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8"/>
          <w:szCs w:val="38"/>
        </w:rPr>
        <w:t xml:space="preserve">AI 기반 용접누락 자동 감지 시스템 도입 기획서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협력사 내부용접 검사성적서(엑셀) 업로드 시점 판별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2026-09-28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 부서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협력사 품질관리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대상 공정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Boom/Arm 내부용접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협력사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엑셀 검사성적서 제출 협력사 전체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F3864" w:sz="8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1. 추진 배경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한국시장에서 용접이 누락된 제품의 하자가 발생하였다. 원인을 확인한 결과, 용접이 되지 않은 제품이 입고되어 조립까지 진행되었고, 협력사가 제출한 엑셀 검사성적서에서도 용접이 되지 않은 상태가 이미 확인되는 건이었다.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검출 실패가 두 단계에서 발생: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① 협력사의 내부용접 사진 촬영 시 미검출, ② 사진 등록 및 본사 검토 시 미검출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근본 원인: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불량 정보가 이미 존재했음에도 이를 확인하고 걸러내는 절차가 없었던 프로세스 단절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요구 사항: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경영진으로부터 확실한 재발방지 장치 마련 및 협력사 업로드 시점 AI 용접누락 감지 가능 여부 검토가 요청됨</w:t>
      </w:r>
    </w:p>
    <w:p>
      <w:pPr>
        <w:pStyle w:val="Heading1"/>
        <w:pBdr>
          <w:bottom w:val="single" w:color="1F3864" w:sz="8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2. 목적 및 범위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협력사가 검사성적서 엑셀을 작성·업로드하는 시점에 AI가 첨부 사진을 판독하여 용접누락을 즉시 감지함으로써, 미용접 제품이 본사 입고 및 조립 공정으로 넘어가는 것을 원천 차단한다.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3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 (본 기획)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용접 여부(누락) 판별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용접 비드의 유무를 판별하는 이진 판단. 화질이 확보되면 신뢰도가 가장 높아 즉시 파일럿 가능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 (후속)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용접 품질 판별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언더컷·기공 등은 촬영 조건에 민감하여 불량 샘플 축적 및 검증 후 단계적 도입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 (후속)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개선포인트 제시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"의심 부위 표시" 수준의 1차 스크리닝으로 시작, 사례 축적 후 고도화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범위 외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각장(z') 정량 측정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사진만으로 mm 단위 측정이 어려우므로 기존처럼 검사원이 실측하여 기입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3. 추진 방안</w:t>
      </w:r>
    </w:p>
    <w:p>
      <w:pPr>
        <w:pStyle w:val="Heading2"/>
        <w:keepNext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3.1 처리 시점 및 위치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협력사가 엑셀 검사성적서를 작성하고 사진을 등록하는 시점에 판별을 수행한다(협력사 측 업로드 시점 판별). 본사 도착 후 사후 검토 대비, 불량이 협력사 단계에서 차단되고 재작업 시점이 앞당겨진다.</w:t>
      </w:r>
    </w:p>
    <w:p>
      <w:pPr>
        <w:pStyle w:val="Heading2"/>
        <w:keepNext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3.2 판별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3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사진 등록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협력사가 위치별(A~F) 내부용접 사진을 엑셀 검사성적서에 등록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판독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위치별 사진을 AI가 판독하여 판정 결과 반환 (용접 여부 / 판정 사유 / 신뢰도)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판정 처리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→ 등록 진행</w:t>
            </w:r>
          </w:p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누락 의심 → 경고 및 확인 요청 (재촬영 또는 재작업)</w:t>
            </w:r>
          </w:p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판독불가 → 재촬영 요청 (OK/NG를 억지로 판단하지 않음)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 공유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판정 결과를 협력사 및 본사 담당자에게 메일로 공유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이력 관리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판정 결과 및 사진 이력을 누적하여 모델 개선 및 추적에 활용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3.3 시스템 구성 방향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현재 협력사는 회사 포털에서 업로드 권한을 받아 파일을 등록하는 방식으로 운영 중이며, 이메일·공유폴더 방식은 적용이 어려운 것으로 판단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보안팀 협의 결과, 문제가 없는 범위에서 개발이 가능하며 사내 에이전트를 사용하여 개발하도록 안내받음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엑셀 매크로 내장 방식을 유력 대안으로 검토하며, 기존 업로드 사이트 연동 또는 별도 업로드 페이지 구성을 병행 비교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세부 구현 방식(매크로 / 사이트 연동 / 별도 페이지)은 관련 부서 협의 후 확정</w:t>
      </w:r>
    </w:p>
    <w:p>
      <w:pPr>
        <w:pStyle w:val="Heading1"/>
        <w:pBdr>
          <w:bottom w:val="single" w:color="1F3864" w:sz="8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4. 선행 과제</w:t>
      </w:r>
    </w:p>
    <w:p>
      <w:pPr>
        <w:pStyle w:val="Heading2"/>
        <w:keepNext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4.1 사진 촬영 표준 가이드 배포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제출 사진을 검토한 결과 위치에 따라 어둡거나 초점이 맞지 않은 사진이 다수 확인되었다. 사진 품질은 AI 판독 정확도를 좌우하므로 협력사 배포가 선행되어야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플래시 사용 필수, 용접부가 화면에 충분히 크게 나오도록 거리·각도 표준화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위치별(A~F) 촬영 방향 및 구도 예시 제공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손글씨 측정값은 판독 입력값으로 사용하지 않음 (오인식 위험, 검사원이 이미 실측한 값)</w:t>
      </w:r>
    </w:p>
    <w:p>
      <w:pPr>
        <w:pStyle w:val="Heading2"/>
        <w:keepNext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4.2 정상/불량 샘플 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위치별 구분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A~F 위치별로 정상/불량 쌍을 확보 (사고가 발생한 B, E 위치 우선)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불량 유형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1단계는 용접누락 샘플을 최우선 확보. 품질 불량은 후속 단계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사례 포함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그을음이 심하거나 어두운 정상 사진 등 사람도 헷갈리는 사진을 포함하여 "판독불가" 응답 동작 검증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라벨링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사람이 확인한 정상/누락 여부를 파일명 또는 표에 기록 (예: B위치-정상, E위치-누락)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5. 병행 조치 (프로세스 단절 대응)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판독은 보완적 안전망이며, 이번 사고의 근본 원인인 프로세스 단절은 별도 장치로 함께 해소해야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엑셀에 "용접 미완료/누락"으로 기록된 항목이 등록되면 담당자에게 강제 알림 및 에스컬레이션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조립 공정 투입 전 검사성적서 확인 체크포인트 신설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오판(불량을 정상으로 판정)이 발생하더라도 위 절차가 후속 방어선으로 작동</w:t>
      </w:r>
    </w:p>
    <w:p>
      <w:pPr>
        <w:pStyle w:val="Heading1"/>
        <w:pBdr>
          <w:bottom w:val="single" w:color="1F3864" w:sz="8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6. 추진 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완료 기준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 준비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촬영 가이드 배포, 정상/불량 샘플 확보, 처리 방식 확정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위치별 샘플 세트 확보, 구현 방식 합의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파일럿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용접누락 판별만 대상으로 AI 판독 프롬프트 설계 및 테스트. 기존 수동 검토와 병행 운영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누락 미검출(불량을 정상으로 오판) 없음 확인, 오탐률 측정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본 적용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협력사 업로드 시점 자동 판별 및 메일 공유 적용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 협력사 적용, 결과 이력 누적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고도화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용접 품질 판별 및 개선포인트 제시 추가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불량 샘플 축적 후 정확도 검증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9"/>
          <w:szCs w:val="19"/>
        </w:rPr>
        <w:t xml:space="preserve">※ 일정은 관련 부서 협의 후 단계별로 확정한다.</w:t>
      </w:r>
    </w:p>
    <w:p>
      <w:pPr>
        <w:pStyle w:val="Heading1"/>
        <w:pBdr>
          <w:bottom w:val="single" w:color="1F3864" w:sz="8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7. 리스크 및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6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불량 미검출 (False Negative)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누락을 정상으로 오판하면 이번 사고가 재현될 위험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파일럿에서 미검출 0건 확인 후 전환, 불확실 시 판독불가/의심으로 처리, 병행 조치(5장) 적용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사진 품질 편차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어둡거나 초점이 흐린 사진은 판독 신뢰도 저하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촬영 가이드 배포, 품질 미달 시 재촬영 요청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판정 우회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협력사가 유리한 사진만 선택 등록하거나 검토를 우회할 가능성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위치별 필수 등록 항목 지정, 판정 이력 누적 및 본사 샘플 검증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협력사 부담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재촬영·재작업으로 인한 업무 증가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경고와 강제의 적용 범위를 단계적으로 조정, 결과 메일에 사유 명시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보안·인프라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사내 네트워크 제약에 따른 구현 방식 제한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보안팀 협의 범위 내 개발, 대안 구성(매크로/별도 페이지) 병행 검토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8. 기대효과 및 성과지표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미용접 제품의 본사 입고·조립 공정 유입 차단 (재발방지)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불량 발견 시점을 협력사 단계로 앞당겨 유출 비용 및 시장 하자 리스크 감소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검토 담당자의 사진 수작업 검토 부담 경감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성과지표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목표(안)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용접누락 제품 본사 유입 건수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누락 미검출률 (불량을 정상으로 판정)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파일럿에서 0건 확인 후 본 적용 (수치 기준은 파일럿 결과로 확정)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판독불가(재촬영) 비율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촬영 가이드 배포 후 감소 추이 관리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9. 결정 및 협의 필요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누락 의심 시 등록 차단(강제)으로 할지, 경고 표시(권고)로 할지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구현 방식 확정 (엑셀 매크로 / 기존 업로드 사이트 연동 / 별도 업로드 페이지)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협력사 대상 촬영 가이드 배포 시기 및 파일럿 대상 협력사 선정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 메일 수신 대상 (협력사 담당자, 본사 담당자) 및 에스컬레이션 기준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2026-09-28T07:47:39.591Z</dcterms:created>
  <dcterms:modified xsi:type="dcterms:W3CDTF">2026-09-28T07:47:39.592Z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