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베타국 건설기계 안전 요건</w:t>
      </w:r>
    </w:p>
    <w:p>
      <w:r>
        <w:t>※ 가상 샘플 — 실제 법규가 아닙니다. 나라 이름·조항·숫자는 연습용으로 지어낸 것입니다.</w:t>
      </w:r>
    </w:p>
    <w:p/>
    <w:p>
      <w:r>
        <w:t>제1조(목적) 이 요건은 베타국에서 사용되는 건설기계의 운전자 보호와 주변 작업자 안전을 위한 최소 요건을 정한다.</w:t>
      </w:r>
    </w:p>
    <w:p>
      <w:r>
        <w:t>제2조(정의) 이 요건에서 "운전자 보호구조"란 기계가 넘어지거나 물체가 떨어질 때 운전자의 생존 공간을 지키는 구조물(ROPS·FOPS)을 말한다.</w:t>
      </w:r>
    </w:p>
    <w:p>
      <w:r>
        <w:t>제3조(운전자 보호구조) ① 운전 질량 5톤 이상인 굴착기에는 전도 시 보호구조(ROPS)를 갖추어야 한다.</w:t>
      </w:r>
    </w:p>
    <w:p>
      <w:r>
        <w:t>② 낙하물 위험이 있는 현장에 쓰이는 기계에는 낙하물 보호구조(FOPS) 2등급을 갖추어야 한다.</w:t>
      </w:r>
    </w:p>
    <w:p>
      <w:r>
        <w:t>③ 보호구조에는 제조사명, 형식, 적합 규격을 적은 명판을 붙여야 한다.</w:t>
      </w:r>
    </w:p>
    <w:p>
      <w:r>
        <w:t>제4조(후방 시야) ① 운전석에서 기계 뒤쪽 1.5미터 둘레를 볼 수 있도록 후방 카메라 또는 거울을 갖추어야 한다.</w:t>
      </w:r>
    </w:p>
    <w:p>
      <w:r>
        <w:t>② 후방 카메라 화면은 운전석에서 몸을 돌리지 않고 볼 수 있는 곳에 두어야 한다.</w:t>
      </w:r>
    </w:p>
    <w:p>
      <w:r>
        <w:t>제5조(비상 정지) 운전석에는 모든 작업 동작을 멈추는 비상 정지 장치를 1개 이상 두어야 하며, 비상 정지 장치는 빨간색 버섯 모양 누름단추로 한다.</w:t>
      </w:r>
    </w:p>
    <w:p>
      <w:r>
        <w:t>제6조(좌석 안전띠) 운전석에는 2점식 이상의 좌석 안전띠를 갖추어야 한다.</w:t>
      </w:r>
    </w:p>
    <w:p>
      <w:r>
        <w:t>제7조(경고 표지) 회전 반경 안 접근 금지 표지와 고압 유압 위험 표지를 베타국 공용어로 붙여야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요건</w:t>
            </w:r>
          </w:p>
        </w:tc>
      </w:tr>
      <w:tr>
        <w:tc>
          <w:tcPr>
            <w:tcW w:type="dxa" w:w="4320"/>
          </w:tcPr>
          <w:p>
            <w:r>
              <w:t>ROPS</w:t>
            </w:r>
          </w:p>
        </w:tc>
        <w:tc>
          <w:tcPr>
            <w:tcW w:type="dxa" w:w="4320"/>
          </w:tcPr>
          <w:p>
            <w:r>
              <w:t>운전 질량 5톤 이상 굴착기</w:t>
            </w:r>
          </w:p>
        </w:tc>
      </w:tr>
      <w:tr>
        <w:tc>
          <w:tcPr>
            <w:tcW w:type="dxa" w:w="4320"/>
          </w:tcPr>
          <w:p>
            <w:r>
              <w:t>FOPS</w:t>
            </w:r>
          </w:p>
        </w:tc>
        <w:tc>
          <w:tcPr>
            <w:tcW w:type="dxa" w:w="4320"/>
          </w:tcPr>
          <w:p>
            <w:r>
              <w:t>낙하물 현장 2등급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data09-26 샘플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