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맑은 고딕" w:hAnsi="맑은 고딕" w:eastAsia="맑은 고딕"/>
          <w:b/>
          <w:sz w:val="28"/>
        </w:rPr>
        <w:t>웰빙캠페인 킥오프 회의 메모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18"/>
        </w:rPr>
        <w:t>(회의 중 받아적은 메모 — 정리 안 됨)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9/15 월 14시~15시10분 3층 회의실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참석 - 인사팀 김OO 팀장, 인사팀 박OO, 마케팅 이OO, 총무 정OO, 안전보건 최OO (연구개발본부 담당자는 불참, 나중에 공유하기로)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올해 웰빙 프로그램 참여율이 낮다는 얘기 나옴. 작년보다 떨어졌다고 함. 정확한 수치는 인사팀에서 다시 뽑기로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이OO: 홍보가 부족했던 것 같다. 사내 게시판만 썼는데 아무도 안 본다고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정OO: 엘리베이터 모니터 활용 가능. 총무팀에서 슬롯 확보 가능한지 확인해본다고 함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최OO: 안전보건 쪽 캠페인이랑 묶으면 예산 같이 쓸 수 있을듯. 근데 예산 승인은 아직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*** 숏폼 영상 만들자는 얘기 (이OO 제안) ***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- 30초 정도. 엘리베이터 모니터랑 사내 게시판 동시 게시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주제는 점심시간 걷기. 15분만 걸어도 오후 집중력 달라진다는 내용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톤은 가볍게. 훈계하는 느낌 나면 역효과라고 다들 동의함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김팀장: 제품 관련 내용은 절대 넣지 말 것. 심의 이슈. 사내 캠페인 소재만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박OO: 설문 결과 보니까 스트레칭 프로그램 요청이 제일 많았음. 걷기랑 같이 갈 수 있는지 검토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일정 관련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- 10월 중 런칭 목표인데 확정 아님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영상 시안은 9월말까지 보기로? (이OO가 만들어오기로 한 것 같은데 확실치 않음)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예산은 다음 회의 전까지 최OO가 안전보건 예산 항목 확인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기타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부서별 걷기 대회 아이디어 나왔는데 이번엔 안 하기로. 인원 관리가 어렵다고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재택근무자 참여 방법 논의 필요. 결론 안 남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 다음 회의 9/22 같은 시간 (변경될 수 있음)</w:t>
      </w:r>
    </w:p>
    <w:p/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--- 메모 끝 ---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1"/>
        </w:rPr>
        <w:t>※ 참석자 이름/부서는 확인 필요. 급하게 적어서 직급 틀렸을 수 있음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