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D1: Comparison of Gini coefficients for wealth with and without home equity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Home Equity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Home Equity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2025-12-12T13:47:18Z</dcterms:modified>
  <cp:category/>
</cp:coreProperties>
</file>