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3A. Wealth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Unique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(Wtd.)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(Unwtd.)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113,513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2,622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490,484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309,428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25,043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2,622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1,884,288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1,402,191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Estimates weighted using PSID family and clan weights.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2025-09-03T12:30:11Z</dcterms:modified>
  <cp:category/>
</cp:coreProperties>
</file>