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Default="00A4024B">
      <w:r>
        <w:t>Data Sources:</w:t>
      </w:r>
    </w:p>
    <w:p w:rsidR="00A4024B" w:rsidRDefault="00A4024B"/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r>
        <w:t xml:space="preserve">Compiled from 4 data sources, </w:t>
      </w:r>
      <w:r>
        <w:rPr>
          <w:rFonts w:ascii="Arial" w:hAnsi="Arial" w:cs="Arial"/>
          <w:sz w:val="21"/>
          <w:szCs w:val="21"/>
        </w:rPr>
        <w:t>United Nations Development Program. (2018). Human development index (HDI). Retrieved from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http://hdr.undp.org/en/indicators/137506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Bank. (2018). World development indicators: GDP (current US$) by country:1985 to 2016. Retrieved from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http://databank.worldbank.org/data/source/world-development-indicators#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[Szamil]. (2017). Suicide in the Twenty-First Century [dataset]. Retrieved from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https://www.kaggle.com/szamil/suicide-in-the-twenty-first-century/notebook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Health Organization. (2018). Suicide prevention. Retrieved from </w:t>
      </w:r>
      <w:hyperlink r:id="rId8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http://www.who.int/mental_health/suicide-prevention/en/</w:t>
        </w:r>
      </w:hyperlink>
    </w:p>
    <w:p w:rsidR="00A4024B" w:rsidRPr="00E46587" w:rsidRDefault="00C80F05">
      <w:r w:rsidRPr="00E46587">
        <w:rPr>
          <w:rFonts w:ascii="Times New Roman" w:hAnsi="Times New Roman" w:cs="Times New Roman"/>
        </w:rPr>
        <w:t xml:space="preserve">Compilation data </w:t>
      </w:r>
      <w:r w:rsidR="00E46587" w:rsidRPr="00E46587">
        <w:rPr>
          <w:rFonts w:ascii="Times New Roman" w:hAnsi="Times New Roman" w:cs="Times New Roman"/>
        </w:rPr>
        <w:t xml:space="preserve">file accessed at </w:t>
      </w:r>
      <w:r w:rsidR="00A4024B" w:rsidRPr="00E46587">
        <w:t>https://www.kaggle.com/russellyates88/suicide-rates-overview-1985-to-2016</w:t>
      </w:r>
    </w:p>
    <w:bookmarkEnd w:id="0"/>
    <w:p w:rsidR="00A4024B" w:rsidRPr="00E46587" w:rsidRDefault="00A4024B"/>
    <w:p w:rsidR="00A4024B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</w:t>
      </w:r>
      <w:r w:rsidRPr="00C80F05">
        <w:t xml:space="preserve"> 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CDC Wide-ranging ONline Data for Epidemiologic Research (CDC WONDER), </w:t>
      </w:r>
      <w:r>
        <w:rPr>
          <w:rFonts w:ascii="Times New Roman" w:eastAsia="Times New Roman" w:hAnsi="Times New Roman" w:cs="Times New Roman"/>
          <w:lang w:eastAsia="zh-CN"/>
        </w:rPr>
        <w:t xml:space="preserve">last reviewed December 18, 2018, 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accessed at </w:t>
      </w:r>
      <w:r w:rsidRPr="00C80F05">
        <w:t>https://wonder.cdc.gov/controller/datarequest/D76;jsessionid=E5FCE4EAF6848EBA89A050D538B446A0</w:t>
      </w:r>
    </w:p>
    <w:p w:rsidR="00A4024B" w:rsidRDefault="00A4024B"/>
    <w:p w:rsidR="00A4024B" w:rsidRDefault="00C80F05" w:rsidP="00C80F05"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hAnsi="Tahoma" w:cs="Tahoma"/>
          <w:sz w:val="23"/>
          <w:szCs w:val="23"/>
          <w:shd w:val="clear" w:color="auto" w:fill="FFFFFF"/>
        </w:rPr>
        <w:t>National Survey on Drug Use and Health</w:t>
      </w:r>
      <w:r>
        <w:rPr>
          <w:rFonts w:ascii="Tahoma" w:hAnsi="Tahoma" w:cs="Tahoma"/>
          <w:sz w:val="23"/>
          <w:szCs w:val="23"/>
          <w:shd w:val="clear" w:color="auto" w:fill="FFFFFF"/>
        </w:rPr>
        <w:t xml:space="preserve"> report, retrieved at</w:t>
      </w:r>
      <w:r>
        <w:t xml:space="preserve"> </w:t>
      </w:r>
      <w:hyperlink r:id="rId9" w:history="1">
        <w:r w:rsidRPr="005B234D">
          <w:rPr>
            <w:rStyle w:val="Hyperlink"/>
          </w:rPr>
          <w:t>https://www.samhsa.gov/data/report/2016-2017-nsduh-estimated-totals-state</w:t>
        </w:r>
      </w:hyperlink>
    </w:p>
    <w:p w:rsidR="00DF3508" w:rsidRDefault="00DF3508" w:rsidP="00DF3508"/>
    <w:p w:rsidR="00DF3508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Locator Map, accessed at </w:t>
      </w:r>
      <w:r w:rsidR="00DF3508" w:rsidRPr="009831FC">
        <w:t>https://findtreatment.samhsa.gov/locator</w:t>
      </w:r>
    </w:p>
    <w:p w:rsidR="00C03E7B" w:rsidRDefault="00C03E7B"/>
    <w:p w:rsidR="00C80F05" w:rsidRPr="00C80F05" w:rsidRDefault="00C80F05" w:rsidP="00C80F05"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 </w:t>
      </w:r>
      <w:r w:rsidRPr="00B467D9">
        <w:rPr>
          <w:rFonts w:ascii="Verdana" w:hAnsi="Verdana"/>
        </w:rPr>
        <w:t>National Center for Injury Prevention and Control</w:t>
      </w:r>
      <w:r>
        <w:rPr>
          <w:rFonts w:ascii="Verdana" w:hAnsi="Verdana"/>
          <w:color w:val="000000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 xml:space="preserve">Web-based Injury Statistics Query and Reporting System </w:t>
      </w:r>
      <w:r>
        <w:rPr>
          <w:rFonts w:ascii="Verdana" w:hAnsi="Verdana"/>
          <w:color w:val="000000"/>
        </w:rPr>
        <w:t>(WISQARS), last updated Januaray 18, 2019; accessed at</w:t>
      </w:r>
    </w:p>
    <w:p w:rsidR="00C03E7B" w:rsidRDefault="00C80F05">
      <w:r>
        <w:t xml:space="preserve"> </w:t>
      </w:r>
      <w:hyperlink r:id="rId10" w:history="1">
        <w:r w:rsidRPr="005B234D">
          <w:rPr>
            <w:rStyle w:val="Hyperlink"/>
          </w:rPr>
          <w:t>https://webappa.cdc.gov/sasweb/ncipc/leadcause.html</w:t>
        </w:r>
      </w:hyperlink>
    </w:p>
    <w:sectPr w:rsidR="00C03E7B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810AF"/>
    <w:multiLevelType w:val="multilevel"/>
    <w:tmpl w:val="940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1C5E55"/>
    <w:rsid w:val="00297105"/>
    <w:rsid w:val="009831FC"/>
    <w:rsid w:val="00A4024B"/>
    <w:rsid w:val="00B109D8"/>
    <w:rsid w:val="00B467D9"/>
    <w:rsid w:val="00C03E7B"/>
    <w:rsid w:val="00C80F05"/>
    <w:rsid w:val="00CA1B3A"/>
    <w:rsid w:val="00DF3508"/>
    <w:rsid w:val="00E4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  <w:style w:type="paragraph" w:customStyle="1" w:styleId="content-source">
    <w:name w:val="content-source"/>
    <w:basedOn w:val="Normal"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dr.undp.org/en/indicators/137506" TargetMode="External"/><Relationship Id="rId10" Type="http://schemas.openxmlformats.org/officeDocument/2006/relationships/hyperlink" Target="https://webappa.cdc.gov/sasweb/ncipc/leadca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report/2016-2017-nsduh-estimated-totals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Susan Murphey</cp:lastModifiedBy>
  <cp:revision>6</cp:revision>
  <dcterms:created xsi:type="dcterms:W3CDTF">2019-03-22T19:01:00Z</dcterms:created>
  <dcterms:modified xsi:type="dcterms:W3CDTF">2019-03-28T02:50:00Z</dcterms:modified>
</cp:coreProperties>
</file>