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37B19" w:rsidRDefault="001275DB" w:rsidP="00CC30BF">
      <w:pPr>
        <w:pStyle w:val="Default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Proposal, Project 1</w:t>
      </w:r>
    </w:p>
    <w:p w:rsidR="00CC30BF" w:rsidRDefault="001275DB" w:rsidP="00CC30BF">
      <w:pPr>
        <w:pStyle w:val="Defaul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Title: Who</w:t>
      </w:r>
      <w:r>
        <w:rPr>
          <w:rFonts w:ascii="Arial" w:hAnsi="Arial"/>
          <w:b/>
          <w:bCs/>
          <w:sz w:val="28"/>
          <w:szCs w:val="28"/>
        </w:rPr>
        <w:t xml:space="preserve"> g</w:t>
      </w:r>
      <w:r w:rsidR="00CC30BF">
        <w:rPr>
          <w:rFonts w:ascii="Arial" w:hAnsi="Arial"/>
          <w:b/>
          <w:bCs/>
          <w:sz w:val="28"/>
          <w:szCs w:val="28"/>
        </w:rPr>
        <w:t xml:space="preserve">ets </w:t>
      </w:r>
      <w:r>
        <w:rPr>
          <w:rFonts w:ascii="Arial" w:hAnsi="Arial"/>
          <w:b/>
          <w:bCs/>
          <w:sz w:val="28"/>
          <w:szCs w:val="28"/>
        </w:rPr>
        <w:t xml:space="preserve">the Blues? </w:t>
      </w:r>
    </w:p>
    <w:p w:rsidR="00CC30BF" w:rsidRDefault="001275DB" w:rsidP="00CC30BF">
      <w:pPr>
        <w:pStyle w:val="Default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Team:</w:t>
      </w:r>
      <w:r>
        <w:rPr>
          <w:rFonts w:ascii="Arial" w:hAnsi="Arial"/>
          <w:sz w:val="28"/>
          <w:szCs w:val="28"/>
        </w:rPr>
        <w:t xml:space="preserve"> </w:t>
      </w:r>
      <w:r w:rsidR="00CC30BF">
        <w:rPr>
          <w:rFonts w:ascii="Arial" w:hAnsi="Arial"/>
          <w:sz w:val="28"/>
          <w:szCs w:val="28"/>
        </w:rPr>
        <w:t xml:space="preserve">the Blues Brothers: </w:t>
      </w:r>
    </w:p>
    <w:p w:rsidR="00637B19" w:rsidRDefault="001275DB" w:rsidP="00CC30BF">
      <w:pPr>
        <w:pStyle w:val="Defaul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Susan Murphey, Jerome Urioste, Bennett Farrington, Amy Claman</w:t>
      </w:r>
    </w:p>
    <w:p w:rsidR="00CC30BF" w:rsidRDefault="00CC30BF" w:rsidP="00CC30BF">
      <w:pPr>
        <w:pStyle w:val="Default"/>
        <w:rPr>
          <w:rFonts w:ascii="Arial" w:eastAsia="Arial" w:hAnsi="Arial" w:cs="Arial"/>
          <w:sz w:val="28"/>
          <w:szCs w:val="28"/>
        </w:rPr>
      </w:pPr>
    </w:p>
    <w:p w:rsidR="00637B19" w:rsidRDefault="001275DB" w:rsidP="00CC30BF">
      <w:pPr>
        <w:pStyle w:val="Default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Questions to Answer</w:t>
      </w:r>
    </w:p>
    <w:p w:rsidR="00CC30BF" w:rsidRDefault="001275DB" w:rsidP="00CC30BF">
      <w:pPr>
        <w:pStyle w:val="Defaul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Do</w:t>
      </w:r>
      <w:r w:rsidR="00CC30BF">
        <w:rPr>
          <w:rFonts w:ascii="Arial" w:hAnsi="Arial"/>
          <w:sz w:val="28"/>
          <w:szCs w:val="28"/>
        </w:rPr>
        <w:t xml:space="preserve"> suicide rates vary with insurance coverage and community size? </w:t>
      </w:r>
      <w:r>
        <w:rPr>
          <w:rFonts w:ascii="Arial" w:hAnsi="Arial"/>
          <w:sz w:val="28"/>
          <w:szCs w:val="28"/>
        </w:rPr>
        <w:t xml:space="preserve">US vs. Houston? </w:t>
      </w:r>
      <w:r w:rsidR="00CC30BF">
        <w:rPr>
          <w:rFonts w:ascii="Arial" w:hAnsi="Arial"/>
          <w:sz w:val="28"/>
          <w:szCs w:val="28"/>
        </w:rPr>
        <w:t xml:space="preserve">Do </w:t>
      </w:r>
      <w:r w:rsidR="00CC30BF">
        <w:rPr>
          <w:rFonts w:ascii="Arial" w:hAnsi="Arial"/>
          <w:sz w:val="28"/>
          <w:szCs w:val="28"/>
        </w:rPr>
        <w:t>these rates</w:t>
      </w:r>
      <w:r w:rsidR="00CC30BF">
        <w:rPr>
          <w:rFonts w:ascii="Arial" w:eastAsia="Arial" w:hAnsi="Arial" w:cs="Arial"/>
          <w:sz w:val="28"/>
          <w:szCs w:val="28"/>
        </w:rPr>
        <w:t xml:space="preserve"> </w:t>
      </w:r>
      <w:r w:rsidR="00CC30BF">
        <w:rPr>
          <w:rFonts w:ascii="Arial" w:hAnsi="Arial"/>
          <w:sz w:val="28"/>
          <w:szCs w:val="28"/>
        </w:rPr>
        <w:t xml:space="preserve">vary with or contrary to spending on mental health? </w:t>
      </w:r>
    </w:p>
    <w:p w:rsidR="00637B19" w:rsidRPr="00CC30BF" w:rsidRDefault="001275DB" w:rsidP="00CC30BF">
      <w:pPr>
        <w:pStyle w:val="Default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Project Scope</w:t>
      </w:r>
    </w:p>
    <w:p w:rsidR="00637B19" w:rsidRDefault="001275DB" w:rsidP="00CC30BF">
      <w:pPr>
        <w:pStyle w:val="Default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We want to look at suicide data from the US and from Houston, comparing demographics like community size and health insurance coverage.</w:t>
      </w:r>
    </w:p>
    <w:p w:rsidR="00637B19" w:rsidRDefault="001275DB" w:rsidP="00CC30BF">
      <w:pPr>
        <w:pStyle w:val="Default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If data is available, we</w:t>
      </w:r>
      <w:r>
        <w:rPr>
          <w:rFonts w:ascii="Arial" w:hAnsi="Arial"/>
          <w:sz w:val="28"/>
          <w:szCs w:val="28"/>
        </w:rPr>
        <w:t>’</w:t>
      </w:r>
      <w:r>
        <w:rPr>
          <w:rFonts w:ascii="Arial" w:hAnsi="Arial"/>
          <w:sz w:val="28"/>
          <w:szCs w:val="28"/>
        </w:rPr>
        <w:t xml:space="preserve">d </w:t>
      </w:r>
      <w:r>
        <w:rPr>
          <w:rFonts w:ascii="Arial" w:hAnsi="Arial"/>
          <w:sz w:val="28"/>
          <w:szCs w:val="28"/>
        </w:rPr>
        <w:t xml:space="preserve">like to compare trends in suicide rates and spending on mental health in Harris County. </w:t>
      </w:r>
    </w:p>
    <w:p w:rsidR="00CC30BF" w:rsidRDefault="00CC30BF" w:rsidP="00CC30BF">
      <w:pPr>
        <w:pStyle w:val="Default"/>
        <w:numPr>
          <w:ilvl w:val="0"/>
          <w:numId w:val="2"/>
        </w:numPr>
        <w:rPr>
          <w:rFonts w:ascii="Arial" w:hAnsi="Arial"/>
          <w:sz w:val="28"/>
          <w:szCs w:val="28"/>
        </w:rPr>
      </w:pPr>
    </w:p>
    <w:p w:rsidR="00637B19" w:rsidRDefault="001275DB" w:rsidP="00CC30BF">
      <w:pPr>
        <w:pStyle w:val="Default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Data Sets to be Used: </w:t>
      </w:r>
    </w:p>
    <w:p w:rsidR="00637B19" w:rsidRPr="00CC30BF" w:rsidRDefault="001275DB" w:rsidP="00CC30BF">
      <w:pPr>
        <w:pStyle w:val="Default"/>
        <w:numPr>
          <w:ilvl w:val="0"/>
          <w:numId w:val="5"/>
        </w:numPr>
        <w:rPr>
          <w:rFonts w:asciiTheme="minorHAnsi" w:eastAsia="Arial" w:hAnsiTheme="minorHAnsi" w:cs="Arial"/>
          <w:sz w:val="28"/>
        </w:rPr>
      </w:pPr>
      <w:r w:rsidRPr="00CC30BF">
        <w:rPr>
          <w:rFonts w:asciiTheme="minorHAnsi" w:hAnsiTheme="minorHAnsi"/>
          <w:sz w:val="28"/>
        </w:rPr>
        <w:t>Kaggle international csv, 1995-2016</w:t>
      </w:r>
    </w:p>
    <w:p w:rsidR="00637B19" w:rsidRPr="00CC30BF" w:rsidRDefault="001275DB" w:rsidP="00CC30BF">
      <w:pPr>
        <w:pStyle w:val="Default"/>
        <w:numPr>
          <w:ilvl w:val="0"/>
          <w:numId w:val="5"/>
        </w:numPr>
        <w:rPr>
          <w:rFonts w:asciiTheme="minorHAnsi" w:eastAsia="Arial" w:hAnsiTheme="minorHAnsi" w:cs="Arial"/>
          <w:sz w:val="28"/>
        </w:rPr>
      </w:pPr>
      <w:r w:rsidRPr="00CC30BF">
        <w:rPr>
          <w:rFonts w:asciiTheme="minorHAnsi" w:hAnsiTheme="minorHAnsi"/>
          <w:sz w:val="28"/>
        </w:rPr>
        <w:t xml:space="preserve">Harris County </w:t>
      </w:r>
      <w:r w:rsidR="00CC30BF" w:rsidRPr="00CC30BF">
        <w:rPr>
          <w:rFonts w:asciiTheme="minorHAnsi" w:hAnsiTheme="minorHAnsi"/>
          <w:sz w:val="28"/>
        </w:rPr>
        <w:t>Vital Statistics</w:t>
      </w:r>
    </w:p>
    <w:p w:rsidR="00CC30BF" w:rsidRPr="00CC30BF" w:rsidRDefault="00CC30BF" w:rsidP="00CC30BF">
      <w:pPr>
        <w:pStyle w:val="Default"/>
        <w:numPr>
          <w:ilvl w:val="0"/>
          <w:numId w:val="5"/>
        </w:numPr>
        <w:rPr>
          <w:rFonts w:asciiTheme="minorHAnsi" w:hAnsiTheme="minorHAnsi"/>
          <w:sz w:val="28"/>
        </w:rPr>
      </w:pPr>
      <w:r w:rsidRPr="00CC30BF">
        <w:rPr>
          <w:rFonts w:asciiTheme="minorHAnsi" w:hAnsiTheme="minorHAnsi"/>
          <w:sz w:val="28"/>
        </w:rPr>
        <w:t>suicide2014</w:t>
      </w:r>
      <w:r w:rsidRPr="00CC30BF">
        <w:rPr>
          <w:rFonts w:asciiTheme="minorHAnsi" w:hAnsiTheme="minorHAnsi"/>
          <w:sz w:val="28"/>
        </w:rPr>
        <w:t>.csv (CDC suicide rate and deaths per state for 2014)</w:t>
      </w:r>
    </w:p>
    <w:p w:rsidR="00CC30BF" w:rsidRPr="00CC30BF" w:rsidRDefault="00CC30BF" w:rsidP="00CC30BF">
      <w:pPr>
        <w:pStyle w:val="Default"/>
        <w:numPr>
          <w:ilvl w:val="0"/>
          <w:numId w:val="5"/>
        </w:numPr>
        <w:rPr>
          <w:rFonts w:asciiTheme="minorHAnsi" w:hAnsiTheme="minorHAnsi"/>
          <w:sz w:val="28"/>
        </w:rPr>
      </w:pPr>
      <w:r w:rsidRPr="00CC30BF">
        <w:rPr>
          <w:rFonts w:asciiTheme="minorHAnsi" w:hAnsiTheme="minorHAnsi"/>
          <w:sz w:val="28"/>
        </w:rPr>
        <w:t>Centers for Disease Control and Prevention</w:t>
      </w:r>
      <w:r w:rsidRPr="00CC30BF">
        <w:rPr>
          <w:rFonts w:asciiTheme="minorHAnsi" w:hAnsiTheme="minorHAnsi"/>
          <w:sz w:val="28"/>
        </w:rPr>
        <w:t xml:space="preserve"> </w:t>
      </w:r>
      <w:r w:rsidRPr="00CC30BF">
        <w:rPr>
          <w:rFonts w:asciiTheme="minorHAnsi" w:hAnsiTheme="minorHAnsi"/>
          <w:sz w:val="28"/>
        </w:rPr>
        <w:t xml:space="preserve">Centers for Disease Control and Prevention, National Center for Health Statistics. Underlying Cause of Death 1999-2015 on CDC WONDER Online Database, accessed at http://wonder.cdc.gov/ucd-icd10.html. </w:t>
      </w:r>
    </w:p>
    <w:p w:rsidR="00CC30BF" w:rsidRPr="00CC30BF" w:rsidRDefault="00CC30BF" w:rsidP="00CC30BF">
      <w:pPr>
        <w:pStyle w:val="Default"/>
        <w:numPr>
          <w:ilvl w:val="0"/>
          <w:numId w:val="5"/>
        </w:numPr>
        <w:rPr>
          <w:rFonts w:asciiTheme="minorHAnsi" w:eastAsia="Arial" w:hAnsiTheme="minorHAnsi" w:cs="Arial"/>
          <w:sz w:val="28"/>
        </w:rPr>
      </w:pPr>
      <w:r w:rsidRPr="00CC30BF">
        <w:rPr>
          <w:rFonts w:asciiTheme="minorHAnsi" w:eastAsia="Arial" w:hAnsiTheme="minorHAnsi" w:cs="Arial"/>
          <w:sz w:val="28"/>
        </w:rPr>
        <w:t>Data USA - Bar Chart of Insurance Coverage by Age and Gender in Harris County, Tx</w:t>
      </w:r>
      <w:r w:rsidRPr="00CC30BF">
        <w:rPr>
          <w:rFonts w:asciiTheme="minorHAnsi" w:eastAsia="Arial" w:hAnsiTheme="minorHAnsi" w:cs="Arial"/>
          <w:sz w:val="28"/>
        </w:rPr>
        <w:t>.csv</w:t>
      </w:r>
    </w:p>
    <w:p w:rsidR="00CC30BF" w:rsidRPr="00CC30BF" w:rsidRDefault="00CC30BF" w:rsidP="00CC30BF">
      <w:pPr>
        <w:pStyle w:val="Default"/>
        <w:numPr>
          <w:ilvl w:val="0"/>
          <w:numId w:val="5"/>
        </w:numPr>
        <w:rPr>
          <w:rFonts w:asciiTheme="minorHAnsi" w:eastAsia="Arial" w:hAnsiTheme="minorHAnsi" w:cs="Arial"/>
          <w:sz w:val="28"/>
        </w:rPr>
      </w:pPr>
      <w:r w:rsidRPr="00CC30BF">
        <w:rPr>
          <w:rFonts w:asciiTheme="minorHAnsi" w:eastAsia="Arial" w:hAnsiTheme="minorHAnsi" w:cs="Arial"/>
          <w:sz w:val="28"/>
        </w:rPr>
        <w:t>Data USA - Geo Map of Medicare Enrollment and Reimbursements by Location in Harris County, Tx</w:t>
      </w:r>
      <w:r w:rsidRPr="00CC30BF">
        <w:rPr>
          <w:rFonts w:asciiTheme="minorHAnsi" w:eastAsia="Arial" w:hAnsiTheme="minorHAnsi" w:cs="Arial"/>
          <w:sz w:val="28"/>
        </w:rPr>
        <w:t>.csv</w:t>
      </w:r>
    </w:p>
    <w:p w:rsidR="00CC30BF" w:rsidRPr="00CC30BF" w:rsidRDefault="00CC30BF" w:rsidP="00CC30BF">
      <w:pPr>
        <w:pStyle w:val="Default"/>
        <w:numPr>
          <w:ilvl w:val="0"/>
          <w:numId w:val="5"/>
        </w:numPr>
        <w:rPr>
          <w:rFonts w:ascii="Arial" w:eastAsia="Arial" w:hAnsi="Arial" w:cs="Arial"/>
          <w:sz w:val="28"/>
        </w:rPr>
      </w:pPr>
      <w:r w:rsidRPr="00CC30BF">
        <w:rPr>
          <w:rFonts w:asciiTheme="minorHAnsi" w:eastAsia="Arial" w:hAnsiTheme="minorHAnsi" w:cs="Arial"/>
          <w:sz w:val="28"/>
        </w:rPr>
        <w:t>indicator_data_download_20190318</w:t>
      </w:r>
      <w:r w:rsidRPr="00CC30BF">
        <w:rPr>
          <w:rFonts w:asciiTheme="minorHAnsi" w:eastAsia="Arial" w:hAnsiTheme="minorHAnsi" w:cs="Arial"/>
          <w:sz w:val="28"/>
        </w:rPr>
        <w:t>.csv  (</w:t>
      </w:r>
      <w:r w:rsidRPr="00CC30BF">
        <w:rPr>
          <w:rFonts w:asciiTheme="minorHAnsi" w:hAnsiTheme="minorHAnsi" w:cs="Helvetica Neue"/>
          <w:sz w:val="28"/>
        </w:rPr>
        <w:t>A</w:t>
      </w:r>
      <w:r w:rsidRPr="00CC30BF">
        <w:rPr>
          <w:rFonts w:asciiTheme="minorHAnsi" w:hAnsiTheme="minorHAnsi" w:cs="Helvetica Neue"/>
          <w:sz w:val="28"/>
        </w:rPr>
        <w:t>ge-adjusted death rate per 100,000 population due to suicide</w:t>
      </w:r>
      <w:r w:rsidRPr="00CC30BF">
        <w:rPr>
          <w:rFonts w:asciiTheme="minorHAnsi" w:hAnsiTheme="minorHAnsi" w:cs="Helvetica Neue"/>
          <w:sz w:val="28"/>
        </w:rPr>
        <w:t xml:space="preserve">, by </w:t>
      </w:r>
      <w:r w:rsidRPr="00CC30BF">
        <w:rPr>
          <w:rFonts w:cs="Helvetica Neue"/>
          <w:sz w:val="28"/>
        </w:rPr>
        <w:t>County, gender, ethnicity and 3-yr period.)</w:t>
      </w:r>
    </w:p>
    <w:p w:rsidR="00CC30BF" w:rsidRPr="00CC30BF" w:rsidRDefault="00CC30BF" w:rsidP="00CC30BF">
      <w:pPr>
        <w:pStyle w:val="Default"/>
        <w:numPr>
          <w:ilvl w:val="0"/>
          <w:numId w:val="5"/>
        </w:numPr>
        <w:rPr>
          <w:rFonts w:ascii="Arial" w:eastAsia="Arial" w:hAnsi="Arial" w:cs="Arial"/>
          <w:sz w:val="28"/>
        </w:rPr>
      </w:pPr>
      <w:bookmarkStart w:id="0" w:name="_GoBack"/>
      <w:bookmarkEnd w:id="0"/>
    </w:p>
    <w:p w:rsidR="00637B19" w:rsidRDefault="001275DB" w:rsidP="00CC30BF">
      <w:pPr>
        <w:pStyle w:val="Default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Task Breakdown</w:t>
      </w:r>
    </w:p>
    <w:p w:rsidR="00637B19" w:rsidRDefault="001275DB" w:rsidP="00CC30BF">
      <w:pPr>
        <w:pStyle w:val="Default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Find data sets, compare consistenci</w:t>
      </w:r>
      <w:r>
        <w:rPr>
          <w:rFonts w:ascii="Arial" w:hAnsi="Arial"/>
          <w:sz w:val="28"/>
          <w:szCs w:val="28"/>
        </w:rPr>
        <w:t>es in the data sets to see which area of our questions and scope are most fertile for comparison and analysis.</w:t>
      </w:r>
    </w:p>
    <w:p w:rsidR="00637B19" w:rsidRDefault="001275DB" w:rsidP="00CC30BF">
      <w:pPr>
        <w:pStyle w:val="Default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Clean the data, prepare to calculate comparable statistics between comparison groups (like not dividing by zero, condidering collection methods, </w:t>
      </w:r>
      <w:r>
        <w:rPr>
          <w:rFonts w:ascii="Arial" w:hAnsi="Arial"/>
          <w:sz w:val="28"/>
          <w:szCs w:val="28"/>
        </w:rPr>
        <w:t>etc.)</w:t>
      </w:r>
    </w:p>
    <w:p w:rsidR="00637B19" w:rsidRDefault="001275DB" w:rsidP="00CC30BF">
      <w:pPr>
        <w:pStyle w:val="Default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Incorporate statistical relevance and accuracy measures.</w:t>
      </w:r>
    </w:p>
    <w:p w:rsidR="00637B19" w:rsidRDefault="001275DB" w:rsidP="00CC30BF">
      <w:pPr>
        <w:pStyle w:val="Default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Analyse, plot, review results. Repeat as needed. </w:t>
      </w:r>
    </w:p>
    <w:p w:rsidR="00637B19" w:rsidRDefault="001275DB" w:rsidP="00CC30BF">
      <w:pPr>
        <w:pStyle w:val="Default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Revise our scope and question as needed.</w:t>
      </w:r>
    </w:p>
    <w:p w:rsidR="00637B19" w:rsidRDefault="001275DB" w:rsidP="00CC30BF">
      <w:pPr>
        <w:pStyle w:val="Default"/>
      </w:pPr>
      <w:r>
        <w:rPr>
          <w:rFonts w:ascii="Arial" w:hAnsi="Arial"/>
          <w:sz w:val="28"/>
          <w:szCs w:val="28"/>
        </w:rPr>
        <w:t>Prepare slideshow and handouts, Rehearse presentation.</w:t>
      </w:r>
    </w:p>
    <w:sectPr w:rsidR="00637B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86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5DB" w:rsidRDefault="001275DB">
      <w:r>
        <w:separator/>
      </w:r>
    </w:p>
  </w:endnote>
  <w:endnote w:type="continuationSeparator" w:id="0">
    <w:p w:rsidR="001275DB" w:rsidRDefault="00127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0BF" w:rsidRDefault="00CC30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B19" w:rsidRDefault="00637B1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0BF" w:rsidRDefault="00CC3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5DB" w:rsidRDefault="001275DB">
      <w:r>
        <w:separator/>
      </w:r>
    </w:p>
  </w:footnote>
  <w:footnote w:type="continuationSeparator" w:id="0">
    <w:p w:rsidR="001275DB" w:rsidRDefault="00127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0BF" w:rsidRDefault="00CC30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B19" w:rsidRDefault="00637B1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0BF" w:rsidRDefault="00CC30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62678"/>
    <w:multiLevelType w:val="hybridMultilevel"/>
    <w:tmpl w:val="0784C7AC"/>
    <w:styleLink w:val="Lettered"/>
    <w:lvl w:ilvl="0" w:tplc="C6461752">
      <w:start w:val="1"/>
      <w:numFmt w:val="upperLetter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8A79D6">
      <w:start w:val="1"/>
      <w:numFmt w:val="upperLetter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890212A">
      <w:start w:val="1"/>
      <w:numFmt w:val="upperLetter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46BF38">
      <w:start w:val="1"/>
      <w:numFmt w:val="upperLetter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7A1F74">
      <w:start w:val="1"/>
      <w:numFmt w:val="upperLetter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949C2E">
      <w:start w:val="1"/>
      <w:numFmt w:val="upperLetter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F58C730">
      <w:start w:val="1"/>
      <w:numFmt w:val="upperLetter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162A56">
      <w:start w:val="1"/>
      <w:numFmt w:val="upperLetter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068D0B8">
      <w:start w:val="1"/>
      <w:numFmt w:val="upperLetter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0B7382B"/>
    <w:multiLevelType w:val="hybridMultilevel"/>
    <w:tmpl w:val="FEB61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571D00"/>
    <w:multiLevelType w:val="hybridMultilevel"/>
    <w:tmpl w:val="0784C7AC"/>
    <w:numStyleLink w:val="Lettered"/>
  </w:abstractNum>
  <w:abstractNum w:abstractNumId="3" w15:restartNumberingAfterBreak="0">
    <w:nsid w:val="5E163296"/>
    <w:multiLevelType w:val="multilevel"/>
    <w:tmpl w:val="AA5E7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6A2380"/>
    <w:multiLevelType w:val="multilevel"/>
    <w:tmpl w:val="270EB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B19"/>
    <w:rsid w:val="001275DB"/>
    <w:rsid w:val="00637B19"/>
    <w:rsid w:val="00CC30BF"/>
    <w:rsid w:val="00DA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738F5"/>
  <w15:docId w15:val="{35D4BEE8-C4AE-BA44-9786-AC5A797E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numbering" w:customStyle="1" w:styleId="Lettered">
    <w:name w:val="Lettere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CC3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0BF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C30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0BF"/>
    <w:rPr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CC30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0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7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Susan Murphey</cp:lastModifiedBy>
  <cp:revision>2</cp:revision>
  <dcterms:created xsi:type="dcterms:W3CDTF">2019-03-19T15:25:00Z</dcterms:created>
  <dcterms:modified xsi:type="dcterms:W3CDTF">2019-03-19T15:36:00Z</dcterms:modified>
</cp:coreProperties>
</file>