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CECC3" w14:textId="01FF49EE" w:rsidR="00CD7A99" w:rsidRDefault="00B80DA6" w:rsidP="00F83CD5">
      <w:pPr>
        <w:spacing w:line="360" w:lineRule="auto"/>
        <w:jc w:val="center"/>
        <w:rPr>
          <w:rFonts w:ascii="Times New Roman" w:hAnsi="Times New Roman" w:cs="Times New Roman"/>
          <w:b/>
          <w:bCs/>
          <w:sz w:val="24"/>
          <w:szCs w:val="24"/>
        </w:rPr>
      </w:pPr>
      <w:r w:rsidRPr="000B7F30">
        <w:rPr>
          <w:rFonts w:ascii="Times New Roman" w:hAnsi="Times New Roman" w:cs="Times New Roman"/>
          <w:b/>
          <w:bCs/>
          <w:sz w:val="24"/>
          <w:szCs w:val="24"/>
        </w:rPr>
        <w:t xml:space="preserve">Gapeworm </w:t>
      </w:r>
      <w:r>
        <w:rPr>
          <w:rFonts w:ascii="Times New Roman" w:hAnsi="Times New Roman" w:cs="Times New Roman"/>
          <w:b/>
          <w:bCs/>
          <w:sz w:val="24"/>
          <w:szCs w:val="24"/>
        </w:rPr>
        <w:t>Dynamics</w:t>
      </w:r>
      <w:r w:rsidRPr="000B7F30">
        <w:rPr>
          <w:rFonts w:ascii="Times New Roman" w:hAnsi="Times New Roman" w:cs="Times New Roman"/>
          <w:b/>
          <w:bCs/>
          <w:sz w:val="24"/>
          <w:szCs w:val="24"/>
        </w:rPr>
        <w:t xml:space="preserve"> in First-year European Starlings</w:t>
      </w:r>
      <w:r>
        <w:rPr>
          <w:rFonts w:ascii="Times New Roman" w:hAnsi="Times New Roman" w:cs="Times New Roman"/>
          <w:b/>
          <w:bCs/>
          <w:sz w:val="24"/>
          <w:szCs w:val="24"/>
        </w:rPr>
        <w:t>:</w:t>
      </w:r>
      <w:r w:rsidR="00846534">
        <w:rPr>
          <w:rFonts w:ascii="Times New Roman" w:hAnsi="Times New Roman" w:cs="Times New Roman"/>
          <w:b/>
          <w:bCs/>
          <w:sz w:val="24"/>
          <w:szCs w:val="24"/>
        </w:rPr>
        <w:t xml:space="preserve"> Statistical Analysis </w:t>
      </w:r>
      <w:r w:rsidR="00AF5FA2">
        <w:rPr>
          <w:rFonts w:ascii="Times New Roman" w:hAnsi="Times New Roman" w:cs="Times New Roman"/>
          <w:b/>
          <w:bCs/>
          <w:sz w:val="24"/>
          <w:szCs w:val="24"/>
        </w:rPr>
        <w:t>in R</w:t>
      </w:r>
    </w:p>
    <w:p w14:paraId="2B0E8647" w14:textId="2673200B" w:rsidR="00AF5FA2" w:rsidRDefault="00AF5FA2" w:rsidP="00F47D6A">
      <w:pPr>
        <w:spacing w:line="276"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29A10550" w14:textId="6FFEA68F" w:rsidR="00AF5FA2" w:rsidRPr="00AF5FA2" w:rsidRDefault="00AF5FA2" w:rsidP="00F47D6A">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Host behavior and interaction in the community level can have a significant effect on parasites with complex life cycles. As an invasive species, European starling serves as a good reservoir for several parasite species. </w:t>
      </w:r>
      <w:r w:rsidRPr="009664DC">
        <w:rPr>
          <w:rFonts w:ascii="Times New Roman" w:hAnsi="Times New Roman" w:cs="Times New Roman"/>
          <w:sz w:val="24"/>
          <w:szCs w:val="24"/>
        </w:rPr>
        <w:t xml:space="preserve">Gapeworm is a parasitic nematode, which can infect birds and poultry animals by an intermediate host and cause economic loss to small open backyard poultry producers. </w:t>
      </w:r>
      <w:r>
        <w:rPr>
          <w:rFonts w:ascii="Times New Roman" w:hAnsi="Times New Roman" w:cs="Times New Roman"/>
          <w:sz w:val="24"/>
          <w:szCs w:val="24"/>
        </w:rPr>
        <w:t>Here, I investigate</w:t>
      </w:r>
      <w:r>
        <w:rPr>
          <w:rFonts w:ascii="Times New Roman" w:hAnsi="Times New Roman" w:cs="Times New Roman"/>
          <w:sz w:val="24"/>
          <w:szCs w:val="24"/>
        </w:rPr>
        <w:t>d</w:t>
      </w:r>
      <w:r>
        <w:rPr>
          <w:rFonts w:ascii="Times New Roman" w:hAnsi="Times New Roman" w:cs="Times New Roman"/>
          <w:sz w:val="24"/>
          <w:szCs w:val="24"/>
        </w:rPr>
        <w:t xml:space="preserve"> the</w:t>
      </w:r>
      <w:r>
        <w:rPr>
          <w:rFonts w:ascii="Times New Roman" w:hAnsi="Times New Roman" w:cs="Times New Roman"/>
          <w:sz w:val="24"/>
          <w:szCs w:val="24"/>
        </w:rPr>
        <w:t xml:space="preserve"> seasonal</w:t>
      </w:r>
      <w:r>
        <w:rPr>
          <w:rFonts w:ascii="Times New Roman" w:hAnsi="Times New Roman" w:cs="Times New Roman"/>
          <w:sz w:val="24"/>
          <w:szCs w:val="24"/>
        </w:rPr>
        <w:t xml:space="preserve"> gapeworm dynamics in the first-year European starlings and how </w:t>
      </w:r>
      <w:r>
        <w:rPr>
          <w:rFonts w:ascii="Times New Roman" w:hAnsi="Times New Roman" w:cs="Times New Roman"/>
          <w:sz w:val="24"/>
          <w:szCs w:val="24"/>
        </w:rPr>
        <w:t>did rainfall level difference</w:t>
      </w:r>
      <w:r w:rsidR="00F21BB0">
        <w:rPr>
          <w:rFonts w:ascii="Times New Roman" w:hAnsi="Times New Roman" w:cs="Times New Roman"/>
          <w:sz w:val="24"/>
          <w:szCs w:val="24"/>
        </w:rPr>
        <w:t>, bursa and spleen weight</w:t>
      </w:r>
      <w:r>
        <w:rPr>
          <w:rFonts w:ascii="Times New Roman" w:hAnsi="Times New Roman" w:cs="Times New Roman"/>
          <w:sz w:val="24"/>
          <w:szCs w:val="24"/>
        </w:rPr>
        <w:t xml:space="preserve"> </w:t>
      </w:r>
      <w:r>
        <w:rPr>
          <w:rFonts w:ascii="Times New Roman" w:hAnsi="Times New Roman" w:cs="Times New Roman"/>
          <w:sz w:val="24"/>
          <w:szCs w:val="24"/>
        </w:rPr>
        <w:t>change</w:t>
      </w:r>
      <w:r>
        <w:rPr>
          <w:rFonts w:ascii="Times New Roman" w:hAnsi="Times New Roman" w:cs="Times New Roman"/>
          <w:sz w:val="24"/>
          <w:szCs w:val="24"/>
        </w:rPr>
        <w:t xml:space="preserve"> the gapeworm dynamics in the starlings. Statistical analysis </w:t>
      </w:r>
      <w:r w:rsidR="0098249B">
        <w:rPr>
          <w:rFonts w:ascii="Times New Roman" w:hAnsi="Times New Roman" w:cs="Times New Roman"/>
          <w:sz w:val="24"/>
          <w:szCs w:val="24"/>
        </w:rPr>
        <w:t>had been</w:t>
      </w:r>
      <w:r>
        <w:rPr>
          <w:rFonts w:ascii="Times New Roman" w:hAnsi="Times New Roman" w:cs="Times New Roman"/>
          <w:sz w:val="24"/>
          <w:szCs w:val="24"/>
        </w:rPr>
        <w:t xml:space="preserve"> used to analyze the data in R</w:t>
      </w:r>
      <w:r w:rsidR="0098249B">
        <w:rPr>
          <w:rFonts w:ascii="Times New Roman" w:hAnsi="Times New Roman" w:cs="Times New Roman"/>
          <w:sz w:val="24"/>
          <w:szCs w:val="24"/>
        </w:rPr>
        <w:t xml:space="preserve"> and I compared different models to better describe the</w:t>
      </w:r>
      <w:r w:rsidR="00EE304C">
        <w:rPr>
          <w:rFonts w:ascii="Times New Roman" w:hAnsi="Times New Roman" w:cs="Times New Roman"/>
          <w:sz w:val="24"/>
          <w:szCs w:val="24"/>
        </w:rPr>
        <w:t xml:space="preserve"> gapeworm</w:t>
      </w:r>
      <w:r w:rsidR="0098249B">
        <w:rPr>
          <w:rFonts w:ascii="Times New Roman" w:hAnsi="Times New Roman" w:cs="Times New Roman"/>
          <w:sz w:val="24"/>
          <w:szCs w:val="24"/>
        </w:rPr>
        <w:t xml:space="preserve"> data</w:t>
      </w:r>
      <w:r>
        <w:rPr>
          <w:rFonts w:ascii="Times New Roman" w:hAnsi="Times New Roman" w:cs="Times New Roman"/>
          <w:sz w:val="24"/>
          <w:szCs w:val="24"/>
        </w:rPr>
        <w:t>. A better understanding of gapeworm dynamics in each year could help poultry producers or managers to have an insight into when and where to apply the gapeworm treatment.</w:t>
      </w:r>
    </w:p>
    <w:p w14:paraId="0381F56A" w14:textId="0FA43EEB" w:rsidR="00B80DA6" w:rsidRDefault="00B80DA6" w:rsidP="00F83CD5">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F62837F" w14:textId="399F9B68" w:rsidR="00F83CD5" w:rsidRDefault="00F83CD5" w:rsidP="00F83CD5">
      <w:pPr>
        <w:spacing w:line="360" w:lineRule="auto"/>
        <w:ind w:firstLine="720"/>
        <w:rPr>
          <w:rFonts w:ascii="Times New Roman" w:hAnsi="Times New Roman" w:cs="Times New Roman"/>
          <w:sz w:val="24"/>
          <w:szCs w:val="24"/>
        </w:rPr>
      </w:pPr>
      <w:r>
        <w:rPr>
          <w:rFonts w:ascii="Times New Roman" w:hAnsi="Times New Roman" w:cs="Times New Roman"/>
          <w:sz w:val="24"/>
          <w:szCs w:val="24"/>
        </w:rPr>
        <w:t>After a historical ignorance of parasites in community ecology, epidemiologists and ecologists have melded these two fields and addressed the importance of parasites in different host interactions (</w:t>
      </w:r>
      <w:r w:rsidRPr="00CA2762">
        <w:rPr>
          <w:rFonts w:ascii="Times New Roman" w:hAnsi="Times New Roman" w:cs="Times New Roman"/>
          <w:sz w:val="24"/>
          <w:szCs w:val="24"/>
        </w:rPr>
        <w:t>Hatcher</w:t>
      </w:r>
      <w:r>
        <w:rPr>
          <w:rFonts w:ascii="Times New Roman" w:hAnsi="Times New Roman" w:cs="Times New Roman"/>
          <w:sz w:val="24"/>
          <w:szCs w:val="24"/>
        </w:rPr>
        <w:t xml:space="preserve"> and </w:t>
      </w:r>
      <w:r w:rsidRPr="00CA2762">
        <w:rPr>
          <w:rFonts w:ascii="Times New Roman" w:hAnsi="Times New Roman" w:cs="Times New Roman"/>
          <w:sz w:val="24"/>
          <w:szCs w:val="24"/>
        </w:rPr>
        <w:t>Dunn,</w:t>
      </w:r>
      <w:r>
        <w:rPr>
          <w:rFonts w:ascii="Times New Roman" w:hAnsi="Times New Roman" w:cs="Times New Roman"/>
          <w:sz w:val="24"/>
          <w:szCs w:val="24"/>
        </w:rPr>
        <w:t xml:space="preserve"> 2011). A large body of literature has been focusing on the changes in infected host behavior and how could these changes contribute to parasite infections (</w:t>
      </w:r>
      <w:r w:rsidRPr="001D1B9B">
        <w:rPr>
          <w:rFonts w:ascii="Times New Roman" w:hAnsi="Times New Roman" w:cs="Times New Roman"/>
          <w:sz w:val="24"/>
          <w:szCs w:val="24"/>
        </w:rPr>
        <w:t>Dobson</w:t>
      </w:r>
      <w:r>
        <w:rPr>
          <w:rFonts w:ascii="Times New Roman" w:hAnsi="Times New Roman" w:cs="Times New Roman"/>
          <w:sz w:val="24"/>
          <w:szCs w:val="24"/>
        </w:rPr>
        <w:t>, 1988). But in parasite ecology, how could host behavior and interaction at community level influence the parasite infection is still not well understood. In most cases, host behavior is difficult to measure and is assumed to be homogenous in models of disease spread (</w:t>
      </w:r>
      <w:r w:rsidRPr="001B652D">
        <w:rPr>
          <w:rFonts w:ascii="Times New Roman" w:hAnsi="Times New Roman" w:cs="Times New Roman"/>
          <w:sz w:val="24"/>
          <w:szCs w:val="24"/>
        </w:rPr>
        <w:t>Grear</w:t>
      </w:r>
      <w:r>
        <w:rPr>
          <w:rFonts w:ascii="Times New Roman" w:hAnsi="Times New Roman" w:cs="Times New Roman"/>
          <w:sz w:val="24"/>
          <w:szCs w:val="24"/>
        </w:rPr>
        <w:t xml:space="preserve"> </w:t>
      </w:r>
      <w:r w:rsidRPr="0072179C">
        <w:rPr>
          <w:rFonts w:ascii="Times New Roman" w:hAnsi="Times New Roman" w:cs="Times New Roman"/>
          <w:i/>
          <w:iCs/>
          <w:sz w:val="24"/>
          <w:szCs w:val="24"/>
        </w:rPr>
        <w:t>et al</w:t>
      </w:r>
      <w:r>
        <w:rPr>
          <w:rFonts w:ascii="Times New Roman" w:hAnsi="Times New Roman" w:cs="Times New Roman"/>
          <w:sz w:val="24"/>
          <w:szCs w:val="24"/>
        </w:rPr>
        <w:t>., 2013</w:t>
      </w:r>
      <w:r>
        <w:rPr>
          <w:rFonts w:ascii="Times New Roman" w:hAnsi="Times New Roman" w:cs="Times New Roman"/>
          <w:sz w:val="24"/>
          <w:szCs w:val="24"/>
        </w:rPr>
        <w:t>).</w:t>
      </w:r>
      <w:r>
        <w:rPr>
          <w:rFonts w:ascii="Times New Roman" w:hAnsi="Times New Roman" w:cs="Times New Roman"/>
          <w:sz w:val="24"/>
          <w:szCs w:val="24"/>
        </w:rPr>
        <w:t xml:space="preserve"> The lack of study of host behavior and interaction on complex life cycle parasite dynamics might be a missing step in parasite regulation and causes </w:t>
      </w:r>
      <w:r w:rsidRPr="00F6186D">
        <w:rPr>
          <w:rFonts w:ascii="Times New Roman" w:hAnsi="Times New Roman" w:cs="Times New Roman"/>
          <w:sz w:val="24"/>
          <w:szCs w:val="24"/>
        </w:rPr>
        <w:t>epizootic problem</w:t>
      </w:r>
      <w:r>
        <w:rPr>
          <w:rFonts w:ascii="Times New Roman" w:hAnsi="Times New Roman" w:cs="Times New Roman"/>
          <w:sz w:val="24"/>
          <w:szCs w:val="24"/>
        </w:rPr>
        <w:t xml:space="preserve">s. In 1998, Hudson </w:t>
      </w:r>
      <w:r w:rsidRPr="001C250C">
        <w:rPr>
          <w:rFonts w:ascii="Times New Roman" w:hAnsi="Times New Roman" w:cs="Times New Roman"/>
          <w:i/>
          <w:iCs/>
          <w:sz w:val="24"/>
          <w:szCs w:val="24"/>
        </w:rPr>
        <w:t>et al.</w:t>
      </w:r>
      <w:r>
        <w:rPr>
          <w:rFonts w:ascii="Times New Roman" w:hAnsi="Times New Roman" w:cs="Times New Roman"/>
          <w:sz w:val="24"/>
          <w:szCs w:val="24"/>
        </w:rPr>
        <w:t xml:space="preserve"> addressed how parasite removal can prevent the red grouse population collapse. It is important to understand how to regulate parasite population and to prevent unexpected results. </w:t>
      </w:r>
      <w:r w:rsidRPr="00F83CD5">
        <w:rPr>
          <w:rFonts w:ascii="Times New Roman" w:hAnsi="Times New Roman" w:cs="Times New Roman"/>
          <w:sz w:val="24"/>
          <w:szCs w:val="24"/>
        </w:rPr>
        <w:t xml:space="preserve">For poultry producers, a better understanding of gapeworm dynamics is also important for preventing bad helminthic disease in chickens and turkeys (Akand </w:t>
      </w:r>
      <w:r w:rsidRPr="00F47D6A">
        <w:rPr>
          <w:rFonts w:ascii="Times New Roman" w:hAnsi="Times New Roman" w:cs="Times New Roman"/>
          <w:i/>
          <w:iCs/>
          <w:sz w:val="24"/>
          <w:szCs w:val="24"/>
        </w:rPr>
        <w:t>et al.</w:t>
      </w:r>
      <w:r w:rsidRPr="00F83CD5">
        <w:rPr>
          <w:rFonts w:ascii="Times New Roman" w:hAnsi="Times New Roman" w:cs="Times New Roman"/>
          <w:sz w:val="24"/>
          <w:szCs w:val="24"/>
        </w:rPr>
        <w:t xml:space="preserve">, 2020). </w:t>
      </w:r>
      <w:r w:rsidR="00936A75">
        <w:rPr>
          <w:rFonts w:ascii="Times New Roman" w:hAnsi="Times New Roman" w:cs="Times New Roman"/>
          <w:sz w:val="24"/>
          <w:szCs w:val="24"/>
        </w:rPr>
        <w:t xml:space="preserve">However, for parasites with complex life cycles, the regulation and treatment might be more complicated due to the presence of the intermediate hosts. </w:t>
      </w:r>
      <w:r w:rsidR="00936A75">
        <w:rPr>
          <w:rFonts w:ascii="Times New Roman" w:hAnsi="Times New Roman" w:cs="Times New Roman"/>
          <w:sz w:val="24"/>
          <w:szCs w:val="24"/>
        </w:rPr>
        <w:t>T</w:t>
      </w:r>
      <w:r w:rsidRPr="00F83CD5">
        <w:rPr>
          <w:rFonts w:ascii="Times New Roman" w:hAnsi="Times New Roman" w:cs="Times New Roman"/>
          <w:sz w:val="24"/>
          <w:szCs w:val="24"/>
        </w:rPr>
        <w:t>he population dynamics of parasites in avian hosts have been the least investigated, primarily because of the difficulties in getting collection permits. The current study has been made possible because invasive species like European Starling (</w:t>
      </w:r>
      <w:r w:rsidRPr="00F83CD5">
        <w:rPr>
          <w:rFonts w:ascii="Times New Roman" w:hAnsi="Times New Roman" w:cs="Times New Roman"/>
          <w:i/>
          <w:iCs/>
          <w:sz w:val="24"/>
          <w:szCs w:val="24"/>
        </w:rPr>
        <w:t>Sturnus vulgaris</w:t>
      </w:r>
      <w:r w:rsidRPr="00F83CD5">
        <w:rPr>
          <w:rFonts w:ascii="Times New Roman" w:hAnsi="Times New Roman" w:cs="Times New Roman"/>
          <w:sz w:val="24"/>
          <w:szCs w:val="24"/>
        </w:rPr>
        <w:t xml:space="preserve">) are routinely deprecated at local airports (Newark Liberty International Airport, John F. Kennedy International Airport, LaGuardia Airport, and Teterboro </w:t>
      </w:r>
      <w:r w:rsidRPr="00F83CD5">
        <w:rPr>
          <w:rFonts w:ascii="Times New Roman" w:hAnsi="Times New Roman" w:cs="Times New Roman"/>
          <w:sz w:val="24"/>
          <w:szCs w:val="24"/>
        </w:rPr>
        <w:lastRenderedPageBreak/>
        <w:t>Airport) in an effort to reduce bird-aircraft collisions. The carcasses are available to museums and universities, which offered the opportunity to gather a wealth of parasite data. Also, all the starlings we got from airports are yearlings, which means we could focus on the parasite infection in one year.</w:t>
      </w:r>
    </w:p>
    <w:p w14:paraId="66146709" w14:textId="317E960C" w:rsidR="00F47D6A" w:rsidRDefault="00F47D6A" w:rsidP="00F47D6A">
      <w:pPr>
        <w:spacing w:line="360" w:lineRule="auto"/>
        <w:ind w:firstLine="720"/>
        <w:rPr>
          <w:rFonts w:ascii="Times New Roman" w:hAnsi="Times New Roman" w:cs="Times New Roman"/>
          <w:sz w:val="24"/>
          <w:szCs w:val="24"/>
        </w:rPr>
      </w:pPr>
      <w:r w:rsidRPr="00754CA8">
        <w:rPr>
          <w:rFonts w:ascii="Times New Roman" w:hAnsi="Times New Roman" w:cs="Times New Roman"/>
          <w:sz w:val="24"/>
          <w:szCs w:val="24"/>
        </w:rPr>
        <w:t>European starlings have been an invasive</w:t>
      </w:r>
      <w:r>
        <w:rPr>
          <w:rFonts w:ascii="Times New Roman" w:hAnsi="Times New Roman" w:cs="Times New Roman"/>
          <w:sz w:val="24"/>
          <w:szCs w:val="24"/>
        </w:rPr>
        <w:t xml:space="preserve"> </w:t>
      </w:r>
      <w:r w:rsidRPr="00754CA8">
        <w:rPr>
          <w:rFonts w:ascii="Times New Roman" w:hAnsi="Times New Roman" w:cs="Times New Roman"/>
          <w:sz w:val="24"/>
          <w:szCs w:val="24"/>
        </w:rPr>
        <w:t xml:space="preserve">species in North America since </w:t>
      </w:r>
      <w:r>
        <w:rPr>
          <w:rFonts w:ascii="Times New Roman" w:hAnsi="Times New Roman" w:cs="Times New Roman"/>
          <w:sz w:val="24"/>
          <w:szCs w:val="24"/>
        </w:rPr>
        <w:t xml:space="preserve">the </w:t>
      </w:r>
      <w:r w:rsidRPr="00754CA8">
        <w:rPr>
          <w:rFonts w:ascii="Times New Roman" w:hAnsi="Times New Roman" w:cs="Times New Roman"/>
          <w:sz w:val="24"/>
          <w:szCs w:val="24"/>
        </w:rPr>
        <w:t>1890s. They have a broad diet range</w:t>
      </w:r>
      <w:r>
        <w:rPr>
          <w:rFonts w:ascii="Times New Roman" w:hAnsi="Times New Roman" w:cs="Times New Roman"/>
          <w:sz w:val="24"/>
          <w:szCs w:val="24"/>
        </w:rPr>
        <w:t xml:space="preserve"> </w:t>
      </w:r>
      <w:r w:rsidRPr="00754CA8">
        <w:rPr>
          <w:rFonts w:ascii="Times New Roman" w:hAnsi="Times New Roman" w:cs="Times New Roman"/>
          <w:sz w:val="24"/>
          <w:szCs w:val="24"/>
        </w:rPr>
        <w:t>and prefer invertebrates and insect larvae during nesting season</w:t>
      </w:r>
      <w:r>
        <w:rPr>
          <w:rFonts w:ascii="Times New Roman" w:hAnsi="Times New Roman" w:cs="Times New Roman"/>
          <w:sz w:val="24"/>
          <w:szCs w:val="24"/>
        </w:rPr>
        <w:t xml:space="preserve"> (</w:t>
      </w:r>
      <w:r w:rsidRPr="0084771C">
        <w:rPr>
          <w:rFonts w:ascii="Times New Roman" w:hAnsi="Times New Roman" w:cs="Times New Roman"/>
          <w:sz w:val="24"/>
          <w:szCs w:val="24"/>
        </w:rPr>
        <w:t>Linz</w:t>
      </w:r>
      <w:r>
        <w:rPr>
          <w:rFonts w:ascii="Times New Roman" w:hAnsi="Times New Roman" w:cs="Times New Roman"/>
          <w:sz w:val="24"/>
          <w:szCs w:val="24"/>
        </w:rPr>
        <w:t xml:space="preserve"> </w:t>
      </w:r>
      <w:r w:rsidRPr="008E06B7">
        <w:rPr>
          <w:rFonts w:ascii="Times New Roman" w:hAnsi="Times New Roman" w:cs="Times New Roman"/>
          <w:i/>
          <w:sz w:val="24"/>
          <w:szCs w:val="24"/>
        </w:rPr>
        <w:t>et al</w:t>
      </w:r>
      <w:r>
        <w:rPr>
          <w:rFonts w:ascii="Times New Roman" w:hAnsi="Times New Roman" w:cs="Times New Roman"/>
          <w:sz w:val="24"/>
          <w:szCs w:val="24"/>
        </w:rPr>
        <w:t xml:space="preserve">., 2018). </w:t>
      </w:r>
      <w:r w:rsidRPr="00754CA8">
        <w:rPr>
          <w:rFonts w:ascii="Times New Roman" w:hAnsi="Times New Roman" w:cs="Times New Roman"/>
          <w:sz w:val="24"/>
          <w:szCs w:val="24"/>
        </w:rPr>
        <w:t>Gapeworm (</w:t>
      </w:r>
      <w:r w:rsidRPr="00754CA8">
        <w:rPr>
          <w:rFonts w:ascii="Times New Roman" w:hAnsi="Times New Roman" w:cs="Times New Roman"/>
          <w:i/>
          <w:iCs/>
          <w:sz w:val="24"/>
          <w:szCs w:val="24"/>
        </w:rPr>
        <w:t>Syngamus</w:t>
      </w:r>
      <w:r>
        <w:rPr>
          <w:rFonts w:ascii="Times New Roman" w:hAnsi="Times New Roman" w:cs="Times New Roman"/>
          <w:i/>
          <w:iCs/>
          <w:sz w:val="24"/>
          <w:szCs w:val="24"/>
        </w:rPr>
        <w:t xml:space="preserve"> </w:t>
      </w:r>
      <w:r w:rsidRPr="00754CA8">
        <w:rPr>
          <w:rFonts w:ascii="Times New Roman" w:hAnsi="Times New Roman" w:cs="Times New Roman"/>
          <w:i/>
          <w:iCs/>
          <w:sz w:val="24"/>
          <w:szCs w:val="24"/>
        </w:rPr>
        <w:t>trachea</w:t>
      </w:r>
      <w:r>
        <w:rPr>
          <w:rFonts w:ascii="Times New Roman" w:hAnsi="Times New Roman" w:cs="Times New Roman"/>
          <w:sz w:val="24"/>
          <w:szCs w:val="24"/>
        </w:rPr>
        <w:t>)</w:t>
      </w:r>
      <w:r w:rsidRPr="00754CA8">
        <w:rPr>
          <w:rFonts w:ascii="Times New Roman" w:hAnsi="Times New Roman" w:cs="Times New Roman"/>
          <w:sz w:val="24"/>
          <w:szCs w:val="24"/>
        </w:rPr>
        <w:t xml:space="preserve"> is a parasitic nematode with a</w:t>
      </w:r>
      <w:r>
        <w:rPr>
          <w:rFonts w:ascii="Times New Roman" w:hAnsi="Times New Roman" w:cs="Times New Roman"/>
          <w:sz w:val="24"/>
          <w:szCs w:val="24"/>
        </w:rPr>
        <w:t xml:space="preserve"> </w:t>
      </w:r>
      <w:r w:rsidRPr="00754CA8">
        <w:rPr>
          <w:rFonts w:ascii="Times New Roman" w:hAnsi="Times New Roman" w:cs="Times New Roman"/>
          <w:sz w:val="24"/>
          <w:szCs w:val="24"/>
        </w:rPr>
        <w:t>complex life cycle that infects the birds’ trachea. Starlings get infected</w:t>
      </w:r>
      <w:r>
        <w:rPr>
          <w:rFonts w:ascii="Times New Roman" w:hAnsi="Times New Roman" w:cs="Times New Roman"/>
          <w:sz w:val="24"/>
          <w:szCs w:val="24"/>
        </w:rPr>
        <w:t xml:space="preserve"> </w:t>
      </w:r>
      <w:r w:rsidRPr="00754CA8">
        <w:rPr>
          <w:rFonts w:ascii="Times New Roman" w:hAnsi="Times New Roman" w:cs="Times New Roman"/>
          <w:sz w:val="24"/>
          <w:szCs w:val="24"/>
        </w:rPr>
        <w:t>from ingesting the encysted parasite larvae in earthworms</w:t>
      </w:r>
      <w:r>
        <w:rPr>
          <w:rFonts w:ascii="Times New Roman" w:hAnsi="Times New Roman" w:cs="Times New Roman"/>
          <w:sz w:val="24"/>
          <w:szCs w:val="24"/>
        </w:rPr>
        <w:t xml:space="preserve"> (</w:t>
      </w:r>
      <w:r w:rsidRPr="0084771C">
        <w:rPr>
          <w:rFonts w:ascii="Times New Roman" w:hAnsi="Times New Roman" w:cs="Times New Roman"/>
          <w:sz w:val="24"/>
          <w:szCs w:val="24"/>
        </w:rPr>
        <w:t>Clapham</w:t>
      </w:r>
      <w:r>
        <w:rPr>
          <w:rFonts w:ascii="Times New Roman" w:hAnsi="Times New Roman" w:cs="Times New Roman"/>
          <w:sz w:val="24"/>
          <w:szCs w:val="24"/>
        </w:rPr>
        <w:t xml:space="preserve">, 1934). </w:t>
      </w:r>
      <w:r w:rsidRPr="00754CA8">
        <w:rPr>
          <w:rFonts w:ascii="Times New Roman" w:hAnsi="Times New Roman" w:cs="Times New Roman"/>
          <w:sz w:val="24"/>
          <w:szCs w:val="24"/>
        </w:rPr>
        <w:t>As an invasive species, starlings can be a good reservoir of the</w:t>
      </w:r>
      <w:r>
        <w:rPr>
          <w:rFonts w:ascii="Times New Roman" w:hAnsi="Times New Roman" w:cs="Times New Roman"/>
          <w:sz w:val="24"/>
          <w:szCs w:val="24"/>
        </w:rPr>
        <w:t xml:space="preserve"> </w:t>
      </w:r>
      <w:r w:rsidRPr="00754CA8">
        <w:rPr>
          <w:rFonts w:ascii="Times New Roman" w:hAnsi="Times New Roman" w:cs="Times New Roman"/>
          <w:sz w:val="24"/>
          <w:szCs w:val="24"/>
        </w:rPr>
        <w:t>parasites and transmit gapeworms to local birds or poultry animals</w:t>
      </w:r>
      <w:r>
        <w:rPr>
          <w:rFonts w:ascii="Times New Roman" w:hAnsi="Times New Roman" w:cs="Times New Roman"/>
          <w:sz w:val="24"/>
          <w:szCs w:val="24"/>
        </w:rPr>
        <w:t xml:space="preserve"> (</w:t>
      </w:r>
      <w:r w:rsidRPr="0084771C">
        <w:rPr>
          <w:rFonts w:ascii="Times New Roman" w:hAnsi="Times New Roman" w:cs="Times New Roman"/>
          <w:sz w:val="24"/>
          <w:szCs w:val="24"/>
        </w:rPr>
        <w:t>Valente</w:t>
      </w:r>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2014)</w:t>
      </w:r>
      <w:r w:rsidRPr="00754CA8">
        <w:rPr>
          <w:rFonts w:ascii="Times New Roman" w:hAnsi="Times New Roman" w:cs="Times New Roman"/>
          <w:sz w:val="24"/>
          <w:szCs w:val="24"/>
        </w:rPr>
        <w:t>.</w:t>
      </w:r>
      <w:r>
        <w:rPr>
          <w:rFonts w:ascii="Times New Roman" w:hAnsi="Times New Roman" w:cs="Times New Roman"/>
          <w:sz w:val="24"/>
          <w:szCs w:val="24"/>
        </w:rPr>
        <w:t xml:space="preserve"> </w:t>
      </w:r>
      <w:r w:rsidRPr="00F47D6A">
        <w:rPr>
          <w:rFonts w:ascii="Times New Roman" w:hAnsi="Times New Roman" w:cs="Times New Roman"/>
          <w:sz w:val="24"/>
          <w:szCs w:val="24"/>
        </w:rPr>
        <w:t xml:space="preserve">Our preliminary </w:t>
      </w:r>
      <w:r w:rsidR="00D46EA5">
        <w:rPr>
          <w:rFonts w:ascii="Times New Roman" w:hAnsi="Times New Roman" w:cs="Times New Roman"/>
          <w:sz w:val="24"/>
          <w:szCs w:val="24"/>
        </w:rPr>
        <w:t>results</w:t>
      </w:r>
      <w:r w:rsidRPr="00F47D6A">
        <w:rPr>
          <w:rFonts w:ascii="Times New Roman" w:hAnsi="Times New Roman" w:cs="Times New Roman"/>
          <w:sz w:val="24"/>
          <w:szCs w:val="24"/>
        </w:rPr>
        <w:t xml:space="preserve"> suggest that</w:t>
      </w:r>
      <w:r w:rsidR="00D46EA5">
        <w:rPr>
          <w:rFonts w:ascii="Times New Roman" w:hAnsi="Times New Roman" w:cs="Times New Roman"/>
          <w:sz w:val="24"/>
          <w:szCs w:val="24"/>
        </w:rPr>
        <w:t xml:space="preserve"> the</w:t>
      </w:r>
      <w:r w:rsidRPr="00F47D6A">
        <w:rPr>
          <w:rFonts w:ascii="Times New Roman" w:hAnsi="Times New Roman" w:cs="Times New Roman"/>
          <w:sz w:val="24"/>
          <w:szCs w:val="24"/>
        </w:rPr>
        <w:t xml:space="preserve"> </w:t>
      </w:r>
      <w:r w:rsidR="002D0402">
        <w:rPr>
          <w:rFonts w:ascii="Times New Roman" w:hAnsi="Times New Roman" w:cs="Times New Roman"/>
          <w:sz w:val="24"/>
          <w:szCs w:val="24"/>
        </w:rPr>
        <w:t xml:space="preserve">mean </w:t>
      </w:r>
      <w:r w:rsidRPr="00F47D6A">
        <w:rPr>
          <w:rFonts w:ascii="Times New Roman" w:hAnsi="Times New Roman" w:cs="Times New Roman"/>
          <w:sz w:val="24"/>
          <w:szCs w:val="24"/>
        </w:rPr>
        <w:t>gapeworm abundance in 2019 was higher than in 2018</w:t>
      </w:r>
      <w:r w:rsidR="002D0402">
        <w:rPr>
          <w:rFonts w:ascii="Times New Roman" w:hAnsi="Times New Roman" w:cs="Times New Roman"/>
          <w:sz w:val="24"/>
          <w:szCs w:val="24"/>
        </w:rPr>
        <w:t xml:space="preserve"> (Fig.</w:t>
      </w:r>
      <w:r w:rsidR="007F4A9B">
        <w:rPr>
          <w:rFonts w:ascii="Times New Roman" w:hAnsi="Times New Roman" w:cs="Times New Roman"/>
          <w:sz w:val="24"/>
          <w:szCs w:val="24"/>
        </w:rPr>
        <w:t xml:space="preserve"> 1</w:t>
      </w:r>
      <w:r w:rsidR="002D0402">
        <w:rPr>
          <w:rFonts w:ascii="Times New Roman" w:hAnsi="Times New Roman" w:cs="Times New Roman"/>
          <w:sz w:val="24"/>
          <w:szCs w:val="24"/>
        </w:rPr>
        <w:t>)</w:t>
      </w:r>
      <w:r w:rsidRPr="00F47D6A">
        <w:rPr>
          <w:rFonts w:ascii="Times New Roman" w:hAnsi="Times New Roman" w:cs="Times New Roman"/>
          <w:sz w:val="24"/>
          <w:szCs w:val="24"/>
        </w:rPr>
        <w:t>. The higher</w:t>
      </w:r>
      <w:r w:rsidR="002D0402">
        <w:rPr>
          <w:rFonts w:ascii="Times New Roman" w:hAnsi="Times New Roman" w:cs="Times New Roman"/>
          <w:sz w:val="24"/>
          <w:szCs w:val="24"/>
        </w:rPr>
        <w:t xml:space="preserve"> monthly</w:t>
      </w:r>
      <w:r w:rsidRPr="00F47D6A">
        <w:rPr>
          <w:rFonts w:ascii="Times New Roman" w:hAnsi="Times New Roman" w:cs="Times New Roman"/>
          <w:sz w:val="24"/>
          <w:szCs w:val="24"/>
        </w:rPr>
        <w:t xml:space="preserve"> rainfall levels in 2019, compared to 2018, could be possible indirect causation of the high parasite infection in 2019</w:t>
      </w:r>
      <w:r w:rsidR="002D0402">
        <w:rPr>
          <w:rFonts w:ascii="Times New Roman" w:hAnsi="Times New Roman" w:cs="Times New Roman"/>
          <w:sz w:val="24"/>
          <w:szCs w:val="24"/>
        </w:rPr>
        <w:t xml:space="preserve"> (Fig. </w:t>
      </w:r>
      <w:r w:rsidR="007F4A9B">
        <w:rPr>
          <w:rFonts w:ascii="Times New Roman" w:hAnsi="Times New Roman" w:cs="Times New Roman"/>
          <w:sz w:val="24"/>
          <w:szCs w:val="24"/>
        </w:rPr>
        <w:t>2</w:t>
      </w:r>
      <w:r w:rsidR="002D0402">
        <w:rPr>
          <w:rFonts w:ascii="Times New Roman" w:hAnsi="Times New Roman" w:cs="Times New Roman"/>
          <w:sz w:val="24"/>
          <w:szCs w:val="24"/>
        </w:rPr>
        <w:t>)</w:t>
      </w:r>
      <w:r w:rsidRPr="00F47D6A">
        <w:rPr>
          <w:rFonts w:ascii="Times New Roman" w:hAnsi="Times New Roman" w:cs="Times New Roman"/>
          <w:sz w:val="24"/>
          <w:szCs w:val="24"/>
        </w:rPr>
        <w:t>. Starlings often become infected by eating infected earthworms (</w:t>
      </w:r>
      <w:r w:rsidRPr="00F47D6A">
        <w:rPr>
          <w:rFonts w:ascii="Times New Roman" w:hAnsi="Times New Roman" w:cs="Times New Roman"/>
          <w:i/>
          <w:iCs/>
          <w:sz w:val="24"/>
          <w:szCs w:val="24"/>
        </w:rPr>
        <w:t>Lumbricus terrestris</w:t>
      </w:r>
      <w:r w:rsidRPr="00F47D6A">
        <w:rPr>
          <w:rFonts w:ascii="Times New Roman" w:hAnsi="Times New Roman" w:cs="Times New Roman"/>
          <w:sz w:val="24"/>
          <w:szCs w:val="24"/>
        </w:rPr>
        <w:t xml:space="preserve">). Rain affects earthworm behavior by bringing them to the surface where they are more easily predated by the birds (Onrust </w:t>
      </w:r>
      <w:r w:rsidRPr="00F47D6A">
        <w:rPr>
          <w:rFonts w:ascii="Times New Roman" w:hAnsi="Times New Roman" w:cs="Times New Roman"/>
          <w:i/>
          <w:iCs/>
          <w:sz w:val="24"/>
          <w:szCs w:val="24"/>
        </w:rPr>
        <w:t>et al</w:t>
      </w:r>
      <w:r w:rsidRPr="00F47D6A">
        <w:rPr>
          <w:rFonts w:ascii="Times New Roman" w:hAnsi="Times New Roman" w:cs="Times New Roman"/>
          <w:sz w:val="24"/>
          <w:szCs w:val="24"/>
        </w:rPr>
        <w:t>., 2019), and this might influence the encounter rate between gapeworm larvae and the starlings. Thus, rain seems to be an important abiotic parameter in gapeworm biology.</w:t>
      </w:r>
    </w:p>
    <w:p w14:paraId="29CF0F68" w14:textId="53C81DBD" w:rsidR="00AF5FA2" w:rsidRPr="00AF5FA2" w:rsidRDefault="00D46EA5" w:rsidP="0060789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paper, I will focus on the statistical methods I used to analyze the gapeworm dynamics. </w:t>
      </w:r>
      <w:r w:rsidR="00566B19">
        <w:rPr>
          <w:rFonts w:ascii="Times New Roman" w:hAnsi="Times New Roman" w:cs="Times New Roman"/>
          <w:sz w:val="24"/>
          <w:szCs w:val="24"/>
        </w:rPr>
        <w:t>A g</w:t>
      </w:r>
      <w:r>
        <w:rPr>
          <w:rFonts w:ascii="Times New Roman" w:hAnsi="Times New Roman" w:cs="Times New Roman"/>
          <w:sz w:val="24"/>
          <w:szCs w:val="24"/>
        </w:rPr>
        <w:t xml:space="preserve">eneralized additive model </w:t>
      </w:r>
      <w:r w:rsidR="0060789E">
        <w:rPr>
          <w:rFonts w:ascii="Times New Roman" w:hAnsi="Times New Roman" w:cs="Times New Roman"/>
          <w:sz w:val="24"/>
          <w:szCs w:val="24"/>
        </w:rPr>
        <w:t xml:space="preserve">(GAM) </w:t>
      </w:r>
      <w:r w:rsidR="0060789E">
        <w:rPr>
          <w:rFonts w:ascii="Times New Roman" w:hAnsi="Times New Roman" w:cs="Times New Roman"/>
          <w:sz w:val="24"/>
          <w:szCs w:val="24"/>
        </w:rPr>
        <w:t xml:space="preserve">had been used to explore the correlation between seasonal dynamics </w:t>
      </w:r>
      <w:r w:rsidR="0060789E">
        <w:rPr>
          <w:rFonts w:ascii="Times New Roman" w:hAnsi="Times New Roman" w:cs="Times New Roman"/>
          <w:sz w:val="24"/>
          <w:szCs w:val="24"/>
        </w:rPr>
        <w:t>and gapeworm infection.</w:t>
      </w:r>
      <w:r>
        <w:rPr>
          <w:rFonts w:ascii="Times New Roman" w:hAnsi="Times New Roman" w:cs="Times New Roman"/>
          <w:sz w:val="24"/>
          <w:szCs w:val="24"/>
        </w:rPr>
        <w:t xml:space="preserve"> </w:t>
      </w:r>
      <w:r w:rsidR="0060789E">
        <w:rPr>
          <w:rFonts w:ascii="Times New Roman" w:hAnsi="Times New Roman" w:cs="Times New Roman"/>
          <w:sz w:val="24"/>
          <w:szCs w:val="24"/>
        </w:rPr>
        <w:t>I also used</w:t>
      </w:r>
      <w:r w:rsidR="00566B19">
        <w:rPr>
          <w:rFonts w:ascii="Times New Roman" w:hAnsi="Times New Roman" w:cs="Times New Roman"/>
          <w:sz w:val="24"/>
          <w:szCs w:val="24"/>
        </w:rPr>
        <w:t xml:space="preserve"> a</w:t>
      </w:r>
      <w:r w:rsidR="0060789E">
        <w:rPr>
          <w:rFonts w:ascii="Times New Roman" w:hAnsi="Times New Roman" w:cs="Times New Roman"/>
          <w:sz w:val="24"/>
          <w:szCs w:val="24"/>
        </w:rPr>
        <w:t xml:space="preserve"> </w:t>
      </w:r>
      <w:bookmarkStart w:id="0" w:name="_Hlk70801800"/>
      <w:r w:rsidR="0060789E">
        <w:rPr>
          <w:rFonts w:ascii="Times New Roman" w:hAnsi="Times New Roman" w:cs="Times New Roman"/>
          <w:sz w:val="24"/>
          <w:szCs w:val="24"/>
        </w:rPr>
        <w:t>g</w:t>
      </w:r>
      <w:r>
        <w:rPr>
          <w:rFonts w:ascii="Times New Roman" w:hAnsi="Times New Roman" w:cs="Times New Roman"/>
          <w:sz w:val="24"/>
          <w:szCs w:val="24"/>
        </w:rPr>
        <w:t>eneralized linear mixed</w:t>
      </w:r>
      <w:r w:rsidR="00566B19">
        <w:rPr>
          <w:rFonts w:ascii="Times New Roman" w:hAnsi="Times New Roman" w:cs="Times New Roman"/>
          <w:sz w:val="24"/>
          <w:szCs w:val="24"/>
        </w:rPr>
        <w:t>-</w:t>
      </w:r>
      <w:r>
        <w:rPr>
          <w:rFonts w:ascii="Times New Roman" w:hAnsi="Times New Roman" w:cs="Times New Roman"/>
          <w:sz w:val="24"/>
          <w:szCs w:val="24"/>
        </w:rPr>
        <w:t xml:space="preserve">effects model </w:t>
      </w:r>
      <w:bookmarkEnd w:id="0"/>
      <w:r w:rsidR="0060789E">
        <w:rPr>
          <w:rFonts w:ascii="Times New Roman" w:hAnsi="Times New Roman" w:cs="Times New Roman"/>
          <w:sz w:val="24"/>
          <w:szCs w:val="24"/>
        </w:rPr>
        <w:t>(GLMM) to investigate the relationship between host immune system response and the gapeworm population.</w:t>
      </w:r>
    </w:p>
    <w:p w14:paraId="6DF0C3A6" w14:textId="655E4D74" w:rsidR="00B80DA6" w:rsidRDefault="00B80DA6" w:rsidP="00F83CD5">
      <w:pPr>
        <w:spacing w:line="360" w:lineRule="auto"/>
        <w:rPr>
          <w:rFonts w:ascii="Times New Roman" w:hAnsi="Times New Roman" w:cs="Times New Roman"/>
          <w:b/>
          <w:bCs/>
          <w:sz w:val="24"/>
          <w:szCs w:val="24"/>
        </w:rPr>
      </w:pPr>
      <w:r>
        <w:rPr>
          <w:rFonts w:ascii="Times New Roman" w:hAnsi="Times New Roman" w:cs="Times New Roman"/>
          <w:b/>
          <w:bCs/>
          <w:sz w:val="24"/>
          <w:szCs w:val="24"/>
        </w:rPr>
        <w:t>Material and Methods</w:t>
      </w:r>
    </w:p>
    <w:p w14:paraId="6DCE3F51" w14:textId="5424E891" w:rsidR="0060789E" w:rsidRDefault="0060789E" w:rsidP="00F83CD5">
      <w:pPr>
        <w:spacing w:line="360" w:lineRule="auto"/>
        <w:rPr>
          <w:rFonts w:ascii="Times New Roman" w:hAnsi="Times New Roman" w:cs="Times New Roman"/>
          <w:sz w:val="24"/>
          <w:szCs w:val="24"/>
          <w:u w:val="single"/>
        </w:rPr>
      </w:pPr>
      <w:r w:rsidRPr="0060789E">
        <w:rPr>
          <w:rFonts w:ascii="Times New Roman" w:hAnsi="Times New Roman" w:cs="Times New Roman"/>
          <w:sz w:val="24"/>
          <w:szCs w:val="24"/>
          <w:u w:val="single"/>
        </w:rPr>
        <w:t>Data Collection</w:t>
      </w:r>
      <w:r w:rsidR="00B1725B">
        <w:rPr>
          <w:rFonts w:ascii="Times New Roman" w:hAnsi="Times New Roman" w:cs="Times New Roman"/>
          <w:sz w:val="24"/>
          <w:szCs w:val="24"/>
          <w:u w:val="single"/>
        </w:rPr>
        <w:t>:</w:t>
      </w:r>
    </w:p>
    <w:p w14:paraId="50CEAE8F" w14:textId="7E9DD9F2" w:rsidR="0060789E" w:rsidRDefault="0060789E" w:rsidP="0060789E">
      <w:pPr>
        <w:spacing w:line="360" w:lineRule="auto"/>
        <w:ind w:firstLine="720"/>
        <w:rPr>
          <w:rFonts w:ascii="Times New Roman" w:hAnsi="Times New Roman" w:cs="Times New Roman"/>
          <w:sz w:val="24"/>
          <w:szCs w:val="24"/>
        </w:rPr>
      </w:pPr>
      <w:r w:rsidRPr="00600A36">
        <w:rPr>
          <w:rFonts w:ascii="Times New Roman" w:hAnsi="Times New Roman" w:cs="Times New Roman"/>
          <w:sz w:val="24"/>
          <w:szCs w:val="24"/>
        </w:rPr>
        <w:t xml:space="preserve">The European Starling carcasses </w:t>
      </w:r>
      <w:r>
        <w:rPr>
          <w:rFonts w:ascii="Times New Roman" w:hAnsi="Times New Roman" w:cs="Times New Roman"/>
          <w:sz w:val="24"/>
          <w:szCs w:val="24"/>
        </w:rPr>
        <w:t>were</w:t>
      </w:r>
      <w:r>
        <w:rPr>
          <w:rFonts w:ascii="Times New Roman" w:hAnsi="Times New Roman" w:cs="Times New Roman"/>
          <w:sz w:val="24"/>
          <w:szCs w:val="24"/>
        </w:rPr>
        <w:t xml:space="preserve"> </w:t>
      </w:r>
      <w:r w:rsidRPr="00600A36">
        <w:rPr>
          <w:rFonts w:ascii="Times New Roman" w:hAnsi="Times New Roman" w:cs="Times New Roman"/>
          <w:sz w:val="24"/>
          <w:szCs w:val="24"/>
        </w:rPr>
        <w:t xml:space="preserve">transported from four </w:t>
      </w:r>
      <w:r>
        <w:rPr>
          <w:rFonts w:ascii="Times New Roman" w:hAnsi="Times New Roman" w:cs="Times New Roman"/>
          <w:sz w:val="24"/>
          <w:szCs w:val="24"/>
        </w:rPr>
        <w:t xml:space="preserve">airports </w:t>
      </w:r>
      <w:r w:rsidRPr="00600A36">
        <w:rPr>
          <w:rFonts w:ascii="Times New Roman" w:hAnsi="Times New Roman" w:cs="Times New Roman"/>
          <w:sz w:val="24"/>
          <w:szCs w:val="24"/>
        </w:rPr>
        <w:t xml:space="preserve">from May to September. All the starlings </w:t>
      </w:r>
      <w:r>
        <w:rPr>
          <w:rFonts w:ascii="Times New Roman" w:hAnsi="Times New Roman" w:cs="Times New Roman"/>
          <w:sz w:val="24"/>
          <w:szCs w:val="24"/>
        </w:rPr>
        <w:t>will be kept</w:t>
      </w:r>
      <w:r w:rsidRPr="00600A36">
        <w:rPr>
          <w:rFonts w:ascii="Times New Roman" w:hAnsi="Times New Roman" w:cs="Times New Roman"/>
          <w:sz w:val="24"/>
          <w:szCs w:val="24"/>
        </w:rPr>
        <w:t xml:space="preserve"> i</w:t>
      </w:r>
      <w:r w:rsidRPr="00600A36">
        <w:rPr>
          <w:rFonts w:ascii="Times New Roman" w:hAnsi="Times New Roman" w:cs="Times New Roman" w:hint="eastAsia"/>
          <w:sz w:val="24"/>
          <w:szCs w:val="24"/>
        </w:rPr>
        <w:t>n the freezer under -20</w:t>
      </w:r>
      <w:r w:rsidRPr="00600A36">
        <w:rPr>
          <w:rFonts w:ascii="Times New Roman" w:hAnsi="Times New Roman" w:cs="Times New Roman" w:hint="eastAsia"/>
          <w:sz w:val="24"/>
          <w:szCs w:val="24"/>
        </w:rPr>
        <w:t>℃</w:t>
      </w:r>
      <w:r w:rsidRPr="00600A36">
        <w:rPr>
          <w:rFonts w:ascii="Times New Roman" w:hAnsi="Times New Roman" w:cs="Times New Roman" w:hint="eastAsia"/>
          <w:sz w:val="24"/>
          <w:szCs w:val="24"/>
        </w:rPr>
        <w:t xml:space="preserve"> for further necropsy. Each frozen bird </w:t>
      </w:r>
      <w:r>
        <w:rPr>
          <w:rFonts w:ascii="Times New Roman" w:hAnsi="Times New Roman" w:cs="Times New Roman"/>
          <w:sz w:val="24"/>
          <w:szCs w:val="24"/>
        </w:rPr>
        <w:t>will be weighted</w:t>
      </w:r>
      <w:r w:rsidRPr="00600A36">
        <w:rPr>
          <w:rFonts w:ascii="Times New Roman" w:hAnsi="Times New Roman" w:cs="Times New Roman" w:hint="eastAsia"/>
          <w:sz w:val="24"/>
          <w:szCs w:val="24"/>
        </w:rPr>
        <w:t xml:space="preserve"> (top-loading scale), and then </w:t>
      </w:r>
      <w:r>
        <w:rPr>
          <w:rFonts w:ascii="Times New Roman" w:hAnsi="Times New Roman" w:cs="Times New Roman"/>
          <w:sz w:val="24"/>
          <w:szCs w:val="24"/>
        </w:rPr>
        <w:t xml:space="preserve">be </w:t>
      </w:r>
      <w:r w:rsidRPr="00600A36">
        <w:rPr>
          <w:rFonts w:ascii="Times New Roman" w:hAnsi="Times New Roman" w:cs="Times New Roman" w:hint="eastAsia"/>
          <w:sz w:val="24"/>
          <w:szCs w:val="24"/>
        </w:rPr>
        <w:t xml:space="preserve">defrosted under running hot water for 20 minutes. </w:t>
      </w:r>
      <w:r w:rsidRPr="00600A36">
        <w:rPr>
          <w:rFonts w:ascii="Times New Roman" w:hAnsi="Times New Roman" w:cs="Times New Roman"/>
          <w:sz w:val="24"/>
          <w:szCs w:val="24"/>
        </w:rPr>
        <w:t xml:space="preserve">During necropsy, the thoracic cavity </w:t>
      </w:r>
      <w:r>
        <w:rPr>
          <w:rFonts w:ascii="Times New Roman" w:hAnsi="Times New Roman" w:cs="Times New Roman"/>
          <w:sz w:val="24"/>
          <w:szCs w:val="24"/>
        </w:rPr>
        <w:t>was</w:t>
      </w:r>
      <w:r>
        <w:rPr>
          <w:rFonts w:ascii="Times New Roman" w:hAnsi="Times New Roman" w:cs="Times New Roman"/>
          <w:sz w:val="24"/>
          <w:szCs w:val="24"/>
        </w:rPr>
        <w:t xml:space="preserve"> opened</w:t>
      </w:r>
      <w:r w:rsidRPr="00600A36">
        <w:rPr>
          <w:rFonts w:ascii="Times New Roman" w:hAnsi="Times New Roman" w:cs="Times New Roman"/>
          <w:sz w:val="24"/>
          <w:szCs w:val="24"/>
        </w:rPr>
        <w:t xml:space="preserve"> by cutting through the sternum, up to the throat. To recover the digestive system, the belly skin </w:t>
      </w:r>
      <w:r>
        <w:rPr>
          <w:rFonts w:ascii="Times New Roman" w:hAnsi="Times New Roman" w:cs="Times New Roman"/>
          <w:sz w:val="24"/>
          <w:szCs w:val="24"/>
        </w:rPr>
        <w:t>was</w:t>
      </w:r>
      <w:r w:rsidRPr="00600A36">
        <w:rPr>
          <w:rFonts w:ascii="Times New Roman" w:hAnsi="Times New Roman" w:cs="Times New Roman"/>
          <w:sz w:val="24"/>
          <w:szCs w:val="24"/>
        </w:rPr>
        <w:t xml:space="preserve"> carefully cut down to the </w:t>
      </w:r>
      <w:r w:rsidRPr="00600A36">
        <w:rPr>
          <w:rFonts w:ascii="Times New Roman" w:hAnsi="Times New Roman" w:cs="Times New Roman"/>
          <w:sz w:val="24"/>
          <w:szCs w:val="24"/>
        </w:rPr>
        <w:lastRenderedPageBreak/>
        <w:t>vent. When the bird was opened, the spleen</w:t>
      </w:r>
      <w:r>
        <w:rPr>
          <w:rFonts w:ascii="Times New Roman" w:hAnsi="Times New Roman" w:cs="Times New Roman"/>
          <w:sz w:val="24"/>
          <w:szCs w:val="24"/>
        </w:rPr>
        <w:t xml:space="preserve"> and</w:t>
      </w:r>
      <w:r w:rsidRPr="00600A36">
        <w:rPr>
          <w:rFonts w:ascii="Times New Roman" w:hAnsi="Times New Roman" w:cs="Times New Roman"/>
          <w:sz w:val="24"/>
          <w:szCs w:val="24"/>
        </w:rPr>
        <w:t xml:space="preserve"> bursa </w:t>
      </w:r>
      <w:r>
        <w:rPr>
          <w:rFonts w:ascii="Times New Roman" w:hAnsi="Times New Roman" w:cs="Times New Roman"/>
          <w:sz w:val="24"/>
          <w:szCs w:val="24"/>
        </w:rPr>
        <w:t>were</w:t>
      </w:r>
      <w:r w:rsidRPr="00600A36">
        <w:rPr>
          <w:rFonts w:ascii="Times New Roman" w:hAnsi="Times New Roman" w:cs="Times New Roman"/>
          <w:sz w:val="24"/>
          <w:szCs w:val="24"/>
        </w:rPr>
        <w:t xml:space="preserve"> removed and weighed. Then beginning with a cut at the trachea and the esophagus, and another at the end of the intestine, the entire intestinal tract </w:t>
      </w:r>
      <w:r>
        <w:rPr>
          <w:rFonts w:ascii="Times New Roman" w:hAnsi="Times New Roman" w:cs="Times New Roman"/>
          <w:sz w:val="24"/>
          <w:szCs w:val="24"/>
        </w:rPr>
        <w:t>was</w:t>
      </w:r>
      <w:r>
        <w:rPr>
          <w:rFonts w:ascii="Times New Roman" w:hAnsi="Times New Roman" w:cs="Times New Roman"/>
          <w:sz w:val="24"/>
          <w:szCs w:val="24"/>
        </w:rPr>
        <w:t xml:space="preserve"> </w:t>
      </w:r>
      <w:r w:rsidRPr="00600A36">
        <w:rPr>
          <w:rFonts w:ascii="Times New Roman" w:hAnsi="Times New Roman" w:cs="Times New Roman"/>
          <w:sz w:val="24"/>
          <w:szCs w:val="24"/>
        </w:rPr>
        <w:t xml:space="preserve">extracted. Each part of the intestinal tract </w:t>
      </w:r>
      <w:r>
        <w:rPr>
          <w:rFonts w:ascii="Times New Roman" w:hAnsi="Times New Roman" w:cs="Times New Roman"/>
          <w:sz w:val="24"/>
          <w:szCs w:val="24"/>
        </w:rPr>
        <w:t>was</w:t>
      </w:r>
      <w:r w:rsidRPr="00600A36">
        <w:rPr>
          <w:rFonts w:ascii="Times New Roman" w:hAnsi="Times New Roman" w:cs="Times New Roman"/>
          <w:sz w:val="24"/>
          <w:szCs w:val="24"/>
        </w:rPr>
        <w:t xml:space="preserve"> placed in a 100mm x 15 mm petri dish with about 5 ml of tap water and the section </w:t>
      </w:r>
      <w:r>
        <w:rPr>
          <w:rFonts w:ascii="Times New Roman" w:hAnsi="Times New Roman" w:cs="Times New Roman"/>
          <w:sz w:val="24"/>
          <w:szCs w:val="24"/>
        </w:rPr>
        <w:t>was</w:t>
      </w:r>
      <w:r w:rsidRPr="00600A36">
        <w:rPr>
          <w:rFonts w:ascii="Times New Roman" w:hAnsi="Times New Roman" w:cs="Times New Roman"/>
          <w:sz w:val="24"/>
          <w:szCs w:val="24"/>
        </w:rPr>
        <w:t xml:space="preserve"> slit along its length with a small nose hair scissors. These scissors have rounded tips to prevent the cutting of parasites. All the macroparasites </w:t>
      </w:r>
      <w:r>
        <w:rPr>
          <w:rFonts w:ascii="Times New Roman" w:hAnsi="Times New Roman" w:cs="Times New Roman"/>
          <w:sz w:val="24"/>
          <w:szCs w:val="24"/>
        </w:rPr>
        <w:t>find</w:t>
      </w:r>
      <w:r w:rsidRPr="00600A36">
        <w:rPr>
          <w:rFonts w:ascii="Times New Roman" w:hAnsi="Times New Roman" w:cs="Times New Roman"/>
          <w:sz w:val="24"/>
          <w:szCs w:val="24"/>
        </w:rPr>
        <w:t xml:space="preserve"> in the intestinal tract </w:t>
      </w:r>
      <w:r>
        <w:rPr>
          <w:rFonts w:ascii="Times New Roman" w:hAnsi="Times New Roman" w:cs="Times New Roman"/>
          <w:sz w:val="24"/>
          <w:szCs w:val="24"/>
        </w:rPr>
        <w:t>will be</w:t>
      </w:r>
      <w:r w:rsidRPr="00600A36">
        <w:rPr>
          <w:rFonts w:ascii="Times New Roman" w:hAnsi="Times New Roman" w:cs="Times New Roman"/>
          <w:sz w:val="24"/>
          <w:szCs w:val="24"/>
        </w:rPr>
        <w:t xml:space="preserve"> recorded. </w:t>
      </w:r>
      <w:r w:rsidRPr="00837711">
        <w:rPr>
          <w:rFonts w:ascii="Times New Roman" w:hAnsi="Times New Roman" w:cs="Times New Roman"/>
          <w:i/>
          <w:iCs/>
          <w:sz w:val="24"/>
          <w:szCs w:val="24"/>
        </w:rPr>
        <w:t>Syngamus trachea</w:t>
      </w:r>
      <w:r w:rsidRPr="00600A36">
        <w:rPr>
          <w:rFonts w:ascii="Times New Roman" w:hAnsi="Times New Roman" w:cs="Times New Roman"/>
          <w:sz w:val="24"/>
          <w:szCs w:val="24"/>
        </w:rPr>
        <w:t xml:space="preserve"> </w:t>
      </w:r>
      <w:r>
        <w:rPr>
          <w:rFonts w:ascii="Times New Roman" w:hAnsi="Times New Roman" w:cs="Times New Roman"/>
          <w:sz w:val="24"/>
          <w:szCs w:val="24"/>
        </w:rPr>
        <w:t>would be</w:t>
      </w:r>
      <w:r w:rsidRPr="00600A36">
        <w:rPr>
          <w:rFonts w:ascii="Times New Roman" w:hAnsi="Times New Roman" w:cs="Times New Roman"/>
          <w:sz w:val="24"/>
          <w:szCs w:val="24"/>
        </w:rPr>
        <w:t xml:space="preserve"> found, specifically in the trachea. </w:t>
      </w:r>
    </w:p>
    <w:p w14:paraId="08BF161F" w14:textId="6790DA27" w:rsidR="0060789E" w:rsidRDefault="0060789E" w:rsidP="0060789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Rainfall level data was gathered from four airports’ weather station. For the model analysis, I only considered the previous month rainfall for </w:t>
      </w:r>
      <w:r w:rsidR="00B1725B">
        <w:rPr>
          <w:rFonts w:ascii="Times New Roman" w:hAnsi="Times New Roman" w:cs="Times New Roman"/>
          <w:sz w:val="24"/>
          <w:szCs w:val="24"/>
        </w:rPr>
        <w:t>each collected bird. Here, I assume one month before the collecting date is the time interval that those starlings could get the infection.</w:t>
      </w:r>
    </w:p>
    <w:p w14:paraId="3B0E0B6B" w14:textId="7F7D760C" w:rsidR="00B1725B" w:rsidRDefault="00B1725B" w:rsidP="00B1725B">
      <w:pPr>
        <w:spacing w:line="360" w:lineRule="auto"/>
        <w:rPr>
          <w:rFonts w:ascii="Times New Roman" w:hAnsi="Times New Roman" w:cs="Times New Roman"/>
          <w:sz w:val="24"/>
          <w:szCs w:val="24"/>
          <w:u w:val="single"/>
        </w:rPr>
      </w:pPr>
      <w:r w:rsidRPr="00B1725B">
        <w:rPr>
          <w:rFonts w:ascii="Times New Roman" w:hAnsi="Times New Roman" w:cs="Times New Roman"/>
          <w:sz w:val="24"/>
          <w:szCs w:val="24"/>
          <w:u w:val="single"/>
        </w:rPr>
        <w:t>Statistical Analysis</w:t>
      </w:r>
      <w:r>
        <w:rPr>
          <w:rFonts w:ascii="Times New Roman" w:hAnsi="Times New Roman" w:cs="Times New Roman"/>
          <w:sz w:val="24"/>
          <w:szCs w:val="24"/>
          <w:u w:val="single"/>
        </w:rPr>
        <w:t>:</w:t>
      </w:r>
    </w:p>
    <w:p w14:paraId="0B269C67" w14:textId="5C95C351" w:rsidR="00B1725B" w:rsidRDefault="00B1725B" w:rsidP="00B1725B">
      <w:pPr>
        <w:spacing w:line="360" w:lineRule="auto"/>
        <w:rPr>
          <w:rFonts w:ascii="Times New Roman" w:hAnsi="Times New Roman" w:cs="Times New Roman"/>
          <w:sz w:val="24"/>
          <w:szCs w:val="24"/>
        </w:rPr>
      </w:pPr>
      <w:r w:rsidRPr="00B1725B">
        <w:rPr>
          <w:rFonts w:ascii="Times New Roman" w:hAnsi="Times New Roman" w:cs="Times New Roman"/>
          <w:sz w:val="24"/>
          <w:szCs w:val="24"/>
        </w:rPr>
        <w:t xml:space="preserve">Part 1: </w:t>
      </w:r>
      <w:r w:rsidRPr="00B1725B">
        <w:rPr>
          <w:rFonts w:ascii="Times New Roman" w:hAnsi="Times New Roman" w:cs="Times New Roman"/>
          <w:sz w:val="24"/>
          <w:szCs w:val="24"/>
        </w:rPr>
        <w:t>Seasonal Variation and Rainfall effects</w:t>
      </w:r>
    </w:p>
    <w:p w14:paraId="7872EEDC" w14:textId="35404042" w:rsidR="006122BE" w:rsidRDefault="00164984" w:rsidP="00B1725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Based on the preliminary result in Figure </w:t>
      </w:r>
      <w:r w:rsidR="007F4A9B">
        <w:rPr>
          <w:rFonts w:ascii="Times New Roman" w:hAnsi="Times New Roman" w:cs="Times New Roman"/>
          <w:sz w:val="24"/>
          <w:szCs w:val="24"/>
        </w:rPr>
        <w:t>1</w:t>
      </w:r>
      <w:r>
        <w:rPr>
          <w:rFonts w:ascii="Times New Roman" w:hAnsi="Times New Roman" w:cs="Times New Roman"/>
          <w:sz w:val="24"/>
          <w:szCs w:val="24"/>
        </w:rPr>
        <w:t xml:space="preserve">, the gapeworm infection and time did not follow the linear relationship, so more functions might be needed to describe the model. I used </w:t>
      </w:r>
      <w:r w:rsidR="00566B19">
        <w:rPr>
          <w:rFonts w:ascii="Times New Roman" w:hAnsi="Times New Roman" w:cs="Times New Roman"/>
          <w:sz w:val="24"/>
          <w:szCs w:val="24"/>
        </w:rPr>
        <w:t xml:space="preserve">the </w:t>
      </w:r>
      <w:r>
        <w:rPr>
          <w:rFonts w:ascii="Times New Roman" w:hAnsi="Times New Roman" w:cs="Times New Roman"/>
          <w:sz w:val="24"/>
          <w:szCs w:val="24"/>
        </w:rPr>
        <w:t xml:space="preserve">generalized additive model to explore how seasonal variation and rainfall affect the gapeworm infection in first-year starlings. </w:t>
      </w:r>
      <w:r w:rsidR="002C30A9">
        <w:rPr>
          <w:rFonts w:ascii="Times New Roman" w:hAnsi="Times New Roman" w:cs="Times New Roman"/>
          <w:sz w:val="24"/>
          <w:szCs w:val="24"/>
        </w:rPr>
        <w:t xml:space="preserve">I used 2019 data to generate the model and 2018 data to test the model prediction. </w:t>
      </w:r>
      <w:r>
        <w:rPr>
          <w:rFonts w:ascii="Times New Roman" w:hAnsi="Times New Roman" w:cs="Times New Roman"/>
          <w:sz w:val="24"/>
          <w:szCs w:val="24"/>
        </w:rPr>
        <w:t xml:space="preserve">The overview of gapeworm count data showed that the variance of the data is much larger than </w:t>
      </w:r>
      <w:r w:rsidR="00566B19">
        <w:rPr>
          <w:rFonts w:ascii="Times New Roman" w:hAnsi="Times New Roman" w:cs="Times New Roman"/>
          <w:sz w:val="24"/>
          <w:szCs w:val="24"/>
        </w:rPr>
        <w:t xml:space="preserve">the </w:t>
      </w:r>
      <w:r>
        <w:rPr>
          <w:rFonts w:ascii="Times New Roman" w:hAnsi="Times New Roman" w:cs="Times New Roman"/>
          <w:sz w:val="24"/>
          <w:szCs w:val="24"/>
        </w:rPr>
        <w:t xml:space="preserve">mean in both years, which indicated the overdispersion problem. Usually, the Poisson distribution will be used to fit the model with count data. </w:t>
      </w:r>
      <w:r w:rsidRPr="00164984">
        <w:rPr>
          <w:rFonts w:ascii="Times New Roman" w:hAnsi="Times New Roman" w:cs="Times New Roman"/>
          <w:sz w:val="24"/>
          <w:szCs w:val="24"/>
        </w:rPr>
        <w:t xml:space="preserve">But the Poisson </w:t>
      </w:r>
      <w:r>
        <w:rPr>
          <w:rFonts w:ascii="Times New Roman" w:hAnsi="Times New Roman" w:cs="Times New Roman"/>
          <w:sz w:val="24"/>
          <w:szCs w:val="24"/>
        </w:rPr>
        <w:t>distribution</w:t>
      </w:r>
      <w:r w:rsidRPr="00164984">
        <w:rPr>
          <w:rFonts w:ascii="Times New Roman" w:hAnsi="Times New Roman" w:cs="Times New Roman"/>
          <w:sz w:val="24"/>
          <w:szCs w:val="24"/>
        </w:rPr>
        <w:t xml:space="preserve"> assumes that the data variance equals the mean.</w:t>
      </w:r>
      <w:r>
        <w:rPr>
          <w:rFonts w:ascii="Times New Roman" w:hAnsi="Times New Roman" w:cs="Times New Roman"/>
          <w:sz w:val="24"/>
          <w:szCs w:val="24"/>
        </w:rPr>
        <w:t xml:space="preserve"> In this case, I need to use a different distribution for my model fitting. </w:t>
      </w:r>
    </w:p>
    <w:p w14:paraId="0772C448" w14:textId="23976C17" w:rsidR="00164984" w:rsidRDefault="00164984" w:rsidP="00B1725B">
      <w:pPr>
        <w:spacing w:line="360" w:lineRule="auto"/>
        <w:rPr>
          <w:rFonts w:ascii="Times New Roman" w:hAnsi="Times New Roman" w:cs="Times New Roman"/>
          <w:sz w:val="24"/>
          <w:szCs w:val="24"/>
        </w:rPr>
      </w:pPr>
      <w:r>
        <w:rPr>
          <w:rFonts w:ascii="Times New Roman" w:hAnsi="Times New Roman" w:cs="Times New Roman"/>
          <w:sz w:val="24"/>
          <w:szCs w:val="24"/>
        </w:rPr>
        <w:tab/>
        <w:t>Historically, parasite burden in</w:t>
      </w:r>
      <w:r w:rsidR="00566B19">
        <w:rPr>
          <w:rFonts w:ascii="Times New Roman" w:hAnsi="Times New Roman" w:cs="Times New Roman"/>
          <w:sz w:val="24"/>
          <w:szCs w:val="24"/>
        </w:rPr>
        <w:t xml:space="preserve"> the</w:t>
      </w:r>
      <w:r>
        <w:rPr>
          <w:rFonts w:ascii="Times New Roman" w:hAnsi="Times New Roman" w:cs="Times New Roman"/>
          <w:sz w:val="24"/>
          <w:szCs w:val="24"/>
        </w:rPr>
        <w:t xml:space="preserve"> host population </w:t>
      </w:r>
      <w:r w:rsidR="0055323B">
        <w:rPr>
          <w:rFonts w:ascii="Times New Roman" w:hAnsi="Times New Roman" w:cs="Times New Roman"/>
          <w:sz w:val="24"/>
          <w:szCs w:val="24"/>
        </w:rPr>
        <w:t xml:space="preserve">tends to be aggregated and has been described as </w:t>
      </w:r>
      <w:r w:rsidR="00566B19">
        <w:rPr>
          <w:rFonts w:ascii="Times New Roman" w:hAnsi="Times New Roman" w:cs="Times New Roman"/>
          <w:sz w:val="24"/>
          <w:szCs w:val="24"/>
        </w:rPr>
        <w:t xml:space="preserve">a </w:t>
      </w:r>
      <w:r w:rsidR="0055323B">
        <w:rPr>
          <w:rFonts w:ascii="Times New Roman" w:hAnsi="Times New Roman" w:cs="Times New Roman"/>
          <w:sz w:val="24"/>
          <w:szCs w:val="24"/>
        </w:rPr>
        <w:t xml:space="preserve">negative binomial distribution. A small portion of hosts will have </w:t>
      </w:r>
      <w:r w:rsidR="00566B19">
        <w:rPr>
          <w:rFonts w:ascii="Times New Roman" w:hAnsi="Times New Roman" w:cs="Times New Roman"/>
          <w:sz w:val="24"/>
          <w:szCs w:val="24"/>
        </w:rPr>
        <w:t xml:space="preserve">a </w:t>
      </w:r>
      <w:r w:rsidR="0055323B">
        <w:rPr>
          <w:rFonts w:ascii="Times New Roman" w:hAnsi="Times New Roman" w:cs="Times New Roman"/>
          <w:sz w:val="24"/>
          <w:szCs w:val="24"/>
        </w:rPr>
        <w:t>high parasite burden and most hosts will have no or few parasite infections (</w:t>
      </w:r>
      <w:r w:rsidR="0055323B" w:rsidRPr="0055323B">
        <w:rPr>
          <w:rFonts w:ascii="Times New Roman" w:hAnsi="Times New Roman" w:cs="Times New Roman"/>
          <w:sz w:val="24"/>
          <w:szCs w:val="24"/>
        </w:rPr>
        <w:t>Wilson</w:t>
      </w:r>
      <w:r w:rsidR="0055323B">
        <w:rPr>
          <w:rFonts w:ascii="Times New Roman" w:hAnsi="Times New Roman" w:cs="Times New Roman"/>
          <w:sz w:val="24"/>
          <w:szCs w:val="24"/>
        </w:rPr>
        <w:t xml:space="preserve"> et al., 1996). This suggests the negative binomial distribution can be a good candidate for my data analysis. Different from Poisson distribution, </w:t>
      </w:r>
      <w:r w:rsidR="00566B19">
        <w:rPr>
          <w:rFonts w:ascii="Times New Roman" w:hAnsi="Times New Roman" w:cs="Times New Roman"/>
          <w:sz w:val="24"/>
          <w:szCs w:val="24"/>
        </w:rPr>
        <w:t xml:space="preserve">the </w:t>
      </w:r>
      <w:r w:rsidR="0055323B">
        <w:rPr>
          <w:rFonts w:ascii="Times New Roman" w:hAnsi="Times New Roman" w:cs="Times New Roman"/>
          <w:sz w:val="24"/>
          <w:szCs w:val="24"/>
        </w:rPr>
        <w:t xml:space="preserve">negative binomial </w:t>
      </w:r>
      <w:r w:rsidR="0055323B" w:rsidRPr="0055323B">
        <w:rPr>
          <w:rFonts w:ascii="Times New Roman" w:hAnsi="Times New Roman" w:cs="Times New Roman"/>
          <w:sz w:val="24"/>
          <w:szCs w:val="24"/>
        </w:rPr>
        <w:t>treats the variance as a quadratic function of the mean.</w:t>
      </w:r>
      <w:r w:rsidR="0055323B">
        <w:rPr>
          <w:rFonts w:ascii="Times New Roman" w:hAnsi="Times New Roman" w:cs="Times New Roman"/>
          <w:sz w:val="24"/>
          <w:szCs w:val="24"/>
        </w:rPr>
        <w:t xml:space="preserve"> However, zero-inflated Poisson distribution here might be another good candidate. </w:t>
      </w:r>
      <w:r w:rsidR="00566B19">
        <w:rPr>
          <w:rFonts w:ascii="Times New Roman" w:hAnsi="Times New Roman" w:cs="Times New Roman"/>
          <w:sz w:val="24"/>
          <w:szCs w:val="24"/>
        </w:rPr>
        <w:t>The z</w:t>
      </w:r>
      <w:r w:rsidR="0055323B">
        <w:rPr>
          <w:rFonts w:ascii="Times New Roman" w:hAnsi="Times New Roman" w:cs="Times New Roman"/>
          <w:sz w:val="24"/>
          <w:szCs w:val="24"/>
        </w:rPr>
        <w:t xml:space="preserve">ero-inflated Poisson distribution </w:t>
      </w:r>
      <w:r w:rsidR="00B71A14">
        <w:rPr>
          <w:rFonts w:ascii="Times New Roman" w:hAnsi="Times New Roman" w:cs="Times New Roman"/>
          <w:sz w:val="24"/>
          <w:szCs w:val="24"/>
        </w:rPr>
        <w:t xml:space="preserve">suggests the zero counts in the data are generated by another </w:t>
      </w:r>
      <w:r w:rsidR="00B71A14">
        <w:rPr>
          <w:rFonts w:ascii="Times New Roman" w:hAnsi="Times New Roman" w:cs="Times New Roman"/>
          <w:sz w:val="24"/>
          <w:szCs w:val="24"/>
        </w:rPr>
        <w:lastRenderedPageBreak/>
        <w:t xml:space="preserve">process. For parasite infection, we could expect the </w:t>
      </w:r>
      <w:r w:rsidR="00B71A14" w:rsidRPr="00B71A14">
        <w:rPr>
          <w:rFonts w:ascii="Times New Roman" w:hAnsi="Times New Roman" w:cs="Times New Roman"/>
          <w:sz w:val="24"/>
          <w:szCs w:val="24"/>
        </w:rPr>
        <w:t>host might not encounter the parasite at all</w:t>
      </w:r>
      <w:r w:rsidR="00B71A14">
        <w:rPr>
          <w:rFonts w:ascii="Times New Roman" w:hAnsi="Times New Roman" w:cs="Times New Roman"/>
          <w:sz w:val="24"/>
          <w:szCs w:val="24"/>
        </w:rPr>
        <w:t xml:space="preserve"> </w:t>
      </w:r>
      <w:r w:rsidR="00B71A14" w:rsidRPr="00B71A14">
        <w:rPr>
          <w:rFonts w:ascii="Times New Roman" w:hAnsi="Times New Roman" w:cs="Times New Roman"/>
          <w:sz w:val="24"/>
          <w:szCs w:val="24"/>
        </w:rPr>
        <w:t>or their immune system win the fight</w:t>
      </w:r>
      <w:r w:rsidR="00B71A14">
        <w:rPr>
          <w:rFonts w:ascii="Times New Roman" w:hAnsi="Times New Roman" w:cs="Times New Roman"/>
          <w:sz w:val="24"/>
          <w:szCs w:val="24"/>
        </w:rPr>
        <w:t>, and this could be the main reason for zero counts</w:t>
      </w:r>
      <w:r w:rsidR="00B71A14" w:rsidRPr="00B71A14">
        <w:rPr>
          <w:rFonts w:ascii="Times New Roman" w:hAnsi="Times New Roman" w:cs="Times New Roman"/>
          <w:sz w:val="24"/>
          <w:szCs w:val="24"/>
        </w:rPr>
        <w:t>.</w:t>
      </w:r>
      <w:r w:rsidR="00B71A14">
        <w:rPr>
          <w:rFonts w:ascii="Times New Roman" w:hAnsi="Times New Roman" w:cs="Times New Roman"/>
          <w:sz w:val="24"/>
          <w:szCs w:val="24"/>
        </w:rPr>
        <w:t xml:space="preserve"> To compare these two different distributions, I used AIC values as the criteria. The lower AIC value gives me a better model to describe the relationship.</w:t>
      </w:r>
    </w:p>
    <w:p w14:paraId="07E67C97" w14:textId="365B8002" w:rsidR="0055323B" w:rsidRDefault="00B71A14" w:rsidP="00B1725B">
      <w:pPr>
        <w:spacing w:line="360" w:lineRule="auto"/>
        <w:rPr>
          <w:rFonts w:ascii="Times New Roman" w:hAnsi="Times New Roman" w:cs="Times New Roman"/>
          <w:sz w:val="24"/>
          <w:szCs w:val="24"/>
        </w:rPr>
      </w:pPr>
      <w:r>
        <w:rPr>
          <w:rFonts w:ascii="Times New Roman" w:hAnsi="Times New Roman" w:cs="Times New Roman"/>
          <w:sz w:val="24"/>
          <w:szCs w:val="24"/>
        </w:rPr>
        <w:tab/>
      </w:r>
      <w:r w:rsidR="002C30A9">
        <w:rPr>
          <w:rFonts w:ascii="Times New Roman" w:hAnsi="Times New Roman" w:cs="Times New Roman"/>
          <w:sz w:val="24"/>
          <w:szCs w:val="24"/>
        </w:rPr>
        <w:t xml:space="preserve">I also compared two models with different ways </w:t>
      </w:r>
      <w:r w:rsidR="00566B19">
        <w:rPr>
          <w:rFonts w:ascii="Times New Roman" w:hAnsi="Times New Roman" w:cs="Times New Roman"/>
          <w:sz w:val="24"/>
          <w:szCs w:val="24"/>
        </w:rPr>
        <w:t xml:space="preserve">of </w:t>
      </w:r>
      <w:r w:rsidR="002C30A9">
        <w:rPr>
          <w:rFonts w:ascii="Times New Roman" w:hAnsi="Times New Roman" w:cs="Times New Roman"/>
          <w:sz w:val="24"/>
          <w:szCs w:val="24"/>
        </w:rPr>
        <w:t>describing rainfall term</w:t>
      </w:r>
      <w:r w:rsidR="00566B19">
        <w:rPr>
          <w:rFonts w:ascii="Times New Roman" w:hAnsi="Times New Roman" w:cs="Times New Roman"/>
          <w:sz w:val="24"/>
          <w:szCs w:val="24"/>
        </w:rPr>
        <w:t>s</w:t>
      </w:r>
      <w:r w:rsidR="002C30A9">
        <w:rPr>
          <w:rFonts w:ascii="Times New Roman" w:hAnsi="Times New Roman" w:cs="Times New Roman"/>
          <w:sz w:val="24"/>
          <w:szCs w:val="24"/>
        </w:rPr>
        <w:t xml:space="preserve">. One model described the rainfall by simply adding the term, and another model </w:t>
      </w:r>
      <w:r w:rsidR="00566B19">
        <w:rPr>
          <w:rFonts w:ascii="Times New Roman" w:hAnsi="Times New Roman" w:cs="Times New Roman"/>
          <w:sz w:val="24"/>
          <w:szCs w:val="24"/>
        </w:rPr>
        <w:t>multiplies</w:t>
      </w:r>
      <w:r w:rsidR="002C30A9">
        <w:rPr>
          <w:rFonts w:ascii="Times New Roman" w:hAnsi="Times New Roman" w:cs="Times New Roman"/>
          <w:sz w:val="24"/>
          <w:szCs w:val="24"/>
        </w:rPr>
        <w:t xml:space="preserve"> the rainfall term to the smooth function. To select the best model I want, I used 2018 data as the input value to predict the model </w:t>
      </w:r>
      <w:r w:rsidR="006753AB">
        <w:rPr>
          <w:rFonts w:ascii="Times New Roman" w:hAnsi="Times New Roman" w:cs="Times New Roman"/>
          <w:sz w:val="24"/>
          <w:szCs w:val="24"/>
        </w:rPr>
        <w:t>results and</w:t>
      </w:r>
      <w:r w:rsidR="002C30A9">
        <w:rPr>
          <w:rFonts w:ascii="Times New Roman" w:hAnsi="Times New Roman" w:cs="Times New Roman"/>
          <w:sz w:val="24"/>
          <w:szCs w:val="24"/>
        </w:rPr>
        <w:t xml:space="preserve"> compare</w:t>
      </w:r>
      <w:r w:rsidR="00566B19">
        <w:rPr>
          <w:rFonts w:ascii="Times New Roman" w:hAnsi="Times New Roman" w:cs="Times New Roman"/>
          <w:sz w:val="24"/>
          <w:szCs w:val="24"/>
        </w:rPr>
        <w:t xml:space="preserve"> it</w:t>
      </w:r>
      <w:r w:rsidR="002C30A9">
        <w:rPr>
          <w:rFonts w:ascii="Times New Roman" w:hAnsi="Times New Roman" w:cs="Times New Roman"/>
          <w:sz w:val="24"/>
          <w:szCs w:val="24"/>
        </w:rPr>
        <w:t xml:space="preserve"> to the real 2018 data to see which one give the better prediction.</w:t>
      </w:r>
    </w:p>
    <w:p w14:paraId="2E23D932" w14:textId="5274E5F1" w:rsidR="00B1725B" w:rsidRPr="00B1725B" w:rsidRDefault="00B1725B" w:rsidP="00B1725B">
      <w:pPr>
        <w:spacing w:line="360" w:lineRule="auto"/>
        <w:rPr>
          <w:rFonts w:ascii="Times New Roman" w:hAnsi="Times New Roman" w:cs="Times New Roman"/>
          <w:sz w:val="24"/>
          <w:szCs w:val="24"/>
        </w:rPr>
      </w:pPr>
      <w:r>
        <w:rPr>
          <w:rFonts w:ascii="Times New Roman" w:hAnsi="Times New Roman" w:cs="Times New Roman"/>
          <w:sz w:val="24"/>
          <w:szCs w:val="24"/>
        </w:rPr>
        <w:t xml:space="preserve">Part 2: </w:t>
      </w:r>
      <w:r w:rsidRPr="00B1725B">
        <w:rPr>
          <w:rFonts w:ascii="Times New Roman" w:hAnsi="Times New Roman" w:cs="Times New Roman"/>
          <w:sz w:val="24"/>
          <w:szCs w:val="24"/>
        </w:rPr>
        <w:t>Bursa and Spleen weight</w:t>
      </w:r>
    </w:p>
    <w:p w14:paraId="4F5A982F" w14:textId="5C7D3F5C" w:rsidR="0060789E" w:rsidRPr="0060789E" w:rsidRDefault="00B1725B" w:rsidP="00F83CD5">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6753AB">
        <w:rPr>
          <w:rFonts w:ascii="Times New Roman" w:hAnsi="Times New Roman" w:cs="Times New Roman"/>
          <w:sz w:val="24"/>
          <w:szCs w:val="24"/>
        </w:rPr>
        <w:t>Bursa and spleen are two important organs that responsible for</w:t>
      </w:r>
      <w:r w:rsidR="00566B19">
        <w:rPr>
          <w:rFonts w:ascii="Times New Roman" w:hAnsi="Times New Roman" w:cs="Times New Roman"/>
          <w:sz w:val="24"/>
          <w:szCs w:val="24"/>
        </w:rPr>
        <w:t xml:space="preserve"> the</w:t>
      </w:r>
      <w:r w:rsidR="006753AB">
        <w:rPr>
          <w:rFonts w:ascii="Times New Roman" w:hAnsi="Times New Roman" w:cs="Times New Roman"/>
          <w:sz w:val="24"/>
          <w:szCs w:val="24"/>
        </w:rPr>
        <w:t xml:space="preserve"> bird immune system. Here, I fitted </w:t>
      </w:r>
      <w:r w:rsidR="002F2340">
        <w:rPr>
          <w:rFonts w:ascii="Times New Roman" w:hAnsi="Times New Roman" w:cs="Times New Roman"/>
          <w:sz w:val="24"/>
          <w:szCs w:val="24"/>
        </w:rPr>
        <w:t xml:space="preserve">the </w:t>
      </w:r>
      <w:r w:rsidR="002F2340">
        <w:rPr>
          <w:rFonts w:ascii="Times New Roman" w:hAnsi="Times New Roman" w:cs="Times New Roman"/>
          <w:sz w:val="24"/>
          <w:szCs w:val="24"/>
        </w:rPr>
        <w:t>generalized linear mixed</w:t>
      </w:r>
      <w:r w:rsidR="00566B19">
        <w:rPr>
          <w:rFonts w:ascii="Times New Roman" w:hAnsi="Times New Roman" w:cs="Times New Roman"/>
          <w:sz w:val="24"/>
          <w:szCs w:val="24"/>
        </w:rPr>
        <w:t>-</w:t>
      </w:r>
      <w:r w:rsidR="002F2340">
        <w:rPr>
          <w:rFonts w:ascii="Times New Roman" w:hAnsi="Times New Roman" w:cs="Times New Roman"/>
          <w:sz w:val="24"/>
          <w:szCs w:val="24"/>
        </w:rPr>
        <w:t>effects model</w:t>
      </w:r>
      <w:r w:rsidR="002F2340">
        <w:rPr>
          <w:rFonts w:ascii="Times New Roman" w:hAnsi="Times New Roman" w:cs="Times New Roman"/>
          <w:sz w:val="24"/>
          <w:szCs w:val="24"/>
        </w:rPr>
        <w:t>s with negative binomial distribution for both bursa and spleen weight and set date difference and rainfall level as the random effects. To avoid the bird</w:t>
      </w:r>
      <w:r w:rsidR="00566B19">
        <w:rPr>
          <w:rFonts w:ascii="Times New Roman" w:hAnsi="Times New Roman" w:cs="Times New Roman"/>
          <w:sz w:val="24"/>
          <w:szCs w:val="24"/>
        </w:rPr>
        <w:t>s</w:t>
      </w:r>
      <w:r w:rsidR="002F2340">
        <w:rPr>
          <w:rFonts w:ascii="Times New Roman" w:hAnsi="Times New Roman" w:cs="Times New Roman"/>
          <w:sz w:val="24"/>
          <w:szCs w:val="24"/>
        </w:rPr>
        <w:t xml:space="preserve"> weight effect on bursa and spleen size, I used bursa (spleen) and bird weight ratio to run the model.</w:t>
      </w:r>
    </w:p>
    <w:p w14:paraId="6CB09F01" w14:textId="33F5EC6D" w:rsidR="00B80DA6" w:rsidRDefault="00B80DA6" w:rsidP="00F83CD5">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3536B7E5" w14:textId="1F745B41" w:rsidR="00F41B46" w:rsidRPr="00F41B46" w:rsidRDefault="000111FA" w:rsidP="00F83CD5">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F41B46">
        <w:rPr>
          <w:rFonts w:ascii="Times New Roman" w:hAnsi="Times New Roman" w:cs="Times New Roman"/>
          <w:sz w:val="24"/>
          <w:szCs w:val="24"/>
        </w:rPr>
        <w:t>For the overdispersion test, I fitted a generalized linear model with gapeworm infection as the response variable</w:t>
      </w:r>
      <w:r w:rsidR="001329D3">
        <w:rPr>
          <w:rFonts w:ascii="Times New Roman" w:hAnsi="Times New Roman" w:cs="Times New Roman"/>
          <w:sz w:val="24"/>
          <w:szCs w:val="24"/>
        </w:rPr>
        <w:t>,</w:t>
      </w:r>
      <w:r w:rsidR="00F41B46">
        <w:rPr>
          <w:rFonts w:ascii="Times New Roman" w:hAnsi="Times New Roman" w:cs="Times New Roman"/>
          <w:sz w:val="24"/>
          <w:szCs w:val="24"/>
        </w:rPr>
        <w:t xml:space="preserve"> and date difference </w:t>
      </w:r>
      <w:r w:rsidR="001329D3">
        <w:rPr>
          <w:rFonts w:ascii="Times New Roman" w:hAnsi="Times New Roman" w:cs="Times New Roman"/>
          <w:sz w:val="24"/>
          <w:szCs w:val="24"/>
        </w:rPr>
        <w:t>with</w:t>
      </w:r>
      <w:r w:rsidR="00F41B46">
        <w:rPr>
          <w:rFonts w:ascii="Times New Roman" w:hAnsi="Times New Roman" w:cs="Times New Roman"/>
          <w:sz w:val="24"/>
          <w:szCs w:val="24"/>
        </w:rPr>
        <w:t xml:space="preserve"> rainfall as explanatory variable</w:t>
      </w:r>
      <w:r w:rsidR="001329D3">
        <w:rPr>
          <w:rFonts w:ascii="Times New Roman" w:hAnsi="Times New Roman" w:cs="Times New Roman"/>
          <w:sz w:val="24"/>
          <w:szCs w:val="24"/>
        </w:rPr>
        <w:t>s</w:t>
      </w:r>
      <w:r w:rsidR="00F41B46">
        <w:rPr>
          <w:rFonts w:ascii="Times New Roman" w:hAnsi="Times New Roman" w:cs="Times New Roman"/>
          <w:sz w:val="24"/>
          <w:szCs w:val="24"/>
        </w:rPr>
        <w:t xml:space="preserve">. </w:t>
      </w:r>
      <w:r w:rsidR="001329D3">
        <w:rPr>
          <w:rFonts w:ascii="Times New Roman" w:hAnsi="Times New Roman" w:cs="Times New Roman"/>
          <w:sz w:val="24"/>
          <w:szCs w:val="24"/>
        </w:rPr>
        <w:t>T</w:t>
      </w:r>
      <w:r w:rsidR="00F41B46">
        <w:rPr>
          <w:rFonts w:ascii="Times New Roman" w:hAnsi="Times New Roman" w:cs="Times New Roman"/>
          <w:sz w:val="24"/>
          <w:szCs w:val="24"/>
        </w:rPr>
        <w:t xml:space="preserve">o check </w:t>
      </w:r>
      <w:r w:rsidR="001329D3">
        <w:rPr>
          <w:rFonts w:ascii="Times New Roman" w:hAnsi="Times New Roman" w:cs="Times New Roman"/>
          <w:sz w:val="24"/>
          <w:szCs w:val="24"/>
        </w:rPr>
        <w:t xml:space="preserve">if the overdispersion happened in my data, I looked at the </w:t>
      </w:r>
      <w:r w:rsidR="00F41B46">
        <w:rPr>
          <w:rFonts w:ascii="Times New Roman" w:hAnsi="Times New Roman" w:cs="Times New Roman"/>
          <w:sz w:val="24"/>
          <w:szCs w:val="24"/>
        </w:rPr>
        <w:t xml:space="preserve">residual deviance and the degree of freedom. </w:t>
      </w:r>
      <w:r w:rsidR="001329D3">
        <w:rPr>
          <w:rFonts w:ascii="Times New Roman" w:hAnsi="Times New Roman" w:cs="Times New Roman"/>
          <w:sz w:val="24"/>
          <w:szCs w:val="24"/>
        </w:rPr>
        <w:t xml:space="preserve">The residual deviance for this model is 921.33, which is much larger than the degree of freedom (400). This indicated the overdispersion problem in my dataset. </w:t>
      </w:r>
    </w:p>
    <w:p w14:paraId="2D4D702F" w14:textId="118456F1" w:rsidR="00211E52" w:rsidRPr="000111FA" w:rsidRDefault="001329D3" w:rsidP="00211E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ran four models with different distribution families and ways of interpreting rainfall. </w:t>
      </w:r>
      <w:r w:rsidR="000111FA">
        <w:rPr>
          <w:rFonts w:ascii="Times New Roman" w:hAnsi="Times New Roman" w:cs="Times New Roman"/>
          <w:sz w:val="24"/>
          <w:szCs w:val="24"/>
        </w:rPr>
        <w:t xml:space="preserve">After fitting the 2019 data </w:t>
      </w:r>
      <w:r w:rsidR="006C3ACE">
        <w:rPr>
          <w:rFonts w:ascii="Times New Roman" w:hAnsi="Times New Roman" w:cs="Times New Roman"/>
          <w:sz w:val="24"/>
          <w:szCs w:val="24"/>
        </w:rPr>
        <w:t>in</w:t>
      </w:r>
      <w:r w:rsidR="000111FA">
        <w:rPr>
          <w:rFonts w:ascii="Times New Roman" w:hAnsi="Times New Roman" w:cs="Times New Roman"/>
          <w:sz w:val="24"/>
          <w:szCs w:val="24"/>
        </w:rPr>
        <w:t xml:space="preserve">to 4 different model combinations, the results of AIC values are shown in Table 1. </w:t>
      </w:r>
      <w:r w:rsidR="006C3ACE">
        <w:rPr>
          <w:rFonts w:ascii="Times New Roman" w:hAnsi="Times New Roman" w:cs="Times New Roman"/>
          <w:sz w:val="24"/>
          <w:szCs w:val="24"/>
        </w:rPr>
        <w:t>The n</w:t>
      </w:r>
      <w:r w:rsidR="000111FA">
        <w:rPr>
          <w:rFonts w:ascii="Times New Roman" w:hAnsi="Times New Roman" w:cs="Times New Roman"/>
          <w:sz w:val="24"/>
          <w:szCs w:val="24"/>
        </w:rPr>
        <w:t>egative binomial distribution</w:t>
      </w:r>
      <w:r w:rsidR="006C3ACE">
        <w:rPr>
          <w:rFonts w:ascii="Times New Roman" w:hAnsi="Times New Roman" w:cs="Times New Roman"/>
          <w:sz w:val="24"/>
          <w:szCs w:val="24"/>
        </w:rPr>
        <w:t xml:space="preserve"> model</w:t>
      </w:r>
      <w:r w:rsidR="000111FA">
        <w:rPr>
          <w:rFonts w:ascii="Times New Roman" w:hAnsi="Times New Roman" w:cs="Times New Roman"/>
          <w:sz w:val="24"/>
          <w:szCs w:val="24"/>
        </w:rPr>
        <w:t xml:space="preserve"> showed a lower AIC value</w:t>
      </w:r>
      <w:r w:rsidR="00F41B46">
        <w:rPr>
          <w:rFonts w:ascii="Times New Roman" w:hAnsi="Times New Roman" w:cs="Times New Roman"/>
          <w:sz w:val="24"/>
          <w:szCs w:val="24"/>
        </w:rPr>
        <w:t xml:space="preserve"> (1381.10 and 1381.76)</w:t>
      </w:r>
      <w:r w:rsidR="000111FA">
        <w:rPr>
          <w:rFonts w:ascii="Times New Roman" w:hAnsi="Times New Roman" w:cs="Times New Roman"/>
          <w:sz w:val="24"/>
          <w:szCs w:val="24"/>
        </w:rPr>
        <w:t xml:space="preserve">, which means the model with this distribution can be a better fit for my data. However, </w:t>
      </w:r>
      <w:r w:rsidR="00235773">
        <w:rPr>
          <w:rFonts w:ascii="Times New Roman" w:hAnsi="Times New Roman" w:cs="Times New Roman"/>
          <w:sz w:val="24"/>
          <w:szCs w:val="24"/>
        </w:rPr>
        <w:t xml:space="preserve">models with </w:t>
      </w:r>
      <w:r w:rsidR="000111FA">
        <w:rPr>
          <w:rFonts w:ascii="Times New Roman" w:hAnsi="Times New Roman" w:cs="Times New Roman"/>
          <w:sz w:val="24"/>
          <w:szCs w:val="24"/>
        </w:rPr>
        <w:t>two different ways of interpreting rainfall level</w:t>
      </w:r>
      <w:r w:rsidR="006C3ACE">
        <w:rPr>
          <w:rFonts w:ascii="Times New Roman" w:hAnsi="Times New Roman" w:cs="Times New Roman"/>
          <w:sz w:val="24"/>
          <w:szCs w:val="24"/>
        </w:rPr>
        <w:t>s</w:t>
      </w:r>
      <w:r w:rsidR="00235773">
        <w:rPr>
          <w:rFonts w:ascii="Times New Roman" w:hAnsi="Times New Roman" w:cs="Times New Roman"/>
          <w:sz w:val="24"/>
          <w:szCs w:val="24"/>
        </w:rPr>
        <w:t xml:space="preserve"> did not show a big difference in AIC values. To decide which condition is more suitable for my data, I used 2018 data to predict the gapeworm infection and compare the predict</w:t>
      </w:r>
      <w:r w:rsidR="006C3ACE">
        <w:rPr>
          <w:rFonts w:ascii="Times New Roman" w:hAnsi="Times New Roman" w:cs="Times New Roman"/>
          <w:sz w:val="24"/>
          <w:szCs w:val="24"/>
        </w:rPr>
        <w:t>ed</w:t>
      </w:r>
      <w:r w:rsidR="00235773">
        <w:rPr>
          <w:rFonts w:ascii="Times New Roman" w:hAnsi="Times New Roman" w:cs="Times New Roman"/>
          <w:sz w:val="24"/>
          <w:szCs w:val="24"/>
        </w:rPr>
        <w:t xml:space="preserve"> values to real data. Figure 4 shows that the model h</w:t>
      </w:r>
      <w:r w:rsidR="00F53487">
        <w:rPr>
          <w:rFonts w:ascii="Times New Roman" w:hAnsi="Times New Roman" w:cs="Times New Roman"/>
          <w:sz w:val="24"/>
          <w:szCs w:val="24"/>
        </w:rPr>
        <w:t>as</w:t>
      </w:r>
      <w:r w:rsidR="00235773">
        <w:rPr>
          <w:rFonts w:ascii="Times New Roman" w:hAnsi="Times New Roman" w:cs="Times New Roman"/>
          <w:sz w:val="24"/>
          <w:szCs w:val="24"/>
        </w:rPr>
        <w:t xml:space="preserve"> rainfall level as a multiply term might be better in this case.</w:t>
      </w:r>
    </w:p>
    <w:p w14:paraId="4CDC9668" w14:textId="22F1DE9D" w:rsidR="000111FA" w:rsidRPr="000111FA" w:rsidRDefault="000111FA" w:rsidP="000111FA">
      <w:pPr>
        <w:spacing w:line="360" w:lineRule="auto"/>
        <w:rPr>
          <w:rFonts w:ascii="Times New Roman" w:hAnsi="Times New Roman" w:cs="Times New Roman"/>
        </w:rPr>
      </w:pPr>
      <w:r w:rsidRPr="000111FA">
        <w:rPr>
          <w:rFonts w:ascii="Times New Roman" w:hAnsi="Times New Roman" w:cs="Times New Roman"/>
          <w:b/>
          <w:bCs/>
        </w:rPr>
        <w:lastRenderedPageBreak/>
        <w:t>Table 1.</w:t>
      </w:r>
      <w:r>
        <w:rPr>
          <w:rFonts w:ascii="Times New Roman" w:hAnsi="Times New Roman" w:cs="Times New Roman"/>
          <w:b/>
          <w:bCs/>
        </w:rPr>
        <w:t xml:space="preserve"> </w:t>
      </w:r>
      <w:r>
        <w:rPr>
          <w:rFonts w:ascii="Times New Roman" w:hAnsi="Times New Roman" w:cs="Times New Roman"/>
        </w:rPr>
        <w:t>Model Comparison for Different Distribution Family and Ways of Interpreting Rainfall Term.</w:t>
      </w:r>
    </w:p>
    <w:tbl>
      <w:tblPr>
        <w:tblStyle w:val="TableGrid"/>
        <w:tblW w:w="0" w:type="auto"/>
        <w:tblLook w:val="04A0" w:firstRow="1" w:lastRow="0" w:firstColumn="1" w:lastColumn="0" w:noHBand="0" w:noVBand="1"/>
      </w:tblPr>
      <w:tblGrid>
        <w:gridCol w:w="3116"/>
        <w:gridCol w:w="3117"/>
        <w:gridCol w:w="3117"/>
      </w:tblGrid>
      <w:tr w:rsidR="000111FA" w14:paraId="5C9A49F7" w14:textId="77777777" w:rsidTr="000111FA">
        <w:tc>
          <w:tcPr>
            <w:tcW w:w="3116" w:type="dxa"/>
          </w:tcPr>
          <w:p w14:paraId="38C44E07" w14:textId="77777777" w:rsidR="000111FA" w:rsidRPr="000111FA" w:rsidRDefault="000111FA" w:rsidP="000111FA">
            <w:pPr>
              <w:spacing w:line="360" w:lineRule="auto"/>
              <w:jc w:val="center"/>
              <w:rPr>
                <w:rFonts w:ascii="Times New Roman" w:hAnsi="Times New Roman" w:cs="Times New Roman"/>
              </w:rPr>
            </w:pPr>
          </w:p>
        </w:tc>
        <w:tc>
          <w:tcPr>
            <w:tcW w:w="3117" w:type="dxa"/>
          </w:tcPr>
          <w:p w14:paraId="5DF2473F" w14:textId="46FA632A" w:rsidR="000111FA" w:rsidRPr="000111FA" w:rsidRDefault="00F41B46" w:rsidP="000111FA">
            <w:pPr>
              <w:spacing w:line="360" w:lineRule="auto"/>
              <w:jc w:val="center"/>
              <w:rPr>
                <w:rFonts w:ascii="Times New Roman" w:hAnsi="Times New Roman" w:cs="Times New Roman"/>
              </w:rPr>
            </w:pPr>
            <w:r w:rsidRPr="000111FA">
              <w:rPr>
                <w:rFonts w:ascii="Times New Roman" w:hAnsi="Times New Roman" w:cs="Times New Roman"/>
              </w:rPr>
              <w:t>D</w:t>
            </w:r>
            <w:r w:rsidR="000111FA" w:rsidRPr="000111FA">
              <w:rPr>
                <w:rFonts w:ascii="Times New Roman" w:hAnsi="Times New Roman" w:cs="Times New Roman"/>
              </w:rPr>
              <w:t>f</w:t>
            </w:r>
          </w:p>
        </w:tc>
        <w:tc>
          <w:tcPr>
            <w:tcW w:w="3117" w:type="dxa"/>
          </w:tcPr>
          <w:p w14:paraId="32A41A86" w14:textId="1A5FC6A5" w:rsidR="000111FA" w:rsidRPr="000111FA" w:rsidRDefault="000111FA" w:rsidP="000111FA">
            <w:pPr>
              <w:spacing w:line="360" w:lineRule="auto"/>
              <w:jc w:val="center"/>
              <w:rPr>
                <w:rFonts w:ascii="Times New Roman" w:hAnsi="Times New Roman" w:cs="Times New Roman"/>
              </w:rPr>
            </w:pPr>
            <w:r w:rsidRPr="000111FA">
              <w:rPr>
                <w:rFonts w:ascii="Times New Roman" w:hAnsi="Times New Roman" w:cs="Times New Roman"/>
              </w:rPr>
              <w:t>AIC</w:t>
            </w:r>
          </w:p>
        </w:tc>
      </w:tr>
      <w:tr w:rsidR="000111FA" w14:paraId="76F08D7B" w14:textId="77777777" w:rsidTr="000111FA">
        <w:tc>
          <w:tcPr>
            <w:tcW w:w="3116" w:type="dxa"/>
          </w:tcPr>
          <w:p w14:paraId="78747354" w14:textId="5E74A4F6" w:rsidR="000111FA" w:rsidRPr="000111FA" w:rsidRDefault="000111FA" w:rsidP="000111FA">
            <w:pPr>
              <w:spacing w:line="360" w:lineRule="auto"/>
              <w:jc w:val="center"/>
              <w:rPr>
                <w:rFonts w:ascii="Times New Roman" w:hAnsi="Times New Roman" w:cs="Times New Roman"/>
              </w:rPr>
            </w:pPr>
            <w:r w:rsidRPr="000111FA">
              <w:rPr>
                <w:rFonts w:ascii="Times New Roman" w:hAnsi="Times New Roman" w:cs="Times New Roman"/>
              </w:rPr>
              <w:t>Negative Binomial (add)</w:t>
            </w:r>
          </w:p>
        </w:tc>
        <w:tc>
          <w:tcPr>
            <w:tcW w:w="3117" w:type="dxa"/>
          </w:tcPr>
          <w:p w14:paraId="2679484A" w14:textId="5091577A" w:rsidR="000111FA" w:rsidRPr="000111FA" w:rsidRDefault="000111FA" w:rsidP="000111FA">
            <w:pPr>
              <w:spacing w:line="360" w:lineRule="auto"/>
              <w:jc w:val="center"/>
              <w:rPr>
                <w:rFonts w:ascii="Times New Roman" w:hAnsi="Times New Roman" w:cs="Times New Roman"/>
              </w:rPr>
            </w:pPr>
            <w:r w:rsidRPr="000111FA">
              <w:rPr>
                <w:rFonts w:ascii="Times New Roman" w:hAnsi="Times New Roman" w:cs="Times New Roman"/>
              </w:rPr>
              <w:t>7.768459</w:t>
            </w:r>
          </w:p>
        </w:tc>
        <w:tc>
          <w:tcPr>
            <w:tcW w:w="3117" w:type="dxa"/>
          </w:tcPr>
          <w:p w14:paraId="15D71295" w14:textId="3D20ABD4" w:rsidR="000111FA" w:rsidRPr="000111FA" w:rsidRDefault="000111FA" w:rsidP="000111FA">
            <w:pPr>
              <w:spacing w:line="360" w:lineRule="auto"/>
              <w:jc w:val="center"/>
              <w:rPr>
                <w:rFonts w:ascii="Times New Roman" w:hAnsi="Times New Roman" w:cs="Times New Roman"/>
              </w:rPr>
            </w:pPr>
            <w:r w:rsidRPr="000111FA">
              <w:rPr>
                <w:rFonts w:ascii="Times New Roman" w:hAnsi="Times New Roman" w:cs="Times New Roman"/>
              </w:rPr>
              <w:t>1381.100</w:t>
            </w:r>
          </w:p>
        </w:tc>
      </w:tr>
      <w:tr w:rsidR="000111FA" w14:paraId="57356449" w14:textId="77777777" w:rsidTr="000111FA">
        <w:tc>
          <w:tcPr>
            <w:tcW w:w="3116" w:type="dxa"/>
          </w:tcPr>
          <w:p w14:paraId="261466EB" w14:textId="15645DC7" w:rsidR="000111FA" w:rsidRPr="000111FA" w:rsidRDefault="000111FA" w:rsidP="000111FA">
            <w:pPr>
              <w:spacing w:line="360" w:lineRule="auto"/>
              <w:jc w:val="center"/>
              <w:rPr>
                <w:rFonts w:ascii="Times New Roman" w:hAnsi="Times New Roman" w:cs="Times New Roman"/>
              </w:rPr>
            </w:pPr>
            <w:r w:rsidRPr="000111FA">
              <w:rPr>
                <w:rFonts w:ascii="Times New Roman" w:hAnsi="Times New Roman" w:cs="Times New Roman"/>
              </w:rPr>
              <w:t>Negative Binomial (</w:t>
            </w:r>
            <w:r w:rsidRPr="000111FA">
              <w:rPr>
                <w:rFonts w:ascii="Times New Roman" w:hAnsi="Times New Roman" w:cs="Times New Roman"/>
              </w:rPr>
              <w:t>multiply</w:t>
            </w:r>
            <w:r w:rsidRPr="000111FA">
              <w:rPr>
                <w:rFonts w:ascii="Times New Roman" w:hAnsi="Times New Roman" w:cs="Times New Roman"/>
              </w:rPr>
              <w:t>)</w:t>
            </w:r>
          </w:p>
        </w:tc>
        <w:tc>
          <w:tcPr>
            <w:tcW w:w="3117" w:type="dxa"/>
          </w:tcPr>
          <w:p w14:paraId="77BD0535" w14:textId="3939A79B" w:rsidR="000111FA" w:rsidRPr="000111FA" w:rsidRDefault="000111FA" w:rsidP="000111FA">
            <w:pPr>
              <w:spacing w:line="360" w:lineRule="auto"/>
              <w:jc w:val="center"/>
              <w:rPr>
                <w:rFonts w:ascii="Times New Roman" w:hAnsi="Times New Roman" w:cs="Times New Roman"/>
              </w:rPr>
            </w:pPr>
            <w:r w:rsidRPr="000111FA">
              <w:rPr>
                <w:rFonts w:ascii="Times New Roman" w:hAnsi="Times New Roman" w:cs="Times New Roman"/>
              </w:rPr>
              <w:t>8.014298</w:t>
            </w:r>
          </w:p>
        </w:tc>
        <w:tc>
          <w:tcPr>
            <w:tcW w:w="3117" w:type="dxa"/>
          </w:tcPr>
          <w:p w14:paraId="297DB92B" w14:textId="5254A26B" w:rsidR="000111FA" w:rsidRPr="000111FA" w:rsidRDefault="000111FA" w:rsidP="000111FA">
            <w:pPr>
              <w:spacing w:line="360" w:lineRule="auto"/>
              <w:jc w:val="center"/>
              <w:rPr>
                <w:rFonts w:ascii="Times New Roman" w:hAnsi="Times New Roman" w:cs="Times New Roman"/>
              </w:rPr>
            </w:pPr>
            <w:r w:rsidRPr="000111FA">
              <w:rPr>
                <w:rFonts w:ascii="Times New Roman" w:hAnsi="Times New Roman" w:cs="Times New Roman"/>
              </w:rPr>
              <w:t>1381.766</w:t>
            </w:r>
          </w:p>
        </w:tc>
      </w:tr>
      <w:tr w:rsidR="000111FA" w14:paraId="7735564A" w14:textId="77777777" w:rsidTr="000111FA">
        <w:tc>
          <w:tcPr>
            <w:tcW w:w="3116" w:type="dxa"/>
          </w:tcPr>
          <w:p w14:paraId="3655312B" w14:textId="007F85CB" w:rsidR="000111FA" w:rsidRPr="000111FA" w:rsidRDefault="000111FA" w:rsidP="000111FA">
            <w:pPr>
              <w:spacing w:line="360" w:lineRule="auto"/>
              <w:jc w:val="center"/>
              <w:rPr>
                <w:rFonts w:ascii="Times New Roman" w:hAnsi="Times New Roman" w:cs="Times New Roman"/>
              </w:rPr>
            </w:pPr>
            <w:r w:rsidRPr="000111FA">
              <w:rPr>
                <w:rFonts w:ascii="Times New Roman" w:hAnsi="Times New Roman" w:cs="Times New Roman"/>
              </w:rPr>
              <w:t>Zero-inflated Poisson (add)</w:t>
            </w:r>
          </w:p>
        </w:tc>
        <w:tc>
          <w:tcPr>
            <w:tcW w:w="3117" w:type="dxa"/>
          </w:tcPr>
          <w:p w14:paraId="7D4C00A1" w14:textId="1053F782" w:rsidR="000111FA" w:rsidRPr="000111FA" w:rsidRDefault="000111FA" w:rsidP="000111FA">
            <w:pPr>
              <w:spacing w:line="360" w:lineRule="auto"/>
              <w:jc w:val="center"/>
              <w:rPr>
                <w:rFonts w:ascii="Times New Roman" w:hAnsi="Times New Roman" w:cs="Times New Roman"/>
              </w:rPr>
            </w:pPr>
            <w:r w:rsidRPr="000111FA">
              <w:rPr>
                <w:rFonts w:ascii="Times New Roman" w:hAnsi="Times New Roman" w:cs="Times New Roman"/>
              </w:rPr>
              <w:t>9.575260</w:t>
            </w:r>
          </w:p>
        </w:tc>
        <w:tc>
          <w:tcPr>
            <w:tcW w:w="3117" w:type="dxa"/>
          </w:tcPr>
          <w:p w14:paraId="67C121AA" w14:textId="62AA8E01" w:rsidR="000111FA" w:rsidRPr="000111FA" w:rsidRDefault="000111FA" w:rsidP="000111FA">
            <w:pPr>
              <w:spacing w:line="360" w:lineRule="auto"/>
              <w:jc w:val="center"/>
              <w:rPr>
                <w:rFonts w:ascii="Times New Roman" w:hAnsi="Times New Roman" w:cs="Times New Roman"/>
              </w:rPr>
            </w:pPr>
            <w:r w:rsidRPr="000111FA">
              <w:rPr>
                <w:rFonts w:ascii="Times New Roman" w:hAnsi="Times New Roman" w:cs="Times New Roman"/>
              </w:rPr>
              <w:t>1419.476</w:t>
            </w:r>
          </w:p>
        </w:tc>
      </w:tr>
      <w:tr w:rsidR="000111FA" w14:paraId="72356E6E" w14:textId="77777777" w:rsidTr="000111FA">
        <w:tc>
          <w:tcPr>
            <w:tcW w:w="3116" w:type="dxa"/>
          </w:tcPr>
          <w:p w14:paraId="543C456D" w14:textId="4C11AF31" w:rsidR="000111FA" w:rsidRPr="000111FA" w:rsidRDefault="000111FA" w:rsidP="000111FA">
            <w:pPr>
              <w:spacing w:line="360" w:lineRule="auto"/>
              <w:jc w:val="center"/>
              <w:rPr>
                <w:rFonts w:ascii="Times New Roman" w:hAnsi="Times New Roman" w:cs="Times New Roman"/>
              </w:rPr>
            </w:pPr>
            <w:r w:rsidRPr="000111FA">
              <w:rPr>
                <w:rFonts w:ascii="Times New Roman" w:hAnsi="Times New Roman" w:cs="Times New Roman"/>
              </w:rPr>
              <w:t>Zero-inflated Poisson (</w:t>
            </w:r>
            <w:r w:rsidRPr="000111FA">
              <w:rPr>
                <w:rFonts w:ascii="Times New Roman" w:hAnsi="Times New Roman" w:cs="Times New Roman"/>
              </w:rPr>
              <w:t>multiply</w:t>
            </w:r>
            <w:r w:rsidRPr="000111FA">
              <w:rPr>
                <w:rFonts w:ascii="Times New Roman" w:hAnsi="Times New Roman" w:cs="Times New Roman"/>
              </w:rPr>
              <w:t>)</w:t>
            </w:r>
          </w:p>
        </w:tc>
        <w:tc>
          <w:tcPr>
            <w:tcW w:w="3117" w:type="dxa"/>
          </w:tcPr>
          <w:p w14:paraId="274039D8" w14:textId="7603FFDF" w:rsidR="000111FA" w:rsidRPr="000111FA" w:rsidRDefault="000111FA" w:rsidP="000111FA">
            <w:pPr>
              <w:spacing w:line="360" w:lineRule="auto"/>
              <w:jc w:val="center"/>
              <w:rPr>
                <w:rFonts w:ascii="Times New Roman" w:hAnsi="Times New Roman" w:cs="Times New Roman"/>
              </w:rPr>
            </w:pPr>
            <w:r w:rsidRPr="000111FA">
              <w:rPr>
                <w:rFonts w:ascii="Times New Roman" w:hAnsi="Times New Roman" w:cs="Times New Roman"/>
              </w:rPr>
              <w:t>9.626372</w:t>
            </w:r>
          </w:p>
        </w:tc>
        <w:tc>
          <w:tcPr>
            <w:tcW w:w="3117" w:type="dxa"/>
          </w:tcPr>
          <w:p w14:paraId="65F7E5BD" w14:textId="76C0989B" w:rsidR="000111FA" w:rsidRPr="000111FA" w:rsidRDefault="000111FA" w:rsidP="000111FA">
            <w:pPr>
              <w:spacing w:line="360" w:lineRule="auto"/>
              <w:jc w:val="center"/>
              <w:rPr>
                <w:rFonts w:ascii="Times New Roman" w:hAnsi="Times New Roman" w:cs="Times New Roman"/>
              </w:rPr>
            </w:pPr>
            <w:r w:rsidRPr="000111FA">
              <w:rPr>
                <w:rFonts w:ascii="Times New Roman" w:hAnsi="Times New Roman" w:cs="Times New Roman"/>
              </w:rPr>
              <w:t>1420.259</w:t>
            </w:r>
          </w:p>
        </w:tc>
      </w:tr>
    </w:tbl>
    <w:p w14:paraId="25974034" w14:textId="0B0C5780" w:rsidR="000F0E44" w:rsidRDefault="000F0E44" w:rsidP="00CD0D93">
      <w:pPr>
        <w:spacing w:line="360" w:lineRule="auto"/>
        <w:rPr>
          <w:rFonts w:ascii="Times New Roman" w:hAnsi="Times New Roman" w:cs="Times New Roman"/>
          <w:sz w:val="24"/>
          <w:szCs w:val="24"/>
        </w:rPr>
      </w:pPr>
    </w:p>
    <w:p w14:paraId="6FDE9907" w14:textId="732CB742" w:rsidR="000F0E44" w:rsidRPr="009A2834" w:rsidRDefault="00CD0D93" w:rsidP="00F83CD5">
      <w:pPr>
        <w:spacing w:line="360" w:lineRule="auto"/>
        <w:rPr>
          <w:rFonts w:ascii="Times New Roman" w:hAnsi="Times New Roman" w:cs="Times New Roman"/>
          <w:sz w:val="24"/>
          <w:szCs w:val="24"/>
        </w:rPr>
      </w:pPr>
      <w:r>
        <w:rPr>
          <w:rFonts w:ascii="Times New Roman" w:hAnsi="Times New Roman" w:cs="Times New Roman"/>
          <w:sz w:val="24"/>
          <w:szCs w:val="24"/>
        </w:rPr>
        <w:tab/>
        <w:t>For the bursa and spleen data, I ran two linear model</w:t>
      </w:r>
      <w:r w:rsidR="00F53487">
        <w:rPr>
          <w:rFonts w:ascii="Times New Roman" w:hAnsi="Times New Roman" w:cs="Times New Roman"/>
          <w:sz w:val="24"/>
          <w:szCs w:val="24"/>
        </w:rPr>
        <w:t>s</w:t>
      </w:r>
      <w:r>
        <w:rPr>
          <w:rFonts w:ascii="Times New Roman" w:hAnsi="Times New Roman" w:cs="Times New Roman"/>
          <w:sz w:val="24"/>
          <w:szCs w:val="24"/>
        </w:rPr>
        <w:t xml:space="preserve"> to check if the bird</w:t>
      </w:r>
      <w:r w:rsidR="00F53487">
        <w:rPr>
          <w:rFonts w:ascii="Times New Roman" w:hAnsi="Times New Roman" w:cs="Times New Roman"/>
          <w:sz w:val="24"/>
          <w:szCs w:val="24"/>
        </w:rPr>
        <w:t>s</w:t>
      </w:r>
      <w:r>
        <w:rPr>
          <w:rFonts w:ascii="Times New Roman" w:hAnsi="Times New Roman" w:cs="Times New Roman"/>
          <w:sz w:val="24"/>
          <w:szCs w:val="24"/>
        </w:rPr>
        <w:t xml:space="preserve"> weight </w:t>
      </w:r>
      <w:r w:rsidR="00F53487">
        <w:rPr>
          <w:rFonts w:ascii="Times New Roman" w:hAnsi="Times New Roman" w:cs="Times New Roman"/>
          <w:sz w:val="24"/>
          <w:szCs w:val="24"/>
        </w:rPr>
        <w:t>a</w:t>
      </w:r>
      <w:r>
        <w:rPr>
          <w:rFonts w:ascii="Times New Roman" w:hAnsi="Times New Roman" w:cs="Times New Roman"/>
          <w:sz w:val="24"/>
          <w:szCs w:val="24"/>
        </w:rPr>
        <w:t xml:space="preserve">ffects the bursa or spleen size. Two models were all significant (p-value: bursa: </w:t>
      </w:r>
      <w:r w:rsidRPr="00CD0D93">
        <w:rPr>
          <w:rFonts w:ascii="Times New Roman" w:hAnsi="Times New Roman" w:cs="Times New Roman"/>
          <w:sz w:val="24"/>
          <w:szCs w:val="24"/>
        </w:rPr>
        <w:t>&lt; 2.2e-16</w:t>
      </w:r>
      <w:r>
        <w:rPr>
          <w:rFonts w:ascii="Times New Roman" w:hAnsi="Times New Roman" w:cs="Times New Roman"/>
          <w:sz w:val="24"/>
          <w:szCs w:val="24"/>
        </w:rPr>
        <w:t xml:space="preserve">; spleen: </w:t>
      </w:r>
      <w:r w:rsidRPr="00CD0D93">
        <w:rPr>
          <w:rFonts w:ascii="Times New Roman" w:hAnsi="Times New Roman" w:cs="Times New Roman"/>
          <w:sz w:val="24"/>
          <w:szCs w:val="24"/>
        </w:rPr>
        <w:t>&lt; 2.2e-16</w:t>
      </w:r>
      <w:r>
        <w:rPr>
          <w:rFonts w:ascii="Times New Roman" w:hAnsi="Times New Roman" w:cs="Times New Roman"/>
          <w:sz w:val="24"/>
          <w:szCs w:val="24"/>
        </w:rPr>
        <w:t xml:space="preserve">). This indicated the possible effects </w:t>
      </w:r>
      <w:r w:rsidR="00F53487">
        <w:rPr>
          <w:rFonts w:ascii="Times New Roman" w:hAnsi="Times New Roman" w:cs="Times New Roman"/>
          <w:sz w:val="24"/>
          <w:szCs w:val="24"/>
        </w:rPr>
        <w:t>of</w:t>
      </w:r>
      <w:r>
        <w:rPr>
          <w:rFonts w:ascii="Times New Roman" w:hAnsi="Times New Roman" w:cs="Times New Roman"/>
          <w:sz w:val="24"/>
          <w:szCs w:val="24"/>
        </w:rPr>
        <w:t xml:space="preserve"> bird weight. To get rid of the effects, I used bursa (spleen) and weight ratio to run the gapeworm infection model. For the two GLMM models, </w:t>
      </w:r>
      <w:r w:rsidR="00F53487">
        <w:rPr>
          <w:rFonts w:ascii="Times New Roman" w:hAnsi="Times New Roman" w:cs="Times New Roman"/>
          <w:sz w:val="24"/>
          <w:szCs w:val="24"/>
        </w:rPr>
        <w:t xml:space="preserve">the </w:t>
      </w:r>
      <w:r>
        <w:rPr>
          <w:rFonts w:ascii="Times New Roman" w:hAnsi="Times New Roman" w:cs="Times New Roman"/>
          <w:sz w:val="24"/>
          <w:szCs w:val="24"/>
        </w:rPr>
        <w:t xml:space="preserve">bursa model showed </w:t>
      </w:r>
      <w:r w:rsidR="00F53487">
        <w:rPr>
          <w:rFonts w:ascii="Times New Roman" w:hAnsi="Times New Roman" w:cs="Times New Roman"/>
          <w:sz w:val="24"/>
          <w:szCs w:val="24"/>
        </w:rPr>
        <w:t>a</w:t>
      </w:r>
      <w:r>
        <w:rPr>
          <w:rFonts w:ascii="Times New Roman" w:hAnsi="Times New Roman" w:cs="Times New Roman"/>
          <w:sz w:val="24"/>
          <w:szCs w:val="24"/>
        </w:rPr>
        <w:t xml:space="preserve"> significant negative correlation between bursa weight and gapeworm infection (Intercept: </w:t>
      </w:r>
      <w:r w:rsidRPr="00CD0D93">
        <w:rPr>
          <w:rFonts w:ascii="Times New Roman" w:hAnsi="Times New Roman" w:cs="Times New Roman"/>
          <w:sz w:val="24"/>
          <w:szCs w:val="24"/>
        </w:rPr>
        <w:t>-12.03088</w:t>
      </w:r>
      <w:r>
        <w:rPr>
          <w:rFonts w:ascii="Times New Roman" w:hAnsi="Times New Roman" w:cs="Times New Roman"/>
          <w:sz w:val="24"/>
          <w:szCs w:val="24"/>
        </w:rPr>
        <w:t xml:space="preserve">; p-value: </w:t>
      </w:r>
      <w:r w:rsidRPr="00CD0D93">
        <w:rPr>
          <w:rFonts w:ascii="Times New Roman" w:hAnsi="Times New Roman" w:cs="Times New Roman"/>
          <w:sz w:val="24"/>
          <w:szCs w:val="24"/>
        </w:rPr>
        <w:t>0.0175</w:t>
      </w:r>
      <w:r>
        <w:rPr>
          <w:rFonts w:ascii="Times New Roman" w:hAnsi="Times New Roman" w:cs="Times New Roman"/>
          <w:sz w:val="24"/>
          <w:szCs w:val="24"/>
        </w:rPr>
        <w:t xml:space="preserve">). But no correlation between the gapeworm infection and spleen weight was detected (p-value: </w:t>
      </w:r>
      <w:r w:rsidRPr="00CD0D93">
        <w:rPr>
          <w:rFonts w:ascii="Times New Roman" w:hAnsi="Times New Roman" w:cs="Times New Roman"/>
          <w:sz w:val="24"/>
          <w:szCs w:val="24"/>
        </w:rPr>
        <w:t>0.134</w:t>
      </w:r>
      <w:r>
        <w:rPr>
          <w:rFonts w:ascii="Times New Roman" w:hAnsi="Times New Roman" w:cs="Times New Roman"/>
          <w:sz w:val="24"/>
          <w:szCs w:val="24"/>
        </w:rPr>
        <w:t>).</w:t>
      </w:r>
      <w:r w:rsidR="009A2834">
        <w:rPr>
          <w:rFonts w:ascii="Times New Roman" w:hAnsi="Times New Roman" w:cs="Times New Roman"/>
          <w:sz w:val="24"/>
          <w:szCs w:val="24"/>
        </w:rPr>
        <w:t xml:space="preserve"> The model prediction was shown in Figure 5.</w:t>
      </w:r>
      <w:r w:rsidR="000F0E44">
        <w:rPr>
          <w:rFonts w:ascii="Times New Roman" w:hAnsi="Times New Roman" w:cs="Times New Roman"/>
          <w:b/>
          <w:bCs/>
          <w:sz w:val="24"/>
          <w:szCs w:val="24"/>
        </w:rPr>
        <w:tab/>
      </w:r>
    </w:p>
    <w:p w14:paraId="1B88DA4F" w14:textId="049AF7AF" w:rsidR="00B80DA6" w:rsidRDefault="00B80DA6" w:rsidP="00F83CD5">
      <w:pPr>
        <w:spacing w:line="36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69636647" w14:textId="464A4A08" w:rsidR="002D0402" w:rsidRDefault="009A2834" w:rsidP="00F83CD5">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model prediction for seasonal variation and rainfall level </w:t>
      </w:r>
      <w:r w:rsidR="00C449EC">
        <w:rPr>
          <w:rFonts w:ascii="Times New Roman" w:hAnsi="Times New Roman" w:cs="Times New Roman"/>
          <w:sz w:val="24"/>
          <w:szCs w:val="24"/>
        </w:rPr>
        <w:t xml:space="preserve">gave us an insight </w:t>
      </w:r>
      <w:r w:rsidR="00547AD0">
        <w:rPr>
          <w:rFonts w:ascii="Times New Roman" w:hAnsi="Times New Roman" w:cs="Times New Roman"/>
          <w:sz w:val="24"/>
          <w:szCs w:val="24"/>
        </w:rPr>
        <w:t>in</w:t>
      </w:r>
      <w:r w:rsidR="00C449EC">
        <w:rPr>
          <w:rFonts w:ascii="Times New Roman" w:hAnsi="Times New Roman" w:cs="Times New Roman"/>
          <w:sz w:val="24"/>
          <w:szCs w:val="24"/>
        </w:rPr>
        <w:t xml:space="preserve">to how gapeworm infection changed during the year. The high peak of infection in June and July may </w:t>
      </w:r>
      <w:r w:rsidR="00547AD0">
        <w:rPr>
          <w:rFonts w:ascii="Times New Roman" w:hAnsi="Times New Roman" w:cs="Times New Roman"/>
          <w:sz w:val="24"/>
          <w:szCs w:val="24"/>
        </w:rPr>
        <w:t xml:space="preserve">be </w:t>
      </w:r>
      <w:r w:rsidR="00C449EC">
        <w:rPr>
          <w:rFonts w:ascii="Times New Roman" w:hAnsi="Times New Roman" w:cs="Times New Roman"/>
          <w:sz w:val="24"/>
          <w:szCs w:val="24"/>
        </w:rPr>
        <w:t xml:space="preserve">corresponding to the parental feeding in April and May. Also, the rainfall level in April and May caused </w:t>
      </w:r>
      <w:r w:rsidR="00547AD0">
        <w:rPr>
          <w:rFonts w:ascii="Times New Roman" w:hAnsi="Times New Roman" w:cs="Times New Roman"/>
          <w:sz w:val="24"/>
          <w:szCs w:val="24"/>
        </w:rPr>
        <w:t xml:space="preserve">a </w:t>
      </w:r>
      <w:r w:rsidR="00C449EC">
        <w:rPr>
          <w:rFonts w:ascii="Times New Roman" w:hAnsi="Times New Roman" w:cs="Times New Roman"/>
          <w:sz w:val="24"/>
          <w:szCs w:val="24"/>
        </w:rPr>
        <w:t>big difference in model prediction. This can be a reminder that the precipitation in nesting season can be a predictor for the intensity of gapeworm infection. The only issue here is the bird</w:t>
      </w:r>
      <w:r w:rsidR="00547AD0">
        <w:rPr>
          <w:rFonts w:ascii="Times New Roman" w:hAnsi="Times New Roman" w:cs="Times New Roman"/>
          <w:sz w:val="24"/>
          <w:szCs w:val="24"/>
        </w:rPr>
        <w:t>s</w:t>
      </w:r>
      <w:r w:rsidR="00C449EC">
        <w:rPr>
          <w:rFonts w:ascii="Times New Roman" w:hAnsi="Times New Roman" w:cs="Times New Roman"/>
          <w:sz w:val="24"/>
          <w:szCs w:val="24"/>
        </w:rPr>
        <w:t xml:space="preserve"> age was not clear for each starling, which would make the rainfall effect in the model less accurate. In this study, I assumed the rainfall level one month </w:t>
      </w:r>
      <w:r w:rsidR="00C449EC">
        <w:rPr>
          <w:rFonts w:ascii="Times New Roman" w:hAnsi="Times New Roman" w:cs="Times New Roman" w:hint="eastAsia"/>
          <w:sz w:val="24"/>
          <w:szCs w:val="24"/>
        </w:rPr>
        <w:t>b</w:t>
      </w:r>
      <w:r w:rsidR="00C449EC">
        <w:rPr>
          <w:rFonts w:ascii="Times New Roman" w:hAnsi="Times New Roman" w:cs="Times New Roman"/>
          <w:sz w:val="24"/>
          <w:szCs w:val="24"/>
        </w:rPr>
        <w:t>efore the bird</w:t>
      </w:r>
      <w:r w:rsidR="00547AD0">
        <w:rPr>
          <w:rFonts w:ascii="Times New Roman" w:hAnsi="Times New Roman" w:cs="Times New Roman"/>
          <w:sz w:val="24"/>
          <w:szCs w:val="24"/>
        </w:rPr>
        <w:t>s</w:t>
      </w:r>
      <w:r w:rsidR="00C449EC">
        <w:rPr>
          <w:rFonts w:ascii="Times New Roman" w:hAnsi="Times New Roman" w:cs="Times New Roman"/>
          <w:sz w:val="24"/>
          <w:szCs w:val="24"/>
        </w:rPr>
        <w:t xml:space="preserve"> collecting date determined the gapeworm infection. If the bird</w:t>
      </w:r>
      <w:r w:rsidR="00547AD0">
        <w:rPr>
          <w:rFonts w:ascii="Times New Roman" w:hAnsi="Times New Roman" w:cs="Times New Roman"/>
          <w:sz w:val="24"/>
          <w:szCs w:val="24"/>
        </w:rPr>
        <w:t>s</w:t>
      </w:r>
      <w:r w:rsidR="00C449EC">
        <w:rPr>
          <w:rFonts w:ascii="Times New Roman" w:hAnsi="Times New Roman" w:cs="Times New Roman"/>
          <w:sz w:val="24"/>
          <w:szCs w:val="24"/>
        </w:rPr>
        <w:t xml:space="preserve"> age can be estimated in some ways, the time interval </w:t>
      </w:r>
      <w:r w:rsidR="00C12A33">
        <w:rPr>
          <w:rFonts w:ascii="Times New Roman" w:hAnsi="Times New Roman" w:cs="Times New Roman"/>
          <w:sz w:val="24"/>
          <w:szCs w:val="24"/>
        </w:rPr>
        <w:t xml:space="preserve">for rainfall level can be more accurate. The model for bursa weight suggested that the starling with larger bursa tend to have </w:t>
      </w:r>
      <w:r w:rsidR="00547AD0">
        <w:rPr>
          <w:rFonts w:ascii="Times New Roman" w:hAnsi="Times New Roman" w:cs="Times New Roman"/>
          <w:sz w:val="24"/>
          <w:szCs w:val="24"/>
        </w:rPr>
        <w:t>fewer</w:t>
      </w:r>
      <w:r w:rsidR="00C12A33">
        <w:rPr>
          <w:rFonts w:ascii="Times New Roman" w:hAnsi="Times New Roman" w:cs="Times New Roman"/>
          <w:sz w:val="24"/>
          <w:szCs w:val="24"/>
        </w:rPr>
        <w:t xml:space="preserve"> gapeworms. This could be explained by the size of bursa reflects how strong the immune response in that bird. In </w:t>
      </w:r>
      <w:r w:rsidR="00C12A33" w:rsidRPr="00C12A33">
        <w:rPr>
          <w:rFonts w:ascii="Times New Roman" w:hAnsi="Times New Roman" w:cs="Times New Roman"/>
          <w:sz w:val="24"/>
          <w:szCs w:val="24"/>
        </w:rPr>
        <w:t>Møller</w:t>
      </w:r>
      <w:r w:rsidR="00C12A33">
        <w:rPr>
          <w:rFonts w:ascii="Times New Roman" w:hAnsi="Times New Roman" w:cs="Times New Roman"/>
          <w:sz w:val="24"/>
          <w:szCs w:val="24"/>
        </w:rPr>
        <w:t xml:space="preserve"> and </w:t>
      </w:r>
      <w:r w:rsidR="00C12A33" w:rsidRPr="00C12A33">
        <w:rPr>
          <w:rFonts w:ascii="Times New Roman" w:hAnsi="Times New Roman" w:cs="Times New Roman"/>
          <w:sz w:val="24"/>
          <w:szCs w:val="24"/>
        </w:rPr>
        <w:t>Erritzøe</w:t>
      </w:r>
      <w:r w:rsidR="00C12A33">
        <w:rPr>
          <w:rFonts w:ascii="Times New Roman" w:hAnsi="Times New Roman" w:cs="Times New Roman"/>
          <w:sz w:val="24"/>
          <w:szCs w:val="24"/>
        </w:rPr>
        <w:t xml:space="preserve"> (1996) research, they found the bird with higher chance encounter </w:t>
      </w:r>
      <w:r w:rsidR="002668A8">
        <w:rPr>
          <w:rFonts w:ascii="Times New Roman" w:hAnsi="Times New Roman" w:cs="Times New Roman"/>
          <w:sz w:val="24"/>
          <w:szCs w:val="24"/>
        </w:rPr>
        <w:t>parasite</w:t>
      </w:r>
      <w:r w:rsidR="00547AD0">
        <w:rPr>
          <w:rFonts w:ascii="Times New Roman" w:hAnsi="Times New Roman" w:cs="Times New Roman"/>
          <w:sz w:val="24"/>
          <w:szCs w:val="24"/>
        </w:rPr>
        <w:t>s</w:t>
      </w:r>
      <w:r w:rsidR="00C12A33">
        <w:rPr>
          <w:rFonts w:ascii="Times New Roman" w:hAnsi="Times New Roman" w:cs="Times New Roman"/>
          <w:sz w:val="24"/>
          <w:szCs w:val="24"/>
        </w:rPr>
        <w:t xml:space="preserve"> tend to have a larger bursa for immune defense. </w:t>
      </w:r>
    </w:p>
    <w:p w14:paraId="640AFA4E" w14:textId="02E0B5DF" w:rsidR="00966145" w:rsidRDefault="00966145" w:rsidP="00F83CD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Negative binomial and zero-inflated Poisson distribution might both work well for parasite data modeling. In my case, the gapeworm infection seems to be common in European starlings. This might give </w:t>
      </w:r>
      <w:r w:rsidR="00547AD0">
        <w:rPr>
          <w:rFonts w:ascii="Times New Roman" w:hAnsi="Times New Roman" w:cs="Times New Roman"/>
          <w:sz w:val="24"/>
          <w:szCs w:val="24"/>
        </w:rPr>
        <w:t xml:space="preserve">the </w:t>
      </w:r>
      <w:r>
        <w:rPr>
          <w:rFonts w:ascii="Times New Roman" w:hAnsi="Times New Roman" w:cs="Times New Roman"/>
          <w:sz w:val="24"/>
          <w:szCs w:val="24"/>
        </w:rPr>
        <w:t xml:space="preserve">negative binomial distribution a better place to describe the data. The encounter rate for gapeworm larvae and </w:t>
      </w:r>
      <w:r w:rsidR="008B2FD7">
        <w:rPr>
          <w:rFonts w:ascii="Times New Roman" w:hAnsi="Times New Roman" w:cs="Times New Roman"/>
          <w:sz w:val="24"/>
          <w:szCs w:val="24"/>
        </w:rPr>
        <w:t>starlings can be too high that most starlings might have</w:t>
      </w:r>
      <w:r w:rsidR="00547AD0">
        <w:rPr>
          <w:rFonts w:ascii="Times New Roman" w:hAnsi="Times New Roman" w:cs="Times New Roman"/>
          <w:sz w:val="24"/>
          <w:szCs w:val="24"/>
        </w:rPr>
        <w:t xml:space="preserve"> s</w:t>
      </w:r>
      <w:r w:rsidR="008B2FD7">
        <w:rPr>
          <w:rFonts w:ascii="Times New Roman" w:hAnsi="Times New Roman" w:cs="Times New Roman"/>
          <w:sz w:val="24"/>
          <w:szCs w:val="24"/>
        </w:rPr>
        <w:t xml:space="preserve"> chance to eat gapeworm larvae. Zero-inflated Poisson distribution might be better to use if the parasite prevalence is relatively low that the hosts have </w:t>
      </w:r>
      <w:r w:rsidR="00547AD0">
        <w:rPr>
          <w:rFonts w:ascii="Times New Roman" w:hAnsi="Times New Roman" w:cs="Times New Roman"/>
          <w:sz w:val="24"/>
          <w:szCs w:val="24"/>
        </w:rPr>
        <w:t xml:space="preserve">a </w:t>
      </w:r>
      <w:r w:rsidR="008B2FD7">
        <w:rPr>
          <w:rFonts w:ascii="Times New Roman" w:hAnsi="Times New Roman" w:cs="Times New Roman"/>
          <w:sz w:val="24"/>
          <w:szCs w:val="24"/>
        </w:rPr>
        <w:t xml:space="preserve">lower chance to encounter the parasites. In this case, zero values are generated by </w:t>
      </w:r>
      <w:r w:rsidR="00547AD0">
        <w:rPr>
          <w:rFonts w:ascii="Times New Roman" w:hAnsi="Times New Roman" w:cs="Times New Roman"/>
          <w:sz w:val="24"/>
          <w:szCs w:val="24"/>
        </w:rPr>
        <w:t xml:space="preserve">a </w:t>
      </w:r>
      <w:r w:rsidR="008B2FD7">
        <w:rPr>
          <w:rFonts w:ascii="Times New Roman" w:hAnsi="Times New Roman" w:cs="Times New Roman"/>
          <w:sz w:val="24"/>
          <w:szCs w:val="24"/>
        </w:rPr>
        <w:t>low</w:t>
      </w:r>
      <w:r w:rsidR="00547AD0">
        <w:rPr>
          <w:rFonts w:ascii="Times New Roman" w:hAnsi="Times New Roman" w:cs="Times New Roman"/>
          <w:sz w:val="24"/>
          <w:szCs w:val="24"/>
        </w:rPr>
        <w:t>er</w:t>
      </w:r>
      <w:r w:rsidR="008B2FD7">
        <w:rPr>
          <w:rFonts w:ascii="Times New Roman" w:hAnsi="Times New Roman" w:cs="Times New Roman"/>
          <w:sz w:val="24"/>
          <w:szCs w:val="24"/>
        </w:rPr>
        <w:t xml:space="preserve"> encounter rate. </w:t>
      </w:r>
    </w:p>
    <w:p w14:paraId="6DB04A30" w14:textId="1F1B1717" w:rsidR="00C12A33" w:rsidRPr="009A2834" w:rsidRDefault="00C12A33" w:rsidP="00F83CD5">
      <w:pPr>
        <w:spacing w:line="360" w:lineRule="auto"/>
        <w:rPr>
          <w:rFonts w:ascii="Times New Roman" w:hAnsi="Times New Roman" w:cs="Times New Roman" w:hint="eastAsia"/>
          <w:sz w:val="24"/>
          <w:szCs w:val="24"/>
        </w:rPr>
      </w:pPr>
      <w:r>
        <w:rPr>
          <w:rFonts w:ascii="Times New Roman" w:hAnsi="Times New Roman" w:cs="Times New Roman"/>
          <w:sz w:val="24"/>
          <w:szCs w:val="24"/>
        </w:rPr>
        <w:tab/>
      </w:r>
    </w:p>
    <w:p w14:paraId="7A85C7DF" w14:textId="77777777" w:rsidR="000F0E44" w:rsidRDefault="000F0E44" w:rsidP="00F83CD5">
      <w:pPr>
        <w:spacing w:line="360" w:lineRule="auto"/>
        <w:rPr>
          <w:rFonts w:ascii="Times New Roman" w:hAnsi="Times New Roman" w:cs="Times New Roman"/>
          <w:b/>
          <w:bCs/>
          <w:sz w:val="24"/>
          <w:szCs w:val="24"/>
        </w:rPr>
      </w:pPr>
    </w:p>
    <w:p w14:paraId="43DFD7A5" w14:textId="77777777" w:rsidR="009A2834" w:rsidRDefault="009A2834" w:rsidP="00F83CD5">
      <w:pPr>
        <w:spacing w:line="360" w:lineRule="auto"/>
        <w:rPr>
          <w:rFonts w:ascii="Times New Roman" w:hAnsi="Times New Roman" w:cs="Times New Roman"/>
          <w:b/>
          <w:bCs/>
          <w:sz w:val="24"/>
          <w:szCs w:val="24"/>
        </w:rPr>
      </w:pPr>
    </w:p>
    <w:p w14:paraId="7E9A1D4B" w14:textId="77777777" w:rsidR="009A2834" w:rsidRDefault="009A2834" w:rsidP="00F83CD5">
      <w:pPr>
        <w:spacing w:line="360" w:lineRule="auto"/>
        <w:rPr>
          <w:rFonts w:ascii="Times New Roman" w:hAnsi="Times New Roman" w:cs="Times New Roman"/>
          <w:b/>
          <w:bCs/>
          <w:sz w:val="24"/>
          <w:szCs w:val="24"/>
        </w:rPr>
      </w:pPr>
    </w:p>
    <w:p w14:paraId="5DB477E7" w14:textId="77777777" w:rsidR="009A2834" w:rsidRDefault="009A2834" w:rsidP="00F83CD5">
      <w:pPr>
        <w:spacing w:line="360" w:lineRule="auto"/>
        <w:rPr>
          <w:rFonts w:ascii="Times New Roman" w:hAnsi="Times New Roman" w:cs="Times New Roman"/>
          <w:b/>
          <w:bCs/>
          <w:sz w:val="24"/>
          <w:szCs w:val="24"/>
        </w:rPr>
      </w:pPr>
    </w:p>
    <w:p w14:paraId="1F90034A" w14:textId="77777777" w:rsidR="009A2834" w:rsidRDefault="009A2834" w:rsidP="00F83CD5">
      <w:pPr>
        <w:spacing w:line="360" w:lineRule="auto"/>
        <w:rPr>
          <w:rFonts w:ascii="Times New Roman" w:hAnsi="Times New Roman" w:cs="Times New Roman"/>
          <w:b/>
          <w:bCs/>
          <w:sz w:val="24"/>
          <w:szCs w:val="24"/>
        </w:rPr>
      </w:pPr>
    </w:p>
    <w:p w14:paraId="51D65A2A" w14:textId="77777777" w:rsidR="009A2834" w:rsidRDefault="009A2834" w:rsidP="00F83CD5">
      <w:pPr>
        <w:spacing w:line="360" w:lineRule="auto"/>
        <w:rPr>
          <w:rFonts w:ascii="Times New Roman" w:hAnsi="Times New Roman" w:cs="Times New Roman"/>
          <w:b/>
          <w:bCs/>
          <w:sz w:val="24"/>
          <w:szCs w:val="24"/>
        </w:rPr>
      </w:pPr>
    </w:p>
    <w:p w14:paraId="6E983EE4" w14:textId="77777777" w:rsidR="009A2834" w:rsidRDefault="009A2834" w:rsidP="00F83CD5">
      <w:pPr>
        <w:spacing w:line="360" w:lineRule="auto"/>
        <w:rPr>
          <w:rFonts w:ascii="Times New Roman" w:hAnsi="Times New Roman" w:cs="Times New Roman"/>
          <w:b/>
          <w:bCs/>
          <w:sz w:val="24"/>
          <w:szCs w:val="24"/>
        </w:rPr>
      </w:pPr>
    </w:p>
    <w:p w14:paraId="783A9927" w14:textId="77777777" w:rsidR="009A2834" w:rsidRDefault="009A2834" w:rsidP="00F83CD5">
      <w:pPr>
        <w:spacing w:line="360" w:lineRule="auto"/>
        <w:rPr>
          <w:rFonts w:ascii="Times New Roman" w:hAnsi="Times New Roman" w:cs="Times New Roman"/>
          <w:b/>
          <w:bCs/>
          <w:sz w:val="24"/>
          <w:szCs w:val="24"/>
        </w:rPr>
      </w:pPr>
    </w:p>
    <w:p w14:paraId="09882EE4" w14:textId="77777777" w:rsidR="009A2834" w:rsidRDefault="009A2834" w:rsidP="00F83CD5">
      <w:pPr>
        <w:spacing w:line="360" w:lineRule="auto"/>
        <w:rPr>
          <w:rFonts w:ascii="Times New Roman" w:hAnsi="Times New Roman" w:cs="Times New Roman"/>
          <w:b/>
          <w:bCs/>
          <w:sz w:val="24"/>
          <w:szCs w:val="24"/>
        </w:rPr>
      </w:pPr>
    </w:p>
    <w:p w14:paraId="6449D51F" w14:textId="77777777" w:rsidR="00C9785F" w:rsidRDefault="00C9785F" w:rsidP="00F83CD5">
      <w:pPr>
        <w:spacing w:line="360" w:lineRule="auto"/>
        <w:rPr>
          <w:rFonts w:ascii="Times New Roman" w:hAnsi="Times New Roman" w:cs="Times New Roman"/>
          <w:b/>
          <w:bCs/>
          <w:sz w:val="24"/>
          <w:szCs w:val="24"/>
        </w:rPr>
      </w:pPr>
    </w:p>
    <w:p w14:paraId="36AF9DE6" w14:textId="77777777" w:rsidR="00C9785F" w:rsidRDefault="00C9785F" w:rsidP="00F83CD5">
      <w:pPr>
        <w:spacing w:line="360" w:lineRule="auto"/>
        <w:rPr>
          <w:rFonts w:ascii="Times New Roman" w:hAnsi="Times New Roman" w:cs="Times New Roman"/>
          <w:b/>
          <w:bCs/>
          <w:sz w:val="24"/>
          <w:szCs w:val="24"/>
        </w:rPr>
      </w:pPr>
    </w:p>
    <w:p w14:paraId="3B5CE385" w14:textId="77777777" w:rsidR="00C9785F" w:rsidRDefault="00C9785F" w:rsidP="00F83CD5">
      <w:pPr>
        <w:spacing w:line="360" w:lineRule="auto"/>
        <w:rPr>
          <w:rFonts w:ascii="Times New Roman" w:hAnsi="Times New Roman" w:cs="Times New Roman"/>
          <w:b/>
          <w:bCs/>
          <w:sz w:val="24"/>
          <w:szCs w:val="24"/>
        </w:rPr>
      </w:pPr>
    </w:p>
    <w:p w14:paraId="5E08CC08" w14:textId="77777777" w:rsidR="00C9785F" w:rsidRDefault="00C9785F" w:rsidP="00F83CD5">
      <w:pPr>
        <w:spacing w:line="360" w:lineRule="auto"/>
        <w:rPr>
          <w:rFonts w:ascii="Times New Roman" w:hAnsi="Times New Roman" w:cs="Times New Roman"/>
          <w:b/>
          <w:bCs/>
          <w:sz w:val="24"/>
          <w:szCs w:val="24"/>
        </w:rPr>
      </w:pPr>
    </w:p>
    <w:p w14:paraId="101C5032" w14:textId="77777777" w:rsidR="00C9785F" w:rsidRDefault="00C9785F" w:rsidP="00F83CD5">
      <w:pPr>
        <w:spacing w:line="360" w:lineRule="auto"/>
        <w:rPr>
          <w:rFonts w:ascii="Times New Roman" w:hAnsi="Times New Roman" w:cs="Times New Roman"/>
          <w:b/>
          <w:bCs/>
          <w:sz w:val="24"/>
          <w:szCs w:val="24"/>
        </w:rPr>
      </w:pPr>
    </w:p>
    <w:p w14:paraId="2E4B3F68" w14:textId="77777777" w:rsidR="00C9785F" w:rsidRDefault="00C9785F" w:rsidP="00F83CD5">
      <w:pPr>
        <w:spacing w:line="360" w:lineRule="auto"/>
        <w:rPr>
          <w:rFonts w:ascii="Times New Roman" w:hAnsi="Times New Roman" w:cs="Times New Roman"/>
          <w:b/>
          <w:bCs/>
          <w:sz w:val="24"/>
          <w:szCs w:val="24"/>
        </w:rPr>
      </w:pPr>
    </w:p>
    <w:p w14:paraId="12628844" w14:textId="77777777" w:rsidR="00C9785F" w:rsidRDefault="00C9785F" w:rsidP="00F83CD5">
      <w:pPr>
        <w:spacing w:line="360" w:lineRule="auto"/>
        <w:rPr>
          <w:rFonts w:ascii="Times New Roman" w:hAnsi="Times New Roman" w:cs="Times New Roman"/>
          <w:b/>
          <w:bCs/>
          <w:sz w:val="24"/>
          <w:szCs w:val="24"/>
        </w:rPr>
      </w:pPr>
    </w:p>
    <w:p w14:paraId="481C9F35" w14:textId="691263B4" w:rsidR="002D0402" w:rsidRDefault="002D0402" w:rsidP="00F83CD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0105A52" w14:textId="26802AD5" w:rsidR="002D0402" w:rsidRPr="007031D3" w:rsidRDefault="002D0402" w:rsidP="0009040F">
      <w:pPr>
        <w:spacing w:line="276" w:lineRule="auto"/>
        <w:rPr>
          <w:rFonts w:ascii="Times New Roman" w:hAnsi="Times New Roman" w:cs="Times New Roman"/>
        </w:rPr>
      </w:pPr>
      <w:r w:rsidRPr="007031D3">
        <w:rPr>
          <w:rFonts w:ascii="Times New Roman" w:hAnsi="Times New Roman" w:cs="Times New Roman"/>
          <w:b/>
          <w:bCs/>
        </w:rPr>
        <w:t xml:space="preserve">Figure </w:t>
      </w:r>
      <w:r w:rsidR="007F4A9B">
        <w:rPr>
          <w:rFonts w:ascii="Times New Roman" w:hAnsi="Times New Roman" w:cs="Times New Roman"/>
          <w:b/>
          <w:bCs/>
        </w:rPr>
        <w:t>1</w:t>
      </w:r>
      <w:r w:rsidRPr="007031D3">
        <w:rPr>
          <w:rFonts w:ascii="Times New Roman" w:hAnsi="Times New Roman" w:cs="Times New Roman"/>
          <w:b/>
          <w:bCs/>
        </w:rPr>
        <w:t>.</w:t>
      </w:r>
      <w:r w:rsidRPr="007031D3">
        <w:rPr>
          <w:rFonts w:ascii="Times New Roman" w:hAnsi="Times New Roman" w:cs="Times New Roman"/>
        </w:rPr>
        <w:t xml:space="preserve"> Mean Gapeworm Load (Abundance) for Starlings at Different Sampling Dates in 2018 and 2019. Parasite abundance was much higher in 2019 than 2018. The trendlines are generated by R using loess regression. In 2018, the mean intensity of gapeworms was 1.816, and the mean prevalence was 0.427. In 2019, the mean intensity of gapeworm was 2.861, and the mean prevalence was 0.591.</w:t>
      </w:r>
    </w:p>
    <w:p w14:paraId="6E65F578" w14:textId="77777777" w:rsidR="002D0402" w:rsidRDefault="002D0402" w:rsidP="002D0402">
      <w:pPr>
        <w:spacing w:line="360" w:lineRule="auto"/>
        <w:rPr>
          <w:rFonts w:ascii="Times New Roman" w:hAnsi="Times New Roman" w:cs="Times New Roman"/>
          <w:sz w:val="24"/>
          <w:szCs w:val="24"/>
        </w:rPr>
      </w:pPr>
      <w:r w:rsidRPr="00D31883">
        <w:rPr>
          <w:rFonts w:ascii="Times New Roman" w:hAnsi="Times New Roman" w:cs="Times New Roman"/>
          <w:noProof/>
          <w:sz w:val="24"/>
          <w:szCs w:val="24"/>
          <w:lang w:val="en-CA"/>
        </w:rPr>
        <w:drawing>
          <wp:inline distT="0" distB="0" distL="0" distR="0" wp14:anchorId="267735CB" wp14:editId="465773DA">
            <wp:extent cx="5082540" cy="2545614"/>
            <wp:effectExtent l="0" t="0" r="3810" b="7620"/>
            <wp:docPr id="9" name="Picture 8">
              <a:extLst xmlns:a="http://schemas.openxmlformats.org/drawingml/2006/main">
                <a:ext uri="{FF2B5EF4-FFF2-40B4-BE49-F238E27FC236}">
                  <a16:creationId xmlns:a16="http://schemas.microsoft.com/office/drawing/2014/main" id="{B0BBF954-6B68-4B41-BD92-24B290FE86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0BBF954-6B68-4B41-BD92-24B290FE86DF}"/>
                        </a:ext>
                      </a:extLst>
                    </pic:cNvPr>
                    <pic:cNvPicPr>
                      <a:picLocks noChangeAspect="1"/>
                    </pic:cNvPicPr>
                  </pic:nvPicPr>
                  <pic:blipFill>
                    <a:blip r:embed="rId8"/>
                    <a:stretch>
                      <a:fillRect/>
                    </a:stretch>
                  </pic:blipFill>
                  <pic:spPr>
                    <a:xfrm>
                      <a:off x="0" y="0"/>
                      <a:ext cx="5123974" cy="2566366"/>
                    </a:xfrm>
                    <a:prstGeom prst="rect">
                      <a:avLst/>
                    </a:prstGeom>
                    <a:ln>
                      <a:noFill/>
                    </a:ln>
                  </pic:spPr>
                </pic:pic>
              </a:graphicData>
            </a:graphic>
          </wp:inline>
        </w:drawing>
      </w:r>
    </w:p>
    <w:p w14:paraId="5886FC32" w14:textId="4C14E53A" w:rsidR="002D0402" w:rsidRPr="007031D3" w:rsidRDefault="002D0402" w:rsidP="0009040F">
      <w:pPr>
        <w:spacing w:line="276" w:lineRule="auto"/>
        <w:rPr>
          <w:rFonts w:ascii="Times New Roman" w:hAnsi="Times New Roman" w:cs="Times New Roman"/>
        </w:rPr>
      </w:pPr>
      <w:r w:rsidRPr="007031D3">
        <w:rPr>
          <w:rFonts w:ascii="Times New Roman" w:hAnsi="Times New Roman" w:cs="Times New Roman"/>
          <w:b/>
          <w:bCs/>
        </w:rPr>
        <w:t xml:space="preserve">Figure </w:t>
      </w:r>
      <w:r w:rsidR="007F4A9B">
        <w:rPr>
          <w:rFonts w:ascii="Times New Roman" w:hAnsi="Times New Roman" w:cs="Times New Roman"/>
          <w:b/>
          <w:bCs/>
        </w:rPr>
        <w:t>2</w:t>
      </w:r>
      <w:r w:rsidRPr="007031D3">
        <w:rPr>
          <w:rFonts w:ascii="Times New Roman" w:hAnsi="Times New Roman" w:cs="Times New Roman"/>
          <w:b/>
          <w:bCs/>
        </w:rPr>
        <w:t>.</w:t>
      </w:r>
      <w:r w:rsidRPr="007031D3">
        <w:rPr>
          <w:rFonts w:ascii="Times New Roman" w:hAnsi="Times New Roman" w:cs="Times New Roman"/>
        </w:rPr>
        <w:t xml:space="preserve"> Direct Comparison between Abiotic Factors and Gapeworm Dynamics in 2018 and 2019. Mean monthly rainfall level and temperature for 4 airports are shown in dashed lines. The solid trendlines are gapeworm dynamics generated by R using loess regression with grey range of standard error. Rainfall and temperature data are derived from airport weather stations.  These data support the hypothesis that rainfall is more important than temperature in gapeworm population dynamics.</w:t>
      </w:r>
    </w:p>
    <w:p w14:paraId="1139C854" w14:textId="0A17706F" w:rsidR="002D0402" w:rsidRPr="002D0402" w:rsidRDefault="002D0402" w:rsidP="00F83CD5">
      <w:pPr>
        <w:spacing w:line="360" w:lineRule="auto"/>
        <w:rPr>
          <w:rFonts w:ascii="Times New Roman" w:hAnsi="Times New Roman" w:cs="Times New Roman"/>
          <w:sz w:val="24"/>
          <w:szCs w:val="24"/>
        </w:rPr>
      </w:pPr>
      <w:r w:rsidRPr="004D15F6">
        <w:rPr>
          <w:rFonts w:ascii="Times New Roman" w:hAnsi="Times New Roman" w:cs="Times New Roman"/>
          <w:noProof/>
          <w:sz w:val="24"/>
          <w:szCs w:val="24"/>
          <w:lang w:val="en-CA"/>
        </w:rPr>
        <w:drawing>
          <wp:inline distT="0" distB="0" distL="0" distR="0" wp14:anchorId="24045A7F" wp14:editId="56108DFB">
            <wp:extent cx="5943600" cy="2721610"/>
            <wp:effectExtent l="0" t="0" r="0" b="2540"/>
            <wp:docPr id="16" name="Picture 15">
              <a:extLst xmlns:a="http://schemas.openxmlformats.org/drawingml/2006/main">
                <a:ext uri="{FF2B5EF4-FFF2-40B4-BE49-F238E27FC236}">
                  <a16:creationId xmlns:a16="http://schemas.microsoft.com/office/drawing/2014/main" id="{5FBED310-BA18-4369-98CA-668DC90E15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5FBED310-BA18-4369-98CA-668DC90E152A}"/>
                        </a:ext>
                      </a:extLst>
                    </pic:cNvPr>
                    <pic:cNvPicPr>
                      <a:picLocks noChangeAspect="1"/>
                    </pic:cNvPicPr>
                  </pic:nvPicPr>
                  <pic:blipFill>
                    <a:blip r:embed="rId9"/>
                    <a:stretch>
                      <a:fillRect/>
                    </a:stretch>
                  </pic:blipFill>
                  <pic:spPr>
                    <a:xfrm>
                      <a:off x="0" y="0"/>
                      <a:ext cx="5943600" cy="2721610"/>
                    </a:xfrm>
                    <a:prstGeom prst="rect">
                      <a:avLst/>
                    </a:prstGeom>
                    <a:ln>
                      <a:noFill/>
                    </a:ln>
                  </pic:spPr>
                </pic:pic>
              </a:graphicData>
            </a:graphic>
          </wp:inline>
        </w:drawing>
      </w:r>
    </w:p>
    <w:p w14:paraId="0D8375E8" w14:textId="31421915" w:rsidR="007F4A9B" w:rsidRPr="007F4A9B" w:rsidRDefault="007F4A9B" w:rsidP="0009040F">
      <w:pPr>
        <w:spacing w:line="276" w:lineRule="auto"/>
        <w:rPr>
          <w:rFonts w:ascii="Times New Roman" w:hAnsi="Times New Roman" w:cs="Times New Roman"/>
        </w:rPr>
      </w:pPr>
      <w:r w:rsidRPr="007F4A9B">
        <w:rPr>
          <w:rFonts w:ascii="Times New Roman" w:hAnsi="Times New Roman" w:cs="Times New Roman"/>
          <w:b/>
          <w:bCs/>
        </w:rPr>
        <w:lastRenderedPageBreak/>
        <w:t xml:space="preserve">Figure 3. </w:t>
      </w:r>
      <w:r w:rsidRPr="007F4A9B">
        <w:rPr>
          <w:rFonts w:ascii="Times New Roman" w:hAnsi="Times New Roman" w:cs="Times New Roman"/>
        </w:rPr>
        <w:t>Generalized Additive Model Prediction with Adding Rainfall Level Term. The model with negative binomial distribution was generated using 2019 data and predicted by 2018 data. The curve for 2018 prediction does not show a good fit to describe the infection.</w:t>
      </w:r>
      <w:r>
        <w:rPr>
          <w:rFonts w:ascii="Times New Roman" w:hAnsi="Times New Roman" w:cs="Times New Roman"/>
        </w:rPr>
        <w:t xml:space="preserve"> Shaded area is the standard error for the model prediction.</w:t>
      </w:r>
    </w:p>
    <w:p w14:paraId="5C4B84D9" w14:textId="04E6C2C0" w:rsidR="007F4A9B" w:rsidRDefault="007F4A9B" w:rsidP="00F83CD5">
      <w:pPr>
        <w:spacing w:line="360" w:lineRule="auto"/>
        <w:rPr>
          <w:rFonts w:ascii="Times New Roman" w:hAnsi="Times New Roman" w:cs="Times New Roman"/>
          <w:b/>
          <w:bCs/>
          <w:sz w:val="24"/>
          <w:szCs w:val="24"/>
        </w:rPr>
      </w:pPr>
      <w:r w:rsidRPr="007F4A9B">
        <w:drawing>
          <wp:inline distT="0" distB="0" distL="0" distR="0" wp14:anchorId="23C9F5A0" wp14:editId="53EF8460">
            <wp:extent cx="4035119" cy="28422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6601" cy="2864435"/>
                    </a:xfrm>
                    <a:prstGeom prst="rect">
                      <a:avLst/>
                    </a:prstGeom>
                  </pic:spPr>
                </pic:pic>
              </a:graphicData>
            </a:graphic>
          </wp:inline>
        </w:drawing>
      </w:r>
    </w:p>
    <w:p w14:paraId="4BE0C19A" w14:textId="1FEF1ACA" w:rsidR="007F4A9B" w:rsidRDefault="007F4A9B" w:rsidP="0009040F">
      <w:pPr>
        <w:spacing w:line="276" w:lineRule="auto"/>
        <w:rPr>
          <w:rFonts w:ascii="Times New Roman" w:hAnsi="Times New Roman" w:cs="Times New Roman"/>
        </w:rPr>
      </w:pPr>
      <w:r w:rsidRPr="007F4A9B">
        <w:rPr>
          <w:rFonts w:ascii="Times New Roman" w:hAnsi="Times New Roman" w:cs="Times New Roman"/>
          <w:b/>
          <w:bCs/>
        </w:rPr>
        <w:t xml:space="preserve">Figure </w:t>
      </w:r>
      <w:r>
        <w:rPr>
          <w:rFonts w:ascii="Times New Roman" w:hAnsi="Times New Roman" w:cs="Times New Roman"/>
          <w:b/>
          <w:bCs/>
        </w:rPr>
        <w:t>4</w:t>
      </w:r>
      <w:r w:rsidRPr="007F4A9B">
        <w:rPr>
          <w:rFonts w:ascii="Times New Roman" w:hAnsi="Times New Roman" w:cs="Times New Roman"/>
          <w:b/>
          <w:bCs/>
        </w:rPr>
        <w:t xml:space="preserve">. </w:t>
      </w:r>
      <w:r w:rsidRPr="007F4A9B">
        <w:rPr>
          <w:rFonts w:ascii="Times New Roman" w:hAnsi="Times New Roman" w:cs="Times New Roman"/>
        </w:rPr>
        <w:t xml:space="preserve">Generalized Additive Model Prediction with </w:t>
      </w:r>
      <w:r>
        <w:rPr>
          <w:rFonts w:ascii="Times New Roman" w:hAnsi="Times New Roman" w:cs="Times New Roman"/>
        </w:rPr>
        <w:t>Multiply</w:t>
      </w:r>
      <w:r w:rsidRPr="007F4A9B">
        <w:rPr>
          <w:rFonts w:ascii="Times New Roman" w:hAnsi="Times New Roman" w:cs="Times New Roman"/>
        </w:rPr>
        <w:t xml:space="preserve"> Rainfall Level Term. The model with negative binomial distribution was generated using 2019 data and predicted by 2018 data. The curve for 2018 prediction </w:t>
      </w:r>
      <w:r>
        <w:rPr>
          <w:rFonts w:ascii="Times New Roman" w:hAnsi="Times New Roman" w:cs="Times New Roman"/>
        </w:rPr>
        <w:t>shows</w:t>
      </w:r>
      <w:r w:rsidRPr="007F4A9B">
        <w:rPr>
          <w:rFonts w:ascii="Times New Roman" w:hAnsi="Times New Roman" w:cs="Times New Roman"/>
        </w:rPr>
        <w:t xml:space="preserve"> a </w:t>
      </w:r>
      <w:r>
        <w:rPr>
          <w:rFonts w:ascii="Times New Roman" w:hAnsi="Times New Roman" w:cs="Times New Roman"/>
        </w:rPr>
        <w:t>better</w:t>
      </w:r>
      <w:r w:rsidRPr="007F4A9B">
        <w:rPr>
          <w:rFonts w:ascii="Times New Roman" w:hAnsi="Times New Roman" w:cs="Times New Roman"/>
        </w:rPr>
        <w:t xml:space="preserve"> fit </w:t>
      </w:r>
      <w:r>
        <w:rPr>
          <w:rFonts w:ascii="Times New Roman" w:hAnsi="Times New Roman" w:cs="Times New Roman"/>
        </w:rPr>
        <w:t>compare to the model simply add the rainfall term</w:t>
      </w:r>
      <w:r w:rsidRPr="007F4A9B">
        <w:rPr>
          <w:rFonts w:ascii="Times New Roman" w:hAnsi="Times New Roman" w:cs="Times New Roman"/>
        </w:rPr>
        <w:t>.</w:t>
      </w:r>
      <w:r w:rsidR="0009040F">
        <w:rPr>
          <w:rFonts w:ascii="Times New Roman" w:hAnsi="Times New Roman" w:cs="Times New Roman"/>
        </w:rPr>
        <w:t xml:space="preserve"> </w:t>
      </w:r>
      <w:r w:rsidR="0009040F">
        <w:rPr>
          <w:rFonts w:ascii="Times New Roman" w:hAnsi="Times New Roman" w:cs="Times New Roman"/>
        </w:rPr>
        <w:t>Shaded area is the standard error for the model prediction.</w:t>
      </w:r>
    </w:p>
    <w:p w14:paraId="55B5EAB7" w14:textId="3165B633" w:rsidR="007F4A9B" w:rsidRDefault="007F4A9B" w:rsidP="007F4A9B">
      <w:pPr>
        <w:spacing w:line="360" w:lineRule="auto"/>
        <w:rPr>
          <w:rFonts w:ascii="Times New Roman" w:hAnsi="Times New Roman" w:cs="Times New Roman"/>
        </w:rPr>
      </w:pPr>
      <w:r w:rsidRPr="007F4A9B">
        <w:drawing>
          <wp:inline distT="0" distB="0" distL="0" distR="0" wp14:anchorId="45471CA5" wp14:editId="1F7388A0">
            <wp:extent cx="4160520" cy="293058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5981" cy="2948522"/>
                    </a:xfrm>
                    <a:prstGeom prst="rect">
                      <a:avLst/>
                    </a:prstGeom>
                  </pic:spPr>
                </pic:pic>
              </a:graphicData>
            </a:graphic>
          </wp:inline>
        </w:drawing>
      </w:r>
    </w:p>
    <w:p w14:paraId="60F8BE1E" w14:textId="3DEE23A1" w:rsidR="00211E52" w:rsidRDefault="00211E52" w:rsidP="007F4A9B">
      <w:pPr>
        <w:spacing w:line="360" w:lineRule="auto"/>
        <w:rPr>
          <w:rFonts w:ascii="Times New Roman" w:hAnsi="Times New Roman" w:cs="Times New Roman"/>
        </w:rPr>
      </w:pPr>
      <w:r w:rsidRPr="00CD0D93">
        <w:rPr>
          <w:rFonts w:ascii="Times New Roman" w:hAnsi="Times New Roman" w:cs="Times New Roman"/>
          <w:b/>
          <w:bCs/>
        </w:rPr>
        <w:lastRenderedPageBreak/>
        <w:t>Figure 5.</w:t>
      </w:r>
      <w:r>
        <w:rPr>
          <w:rFonts w:ascii="Times New Roman" w:hAnsi="Times New Roman" w:cs="Times New Roman"/>
        </w:rPr>
        <w:t xml:space="preserve"> Prediction from G</w:t>
      </w:r>
      <w:r w:rsidRPr="00211E52">
        <w:rPr>
          <w:rFonts w:ascii="Times New Roman" w:hAnsi="Times New Roman" w:cs="Times New Roman"/>
        </w:rPr>
        <w:t xml:space="preserve">eneralized </w:t>
      </w:r>
      <w:r>
        <w:rPr>
          <w:rFonts w:ascii="Times New Roman" w:hAnsi="Times New Roman" w:cs="Times New Roman"/>
        </w:rPr>
        <w:t>L</w:t>
      </w:r>
      <w:r w:rsidRPr="00211E52">
        <w:rPr>
          <w:rFonts w:ascii="Times New Roman" w:hAnsi="Times New Roman" w:cs="Times New Roman"/>
        </w:rPr>
        <w:t xml:space="preserve">inear </w:t>
      </w:r>
      <w:r>
        <w:rPr>
          <w:rFonts w:ascii="Times New Roman" w:hAnsi="Times New Roman" w:cs="Times New Roman"/>
        </w:rPr>
        <w:t>M</w:t>
      </w:r>
      <w:r w:rsidRPr="00211E52">
        <w:rPr>
          <w:rFonts w:ascii="Times New Roman" w:hAnsi="Times New Roman" w:cs="Times New Roman"/>
        </w:rPr>
        <w:t>ixed</w:t>
      </w:r>
      <w:r w:rsidR="00566B19">
        <w:rPr>
          <w:rFonts w:ascii="Times New Roman" w:hAnsi="Times New Roman" w:cs="Times New Roman"/>
        </w:rPr>
        <w:t>-</w:t>
      </w:r>
      <w:r>
        <w:rPr>
          <w:rFonts w:ascii="Times New Roman" w:hAnsi="Times New Roman" w:cs="Times New Roman"/>
        </w:rPr>
        <w:t>E</w:t>
      </w:r>
      <w:r w:rsidRPr="00211E52">
        <w:rPr>
          <w:rFonts w:ascii="Times New Roman" w:hAnsi="Times New Roman" w:cs="Times New Roman"/>
        </w:rPr>
        <w:t xml:space="preserve">ffects </w:t>
      </w:r>
      <w:r>
        <w:rPr>
          <w:rFonts w:ascii="Times New Roman" w:hAnsi="Times New Roman" w:cs="Times New Roman"/>
        </w:rPr>
        <w:t>M</w:t>
      </w:r>
      <w:r w:rsidRPr="00211E52">
        <w:rPr>
          <w:rFonts w:ascii="Times New Roman" w:hAnsi="Times New Roman" w:cs="Times New Roman"/>
        </w:rPr>
        <w:t>odel</w:t>
      </w:r>
      <w:r>
        <w:rPr>
          <w:rFonts w:ascii="Times New Roman" w:hAnsi="Times New Roman" w:cs="Times New Roman"/>
        </w:rPr>
        <w:t xml:space="preserve"> for Starling Bursa Weight. The model was fitted by using combined 2019 and 2018 data. The model outcome showed the significant negative correlation between bursa weight and gapeworm infection. Bursa weight data was generated by R randomly and used to predict the infection. </w:t>
      </w:r>
      <w:r w:rsidR="00CD0D93">
        <w:rPr>
          <w:rFonts w:ascii="Times New Roman" w:hAnsi="Times New Roman" w:cs="Times New Roman"/>
        </w:rPr>
        <w:t xml:space="preserve">The trendline was </w:t>
      </w:r>
      <w:r w:rsidR="00CD0D93" w:rsidRPr="007031D3">
        <w:rPr>
          <w:rFonts w:ascii="Times New Roman" w:hAnsi="Times New Roman" w:cs="Times New Roman"/>
        </w:rPr>
        <w:t>by R using loess regression</w:t>
      </w:r>
      <w:r w:rsidR="00CD0D93">
        <w:rPr>
          <w:rFonts w:ascii="Times New Roman" w:hAnsi="Times New Roman" w:cs="Times New Roman"/>
        </w:rPr>
        <w:t xml:space="preserve">. </w:t>
      </w:r>
    </w:p>
    <w:p w14:paraId="74C3EEFC" w14:textId="13602C81" w:rsidR="00211E52" w:rsidRPr="007F4A9B" w:rsidRDefault="00211E52" w:rsidP="007F4A9B">
      <w:pPr>
        <w:spacing w:line="360" w:lineRule="auto"/>
        <w:rPr>
          <w:rFonts w:ascii="Times New Roman" w:hAnsi="Times New Roman" w:cs="Times New Roman"/>
        </w:rPr>
      </w:pPr>
      <w:r w:rsidRPr="00211E52">
        <w:drawing>
          <wp:inline distT="0" distB="0" distL="0" distR="0" wp14:anchorId="6B980B15" wp14:editId="010C539C">
            <wp:extent cx="4954653" cy="3489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0602" cy="3494151"/>
                    </a:xfrm>
                    <a:prstGeom prst="rect">
                      <a:avLst/>
                    </a:prstGeom>
                  </pic:spPr>
                </pic:pic>
              </a:graphicData>
            </a:graphic>
          </wp:inline>
        </w:drawing>
      </w:r>
    </w:p>
    <w:p w14:paraId="37A80E89" w14:textId="77777777" w:rsidR="007F4A9B" w:rsidRDefault="007F4A9B" w:rsidP="00F83CD5">
      <w:pPr>
        <w:spacing w:line="360" w:lineRule="auto"/>
        <w:rPr>
          <w:rFonts w:ascii="Times New Roman" w:hAnsi="Times New Roman" w:cs="Times New Roman"/>
          <w:b/>
          <w:bCs/>
          <w:sz w:val="24"/>
          <w:szCs w:val="24"/>
        </w:rPr>
      </w:pPr>
    </w:p>
    <w:p w14:paraId="1D1836E7" w14:textId="121E8384" w:rsidR="00176F29" w:rsidRDefault="00176F29" w:rsidP="00F83CD5">
      <w:pPr>
        <w:spacing w:line="360" w:lineRule="auto"/>
        <w:rPr>
          <w:rFonts w:ascii="Times New Roman" w:hAnsi="Times New Roman" w:cs="Times New Roman"/>
          <w:b/>
          <w:bCs/>
          <w:sz w:val="24"/>
          <w:szCs w:val="24"/>
        </w:rPr>
      </w:pPr>
      <w:r>
        <w:rPr>
          <w:rFonts w:ascii="Times New Roman" w:hAnsi="Times New Roman" w:cs="Times New Roman"/>
          <w:b/>
          <w:bCs/>
          <w:sz w:val="24"/>
          <w:szCs w:val="24"/>
        </w:rPr>
        <w:t>Literature Cited</w:t>
      </w:r>
    </w:p>
    <w:p w14:paraId="501404CA" w14:textId="77777777" w:rsidR="002D0402" w:rsidRPr="007031D3" w:rsidRDefault="002D0402" w:rsidP="002D0402">
      <w:pPr>
        <w:pStyle w:val="ListParagraph"/>
        <w:numPr>
          <w:ilvl w:val="0"/>
          <w:numId w:val="1"/>
        </w:numPr>
        <w:spacing w:before="120" w:after="120" w:line="360" w:lineRule="auto"/>
        <w:jc w:val="both"/>
        <w:rPr>
          <w:rFonts w:ascii="Times New Roman" w:hAnsi="Times New Roman" w:cs="Times New Roman"/>
        </w:rPr>
      </w:pPr>
      <w:r w:rsidRPr="007031D3">
        <w:rPr>
          <w:rFonts w:ascii="Times New Roman" w:hAnsi="Times New Roman" w:cs="Times New Roman"/>
        </w:rPr>
        <w:t xml:space="preserve">Akand, A.H., Bulbul, K.H., Hasin, D., Parbin S., Hussain, J., and Sheikh, I.U. (2020). Perspective of gapeworm infection in birds. </w:t>
      </w:r>
      <w:r w:rsidRPr="007031D3">
        <w:rPr>
          <w:rFonts w:ascii="Times New Roman" w:hAnsi="Times New Roman" w:cs="Times New Roman"/>
          <w:i/>
          <w:iCs/>
        </w:rPr>
        <w:t>International Journal of Veterinary Sciences and Animal Husbandry,</w:t>
      </w:r>
      <w:r w:rsidRPr="007031D3">
        <w:rPr>
          <w:rFonts w:ascii="Times New Roman" w:hAnsi="Times New Roman" w:cs="Times New Roman"/>
        </w:rPr>
        <w:t xml:space="preserve"> 5(3), 68-71.</w:t>
      </w:r>
    </w:p>
    <w:p w14:paraId="2B089B8A" w14:textId="77777777" w:rsidR="002D0402" w:rsidRPr="007031D3" w:rsidRDefault="002D0402" w:rsidP="002D0402">
      <w:pPr>
        <w:pStyle w:val="ListParagraph"/>
        <w:numPr>
          <w:ilvl w:val="0"/>
          <w:numId w:val="1"/>
        </w:numPr>
        <w:spacing w:before="120" w:after="120" w:line="360" w:lineRule="auto"/>
        <w:rPr>
          <w:rFonts w:ascii="Times New Roman" w:hAnsi="Times New Roman" w:cs="Times New Roman"/>
        </w:rPr>
      </w:pPr>
      <w:r w:rsidRPr="007031D3">
        <w:rPr>
          <w:rFonts w:ascii="Times New Roman" w:hAnsi="Times New Roman" w:cs="Times New Roman"/>
        </w:rPr>
        <w:t xml:space="preserve">Clapham, P.A. (1934). Experimental studies on the transmission of gapeworm (Syngamustrachea) by earthworms. </w:t>
      </w:r>
      <w:r w:rsidRPr="007031D3">
        <w:rPr>
          <w:rFonts w:ascii="Times New Roman" w:hAnsi="Times New Roman" w:cs="Times New Roman"/>
          <w:i/>
          <w:iCs/>
        </w:rPr>
        <w:t>Proc. R. Soc. Lond.</w:t>
      </w:r>
      <w:r w:rsidRPr="007031D3">
        <w:rPr>
          <w:rFonts w:ascii="Times New Roman" w:hAnsi="Times New Roman" w:cs="Times New Roman"/>
        </w:rPr>
        <w:t xml:space="preserve"> B.115, 18–29.</w:t>
      </w:r>
    </w:p>
    <w:p w14:paraId="0443D507" w14:textId="77777777" w:rsidR="002D0402" w:rsidRPr="007031D3" w:rsidRDefault="002D0402" w:rsidP="002D0402">
      <w:pPr>
        <w:pStyle w:val="ListParagraph"/>
        <w:numPr>
          <w:ilvl w:val="0"/>
          <w:numId w:val="1"/>
        </w:numPr>
        <w:spacing w:before="120" w:after="120" w:line="360" w:lineRule="auto"/>
        <w:rPr>
          <w:rFonts w:ascii="Times New Roman" w:hAnsi="Times New Roman" w:cs="Times New Roman"/>
        </w:rPr>
      </w:pPr>
      <w:r w:rsidRPr="007031D3">
        <w:rPr>
          <w:rFonts w:ascii="Times New Roman" w:hAnsi="Times New Roman" w:cs="Times New Roman"/>
        </w:rPr>
        <w:t xml:space="preserve">Dobson, A.P. (1988). The Population Biology of Parasite-Induced Changes in Host Behavior. </w:t>
      </w:r>
      <w:r w:rsidRPr="007031D3">
        <w:rPr>
          <w:rFonts w:ascii="Times New Roman" w:hAnsi="Times New Roman" w:cs="Times New Roman"/>
          <w:i/>
          <w:iCs/>
        </w:rPr>
        <w:t xml:space="preserve">The Quarterly Review of Biology, </w:t>
      </w:r>
      <w:r w:rsidRPr="007031D3">
        <w:rPr>
          <w:rFonts w:ascii="Times New Roman" w:hAnsi="Times New Roman" w:cs="Times New Roman"/>
        </w:rPr>
        <w:t>63(2), 139-165.</w:t>
      </w:r>
    </w:p>
    <w:p w14:paraId="3950237E" w14:textId="77777777" w:rsidR="002D0402" w:rsidRPr="007031D3" w:rsidRDefault="002D0402" w:rsidP="002D0402">
      <w:pPr>
        <w:pStyle w:val="ListParagraph"/>
        <w:numPr>
          <w:ilvl w:val="0"/>
          <w:numId w:val="1"/>
        </w:numPr>
        <w:spacing w:before="120" w:after="120" w:line="360" w:lineRule="auto"/>
        <w:rPr>
          <w:rFonts w:ascii="Times New Roman" w:hAnsi="Times New Roman" w:cs="Times New Roman"/>
        </w:rPr>
      </w:pPr>
      <w:r w:rsidRPr="007031D3">
        <w:rPr>
          <w:rFonts w:ascii="Times New Roman" w:hAnsi="Times New Roman" w:cs="Times New Roman"/>
        </w:rPr>
        <w:t xml:space="preserve">Grear, D.A., Luong, L.T. and Hudson, P.J. (2013). Network transmission inference: Host behavior and parasite life cycle make social networks meaningful in disease ecology. </w:t>
      </w:r>
      <w:r w:rsidRPr="007031D3">
        <w:rPr>
          <w:rFonts w:ascii="Times New Roman" w:hAnsi="Times New Roman" w:cs="Times New Roman"/>
          <w:i/>
          <w:iCs/>
        </w:rPr>
        <w:t>Ecological Applications</w:t>
      </w:r>
      <w:r w:rsidRPr="007031D3">
        <w:rPr>
          <w:rFonts w:ascii="Times New Roman" w:hAnsi="Times New Roman" w:cs="Times New Roman"/>
        </w:rPr>
        <w:t>, 23, 1906-1914. https://doi.org/10.1890/13-0907.1</w:t>
      </w:r>
    </w:p>
    <w:p w14:paraId="526E6A38" w14:textId="77777777" w:rsidR="002D0402" w:rsidRDefault="002D0402" w:rsidP="002D0402">
      <w:pPr>
        <w:pStyle w:val="ListParagraph"/>
        <w:numPr>
          <w:ilvl w:val="0"/>
          <w:numId w:val="1"/>
        </w:numPr>
        <w:spacing w:before="120" w:after="120" w:line="360" w:lineRule="auto"/>
        <w:rPr>
          <w:rFonts w:ascii="Times New Roman" w:hAnsi="Times New Roman" w:cs="Times New Roman"/>
        </w:rPr>
      </w:pPr>
      <w:r w:rsidRPr="007031D3">
        <w:rPr>
          <w:rFonts w:ascii="Times New Roman" w:hAnsi="Times New Roman" w:cs="Times New Roman"/>
        </w:rPr>
        <w:lastRenderedPageBreak/>
        <w:t xml:space="preserve">Hatcher, M. J., &amp; Dunn, A. M. (2011). Parasites in ecological communities: From interactions to ecosystems. </w:t>
      </w:r>
      <w:r w:rsidRPr="007031D3">
        <w:rPr>
          <w:rFonts w:ascii="Times New Roman" w:hAnsi="Times New Roman" w:cs="Times New Roman"/>
          <w:i/>
          <w:iCs/>
        </w:rPr>
        <w:t>ProQuest Ebook Central.</w:t>
      </w:r>
      <w:r w:rsidRPr="007031D3">
        <w:rPr>
          <w:rFonts w:ascii="Times New Roman" w:hAnsi="Times New Roman" w:cs="Times New Roman"/>
        </w:rPr>
        <w:t xml:space="preserve"> </w:t>
      </w:r>
      <w:hyperlink r:id="rId13" w:history="1">
        <w:r w:rsidRPr="00903F56">
          <w:rPr>
            <w:rStyle w:val="Hyperlink"/>
            <w:rFonts w:ascii="Times New Roman" w:hAnsi="Times New Roman" w:cs="Times New Roman"/>
          </w:rPr>
          <w:t>https://ebookcentral-proquest-com.proxy.libraries.rutgers.edu</w:t>
        </w:r>
      </w:hyperlink>
      <w:r w:rsidRPr="007031D3">
        <w:rPr>
          <w:rFonts w:ascii="Times New Roman" w:hAnsi="Times New Roman" w:cs="Times New Roman"/>
        </w:rPr>
        <w:t>.</w:t>
      </w:r>
    </w:p>
    <w:p w14:paraId="70EDD130" w14:textId="26E443DA" w:rsidR="002D0402" w:rsidRDefault="002D0402" w:rsidP="002D0402">
      <w:pPr>
        <w:pStyle w:val="ListParagraph"/>
        <w:numPr>
          <w:ilvl w:val="0"/>
          <w:numId w:val="1"/>
        </w:numPr>
        <w:spacing w:before="120" w:after="120" w:line="360" w:lineRule="auto"/>
        <w:rPr>
          <w:rFonts w:ascii="Times New Roman" w:hAnsi="Times New Roman" w:cs="Times New Roman"/>
        </w:rPr>
      </w:pPr>
      <w:r w:rsidRPr="00072A09">
        <w:rPr>
          <w:rFonts w:ascii="Times New Roman" w:hAnsi="Times New Roman" w:cs="Times New Roman"/>
        </w:rPr>
        <w:t xml:space="preserve">Hudson, P. J., A. P. Dobson, and D. Newborn. 1998. Prevention of Population Cycles by Parasite Removal. </w:t>
      </w:r>
      <w:r w:rsidRPr="00072A09">
        <w:rPr>
          <w:rFonts w:ascii="Times New Roman" w:hAnsi="Times New Roman" w:cs="Times New Roman"/>
          <w:i/>
          <w:iCs/>
        </w:rPr>
        <w:t>Science</w:t>
      </w:r>
      <w:r>
        <w:rPr>
          <w:rFonts w:ascii="Times New Roman" w:hAnsi="Times New Roman" w:cs="Times New Roman"/>
        </w:rPr>
        <w:t>,</w:t>
      </w:r>
      <w:r w:rsidRPr="00072A09">
        <w:rPr>
          <w:rFonts w:ascii="Times New Roman" w:hAnsi="Times New Roman" w:cs="Times New Roman"/>
          <w:i/>
          <w:iCs/>
        </w:rPr>
        <w:t xml:space="preserve"> </w:t>
      </w:r>
      <w:r w:rsidRPr="00072A09">
        <w:rPr>
          <w:rFonts w:ascii="Times New Roman" w:hAnsi="Times New Roman" w:cs="Times New Roman"/>
        </w:rPr>
        <w:t>282:2256-2258.</w:t>
      </w:r>
    </w:p>
    <w:p w14:paraId="1E0BD225" w14:textId="354E5324" w:rsidR="00C12A33" w:rsidRPr="007031D3" w:rsidRDefault="00C12A33" w:rsidP="002D0402">
      <w:pPr>
        <w:pStyle w:val="ListParagraph"/>
        <w:numPr>
          <w:ilvl w:val="0"/>
          <w:numId w:val="1"/>
        </w:numPr>
        <w:spacing w:before="120" w:after="120" w:line="360" w:lineRule="auto"/>
        <w:rPr>
          <w:rFonts w:ascii="Times New Roman" w:hAnsi="Times New Roman" w:cs="Times New Roman"/>
        </w:rPr>
      </w:pPr>
      <w:r w:rsidRPr="00C12A33">
        <w:rPr>
          <w:rFonts w:ascii="Times New Roman" w:hAnsi="Times New Roman" w:cs="Times New Roman"/>
          <w:sz w:val="24"/>
          <w:szCs w:val="24"/>
        </w:rPr>
        <w:t>Møller</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A.P. </w:t>
      </w:r>
      <w:r>
        <w:rPr>
          <w:rFonts w:ascii="Times New Roman" w:hAnsi="Times New Roman" w:cs="Times New Roman"/>
          <w:sz w:val="24"/>
          <w:szCs w:val="24"/>
        </w:rPr>
        <w:t xml:space="preserve">and </w:t>
      </w:r>
      <w:r w:rsidRPr="00C12A33">
        <w:rPr>
          <w:rFonts w:ascii="Times New Roman" w:hAnsi="Times New Roman" w:cs="Times New Roman"/>
          <w:sz w:val="24"/>
          <w:szCs w:val="24"/>
        </w:rPr>
        <w:t>Erritzøe</w:t>
      </w:r>
      <w:r>
        <w:rPr>
          <w:rFonts w:ascii="Times New Roman" w:hAnsi="Times New Roman" w:cs="Times New Roman"/>
          <w:sz w:val="24"/>
          <w:szCs w:val="24"/>
        </w:rPr>
        <w:t xml:space="preserve">, J. (1996) </w:t>
      </w:r>
      <w:r w:rsidRPr="00C12A33">
        <w:rPr>
          <w:rFonts w:ascii="Times New Roman" w:hAnsi="Times New Roman" w:cs="Times New Roman"/>
          <w:sz w:val="24"/>
          <w:szCs w:val="24"/>
        </w:rPr>
        <w:t xml:space="preserve">Parasite Virulence </w:t>
      </w:r>
      <w:r>
        <w:rPr>
          <w:rFonts w:ascii="Times New Roman" w:hAnsi="Times New Roman" w:cs="Times New Roman"/>
          <w:sz w:val="24"/>
          <w:szCs w:val="24"/>
        </w:rPr>
        <w:t>a</w:t>
      </w:r>
      <w:r w:rsidRPr="00C12A33">
        <w:rPr>
          <w:rFonts w:ascii="Times New Roman" w:hAnsi="Times New Roman" w:cs="Times New Roman"/>
          <w:sz w:val="24"/>
          <w:szCs w:val="24"/>
        </w:rPr>
        <w:t xml:space="preserve">nd Host Immune Defense: Host Immune Response </w:t>
      </w:r>
      <w:r>
        <w:rPr>
          <w:rFonts w:ascii="Times New Roman" w:hAnsi="Times New Roman" w:cs="Times New Roman"/>
          <w:sz w:val="24"/>
          <w:szCs w:val="24"/>
        </w:rPr>
        <w:t>i</w:t>
      </w:r>
      <w:r w:rsidRPr="00C12A33">
        <w:rPr>
          <w:rFonts w:ascii="Times New Roman" w:hAnsi="Times New Roman" w:cs="Times New Roman"/>
          <w:sz w:val="24"/>
          <w:szCs w:val="24"/>
        </w:rPr>
        <w:t xml:space="preserve">s Related </w:t>
      </w:r>
      <w:r>
        <w:rPr>
          <w:rFonts w:ascii="Times New Roman" w:hAnsi="Times New Roman" w:cs="Times New Roman"/>
          <w:sz w:val="24"/>
          <w:szCs w:val="24"/>
        </w:rPr>
        <w:t>t</w:t>
      </w:r>
      <w:r w:rsidRPr="00C12A33">
        <w:rPr>
          <w:rFonts w:ascii="Times New Roman" w:hAnsi="Times New Roman" w:cs="Times New Roman"/>
          <w:sz w:val="24"/>
          <w:szCs w:val="24"/>
        </w:rPr>
        <w:t xml:space="preserve">o Nest Reuse </w:t>
      </w:r>
      <w:r>
        <w:rPr>
          <w:rFonts w:ascii="Times New Roman" w:hAnsi="Times New Roman" w:cs="Times New Roman"/>
          <w:sz w:val="24"/>
          <w:szCs w:val="24"/>
        </w:rPr>
        <w:t>i</w:t>
      </w:r>
      <w:r w:rsidRPr="00C12A33">
        <w:rPr>
          <w:rFonts w:ascii="Times New Roman" w:hAnsi="Times New Roman" w:cs="Times New Roman"/>
          <w:sz w:val="24"/>
          <w:szCs w:val="24"/>
        </w:rPr>
        <w:t>n Birds</w:t>
      </w:r>
      <w:r w:rsidRPr="009B354C">
        <w:rPr>
          <w:rFonts w:ascii="Times New Roman" w:hAnsi="Times New Roman" w:cs="Times New Roman"/>
          <w:i/>
          <w:iCs/>
          <w:sz w:val="24"/>
          <w:szCs w:val="24"/>
        </w:rPr>
        <w:t>.</w:t>
      </w:r>
      <w:r w:rsidR="009B354C" w:rsidRPr="009B354C">
        <w:rPr>
          <w:rFonts w:ascii="Times New Roman" w:hAnsi="Times New Roman" w:cs="Times New Roman"/>
          <w:i/>
          <w:iCs/>
          <w:sz w:val="24"/>
          <w:szCs w:val="24"/>
        </w:rPr>
        <w:t xml:space="preserve"> Evolution</w:t>
      </w:r>
      <w:r w:rsidR="009B354C">
        <w:rPr>
          <w:rFonts w:ascii="Times New Roman" w:hAnsi="Times New Roman" w:cs="Times New Roman"/>
          <w:sz w:val="24"/>
          <w:szCs w:val="24"/>
        </w:rPr>
        <w:t>, 50(5): 2066-2072.</w:t>
      </w:r>
    </w:p>
    <w:p w14:paraId="1DE40A09" w14:textId="77777777" w:rsidR="002D0402" w:rsidRPr="007031D3" w:rsidRDefault="002D0402" w:rsidP="002D0402">
      <w:pPr>
        <w:pStyle w:val="ListParagraph"/>
        <w:numPr>
          <w:ilvl w:val="0"/>
          <w:numId w:val="1"/>
        </w:numPr>
        <w:spacing w:before="120" w:after="120" w:line="360" w:lineRule="auto"/>
        <w:rPr>
          <w:rFonts w:ascii="Times New Roman" w:hAnsi="Times New Roman" w:cs="Times New Roman"/>
        </w:rPr>
      </w:pPr>
      <w:r w:rsidRPr="007031D3">
        <w:rPr>
          <w:rFonts w:ascii="Times New Roman" w:hAnsi="Times New Roman" w:cs="Times New Roman"/>
        </w:rPr>
        <w:t>Linz, G.M., Johnson, R.J., and Thiele, J. (2018). European Starlings. USDA National Wildlife Research Center –Staff Publications. 2027.</w:t>
      </w:r>
    </w:p>
    <w:p w14:paraId="4F096097" w14:textId="77777777" w:rsidR="002D0402" w:rsidRPr="007031D3" w:rsidRDefault="002D0402" w:rsidP="002D0402">
      <w:pPr>
        <w:pStyle w:val="ListParagraph"/>
        <w:numPr>
          <w:ilvl w:val="0"/>
          <w:numId w:val="1"/>
        </w:numPr>
        <w:spacing w:before="120" w:after="120" w:line="360" w:lineRule="auto"/>
        <w:rPr>
          <w:rFonts w:ascii="Times New Roman" w:hAnsi="Times New Roman" w:cs="Times New Roman"/>
        </w:rPr>
      </w:pPr>
      <w:r w:rsidRPr="007031D3">
        <w:rPr>
          <w:rFonts w:ascii="Times New Roman" w:hAnsi="Times New Roman" w:cs="Times New Roman"/>
        </w:rPr>
        <w:t xml:space="preserve">Onrust, J., Wymenga, E., Piersma, T. and Olff, H. (2019). Earthworm activity and availability for meadow birds is restricted in intensively managed grasslands. </w:t>
      </w:r>
      <w:r w:rsidRPr="007031D3">
        <w:rPr>
          <w:rFonts w:ascii="Times New Roman" w:hAnsi="Times New Roman" w:cs="Times New Roman"/>
          <w:i/>
          <w:iCs/>
        </w:rPr>
        <w:t>Journal of Applied Ecology</w:t>
      </w:r>
      <w:r w:rsidRPr="007031D3">
        <w:rPr>
          <w:rFonts w:ascii="Times New Roman" w:hAnsi="Times New Roman" w:cs="Times New Roman"/>
        </w:rPr>
        <w:t>, 56, 1333-1342.</w:t>
      </w:r>
    </w:p>
    <w:p w14:paraId="58EF8778" w14:textId="1015E7C5" w:rsidR="002D0402" w:rsidRDefault="002D0402" w:rsidP="002D0402">
      <w:pPr>
        <w:pStyle w:val="ListParagraph"/>
        <w:numPr>
          <w:ilvl w:val="0"/>
          <w:numId w:val="1"/>
        </w:numPr>
        <w:spacing w:before="120" w:after="120" w:line="360" w:lineRule="auto"/>
        <w:rPr>
          <w:rFonts w:ascii="Times New Roman" w:hAnsi="Times New Roman" w:cs="Times New Roman"/>
        </w:rPr>
      </w:pPr>
      <w:r w:rsidRPr="007031D3">
        <w:rPr>
          <w:rFonts w:ascii="Times New Roman" w:hAnsi="Times New Roman" w:cs="Times New Roman"/>
        </w:rPr>
        <w:t xml:space="preserve">Valente, R., Ibañez, L.M., Lorenti, E., Fiorini, V.D., Montalti, D., Diaz, J.I. (2014). Helminth parasites of the European starling (Sturnus vulgaris) (Aves, Sturnidae), an invasive bird in Argentina. </w:t>
      </w:r>
      <w:r w:rsidRPr="007031D3">
        <w:rPr>
          <w:rFonts w:ascii="Times New Roman" w:hAnsi="Times New Roman" w:cs="Times New Roman"/>
          <w:i/>
          <w:iCs/>
        </w:rPr>
        <w:t xml:space="preserve">Parasitology Research, </w:t>
      </w:r>
      <w:r w:rsidRPr="007031D3">
        <w:rPr>
          <w:rFonts w:ascii="Times New Roman" w:hAnsi="Times New Roman" w:cs="Times New Roman"/>
        </w:rPr>
        <w:t>113(7), 2719–2724.</w:t>
      </w:r>
    </w:p>
    <w:p w14:paraId="33692A1D" w14:textId="5C689E38" w:rsidR="0055323B" w:rsidRPr="007031D3" w:rsidRDefault="0055323B" w:rsidP="002D0402">
      <w:pPr>
        <w:pStyle w:val="ListParagraph"/>
        <w:numPr>
          <w:ilvl w:val="0"/>
          <w:numId w:val="1"/>
        </w:numPr>
        <w:spacing w:before="120" w:after="120" w:line="360" w:lineRule="auto"/>
        <w:rPr>
          <w:rFonts w:ascii="Times New Roman" w:hAnsi="Times New Roman" w:cs="Times New Roman"/>
        </w:rPr>
      </w:pPr>
      <w:r w:rsidRPr="0055323B">
        <w:rPr>
          <w:rFonts w:ascii="Times New Roman" w:hAnsi="Times New Roman" w:cs="Times New Roman"/>
        </w:rPr>
        <w:t>Wilson, K., Grenfell, B., &amp; Shaw, D. (1996). Analysis of Aggregated Parasite Distributions: A Comparison of Methods. Functional Ecology, 10(5), 592-601.</w:t>
      </w:r>
    </w:p>
    <w:p w14:paraId="308DEEEF" w14:textId="77777777" w:rsidR="002D0402" w:rsidRDefault="002D0402" w:rsidP="00F83CD5">
      <w:pPr>
        <w:spacing w:line="360" w:lineRule="auto"/>
      </w:pPr>
    </w:p>
    <w:sectPr w:rsidR="002D0402" w:rsidSect="00B80DA6">
      <w:headerReference w:type="default" r:id="rId14"/>
      <w:footerReference w:type="default" r:id="rId15"/>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481F3" w14:textId="77777777" w:rsidR="00991A3B" w:rsidRDefault="00991A3B" w:rsidP="00B80DA6">
      <w:pPr>
        <w:spacing w:after="0" w:line="240" w:lineRule="auto"/>
      </w:pPr>
      <w:r>
        <w:separator/>
      </w:r>
    </w:p>
  </w:endnote>
  <w:endnote w:type="continuationSeparator" w:id="0">
    <w:p w14:paraId="51BA509E" w14:textId="77777777" w:rsidR="00991A3B" w:rsidRDefault="00991A3B" w:rsidP="00B8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061194"/>
      <w:docPartObj>
        <w:docPartGallery w:val="Page Numbers (Bottom of Page)"/>
        <w:docPartUnique/>
      </w:docPartObj>
    </w:sdtPr>
    <w:sdtEndPr>
      <w:rPr>
        <w:noProof/>
      </w:rPr>
    </w:sdtEndPr>
    <w:sdtContent>
      <w:p w14:paraId="71AFD7B1" w14:textId="5178C2A6" w:rsidR="00B80DA6" w:rsidRDefault="00B80D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3772E1" w14:textId="77777777" w:rsidR="00B80DA6" w:rsidRDefault="00B80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4462C" w14:textId="77777777" w:rsidR="00991A3B" w:rsidRDefault="00991A3B" w:rsidP="00B80DA6">
      <w:pPr>
        <w:spacing w:after="0" w:line="240" w:lineRule="auto"/>
      </w:pPr>
      <w:r>
        <w:separator/>
      </w:r>
    </w:p>
  </w:footnote>
  <w:footnote w:type="continuationSeparator" w:id="0">
    <w:p w14:paraId="325A4068" w14:textId="77777777" w:rsidR="00991A3B" w:rsidRDefault="00991A3B" w:rsidP="00B8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EC2D" w14:textId="53A39934" w:rsidR="00B80DA6" w:rsidRPr="00B80DA6" w:rsidRDefault="00B80DA6" w:rsidP="00B80DA6">
    <w:pPr>
      <w:pStyle w:val="Header"/>
      <w:ind w:left="-1008"/>
      <w:rPr>
        <w:color w:val="404040" w:themeColor="text1" w:themeTint="BF"/>
      </w:rPr>
    </w:pPr>
    <w:r w:rsidRPr="00B80DA6">
      <w:rPr>
        <w:color w:val="0D0D0D" w:themeColor="text1" w:themeTint="F2"/>
      </w:rPr>
      <w:t>Z.Chen AEDA Final Project Report</w:t>
    </w:r>
  </w:p>
  <w:p w14:paraId="0613E605" w14:textId="77777777" w:rsidR="00B80DA6" w:rsidRDefault="00B80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43C8"/>
    <w:multiLevelType w:val="hybridMultilevel"/>
    <w:tmpl w:val="0B5072FC"/>
    <w:lvl w:ilvl="0" w:tplc="1009000F">
      <w:start w:val="1"/>
      <w:numFmt w:val="decimal"/>
      <w:lvlText w:val="%1."/>
      <w:lvlJc w:val="left"/>
      <w:pPr>
        <w:ind w:left="502" w:hanging="360"/>
      </w:p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E4"/>
    <w:rsid w:val="000111FA"/>
    <w:rsid w:val="0009040F"/>
    <w:rsid w:val="000F0E44"/>
    <w:rsid w:val="001329D3"/>
    <w:rsid w:val="00164984"/>
    <w:rsid w:val="00176F29"/>
    <w:rsid w:val="00211E52"/>
    <w:rsid w:val="00235773"/>
    <w:rsid w:val="002668A8"/>
    <w:rsid w:val="002C30A9"/>
    <w:rsid w:val="002D0402"/>
    <w:rsid w:val="002F2340"/>
    <w:rsid w:val="00487A98"/>
    <w:rsid w:val="005234E4"/>
    <w:rsid w:val="00547AD0"/>
    <w:rsid w:val="0055323B"/>
    <w:rsid w:val="00566B19"/>
    <w:rsid w:val="0060789E"/>
    <w:rsid w:val="006122BE"/>
    <w:rsid w:val="006753AB"/>
    <w:rsid w:val="006C3ACE"/>
    <w:rsid w:val="007F4A9B"/>
    <w:rsid w:val="00846534"/>
    <w:rsid w:val="008B2FD7"/>
    <w:rsid w:val="00936A75"/>
    <w:rsid w:val="00966145"/>
    <w:rsid w:val="0098249B"/>
    <w:rsid w:val="00991A3B"/>
    <w:rsid w:val="009A2834"/>
    <w:rsid w:val="009B354C"/>
    <w:rsid w:val="00AF5FA2"/>
    <w:rsid w:val="00B1725B"/>
    <w:rsid w:val="00B71A14"/>
    <w:rsid w:val="00B80DA6"/>
    <w:rsid w:val="00C12A33"/>
    <w:rsid w:val="00C449EC"/>
    <w:rsid w:val="00C9785F"/>
    <w:rsid w:val="00CD0D93"/>
    <w:rsid w:val="00CD7A99"/>
    <w:rsid w:val="00D46EA5"/>
    <w:rsid w:val="00EE304C"/>
    <w:rsid w:val="00F21BB0"/>
    <w:rsid w:val="00F41B46"/>
    <w:rsid w:val="00F47D6A"/>
    <w:rsid w:val="00F53487"/>
    <w:rsid w:val="00F83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3BA40"/>
  <w15:chartTrackingRefBased/>
  <w15:docId w15:val="{ED045806-A710-497A-A950-76B4BE68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DA6"/>
  </w:style>
  <w:style w:type="paragraph" w:styleId="Footer">
    <w:name w:val="footer"/>
    <w:basedOn w:val="Normal"/>
    <w:link w:val="FooterChar"/>
    <w:uiPriority w:val="99"/>
    <w:unhideWhenUsed/>
    <w:rsid w:val="00B80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DA6"/>
  </w:style>
  <w:style w:type="paragraph" w:styleId="ListParagraph">
    <w:name w:val="List Paragraph"/>
    <w:basedOn w:val="Normal"/>
    <w:uiPriority w:val="34"/>
    <w:qFormat/>
    <w:rsid w:val="002D0402"/>
    <w:pPr>
      <w:ind w:left="720"/>
      <w:contextualSpacing/>
    </w:pPr>
  </w:style>
  <w:style w:type="character" w:styleId="Hyperlink">
    <w:name w:val="Hyperlink"/>
    <w:basedOn w:val="DefaultParagraphFont"/>
    <w:uiPriority w:val="99"/>
    <w:unhideWhenUsed/>
    <w:rsid w:val="002D0402"/>
    <w:rPr>
      <w:color w:val="0563C1" w:themeColor="hyperlink"/>
      <w:u w:val="single"/>
    </w:rPr>
  </w:style>
  <w:style w:type="table" w:styleId="TableGrid">
    <w:name w:val="Table Grid"/>
    <w:basedOn w:val="TableNormal"/>
    <w:uiPriority w:val="39"/>
    <w:rsid w:val="00011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bookcentral-proquest-com.proxy.libraries.rutger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20EEA-93BA-4FED-89F3-585858C6A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10</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Zhuoxue Chen</dc:creator>
  <cp:keywords/>
  <dc:description/>
  <cp:lastModifiedBy>Zhuoxue Chen</cp:lastModifiedBy>
  <cp:revision>25</cp:revision>
  <dcterms:created xsi:type="dcterms:W3CDTF">2021-05-01T18:50:00Z</dcterms:created>
  <dcterms:modified xsi:type="dcterms:W3CDTF">2021-05-02T03:49:00Z</dcterms:modified>
</cp:coreProperties>
</file>