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54F94F" w14:textId="3647CD84" w:rsidR="00B720B0" w:rsidRPr="00B720B0" w:rsidRDefault="00B32C5A" w:rsidP="00B720B0">
      <w:pPr>
        <w:jc w:val="center"/>
        <w:rPr>
          <w:b/>
          <w:bCs/>
          <w:sz w:val="32"/>
          <w:szCs w:val="28"/>
        </w:rPr>
      </w:pPr>
      <w:r w:rsidRPr="00B720B0">
        <w:rPr>
          <w:b/>
          <w:bCs/>
          <w:sz w:val="32"/>
          <w:szCs w:val="28"/>
        </w:rPr>
        <w:t>Bat activity on golf courses influenced by landscape context in northeastern U.S.</w:t>
      </w:r>
    </w:p>
    <w:p w14:paraId="60B33A48" w14:textId="56CFB698" w:rsidR="00B720B0" w:rsidRDefault="00B720B0" w:rsidP="00B720B0">
      <w:pPr>
        <w:jc w:val="center"/>
      </w:pPr>
      <w:r>
        <w:t>Evan Drake</w:t>
      </w:r>
    </w:p>
    <w:p w14:paraId="407E2E6F" w14:textId="45DB6DCC" w:rsidR="00D2178E" w:rsidRPr="00CF77BE" w:rsidRDefault="00D2178E">
      <w:pPr>
        <w:rPr>
          <w:b/>
          <w:bCs/>
          <w:u w:val="single"/>
        </w:rPr>
      </w:pPr>
      <w:r w:rsidRPr="00CF77BE">
        <w:rPr>
          <w:b/>
          <w:bCs/>
          <w:u w:val="single"/>
        </w:rPr>
        <w:t>0. Abstract</w:t>
      </w:r>
    </w:p>
    <w:p w14:paraId="0E100F71" w14:textId="7CE59C3E" w:rsidR="00D2178E" w:rsidRDefault="00D2178E">
      <w:r>
        <w:tab/>
        <w:t>As golf grows in popularity, golf courses’ potential as wildlife habitat becomes increasingly relevant. Golf courses frequently contain similar features</w:t>
      </w:r>
      <w:r w:rsidR="00D7142F">
        <w:t xml:space="preserve"> such as rows of trees, ponds, and grasses mowed to various lengths. They vary in their surrounding landscape matrix</w:t>
      </w:r>
      <w:r w:rsidR="00D45671">
        <w:t xml:space="preserve">, as some golf courses may be surrounded by </w:t>
      </w:r>
      <w:proofErr w:type="gramStart"/>
      <w:r w:rsidR="00D45671">
        <w:t>highly-urban</w:t>
      </w:r>
      <w:proofErr w:type="gramEnd"/>
      <w:r w:rsidR="00D45671">
        <w:t xml:space="preserve"> or highly forested-areas</w:t>
      </w:r>
      <w:r w:rsidR="00D7142F">
        <w:t xml:space="preserve">. Bats may make frequent use of golf courses depending on the environment that surrounds it. We surveyed </w:t>
      </w:r>
      <w:r w:rsidR="00D45671">
        <w:t xml:space="preserve">bats on </w:t>
      </w:r>
      <w:r w:rsidR="00D7142F">
        <w:t>11 New Jersey golf courses in 2019 and 2020 to investigate at what point golf courses become important for bats. We measured landscape features within a 2km radius of the course, and</w:t>
      </w:r>
      <w:r w:rsidR="003F6810">
        <w:t xml:space="preserve"> we</w:t>
      </w:r>
      <w:r w:rsidR="00D7142F">
        <w:t xml:space="preserve"> compared them to bat activity at each course using generalized linear mixed models. </w:t>
      </w:r>
      <w:r w:rsidR="008D1DAE">
        <w:t xml:space="preserve">We recorded over 33,000 bat echolocation signatures in total. </w:t>
      </w:r>
      <w:r w:rsidR="00D7142F">
        <w:t xml:space="preserve">Depending on species-specific preferences, bats tended to be more active on golf courses when there were more roosting habitats and/or less foraging habitats nearby. This suggests that bats may be </w:t>
      </w:r>
      <w:r w:rsidR="003F6810">
        <w:t xml:space="preserve">using golf courses as an escape from a less suitable environment. For </w:t>
      </w:r>
      <w:r w:rsidR="003F6810" w:rsidRPr="008D1DAE">
        <w:t xml:space="preserve">example, </w:t>
      </w:r>
      <w:r w:rsidR="008D1DAE" w:rsidRPr="008D1DAE">
        <w:t xml:space="preserve">our </w:t>
      </w:r>
      <w:r w:rsidR="003F6810" w:rsidRPr="008D1DAE">
        <w:t>models</w:t>
      </w:r>
      <w:r w:rsidR="003F6810">
        <w:t xml:space="preserve"> </w:t>
      </w:r>
      <w:r w:rsidR="008D1DAE">
        <w:t>agree with the existing body of literature</w:t>
      </w:r>
      <w:r w:rsidR="003F6810">
        <w:t xml:space="preserve"> that </w:t>
      </w:r>
      <w:r w:rsidR="003F6810" w:rsidRPr="003F6810">
        <w:rPr>
          <w:i/>
          <w:iCs/>
        </w:rPr>
        <w:t>L</w:t>
      </w:r>
      <w:r w:rsidR="008D1DAE">
        <w:rPr>
          <w:i/>
          <w:iCs/>
        </w:rPr>
        <w:t>asiurus</w:t>
      </w:r>
      <w:r w:rsidR="003F6810" w:rsidRPr="003F6810">
        <w:rPr>
          <w:i/>
          <w:iCs/>
        </w:rPr>
        <w:t xml:space="preserve"> borealis</w:t>
      </w:r>
      <w:r w:rsidR="003F6810">
        <w:t xml:space="preserve"> </w:t>
      </w:r>
      <w:r w:rsidR="008D1DAE">
        <w:t>tends to avoid</w:t>
      </w:r>
      <w:r w:rsidR="003F6810">
        <w:t xml:space="preserve"> urban </w:t>
      </w:r>
      <w:r w:rsidR="008D1DAE">
        <w:t xml:space="preserve">areas, </w:t>
      </w:r>
      <w:r w:rsidR="003F6810">
        <w:t xml:space="preserve">and </w:t>
      </w:r>
      <w:r w:rsidR="008D1DAE">
        <w:t>they prefer to forage over</w:t>
      </w:r>
      <w:r w:rsidR="003F6810">
        <w:t xml:space="preserve"> streams and fields.</w:t>
      </w:r>
      <w:r w:rsidR="008D1DAE">
        <w:t xml:space="preserve"> Roosting habitat was most important for </w:t>
      </w:r>
      <w:r w:rsidR="008D1DAE" w:rsidRPr="008D1DAE">
        <w:rPr>
          <w:i/>
          <w:iCs/>
        </w:rPr>
        <w:t>Eptesicus fuscus</w:t>
      </w:r>
      <w:r w:rsidR="008D1DAE">
        <w:t>, as they were more active on golf courses when the surrounding area contained more suburban areas (their preferred roosting sites). Golf courses</w:t>
      </w:r>
      <w:r w:rsidR="00D45671">
        <w:t xml:space="preserve"> in the temperate zones of the United States</w:t>
      </w:r>
      <w:r w:rsidR="008D1DAE">
        <w:t xml:space="preserve"> </w:t>
      </w:r>
      <w:r w:rsidR="00D45671">
        <w:t>represent strictly maintained green spaces in an increasingly developed landscape. Though there may be no replacing the natural habitat that is lost, golf courses may provide a refuge for bats with fewer nearby alternatives.</w:t>
      </w:r>
    </w:p>
    <w:p w14:paraId="461ED77F" w14:textId="332C1AE5" w:rsidR="009C2C6E" w:rsidRPr="00973B47" w:rsidRDefault="00973B47" w:rsidP="00973B47">
      <w:pPr>
        <w:rPr>
          <w:b/>
          <w:bCs/>
          <w:u w:val="single"/>
        </w:rPr>
      </w:pPr>
      <w:r w:rsidRPr="00973B47">
        <w:rPr>
          <w:b/>
          <w:bCs/>
          <w:u w:val="single"/>
        </w:rPr>
        <w:t>1.</w:t>
      </w:r>
      <w:r>
        <w:rPr>
          <w:b/>
          <w:bCs/>
          <w:u w:val="single"/>
        </w:rPr>
        <w:t xml:space="preserve"> </w:t>
      </w:r>
      <w:r w:rsidR="009C2C6E" w:rsidRPr="00973B47">
        <w:rPr>
          <w:b/>
          <w:bCs/>
          <w:u w:val="single"/>
        </w:rPr>
        <w:t>Background</w:t>
      </w:r>
    </w:p>
    <w:p w14:paraId="5244D421" w14:textId="3546EB13" w:rsidR="000157CA" w:rsidRDefault="00BB078F" w:rsidP="009B0910">
      <w:pPr>
        <w:ind w:firstLine="720"/>
      </w:pPr>
      <w:r>
        <w:t xml:space="preserve">Golf courses are generally </w:t>
      </w:r>
      <w:r w:rsidR="000157CA">
        <w:t>common in developed areas, and t</w:t>
      </w:r>
      <w:r>
        <w:t xml:space="preserve">hey are likely to become more numerous as golf grows in popularity. </w:t>
      </w:r>
      <w:r w:rsidR="00D8683E">
        <w:t xml:space="preserve">As of 2019, there were 38,864 golf courses in the world, and more are being planned and constructed every year </w:t>
      </w:r>
      <w:r w:rsidR="00813567">
        <w:fldChar w:fldCharType="begin"/>
      </w:r>
      <w:r w:rsidR="00813567">
        <w:instrText xml:space="preserve"> ADDIN EN.CITE &lt;EndNote&gt;&lt;Cite&gt;&lt;Author&gt;R&amp;amp;A&lt;/Author&gt;&lt;Year&gt;2019&lt;/Year&gt;&lt;RecNum&gt;3715&lt;/RecNum&gt;&lt;DisplayText&gt;(R&amp;amp;A 2019)&lt;/DisplayText&gt;&lt;record&gt;&lt;rec-number&gt;3715&lt;/rec-number&gt;&lt;foreign-keys&gt;&lt;key app="EN" db-id="e0wxewzd8dap9geavznx2x55es9dr0arpe9w" timestamp="1619795736"&gt;3715&lt;/key&gt;&lt;/foreign-keys&gt;&lt;ref-type name="Journal Article"&gt;17&lt;/ref-type&gt;&lt;contributors&gt;&lt;authors&gt;&lt;author&gt;R&amp;amp;A&lt;/author&gt;&lt;/authors&gt;&lt;/contributors&gt;&lt;titles&gt;&lt;title&gt;Golf Around the World&lt;/title&gt;&lt;/titles&gt;&lt;volume&gt;3&lt;/volume&gt;&lt;dates&gt;&lt;year&gt;2019&lt;/year&gt;&lt;/dates&gt;&lt;urls&gt;&lt;/urls&gt;&lt;/record&gt;&lt;/Cite&gt;&lt;/EndNote&gt;</w:instrText>
      </w:r>
      <w:r w:rsidR="00813567">
        <w:fldChar w:fldCharType="separate"/>
      </w:r>
      <w:r w:rsidR="00813567">
        <w:rPr>
          <w:noProof/>
        </w:rPr>
        <w:t>(R&amp;A 2019)</w:t>
      </w:r>
      <w:r w:rsidR="00813567">
        <w:fldChar w:fldCharType="end"/>
      </w:r>
      <w:r w:rsidR="00D8683E">
        <w:t xml:space="preserve">. Globally, there are 209 countries that have at least one active golf course. The United States accounts for 16,752 golf courses (~43% of the world’s courses), making it the number one golfing country in the world by a wide margin. </w:t>
      </w:r>
      <w:r>
        <w:t xml:space="preserve">They are controversial for their environmental impacts, and </w:t>
      </w:r>
      <w:r w:rsidR="00E93F3D">
        <w:t>protests from the general public have been violent</w:t>
      </w:r>
      <w:r>
        <w:t xml:space="preserve"> in some cases</w:t>
      </w:r>
      <w:r w:rsidR="00E93F3D">
        <w:t xml:space="preserve"> </w:t>
      </w:r>
      <w:r w:rsidR="005C2BC8">
        <w:fldChar w:fldCharType="begin"/>
      </w:r>
      <w:r w:rsidR="00C01765">
        <w:instrText xml:space="preserve"> ADDIN EN.CITE &lt;EndNote&gt;&lt;Cite&gt;&lt;Author&gt;Briassoulis&lt;/Author&gt;&lt;Year&gt;2010&lt;/Year&gt;&lt;RecNum&gt;3691&lt;/RecNum&gt;&lt;DisplayText&gt;(Briassoulis 2010)&lt;/DisplayText&gt;&lt;record&gt;&lt;rec-number&gt;3691&lt;/rec-number&gt;&lt;foreign-keys&gt;&lt;key app="EN" db-id="e0wxewzd8dap9geavznx2x55es9dr0arpe9w" timestamp="1619654275"&gt;3691&lt;/key&gt;&lt;/foreign-keys&gt;&lt;ref-type name="Journal Article"&gt;17&lt;/ref-type&gt;&lt;contributors&gt;&lt;authors&gt;&lt;author&gt;Briassoulis, Helen&lt;/author&gt;&lt;/authors&gt;&lt;/contributors&gt;&lt;titles&gt;&lt;title&gt;“Sorry golfers, this is not your spot!”: Exploring public opposition to golf development&lt;/title&gt;&lt;secondary-title&gt;Journal of Sport Social Issues&lt;/secondary-title&gt;&lt;/titles&gt;&lt;periodical&gt;&lt;full-title&gt;Journal of Sport Social Issues&lt;/full-title&gt;&lt;/periodical&gt;&lt;pages&gt;288-311&lt;/pages&gt;&lt;volume&gt;34&lt;/volume&gt;&lt;number&gt;3&lt;/number&gt;&lt;dates&gt;&lt;year&gt;2010&lt;/year&gt;&lt;/dates&gt;&lt;isbn&gt;0193-7235&lt;/isbn&gt;&lt;urls&gt;&lt;/urls&gt;&lt;/record&gt;&lt;/Cite&gt;&lt;/EndNote&gt;</w:instrText>
      </w:r>
      <w:r w:rsidR="005C2BC8">
        <w:fldChar w:fldCharType="separate"/>
      </w:r>
      <w:r w:rsidR="00C01765">
        <w:rPr>
          <w:noProof/>
        </w:rPr>
        <w:t>(Briassoulis 2010)</w:t>
      </w:r>
      <w:r w:rsidR="005C2BC8">
        <w:fldChar w:fldCharType="end"/>
      </w:r>
      <w:r>
        <w:t>.</w:t>
      </w:r>
      <w:r w:rsidR="00FA467B">
        <w:t xml:space="preserve"> Depending on the resources available in the surrounding landscape, building and maintaining a golf course could severely disturb the </w:t>
      </w:r>
      <w:r w:rsidR="000157CA">
        <w:t>ecosystem</w:t>
      </w:r>
      <w:r w:rsidR="00260B9F">
        <w:t xml:space="preserve"> </w:t>
      </w:r>
      <w:r w:rsidR="005C2BC8">
        <w:fldChar w:fldCharType="begin"/>
      </w:r>
      <w:r w:rsidR="00C01765">
        <w:instrText xml:space="preserve"> ADDIN EN.CITE &lt;EndNote&gt;&lt;Cite&gt;&lt;Author&gt;Palmer&lt;/Author&gt;&lt;Year&gt;2004&lt;/Year&gt;&lt;RecNum&gt;3692&lt;/RecNum&gt;&lt;DisplayText&gt;(Palmer 2004, Wheeler and Nauright 2006)&lt;/DisplayText&gt;&lt;record&gt;&lt;rec-number&gt;3692&lt;/rec-number&gt;&lt;foreign-keys&gt;&lt;key app="EN" db-id="e0wxewzd8dap9geavznx2x55es9dr0arpe9w" timestamp="1619654276"&gt;3692&lt;/key&gt;&lt;/foreign-keys&gt;&lt;ref-type name="Journal Article"&gt;17&lt;/ref-type&gt;&lt;contributors&gt;&lt;authors&gt;&lt;author&gt;Palmer, Catherine&lt;/author&gt;&lt;/authors&gt;&lt;/contributors&gt;&lt;titles&gt;&lt;title&gt;More than just a game: the consequences of golf tourism&lt;/title&gt;&lt;secondary-title&gt;Sport Tourism: Interrelationships, Impacts Issues&lt;/secondary-title&gt;&lt;/titles&gt;&lt;periodical&gt;&lt;full-title&gt;Sport Tourism: Interrelationships, Impacts Issues&lt;/full-title&gt;&lt;/periodical&gt;&lt;pages&gt;117-134&lt;/pages&gt;&lt;dates&gt;&lt;year&gt;2004&lt;/year&gt;&lt;/dates&gt;&lt;urls&gt;&lt;/urls&gt;&lt;/record&gt;&lt;/Cite&gt;&lt;Cite&gt;&lt;Author&gt;Wheeler&lt;/Author&gt;&lt;Year&gt;2006&lt;/Year&gt;&lt;RecNum&gt;3693&lt;/RecNum&gt;&lt;record&gt;&lt;rec-number&gt;3693&lt;/rec-number&gt;&lt;foreign-keys&gt;&lt;key app="EN" db-id="e0wxewzd8dap9geavznx2x55es9dr0arpe9w" timestamp="1619654276"&gt;3693&lt;/key&gt;&lt;/foreign-keys&gt;&lt;ref-type name="Journal Article"&gt;17&lt;/ref-type&gt;&lt;contributors&gt;&lt;authors&gt;&lt;author&gt;Wheeler, Kit&lt;/author&gt;&lt;author&gt;Nauright, John&lt;/author&gt;&lt;/authors&gt;&lt;/contributors&gt;&lt;titles&gt;&lt;title&gt;A global perspective on the environmental impact of golf&lt;/title&gt;&lt;secondary-title&gt;Sport in Society&lt;/secondary-title&gt;&lt;/titles&gt;&lt;periodical&gt;&lt;full-title&gt;Sport in Society&lt;/full-title&gt;&lt;/periodical&gt;&lt;pages&gt;427-443&lt;/pages&gt;&lt;volume&gt;9&lt;/volume&gt;&lt;number&gt;3&lt;/number&gt;&lt;dates&gt;&lt;year&gt;2006&lt;/year&gt;&lt;/dates&gt;&lt;isbn&gt;1743-0437&lt;/isbn&gt;&lt;urls&gt;&lt;/urls&gt;&lt;/record&gt;&lt;/Cite&gt;&lt;/EndNote&gt;</w:instrText>
      </w:r>
      <w:r w:rsidR="005C2BC8">
        <w:fldChar w:fldCharType="separate"/>
      </w:r>
      <w:r w:rsidR="00C01765">
        <w:rPr>
          <w:noProof/>
        </w:rPr>
        <w:t>(Palmer 2004, Wheeler and Nauright 2006)</w:t>
      </w:r>
      <w:r w:rsidR="005C2BC8">
        <w:fldChar w:fldCharType="end"/>
      </w:r>
      <w:r w:rsidR="00FA467B">
        <w:t xml:space="preserve">. </w:t>
      </w:r>
      <w:proofErr w:type="gramStart"/>
      <w:r w:rsidR="00FA467B">
        <w:t>That being said, context</w:t>
      </w:r>
      <w:proofErr w:type="gramEnd"/>
      <w:r w:rsidR="00FA467B">
        <w:t xml:space="preserve"> matters. A golf course in a </w:t>
      </w:r>
      <w:r w:rsidR="00126312">
        <w:t>dry climate may be</w:t>
      </w:r>
      <w:r w:rsidR="00FA467B">
        <w:t xml:space="preserve"> ill-suited to support lush </w:t>
      </w:r>
      <w:proofErr w:type="gramStart"/>
      <w:r w:rsidR="00FA467B">
        <w:t>grasses</w:t>
      </w:r>
      <w:r w:rsidR="000157CA">
        <w:t>, and</w:t>
      </w:r>
      <w:proofErr w:type="gramEnd"/>
      <w:r w:rsidR="000157CA">
        <w:t xml:space="preserve"> </w:t>
      </w:r>
      <w:r w:rsidR="00126312">
        <w:t>sustaining playable conditions may</w:t>
      </w:r>
      <w:r w:rsidR="00FA467B">
        <w:t xml:space="preserve"> require unnatural amounts of water and nutrients to be introduced to the ecosystem. However, golf course</w:t>
      </w:r>
      <w:r w:rsidR="000157CA">
        <w:t>s</w:t>
      </w:r>
      <w:r w:rsidR="00FA467B">
        <w:t xml:space="preserve"> located amidst temperate forests </w:t>
      </w:r>
      <w:r w:rsidR="000157CA">
        <w:t>are</w:t>
      </w:r>
      <w:r w:rsidR="00FA467B">
        <w:t xml:space="preserve"> much more sustainable</w:t>
      </w:r>
      <w:r w:rsidR="000157CA">
        <w:t xml:space="preserve">, and they </w:t>
      </w:r>
      <w:r w:rsidR="0059536C">
        <w:t>are likely to include natural elements like streams and large trees as obstacles for play</w:t>
      </w:r>
      <w:r w:rsidR="000157CA">
        <w:t>.</w:t>
      </w:r>
      <w:r>
        <w:t xml:space="preserve"> </w:t>
      </w:r>
      <w:r w:rsidR="002B5791">
        <w:t xml:space="preserve">In our study, we turn our attention to the temperate zone and the golf courses that reside within it. </w:t>
      </w:r>
      <w:r w:rsidR="000157CA">
        <w:t xml:space="preserve">The northeastern United States is located within the eastern temperate forest </w:t>
      </w:r>
      <w:r w:rsidR="000157CA">
        <w:lastRenderedPageBreak/>
        <w:t>eco-region</w:t>
      </w:r>
      <w:r w:rsidR="009538EB">
        <w:t xml:space="preserve"> </w:t>
      </w:r>
      <w:r w:rsidR="00813567">
        <w:fldChar w:fldCharType="begin"/>
      </w:r>
      <w:r w:rsidR="00813567">
        <w:instrText xml:space="preserve"> ADDIN EN.CITE &lt;EndNote&gt;&lt;Cite&gt;&lt;Author&gt;EPA&lt;/Author&gt;&lt;Year&gt;2010&lt;/Year&gt;&lt;RecNum&gt;3530&lt;/RecNum&gt;&lt;DisplayText&gt;(EPA 2010, Omernik and Griffith 2014)&lt;/DisplayText&gt;&lt;record&gt;&lt;rec-number&gt;3530&lt;/rec-number&gt;&lt;foreign-keys&gt;&lt;key app="EN" db-id="e0wxewzd8dap9geavznx2x55es9dr0arpe9w" timestamp="1578413578"&gt;3530&lt;/key&gt;&lt;/foreign-keys&gt;&lt;ref-type name="Map"&gt;20&lt;/ref-type&gt;&lt;contributors&gt;&lt;authors&gt;&lt;author&gt;U.S. EPA&lt;/author&gt;&lt;/authors&gt;&lt;/contributors&gt;&lt;titles&gt;&lt;title&gt;Ecoregions of North America&lt;/title&gt;&lt;/titles&gt;&lt;dates&gt;&lt;year&gt;2010&lt;/year&gt;&lt;/dates&gt;&lt;pub-location&gt;Corvallis, OR&lt;/pub-location&gt;&lt;publisher&gt;U.S. EPA Office of Research &amp;amp; Development (ORD) - National Health and Environmental Effects Research Laboratory (NHEERL)&lt;/publisher&gt;&lt;urls&gt;&lt;related-urls&gt;&lt;url&gt;https://www.epa.gov/eco-research/ecoregions-north-america&lt;/url&gt;&lt;/related-urls&gt;&lt;/urls&gt;&lt;custom2&gt;North America&lt;/custom2&gt;&lt;access-date&gt;12/10/2019&lt;/access-date&gt;&lt;/record&gt;&lt;/Cite&gt;&lt;Cite&gt;&lt;Author&gt;Omernik&lt;/Author&gt;&lt;Year&gt;2014&lt;/Year&gt;&lt;RecNum&gt;3485&lt;/RecNum&gt;&lt;record&gt;&lt;rec-number&gt;3485&lt;/rec-number&gt;&lt;foreign-keys&gt;&lt;key app="EN" db-id="e0wxewzd8dap9geavznx2x55es9dr0arpe9w" timestamp="1578082766"&gt;3485&lt;/key&gt;&lt;/foreign-keys&gt;&lt;ref-type name="Journal Article"&gt;17&lt;/ref-type&gt;&lt;contributors&gt;&lt;authors&gt;&lt;author&gt;Omernik, James M&lt;/author&gt;&lt;author&gt;Griffith, Glenn E&lt;/author&gt;&lt;/authors&gt;&lt;/contributors&gt;&lt;titles&gt;&lt;title&gt;Ecoregions of the conterminous United States: evolution of a hierarchical spatial framework&lt;/title&gt;&lt;secondary-title&gt;Environmental management&lt;/secondary-title&gt;&lt;/titles&gt;&lt;periodical&gt;&lt;full-title&gt;Environmental Management&lt;/full-title&gt;&lt;/periodical&gt;&lt;pages&gt;1249-1266&lt;/pages&gt;&lt;volume&gt;54&lt;/volume&gt;&lt;number&gt;6&lt;/number&gt;&lt;dates&gt;&lt;year&gt;2014&lt;/year&gt;&lt;/dates&gt;&lt;isbn&gt;0364-152X&lt;/isbn&gt;&lt;urls&gt;&lt;/urls&gt;&lt;/record&gt;&lt;/Cite&gt;&lt;/EndNote&gt;</w:instrText>
      </w:r>
      <w:r w:rsidR="00813567">
        <w:fldChar w:fldCharType="separate"/>
      </w:r>
      <w:r w:rsidR="00813567">
        <w:rPr>
          <w:noProof/>
        </w:rPr>
        <w:t>(EPA 2010, Omernik and Griffith 2014)</w:t>
      </w:r>
      <w:r w:rsidR="00813567">
        <w:fldChar w:fldCharType="end"/>
      </w:r>
      <w:r w:rsidR="000157CA">
        <w:t>, and golf courses (both public and private) are common.</w:t>
      </w:r>
    </w:p>
    <w:p w14:paraId="6168A198" w14:textId="5F8B2899" w:rsidR="00BB078F" w:rsidRDefault="0059536C" w:rsidP="009B0910">
      <w:pPr>
        <w:ind w:firstLine="720"/>
      </w:pPr>
      <w:r>
        <w:t xml:space="preserve">Depending on landscape context, golf courses </w:t>
      </w:r>
      <w:r w:rsidR="00BB078F">
        <w:t xml:space="preserve">represent an urban green space that </w:t>
      </w:r>
      <w:r>
        <w:t>can support</w:t>
      </w:r>
      <w:r w:rsidR="00BB078F">
        <w:t xml:space="preserve"> </w:t>
      </w:r>
      <w:r w:rsidR="000305B5">
        <w:t>biodiversity</w:t>
      </w:r>
      <w:r w:rsidR="00BB078F">
        <w:t xml:space="preserve"> </w:t>
      </w:r>
      <w:r>
        <w:t>in much the same way as a</w:t>
      </w:r>
      <w:r w:rsidR="00BB078F">
        <w:t xml:space="preserve"> park</w:t>
      </w:r>
      <w:r w:rsidR="00A4159D">
        <w:t xml:space="preserve"> </w:t>
      </w:r>
      <w:r w:rsidR="000305B5">
        <w:fldChar w:fldCharType="begin"/>
      </w:r>
      <w:r w:rsidR="000305B5">
        <w:instrText xml:space="preserve"> ADDIN EN.CITE &lt;EndNote&gt;&lt;Cite&gt;&lt;Author&gt;Petrosillo&lt;/Author&gt;&lt;Year&gt;2019&lt;/Year&gt;&lt;RecNum&gt;3716&lt;/RecNum&gt;&lt;DisplayText&gt;(Petrosillo et al. 2019)&lt;/DisplayText&gt;&lt;record&gt;&lt;rec-number&gt;3716&lt;/rec-number&gt;&lt;foreign-keys&gt;&lt;key app="EN" db-id="e0wxewzd8dap9geavznx2x55es9dr0arpe9w" timestamp="1619796826"&gt;3716&lt;/key&gt;&lt;/foreign-keys&gt;&lt;ref-type name="Journal Article"&gt;17&lt;/ref-type&gt;&lt;contributors&gt;&lt;authors&gt;&lt;author&gt;Petrosillo, Irene&lt;/author&gt;&lt;author&gt;Valente, Donatella&lt;/author&gt;&lt;author&gt;Pasimeni, Maria Rita&lt;/author&gt;&lt;author&gt;Aretano, Roberta&lt;/author&gt;&lt;author&gt;Semeraro, Teodoro&lt;/author&gt;&lt;author&gt;Zurlini, Giovanni&lt;/author&gt;&lt;/authors&gt;&lt;/contributors&gt;&lt;titles&gt;&lt;title&gt;Can a golf course support biodiversity and ecosystem services? The landscape context matter&lt;/title&gt;&lt;secondary-title&gt;Landscape Ecology&lt;/secondary-title&gt;&lt;/titles&gt;&lt;periodical&gt;&lt;full-title&gt;Landscape Ecology&lt;/full-title&gt;&lt;/periodical&gt;&lt;pages&gt;2213-2228&lt;/pages&gt;&lt;volume&gt;34&lt;/volume&gt;&lt;number&gt;10&lt;/number&gt;&lt;dates&gt;&lt;year&gt;2019&lt;/year&gt;&lt;/dates&gt;&lt;isbn&gt;1572-9761&lt;/isbn&gt;&lt;urls&gt;&lt;/urls&gt;&lt;/record&gt;&lt;/Cite&gt;&lt;/EndNote&gt;</w:instrText>
      </w:r>
      <w:r w:rsidR="000305B5">
        <w:fldChar w:fldCharType="separate"/>
      </w:r>
      <w:r w:rsidR="000305B5">
        <w:rPr>
          <w:noProof/>
        </w:rPr>
        <w:t>(Petrosillo et al. 2019)</w:t>
      </w:r>
      <w:r w:rsidR="000305B5">
        <w:fldChar w:fldCharType="end"/>
      </w:r>
      <w:r w:rsidR="00BB078F">
        <w:t xml:space="preserve">. By very nature of the sport, golf courses are generally quiet places with a consistent suite of features. Open fields, wooded corridors, </w:t>
      </w:r>
      <w:proofErr w:type="spellStart"/>
      <w:r w:rsidR="00BB078F">
        <w:t>unmowed</w:t>
      </w:r>
      <w:proofErr w:type="spellEnd"/>
      <w:r w:rsidR="00BB078F">
        <w:t xml:space="preserve"> patches of grass, ponds, and large native trees are </w:t>
      </w:r>
      <w:r w:rsidR="009B0910">
        <w:t xml:space="preserve">all familiar </w:t>
      </w:r>
      <w:r w:rsidR="002B5791">
        <w:t>sights</w:t>
      </w:r>
      <w:r w:rsidR="009B0910">
        <w:t xml:space="preserve"> on virtually any golf</w:t>
      </w:r>
      <w:r w:rsidR="00CF417A">
        <w:t xml:space="preserve"> </w:t>
      </w:r>
      <w:r w:rsidR="00CF417A" w:rsidRPr="00CF417A">
        <w:t>course</w:t>
      </w:r>
      <w:r w:rsidR="009B0910">
        <w:t xml:space="preserve">. </w:t>
      </w:r>
      <w:r w:rsidR="0018471F">
        <w:t>The</w:t>
      </w:r>
      <w:r w:rsidR="00CF77BE">
        <w:t xml:space="preserve"> standardized</w:t>
      </w:r>
      <w:r w:rsidR="0018471F">
        <w:t xml:space="preserve"> template of most golf courses could be attributed to what golfers refer to as “Augusta National Syndrome”, named after what is considered the biggest event in modern golf.</w:t>
      </w:r>
      <w:r w:rsidR="00AA3D5A">
        <w:t xml:space="preserve"> Golfers who watch this televised event expect to find similar features on their local golf courses, and the local golf courses are pressured to supply that standard experience </w:t>
      </w:r>
      <w:r w:rsidR="005C2BC8">
        <w:fldChar w:fldCharType="begin"/>
      </w:r>
      <w:r w:rsidR="005C2BC8">
        <w:instrText xml:space="preserve"> ADDIN EN.CITE &lt;EndNote&gt;&lt;Cite&gt;&lt;Author&gt;Millington&lt;/Author&gt;&lt;Year&gt;2016&lt;/Year&gt;&lt;RecNum&gt;3694&lt;/RecNum&gt;&lt;DisplayText&gt;(Millington and Wilson 2016)&lt;/DisplayText&gt;&lt;record&gt;&lt;rec-number&gt;3694&lt;/rec-number&gt;&lt;foreign-keys&gt;&lt;key app="EN" db-id="e0wxewzd8dap9geavznx2x55es9dr0arpe9w" timestamp="1619654276"&gt;3694&lt;/key&gt;&lt;/foreign-keys&gt;&lt;ref-type name="Book Section"&gt;5&lt;/ref-type&gt;&lt;contributors&gt;&lt;authors&gt;&lt;author&gt;Millington, Brad&lt;/author&gt;&lt;author&gt;Wilson, Brian&lt;/author&gt;&lt;/authors&gt;&lt;/contributors&gt;&lt;titles&gt;&lt;title&gt;Golf in consumer culture and the making of Augusta National syndrome&lt;/title&gt;&lt;secondary-title&gt;The greening of golf&lt;/secondary-title&gt;&lt;/titles&gt;&lt;dates&gt;&lt;year&gt;2016&lt;/year&gt;&lt;/dates&gt;&lt;publisher&gt;Manchester University Press&lt;/publisher&gt;&lt;isbn&gt;1526107031&lt;/isbn&gt;&lt;urls&gt;&lt;/urls&gt;&lt;/record&gt;&lt;/Cite&gt;&lt;/EndNote&gt;</w:instrText>
      </w:r>
      <w:r w:rsidR="005C2BC8">
        <w:fldChar w:fldCharType="separate"/>
      </w:r>
      <w:r w:rsidR="005C2BC8">
        <w:rPr>
          <w:noProof/>
        </w:rPr>
        <w:t>(Millington and Wilson 2016)</w:t>
      </w:r>
      <w:r w:rsidR="005C2BC8">
        <w:fldChar w:fldCharType="end"/>
      </w:r>
      <w:r w:rsidR="00AA3D5A">
        <w:t>.</w:t>
      </w:r>
      <w:r w:rsidR="0018471F">
        <w:t xml:space="preserve"> </w:t>
      </w:r>
      <w:r w:rsidR="002B5791">
        <w:t xml:space="preserve">Thus, the consumer market guides golf courses towards a convergent form. </w:t>
      </w:r>
      <w:r w:rsidR="00AA3D5A">
        <w:t>For better or worse, t</w:t>
      </w:r>
      <w:r w:rsidR="009B0910">
        <w:t>heir consistency lends itself well to scientific research.</w:t>
      </w:r>
    </w:p>
    <w:p w14:paraId="2BA70092" w14:textId="3A36FB7F" w:rsidR="009B0910" w:rsidRDefault="009B0910" w:rsidP="00514E66">
      <w:r>
        <w:tab/>
      </w:r>
      <w:r w:rsidR="00656288">
        <w:t>Additionally, t</w:t>
      </w:r>
      <w:r>
        <w:t xml:space="preserve">here is a vested interest in making golf courses more eco-friendly. There are incentives for courses that adhere to regulations and make active efforts to improve their potential </w:t>
      </w:r>
      <w:r w:rsidR="00625EEF">
        <w:t xml:space="preserve">as </w:t>
      </w:r>
      <w:r>
        <w:t>wildlife habitat. The Audubon Society has its own certification program for golf courses</w:t>
      </w:r>
      <w:r w:rsidR="00A4159D">
        <w:t xml:space="preserve"> called the Audubon Cooperative Sanctuary Program </w:t>
      </w:r>
      <w:r w:rsidR="006E718B">
        <w:fldChar w:fldCharType="begin"/>
      </w:r>
      <w:r w:rsidR="006E718B">
        <w:instrText xml:space="preserve"> ADDIN EN.CITE &lt;EndNote&gt;&lt;Cite&gt;&lt;Author&gt;Dodson&lt;/Author&gt;&lt;Year&gt;2002&lt;/Year&gt;&lt;RecNum&gt;3717&lt;/RecNum&gt;&lt;DisplayText&gt;(Dodson and Selkirk 2002)&lt;/DisplayText&gt;&lt;record&gt;&lt;rec-number&gt;3717&lt;/rec-number&gt;&lt;foreign-keys&gt;&lt;key app="EN" db-id="e0wxewzd8dap9geavznx2x55es9dr0arpe9w" timestamp="1619796826"&gt;3717&lt;/key&gt;&lt;/foreign-keys&gt;&lt;ref-type name="Journal Article"&gt;17&lt;/ref-type&gt;&lt;contributors&gt;&lt;authors&gt;&lt;author&gt;Dodson, Don&lt;/author&gt;&lt;author&gt;Selkirk, NY&lt;/author&gt;&lt;/authors&gt;&lt;/contributors&gt;&lt;titles&gt;&lt;title&gt;The Audubon Cooperative Sanctuary Program for Golf Courses&lt;/title&gt;&lt;secondary-title&gt;USGA Turfgrass Environmental Research Summary&lt;/secondary-title&gt;&lt;/titles&gt;&lt;periodical&gt;&lt;full-title&gt;USGA Turfgrass Environmental Research Summary&lt;/full-title&gt;&lt;/periodical&gt;&lt;dates&gt;&lt;year&gt;2002&lt;/year&gt;&lt;/dates&gt;&lt;urls&gt;&lt;/urls&gt;&lt;/record&gt;&lt;/Cite&gt;&lt;/EndNote&gt;</w:instrText>
      </w:r>
      <w:r w:rsidR="006E718B">
        <w:fldChar w:fldCharType="separate"/>
      </w:r>
      <w:r w:rsidR="006E718B">
        <w:rPr>
          <w:noProof/>
        </w:rPr>
        <w:t>(Dodson and Selkirk 2002)</w:t>
      </w:r>
      <w:r w:rsidR="006E718B">
        <w:fldChar w:fldCharType="end"/>
      </w:r>
      <w:r>
        <w:t>.</w:t>
      </w:r>
      <w:r w:rsidR="00625EEF">
        <w:t xml:space="preserve"> Most wildlife studies on golf courses focus on birds and/or insects</w:t>
      </w:r>
      <w:r w:rsidR="006E718B">
        <w:t xml:space="preserve"> </w:t>
      </w:r>
      <w:r w:rsidR="006E718B">
        <w:fldChar w:fldCharType="begin"/>
      </w:r>
      <w:r w:rsidR="006E718B">
        <w:instrText xml:space="preserve"> ADDIN EN.CITE &lt;EndNote&gt;&lt;Cite&gt;&lt;Author&gt;Petrosillo&lt;/Author&gt;&lt;Year&gt;2019&lt;/Year&gt;&lt;RecNum&gt;3716&lt;/RecNum&gt;&lt;DisplayText&gt;(Petrosillo et al. 2019)&lt;/DisplayText&gt;&lt;record&gt;&lt;rec-number&gt;3716&lt;/rec-number&gt;&lt;foreign-keys&gt;&lt;key app="EN" db-id="e0wxewzd8dap9geavznx2x55es9dr0arpe9w" timestamp="1619796826"&gt;3716&lt;/key&gt;&lt;/foreign-keys&gt;&lt;ref-type name="Journal Article"&gt;17&lt;/ref-type&gt;&lt;contributors&gt;&lt;authors&gt;&lt;author&gt;Petrosillo, Irene&lt;/author&gt;&lt;author&gt;Valente, Donatella&lt;/author&gt;&lt;author&gt;Pasimeni, Maria Rita&lt;/author&gt;&lt;author&gt;Aretano, Roberta&lt;/author&gt;&lt;author&gt;Semeraro, Teodoro&lt;/author&gt;&lt;author&gt;Zurlini, Giovanni&lt;/author&gt;&lt;/authors&gt;&lt;/contributors&gt;&lt;titles&gt;&lt;title&gt;Can a golf course support biodiversity and ecosystem services? The landscape context matter&lt;/title&gt;&lt;secondary-title&gt;Landscape Ecology&lt;/secondary-title&gt;&lt;/titles&gt;&lt;periodical&gt;&lt;full-title&gt;Landscape Ecology&lt;/full-title&gt;&lt;/periodical&gt;&lt;pages&gt;2213-2228&lt;/pages&gt;&lt;volume&gt;34&lt;/volume&gt;&lt;number&gt;10&lt;/number&gt;&lt;dates&gt;&lt;year&gt;2019&lt;/year&gt;&lt;/dates&gt;&lt;isbn&gt;1572-9761&lt;/isbn&gt;&lt;urls&gt;&lt;/urls&gt;&lt;/record&gt;&lt;/Cite&gt;&lt;/EndNote&gt;</w:instrText>
      </w:r>
      <w:r w:rsidR="006E718B">
        <w:fldChar w:fldCharType="separate"/>
      </w:r>
      <w:r w:rsidR="006E718B">
        <w:rPr>
          <w:noProof/>
        </w:rPr>
        <w:t>(Petrosillo et al. 2019)</w:t>
      </w:r>
      <w:r w:rsidR="006E718B">
        <w:fldChar w:fldCharType="end"/>
      </w:r>
      <w:r w:rsidR="00625EEF">
        <w:t>. Birds are charismatic animals that add to the ambiance and atmosphere of the course when they sing and fly by, so most golf courses encourage bird activity. Birds also help manage the insect populations, and thus provide the golf course a cleaner alternative to pesticides</w:t>
      </w:r>
      <w:r w:rsidR="00A4159D">
        <w:t xml:space="preserve"> </w:t>
      </w:r>
      <w:r w:rsidR="006E718B">
        <w:fldChar w:fldCharType="begin">
          <w:fldData xml:space="preserve">PEVuZE5vdGU+PENpdGU+PEF1dGhvcj5Hw6FtZXrigJBWaXJ1w6lzPC9BdXRob3I+PFllYXI+MjAw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=
</w:fldData>
        </w:fldChar>
      </w:r>
      <w:r w:rsidR="006E718B">
        <w:instrText xml:space="preserve"> ADDIN EN.CITE </w:instrText>
      </w:r>
      <w:r w:rsidR="006E718B">
        <w:fldChar w:fldCharType="begin">
          <w:fldData xml:space="preserve">PEVuZE5vdGU+PENpdGU+PEF1dGhvcj5Hw6FtZXrigJBWaXJ1w6lzPC9BdXRob3I+PFllYXI+MjAw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=
</w:fldData>
        </w:fldChar>
      </w:r>
      <w:r w:rsidR="006E718B">
        <w:instrText xml:space="preserve"> ADDIN EN.CITE.DATA </w:instrText>
      </w:r>
      <w:r w:rsidR="006E718B">
        <w:fldChar w:fldCharType="end"/>
      </w:r>
      <w:r w:rsidR="006E718B">
        <w:fldChar w:fldCharType="separate"/>
      </w:r>
      <w:r w:rsidR="006E718B">
        <w:rPr>
          <w:noProof/>
        </w:rPr>
        <w:t>(Evenden 1995, Gámez‐Virués et al. 2007, Ndang’ang’a et al. 2013)</w:t>
      </w:r>
      <w:r w:rsidR="006E718B">
        <w:fldChar w:fldCharType="end"/>
      </w:r>
      <w:r w:rsidR="00625EEF">
        <w:t>. The diverse microhabitats present on golf courses provides much of what the bird may need in daily life; water, shelter, foraging habitat, security</w:t>
      </w:r>
      <w:r w:rsidR="00A4159D">
        <w:t xml:space="preserve"> </w:t>
      </w:r>
      <w:r w:rsidR="000305B5">
        <w:fldChar w:fldCharType="begin"/>
      </w:r>
      <w:r w:rsidR="000305B5">
        <w:instrText xml:space="preserve"> ADDIN EN.CITE &lt;EndNote&gt;&lt;Cite&gt;&lt;Author&gt;Gillihan&lt;/Author&gt;&lt;Year&gt;2000&lt;/Year&gt;&lt;RecNum&gt;3722&lt;/RecNum&gt;&lt;DisplayText&gt;(Gillihan 2000, Merola‐Zwartjes and DeLong 2005)&lt;/DisplayText&gt;&lt;record&gt;&lt;rec-number&gt;3722&lt;/rec-number&gt;&lt;foreign-keys&gt;&lt;key app="EN" db-id="e0wxewzd8dap9geavznx2x55es9dr0arpe9w" timestamp="1619796826"&gt;3722&lt;/key&gt;&lt;/foreign-keys&gt;&lt;ref-type name="Book"&gt;6&lt;/ref-type&gt;&lt;contributors&gt;&lt;authors&gt;&lt;author&gt;Gillihan, Scott W&lt;/author&gt;&lt;/authors&gt;&lt;/contributors&gt;&lt;titles&gt;&lt;title&gt;Bird conservation on golf courses: a design and management manual&lt;/title&gt;&lt;/titles&gt;&lt;dates&gt;&lt;year&gt;2000&lt;/year&gt;&lt;/dates&gt;&lt;publisher&gt;John Wiley &amp;amp; Sons&lt;/publisher&gt;&lt;isbn&gt;1575041138&lt;/isbn&gt;&lt;urls&gt;&lt;/urls&gt;&lt;/record&gt;&lt;/Cite&gt;&lt;Cite&gt;&lt;Author&gt;Merola‐Zwartjes&lt;/Author&gt;&lt;Year&gt;2005&lt;/Year&gt;&lt;RecNum&gt;3721&lt;/RecNum&gt;&lt;record&gt;&lt;rec-number&gt;3721&lt;/rec-number&gt;&lt;foreign-keys&gt;&lt;key app="EN" db-id="e0wxewzd8dap9geavznx2x55es9dr0arpe9w" timestamp="1619796826"&gt;3721&lt;/key&gt;&lt;/foreign-keys&gt;&lt;ref-type name="Journal Article"&gt;17&lt;/ref-type&gt;&lt;contributors&gt;&lt;authors&gt;&lt;author&gt;Merola‐Zwartjes, Michele&lt;/author&gt;&lt;author&gt;DeLong, John P&lt;/author&gt;&lt;/authors&gt;&lt;/contributors&gt;&lt;titles&gt;&lt;title&gt;Avian species assemblages on New Mexico golf courses: surrogate riparian habitat for birds?&lt;/title&gt;&lt;secondary-title&gt;Wildlife Society Bulletin&lt;/secondary-title&gt;&lt;/titles&gt;&lt;periodical&gt;&lt;full-title&gt;Wildlife Society Bulletin&lt;/full-title&gt;&lt;/periodical&gt;&lt;pages&gt;435-447&lt;/pages&gt;&lt;volume&gt;33&lt;/volume&gt;&lt;number&gt;2&lt;/number&gt;&lt;dates&gt;&lt;year&gt;2005&lt;/year&gt;&lt;/dates&gt;&lt;isbn&gt;0091-7648&lt;/isbn&gt;&lt;urls&gt;&lt;/urls&gt;&lt;/record&gt;&lt;/Cite&gt;&lt;/EndNote&gt;</w:instrText>
      </w:r>
      <w:r w:rsidR="000305B5">
        <w:fldChar w:fldCharType="separate"/>
      </w:r>
      <w:r w:rsidR="000305B5">
        <w:rPr>
          <w:noProof/>
        </w:rPr>
        <w:t>(Gillihan 2000, Merola‐Zwartjes and DeLong 2005)</w:t>
      </w:r>
      <w:r w:rsidR="000305B5">
        <w:fldChar w:fldCharType="end"/>
      </w:r>
      <w:r w:rsidR="00587C28">
        <w:t>.</w:t>
      </w:r>
    </w:p>
    <w:p w14:paraId="427F0FEA" w14:textId="2C162DC8" w:rsidR="00587C28" w:rsidRDefault="00587C28" w:rsidP="00514E66">
      <w:r>
        <w:tab/>
        <w:t xml:space="preserve">The same qualities that make golf courses attractive for birds also make them attractive for bats, but much fewer studies have explored the bat communities that may make use of golf courses. </w:t>
      </w:r>
      <w:r w:rsidR="00E1673C">
        <w:t>Because golf courses are relatively similar to each other, and because bats are frequently reported to make use of comparable habitats, bats may live on, or frequently visit, golf courses</w:t>
      </w:r>
      <w:r w:rsidR="00FA467B">
        <w:t xml:space="preserve"> to feed or roost</w:t>
      </w:r>
      <w:r w:rsidR="00A4159D">
        <w:t xml:space="preserve"> </w:t>
      </w:r>
      <w:r w:rsidR="0003122F">
        <w:fldChar w:fldCharType="begin"/>
      </w:r>
      <w:r w:rsidR="0003122F">
        <w:instrText xml:space="preserve"> ADDIN EN.CITE &lt;EndNote&gt;&lt;Cite&gt;&lt;Author&gt;Gitzen&lt;/Author&gt;&lt;Year&gt;2001&lt;/Year&gt;&lt;RecNum&gt;3724&lt;/RecNum&gt;&lt;DisplayText&gt;(Gitzen et al. 2001, Burgin and Wotherspoon 2009)&lt;/DisplayText&gt;&lt;record&gt;&lt;rec-number&gt;3724&lt;/rec-number&gt;&lt;foreign-keys&gt;&lt;key app="EN" db-id="e0wxewzd8dap9geavznx2x55es9dr0arpe9w" timestamp="1619830371"&gt;3724&lt;/key&gt;&lt;/foreign-keys&gt;&lt;ref-type name="Journal Article"&gt;17&lt;/ref-type&gt;&lt;contributors&gt;&lt;authors&gt;&lt;author&gt;Gitzen, Robert A&lt;/author&gt;&lt;author&gt;West, Stephen D&lt;/author&gt;&lt;author&gt;Baumgardt, Jeremy A&lt;/author&gt;&lt;/authors&gt;&lt;/contributors&gt;&lt;titles&gt;&lt;title&gt;A record of the spotted bat (Euderma maculatum) from Crescent Bar, Washington&lt;/title&gt;&lt;secondary-title&gt;Northwestern Naturalist&lt;/secondary-title&gt;&lt;/titles&gt;&lt;periodical&gt;&lt;full-title&gt;Northwestern Naturalist&lt;/full-title&gt;&lt;/periodical&gt;&lt;pages&gt;28-30&lt;/pages&gt;&lt;dates&gt;&lt;year&gt;2001&lt;/year&gt;&lt;/dates&gt;&lt;isbn&gt;1051-1733&lt;/isbn&gt;&lt;urls&gt;&lt;/urls&gt;&lt;/record&gt;&lt;/Cite&gt;&lt;Cite&gt;&lt;Author&gt;Burgin&lt;/Author&gt;&lt;Year&gt;2009&lt;/Year&gt;&lt;RecNum&gt;3723&lt;/RecNum&gt;&lt;record&gt;&lt;rec-number&gt;3723&lt;/rec-number&gt;&lt;foreign-keys&gt;&lt;key app="EN" db-id="e0wxewzd8dap9geavznx2x55es9dr0arpe9w" timestamp="1619830371"&gt;3723&lt;/key&gt;&lt;/foreign-keys&gt;&lt;ref-type name="Journal Article"&gt;17&lt;/ref-type&gt;&lt;contributors&gt;&lt;authors&gt;&lt;author&gt;Burgin, Shelley&lt;/author&gt;&lt;author&gt;Wotherspoon, Danny&lt;/author&gt;&lt;/authors&gt;&lt;/contributors&gt;&lt;titles&gt;&lt;title&gt;The potential for golf courses to support restoration of biodiversity for BioBanking offsets&lt;/title&gt;&lt;secondary-title&gt;Urban Ecosystems&lt;/secondary-title&gt;&lt;/titles&gt;&lt;periodical&gt;&lt;full-title&gt;Urban Ecosystems&lt;/full-title&gt;&lt;/periodical&gt;&lt;pages&gt;145-155&lt;/pages&gt;&lt;volume&gt;12&lt;/volume&gt;&lt;number&gt;2&lt;/number&gt;&lt;dates&gt;&lt;year&gt;2009&lt;/year&gt;&lt;/dates&gt;&lt;isbn&gt;1573-1642&lt;/isbn&gt;&lt;urls&gt;&lt;/urls&gt;&lt;/record&gt;&lt;/Cite&gt;&lt;/EndNote&gt;</w:instrText>
      </w:r>
      <w:r w:rsidR="0003122F">
        <w:fldChar w:fldCharType="separate"/>
      </w:r>
      <w:r w:rsidR="0003122F">
        <w:rPr>
          <w:noProof/>
        </w:rPr>
        <w:t>(Gitzen et al. 2001, Burgin and Wotherspoon 2009)</w:t>
      </w:r>
      <w:r w:rsidR="0003122F">
        <w:fldChar w:fldCharType="end"/>
      </w:r>
      <w:r w:rsidR="00FA467B">
        <w:t xml:space="preserve">. </w:t>
      </w:r>
      <w:r>
        <w:t>Bats have suffered severe population declines in North America due to fungal pathogens</w:t>
      </w:r>
      <w:r w:rsidR="005C2BC8">
        <w:t xml:space="preserve"> </w:t>
      </w:r>
      <w:r w:rsidR="005C2BC8">
        <w:fldChar w:fldCharType="begin">
          <w:fldData xml:space="preserve">PEVuZE5vdGU+PENpdGU+PEF1dGhvcj5Mb3JjaDwvQXV0aG9yPjxZZWFyPjIwMTE8L1llYXI+PFJl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</w:fldData>
        </w:fldChar>
      </w:r>
      <w:r w:rsidR="005C2BC8">
        <w:instrText xml:space="preserve"> ADDIN EN.CITE </w:instrText>
      </w:r>
      <w:r w:rsidR="005C2BC8">
        <w:fldChar w:fldCharType="begin">
          <w:fldData xml:space="preserve">PEVuZE5vdGU+PENpdGU+PEF1dGhvcj5Mb3JjaDwvQXV0aG9yPjxZZWFyPjIwMTE8L1llYXI+PFJl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</w:fldData>
        </w:fldChar>
      </w:r>
      <w:r w:rsidR="005C2BC8">
        <w:instrText xml:space="preserve"> ADDIN EN.CITE.DATA </w:instrText>
      </w:r>
      <w:r w:rsidR="005C2BC8">
        <w:fldChar w:fldCharType="end"/>
      </w:r>
      <w:r w:rsidR="005C2BC8">
        <w:fldChar w:fldCharType="separate"/>
      </w:r>
      <w:r w:rsidR="005C2BC8">
        <w:rPr>
          <w:noProof/>
        </w:rPr>
        <w:t>(Lorch et al. 2011, Warnecke et al. 2012)</w:t>
      </w:r>
      <w:r w:rsidR="005C2BC8">
        <w:fldChar w:fldCharType="end"/>
      </w:r>
      <w:r>
        <w:t xml:space="preserve"> and wind energy facilities</w:t>
      </w:r>
      <w:r w:rsidR="005C2BC8">
        <w:t xml:space="preserve"> </w:t>
      </w:r>
      <w:r w:rsidR="005C2BC8">
        <w:fldChar w:fldCharType="begin">
          <w:fldData xml:space="preserve">PEVuZE5vdGU+PENpdGU+PEF1dGhvcj5Bcm5ldHQ8L0F1dGhvcj48WWVhcj4yMDEzPC9ZZWFyPjxS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</w:fldData>
        </w:fldChar>
      </w:r>
      <w:r w:rsidR="005C2BC8">
        <w:instrText xml:space="preserve"> ADDIN EN.CITE </w:instrText>
      </w:r>
      <w:r w:rsidR="005C2BC8">
        <w:fldChar w:fldCharType="begin">
          <w:fldData xml:space="preserve">PEVuZE5vdGU+PENpdGU+PEF1dGhvcj5Bcm5ldHQ8L0F1dGhvcj48WWVhcj4yMDEzPC9ZZWFyPjxS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</w:fldData>
        </w:fldChar>
      </w:r>
      <w:r w:rsidR="005C2BC8">
        <w:instrText xml:space="preserve"> ADDIN EN.CITE.DATA </w:instrText>
      </w:r>
      <w:r w:rsidR="005C2BC8">
        <w:fldChar w:fldCharType="end"/>
      </w:r>
      <w:r w:rsidR="005C2BC8">
        <w:fldChar w:fldCharType="separate"/>
      </w:r>
      <w:r w:rsidR="005C2BC8">
        <w:rPr>
          <w:noProof/>
        </w:rPr>
        <w:t>(Arnett and Baerwald 2013, Hayes 2013, Smallwood 2013)</w:t>
      </w:r>
      <w:r w:rsidR="005C2BC8">
        <w:fldChar w:fldCharType="end"/>
      </w:r>
      <w:r>
        <w:t>, so investigating potential habitat</w:t>
      </w:r>
      <w:r w:rsidR="00E1673C">
        <w:t xml:space="preserve"> is a crucial conservation objective.</w:t>
      </w:r>
    </w:p>
    <w:p w14:paraId="2FF739B6" w14:textId="49E022EA" w:rsidR="00DF4338" w:rsidRDefault="00DF4338" w:rsidP="00D20B3A">
      <w:pPr>
        <w:ind w:firstLine="360"/>
      </w:pPr>
      <w:r>
        <w:t>We used generalized linear mixed</w:t>
      </w:r>
      <w:r w:rsidR="00027031">
        <w:t>-</w:t>
      </w:r>
      <w:r>
        <w:t xml:space="preserve">effects models to </w:t>
      </w:r>
      <w:r w:rsidR="00BD1F52">
        <w:t>investigate</w:t>
      </w:r>
      <w:r>
        <w:t xml:space="preserve"> landscape</w:t>
      </w:r>
      <w:r w:rsidR="00BD1F52">
        <w:t xml:space="preserve"> characteristics that influence how bats use</w:t>
      </w:r>
      <w:r>
        <w:t xml:space="preserve"> golf courses</w:t>
      </w:r>
      <w:r w:rsidR="00BD1F52">
        <w:t>.</w:t>
      </w:r>
      <w:r w:rsidR="00CE694F">
        <w:t xml:space="preserve"> We compared </w:t>
      </w:r>
      <w:r w:rsidR="00E1673C">
        <w:t xml:space="preserve">bat observations and </w:t>
      </w:r>
      <w:r w:rsidR="00CE694F">
        <w:t xml:space="preserve">foraging activity </w:t>
      </w:r>
      <w:r w:rsidR="00D20B3A">
        <w:t xml:space="preserve">to landscape metrics associated with each golf course in our study. </w:t>
      </w:r>
      <w:proofErr w:type="gramStart"/>
      <w:r w:rsidR="00D20B3A">
        <w:t>Assuming that</w:t>
      </w:r>
      <w:proofErr w:type="gramEnd"/>
      <w:r w:rsidR="00D20B3A">
        <w:t xml:space="preserve"> most golf courses contain a relatively consistent suite of features, significant </w:t>
      </w:r>
      <w:r w:rsidR="005369E2">
        <w:t>trends</w:t>
      </w:r>
      <w:r w:rsidR="00D20B3A">
        <w:t xml:space="preserve"> in bat usage at each site can be attributed to </w:t>
      </w:r>
      <w:r w:rsidR="00BD1F52">
        <w:t>differences in the</w:t>
      </w:r>
      <w:r w:rsidR="00D20B3A">
        <w:t xml:space="preserve"> landscape matrix in which the golf course resides.</w:t>
      </w:r>
    </w:p>
    <w:p w14:paraId="3A9EE247" w14:textId="68DD59FE" w:rsidR="009C2C6E" w:rsidRPr="00761239" w:rsidRDefault="00973B47" w:rsidP="00761239">
      <w:pPr>
        <w:rPr>
          <w:b/>
          <w:bCs/>
          <w:u w:val="single"/>
        </w:rPr>
      </w:pPr>
      <w:r>
        <w:rPr>
          <w:b/>
          <w:bCs/>
          <w:u w:val="single"/>
        </w:rPr>
        <w:t xml:space="preserve">2. </w:t>
      </w:r>
      <w:r w:rsidR="009C2C6E" w:rsidRPr="00761239">
        <w:rPr>
          <w:b/>
          <w:bCs/>
          <w:u w:val="single"/>
        </w:rPr>
        <w:t>Methods</w:t>
      </w:r>
    </w:p>
    <w:p w14:paraId="39F7886C" w14:textId="483AF307" w:rsidR="005E6476" w:rsidRPr="00514E66" w:rsidRDefault="00973B47" w:rsidP="00761239">
      <w:pPr>
        <w:rPr>
          <w:i/>
          <w:iCs/>
        </w:rPr>
      </w:pPr>
      <w:r>
        <w:rPr>
          <w:i/>
          <w:iCs/>
        </w:rPr>
        <w:t xml:space="preserve">2.1. </w:t>
      </w:r>
      <w:r w:rsidR="005E6476" w:rsidRPr="00514E66">
        <w:rPr>
          <w:i/>
          <w:iCs/>
        </w:rPr>
        <w:t>Study Area</w:t>
      </w:r>
    </w:p>
    <w:p w14:paraId="57013BED" w14:textId="18736799" w:rsidR="005E6476" w:rsidRDefault="005E6476" w:rsidP="00761239">
      <w:pPr>
        <w:ind w:firstLine="360"/>
      </w:pPr>
      <w:r>
        <w:lastRenderedPageBreak/>
        <w:t>Our study takes place on 11 different golf courses and country clubs distributed throughout the state of New Jersey. Sites were selected so that no more than one golf course per county per year was surveyed.</w:t>
      </w:r>
    </w:p>
    <w:p w14:paraId="25F71948" w14:textId="397AC99B" w:rsidR="00E77366" w:rsidRDefault="00E77366" w:rsidP="00761239">
      <w:pPr>
        <w:pStyle w:val="ListParagraph"/>
        <w:numPr>
          <w:ilvl w:val="0"/>
          <w:numId w:val="1"/>
        </w:numPr>
        <w:rPr>
          <w:rFonts w:cs="Times New Roman"/>
          <w:szCs w:val="24"/>
        </w:rPr>
      </w:pPr>
      <w:r>
        <w:rPr>
          <w:rFonts w:cs="Times New Roman"/>
          <w:szCs w:val="24"/>
        </w:rPr>
        <w:t>Atlantis Golf Course, Little Egg Harbor Township</w:t>
      </w:r>
      <w:r w:rsidR="00FE56F2">
        <w:rPr>
          <w:rFonts w:cs="Times New Roman"/>
          <w:szCs w:val="24"/>
        </w:rPr>
        <w:t xml:space="preserve"> (2020</w:t>
      </w:r>
      <w:r w:rsidR="00CD425B">
        <w:rPr>
          <w:rFonts w:cs="Times New Roman"/>
          <w:szCs w:val="24"/>
        </w:rPr>
        <w:t xml:space="preserve"> only</w:t>
      </w:r>
      <w:r w:rsidR="00FE56F2">
        <w:rPr>
          <w:rFonts w:cs="Times New Roman"/>
          <w:szCs w:val="24"/>
        </w:rPr>
        <w:t>)</w:t>
      </w:r>
    </w:p>
    <w:p w14:paraId="3E83936E" w14:textId="0F5E0BCB" w:rsidR="00E77366" w:rsidRPr="002055CC" w:rsidRDefault="00E77366" w:rsidP="00761239">
      <w:pPr>
        <w:pStyle w:val="ListParagraph"/>
        <w:numPr>
          <w:ilvl w:val="0"/>
          <w:numId w:val="1"/>
        </w:numPr>
        <w:rPr>
          <w:rFonts w:cs="Times New Roman"/>
          <w:szCs w:val="24"/>
        </w:rPr>
      </w:pPr>
      <w:r w:rsidRPr="002055CC">
        <w:rPr>
          <w:rFonts w:cs="Times New Roman"/>
          <w:szCs w:val="24"/>
        </w:rPr>
        <w:t>Avalon Golf Club</w:t>
      </w:r>
      <w:r>
        <w:rPr>
          <w:rFonts w:cs="Times New Roman"/>
          <w:szCs w:val="24"/>
        </w:rPr>
        <w:t>, Middle Township</w:t>
      </w:r>
    </w:p>
    <w:p w14:paraId="58BBB216" w14:textId="77777777" w:rsidR="00E77366" w:rsidRPr="002055CC" w:rsidRDefault="00E77366" w:rsidP="00761239">
      <w:pPr>
        <w:pStyle w:val="ListParagraph"/>
        <w:numPr>
          <w:ilvl w:val="0"/>
          <w:numId w:val="1"/>
        </w:numPr>
        <w:rPr>
          <w:rFonts w:cs="Times New Roman"/>
          <w:szCs w:val="24"/>
        </w:rPr>
      </w:pPr>
      <w:r w:rsidRPr="002055CC">
        <w:rPr>
          <w:rFonts w:cs="Times New Roman"/>
          <w:szCs w:val="24"/>
        </w:rPr>
        <w:t>Cream Ridge Golf Course</w:t>
      </w:r>
      <w:r>
        <w:rPr>
          <w:rFonts w:cs="Times New Roman"/>
          <w:szCs w:val="24"/>
        </w:rPr>
        <w:t>, Upper Freehold</w:t>
      </w:r>
    </w:p>
    <w:p w14:paraId="33ABC8A4" w14:textId="77777777" w:rsidR="00E77366" w:rsidRPr="002055CC" w:rsidRDefault="00E77366" w:rsidP="00761239">
      <w:pPr>
        <w:pStyle w:val="ListParagraph"/>
        <w:numPr>
          <w:ilvl w:val="0"/>
          <w:numId w:val="1"/>
        </w:numPr>
        <w:rPr>
          <w:rFonts w:cs="Times New Roman"/>
          <w:szCs w:val="24"/>
        </w:rPr>
      </w:pPr>
      <w:proofErr w:type="spellStart"/>
      <w:r w:rsidRPr="002055CC">
        <w:rPr>
          <w:rFonts w:cs="Times New Roman"/>
          <w:szCs w:val="24"/>
        </w:rPr>
        <w:t>Eastlyn</w:t>
      </w:r>
      <w:proofErr w:type="spellEnd"/>
      <w:r w:rsidRPr="002055CC">
        <w:rPr>
          <w:rFonts w:cs="Times New Roman"/>
          <w:szCs w:val="24"/>
        </w:rPr>
        <w:t xml:space="preserve"> Golf Course</w:t>
      </w:r>
      <w:r>
        <w:rPr>
          <w:rFonts w:cs="Times New Roman"/>
          <w:szCs w:val="24"/>
        </w:rPr>
        <w:t>, Vineland</w:t>
      </w:r>
    </w:p>
    <w:p w14:paraId="603CFC77" w14:textId="77777777" w:rsidR="00E77366" w:rsidRPr="002055CC" w:rsidRDefault="00E77366" w:rsidP="00761239">
      <w:pPr>
        <w:pStyle w:val="ListParagraph"/>
        <w:numPr>
          <w:ilvl w:val="0"/>
          <w:numId w:val="1"/>
        </w:numPr>
        <w:rPr>
          <w:rFonts w:cs="Times New Roman"/>
          <w:szCs w:val="24"/>
        </w:rPr>
      </w:pPr>
      <w:r w:rsidRPr="002055CC">
        <w:rPr>
          <w:rFonts w:cs="Times New Roman"/>
          <w:szCs w:val="24"/>
        </w:rPr>
        <w:t>Harbor Pines Golf Club</w:t>
      </w:r>
      <w:r>
        <w:rPr>
          <w:rFonts w:cs="Times New Roman"/>
          <w:szCs w:val="24"/>
        </w:rPr>
        <w:t>, Egg Harbor Township</w:t>
      </w:r>
    </w:p>
    <w:p w14:paraId="1EAE469C" w14:textId="77777777" w:rsidR="00E77366" w:rsidRPr="002055CC" w:rsidRDefault="00E77366" w:rsidP="00761239">
      <w:pPr>
        <w:pStyle w:val="ListParagraph"/>
        <w:numPr>
          <w:ilvl w:val="0"/>
          <w:numId w:val="1"/>
        </w:numPr>
        <w:rPr>
          <w:rFonts w:cs="Times New Roman"/>
          <w:szCs w:val="24"/>
        </w:rPr>
      </w:pPr>
      <w:r w:rsidRPr="002055CC">
        <w:rPr>
          <w:rFonts w:cs="Times New Roman"/>
          <w:szCs w:val="24"/>
        </w:rPr>
        <w:t>High</w:t>
      </w:r>
      <w:r>
        <w:rPr>
          <w:rFonts w:cs="Times New Roman"/>
          <w:szCs w:val="24"/>
        </w:rPr>
        <w:t xml:space="preserve"> P</w:t>
      </w:r>
      <w:r w:rsidRPr="002055CC">
        <w:rPr>
          <w:rFonts w:cs="Times New Roman"/>
          <w:szCs w:val="24"/>
        </w:rPr>
        <w:t>oint Golf Club</w:t>
      </w:r>
      <w:r>
        <w:rPr>
          <w:rFonts w:cs="Times New Roman"/>
          <w:szCs w:val="24"/>
        </w:rPr>
        <w:t>, Montague Township</w:t>
      </w:r>
    </w:p>
    <w:p w14:paraId="1ED79F4C" w14:textId="77777777" w:rsidR="00E77366" w:rsidRPr="002055CC" w:rsidRDefault="00E77366" w:rsidP="00761239">
      <w:pPr>
        <w:pStyle w:val="ListParagraph"/>
        <w:numPr>
          <w:ilvl w:val="0"/>
          <w:numId w:val="1"/>
        </w:numPr>
        <w:rPr>
          <w:rFonts w:cs="Times New Roman"/>
          <w:szCs w:val="24"/>
        </w:rPr>
      </w:pPr>
      <w:r w:rsidRPr="002055CC">
        <w:rPr>
          <w:rFonts w:cs="Times New Roman"/>
          <w:szCs w:val="24"/>
        </w:rPr>
        <w:t>Neshanic Valley Golf Course</w:t>
      </w:r>
      <w:r>
        <w:rPr>
          <w:rFonts w:cs="Times New Roman"/>
          <w:szCs w:val="24"/>
        </w:rPr>
        <w:t>, Branchburg</w:t>
      </w:r>
    </w:p>
    <w:p w14:paraId="5106EB2B" w14:textId="77777777" w:rsidR="00E77366" w:rsidRDefault="00E77366" w:rsidP="00761239">
      <w:pPr>
        <w:pStyle w:val="ListParagraph"/>
        <w:numPr>
          <w:ilvl w:val="0"/>
          <w:numId w:val="1"/>
        </w:numPr>
        <w:rPr>
          <w:rFonts w:cs="Times New Roman"/>
          <w:szCs w:val="24"/>
        </w:rPr>
      </w:pPr>
      <w:proofErr w:type="spellStart"/>
      <w:r w:rsidRPr="002055CC">
        <w:rPr>
          <w:rFonts w:cs="Times New Roman"/>
          <w:szCs w:val="24"/>
        </w:rPr>
        <w:t>Overpeck</w:t>
      </w:r>
      <w:proofErr w:type="spellEnd"/>
      <w:r w:rsidRPr="002055CC">
        <w:rPr>
          <w:rFonts w:cs="Times New Roman"/>
          <w:szCs w:val="24"/>
        </w:rPr>
        <w:t xml:space="preserve"> Golf Course</w:t>
      </w:r>
      <w:r>
        <w:rPr>
          <w:rFonts w:cs="Times New Roman"/>
          <w:szCs w:val="24"/>
        </w:rPr>
        <w:t>, Teaneck</w:t>
      </w:r>
    </w:p>
    <w:p w14:paraId="1178B22E" w14:textId="77777777" w:rsidR="00E77366" w:rsidRPr="002055CC" w:rsidRDefault="00E77366" w:rsidP="00761239">
      <w:pPr>
        <w:pStyle w:val="ListParagraph"/>
        <w:numPr>
          <w:ilvl w:val="0"/>
          <w:numId w:val="1"/>
        </w:numPr>
        <w:rPr>
          <w:rFonts w:cs="Times New Roman"/>
          <w:szCs w:val="24"/>
        </w:rPr>
      </w:pPr>
      <w:r w:rsidRPr="002055CC">
        <w:rPr>
          <w:rFonts w:cs="Times New Roman"/>
          <w:szCs w:val="24"/>
        </w:rPr>
        <w:t>Rutgers Golf Course</w:t>
      </w:r>
      <w:r>
        <w:rPr>
          <w:rFonts w:cs="Times New Roman"/>
          <w:szCs w:val="24"/>
        </w:rPr>
        <w:t>, Piscataway</w:t>
      </w:r>
    </w:p>
    <w:p w14:paraId="5E585538" w14:textId="1A7D33EE" w:rsidR="00E77366" w:rsidRPr="002055CC" w:rsidRDefault="00E77366" w:rsidP="00761239">
      <w:pPr>
        <w:pStyle w:val="ListParagraph"/>
        <w:numPr>
          <w:ilvl w:val="0"/>
          <w:numId w:val="1"/>
        </w:numPr>
        <w:rPr>
          <w:rFonts w:cs="Times New Roman"/>
          <w:szCs w:val="24"/>
        </w:rPr>
      </w:pPr>
      <w:r w:rsidRPr="002055CC">
        <w:rPr>
          <w:rFonts w:cs="Times New Roman"/>
          <w:szCs w:val="24"/>
        </w:rPr>
        <w:t>Sea Oaks Country Club</w:t>
      </w:r>
      <w:r>
        <w:rPr>
          <w:rFonts w:cs="Times New Roman"/>
          <w:szCs w:val="24"/>
        </w:rPr>
        <w:t>, Little Egg Harbor Township</w:t>
      </w:r>
      <w:r w:rsidR="00FE56F2">
        <w:rPr>
          <w:rFonts w:cs="Times New Roman"/>
          <w:szCs w:val="24"/>
        </w:rPr>
        <w:t xml:space="preserve"> (2019</w:t>
      </w:r>
      <w:r w:rsidR="00CD425B">
        <w:rPr>
          <w:rFonts w:cs="Times New Roman"/>
          <w:szCs w:val="24"/>
        </w:rPr>
        <w:t xml:space="preserve"> only</w:t>
      </w:r>
      <w:r w:rsidR="00FE56F2">
        <w:rPr>
          <w:rFonts w:cs="Times New Roman"/>
          <w:szCs w:val="24"/>
        </w:rPr>
        <w:t>)</w:t>
      </w:r>
    </w:p>
    <w:p w14:paraId="675B5E2B" w14:textId="40F5D4D4" w:rsidR="00E77366" w:rsidRDefault="00E77366" w:rsidP="00761239">
      <w:pPr>
        <w:pStyle w:val="ListParagraph"/>
        <w:numPr>
          <w:ilvl w:val="0"/>
          <w:numId w:val="1"/>
        </w:numPr>
        <w:rPr>
          <w:rFonts w:cs="Times New Roman"/>
          <w:szCs w:val="24"/>
        </w:rPr>
      </w:pPr>
      <w:r w:rsidRPr="002055CC">
        <w:rPr>
          <w:rFonts w:cs="Times New Roman"/>
          <w:szCs w:val="24"/>
        </w:rPr>
        <w:t>Stanton Ridge Golf &amp; Country Club</w:t>
      </w:r>
      <w:r>
        <w:rPr>
          <w:rFonts w:cs="Times New Roman"/>
          <w:szCs w:val="24"/>
        </w:rPr>
        <w:t>, Readington Township</w:t>
      </w:r>
    </w:p>
    <w:p w14:paraId="31F2B0CB" w14:textId="4CC54B36" w:rsidR="00CD425B" w:rsidRPr="00CD425B" w:rsidRDefault="00CD425B" w:rsidP="00CD425B">
      <w:pPr>
        <w:rPr>
          <w:rFonts w:cs="Times New Roman"/>
          <w:szCs w:val="24"/>
        </w:rPr>
      </w:pPr>
      <w:r>
        <w:rPr>
          <w:rFonts w:cs="Times New Roman"/>
          <w:szCs w:val="24"/>
        </w:rPr>
        <w:t>Due to closure of Sea Oaks Country Club mid-way through the study, Sea Oaks was replaced with the nearby Atlantis Golf Course for the 2020 dataset.</w:t>
      </w:r>
    </w:p>
    <w:p w14:paraId="56D351D3" w14:textId="21924855" w:rsidR="00E77366" w:rsidRPr="00514E66" w:rsidRDefault="00973B47" w:rsidP="00761239">
      <w:pPr>
        <w:rPr>
          <w:rFonts w:cs="Times New Roman"/>
          <w:i/>
          <w:iCs/>
          <w:szCs w:val="24"/>
        </w:rPr>
      </w:pPr>
      <w:r>
        <w:rPr>
          <w:rFonts w:cs="Times New Roman"/>
          <w:i/>
          <w:iCs/>
          <w:szCs w:val="24"/>
        </w:rPr>
        <w:t xml:space="preserve">2.2. </w:t>
      </w:r>
      <w:r w:rsidR="00E77366" w:rsidRPr="00514E66">
        <w:rPr>
          <w:rFonts w:cs="Times New Roman"/>
          <w:i/>
          <w:iCs/>
          <w:szCs w:val="24"/>
        </w:rPr>
        <w:t>Survey</w:t>
      </w:r>
      <w:r w:rsidR="005E6476" w:rsidRPr="00514E66">
        <w:rPr>
          <w:rFonts w:cs="Times New Roman"/>
          <w:i/>
          <w:iCs/>
          <w:szCs w:val="24"/>
        </w:rPr>
        <w:t xml:space="preserve"> Protocol</w:t>
      </w:r>
    </w:p>
    <w:p w14:paraId="1A04722C" w14:textId="6F5D21A0" w:rsidR="00AD3FEE" w:rsidRPr="001C52A2" w:rsidRDefault="0003122F" w:rsidP="001C52A2">
      <w:pPr>
        <w:ind w:firstLine="720"/>
        <w:rPr>
          <w:rFonts w:cs="Times New Roman"/>
          <w:szCs w:val="24"/>
        </w:rPr>
      </w:pPr>
      <w:r>
        <w:rPr>
          <w:rFonts w:cs="Times New Roman"/>
          <w:szCs w:val="24"/>
        </w:rPr>
        <w:t>W</w:t>
      </w:r>
      <w:r w:rsidR="005E6476" w:rsidRPr="00761239">
        <w:rPr>
          <w:rFonts w:cs="Times New Roman"/>
          <w:szCs w:val="24"/>
        </w:rPr>
        <w:t xml:space="preserve">e deployed two </w:t>
      </w:r>
      <w:proofErr w:type="spellStart"/>
      <w:r w:rsidR="002F69F2" w:rsidRPr="00761239">
        <w:rPr>
          <w:rFonts w:cs="Times New Roman"/>
          <w:szCs w:val="24"/>
        </w:rPr>
        <w:t>Pettersson</w:t>
      </w:r>
      <w:proofErr w:type="spellEnd"/>
      <w:r w:rsidR="002F69F2" w:rsidRPr="00761239">
        <w:rPr>
          <w:rFonts w:cs="Times New Roman"/>
          <w:szCs w:val="24"/>
        </w:rPr>
        <w:t xml:space="preserve"> D500X </w:t>
      </w:r>
      <w:r w:rsidR="005E6476" w:rsidRPr="00761239">
        <w:rPr>
          <w:rFonts w:cs="Times New Roman"/>
          <w:szCs w:val="24"/>
        </w:rPr>
        <w:t xml:space="preserve">microphones per golf course </w:t>
      </w:r>
      <w:r w:rsidR="002F69F2" w:rsidRPr="00761239">
        <w:rPr>
          <w:rFonts w:cs="Times New Roman"/>
          <w:szCs w:val="24"/>
        </w:rPr>
        <w:t xml:space="preserve">(at least 200m apart from one another) </w:t>
      </w:r>
      <w:r w:rsidR="005E6476" w:rsidRPr="00761239">
        <w:rPr>
          <w:rFonts w:cs="Times New Roman"/>
          <w:szCs w:val="24"/>
        </w:rPr>
        <w:t>for a total of eight detector nights</w:t>
      </w:r>
      <w:r w:rsidR="002F69F2" w:rsidRPr="00761239">
        <w:rPr>
          <w:rFonts w:cs="Times New Roman"/>
          <w:szCs w:val="24"/>
        </w:rPr>
        <w:t xml:space="preserve"> in both 2019 and 2020</w:t>
      </w:r>
      <w:r w:rsidR="001C52A2">
        <w:rPr>
          <w:rFonts w:cs="Times New Roman"/>
          <w:szCs w:val="24"/>
        </w:rPr>
        <w:t xml:space="preserve"> (for system settings, see Appendix 1)</w:t>
      </w:r>
      <w:r w:rsidR="002F69F2" w:rsidRPr="00761239">
        <w:rPr>
          <w:rFonts w:cs="Times New Roman"/>
          <w:szCs w:val="24"/>
        </w:rPr>
        <w:t>. Surveys took place between late May and late August on nights that had little/no precipitation in the forecast. Directional microphones were placed at least 10m away from vegetation.</w:t>
      </w:r>
      <w:r w:rsidR="00994CDF" w:rsidRPr="00761239">
        <w:rPr>
          <w:rFonts w:cs="Times New Roman"/>
          <w:szCs w:val="24"/>
        </w:rPr>
        <w:t xml:space="preserve"> </w:t>
      </w:r>
      <w:r w:rsidR="002F69F2" w:rsidRPr="00761239">
        <w:rPr>
          <w:rFonts w:cs="Times New Roman"/>
          <w:szCs w:val="24"/>
        </w:rPr>
        <w:t>M</w:t>
      </w:r>
      <w:r w:rsidR="00AD3FEE" w:rsidRPr="00761239">
        <w:rPr>
          <w:rFonts w:cs="Times New Roman"/>
          <w:szCs w:val="24"/>
        </w:rPr>
        <w:t xml:space="preserve">icrophones </w:t>
      </w:r>
      <w:r w:rsidR="002F69F2" w:rsidRPr="00761239">
        <w:rPr>
          <w:rFonts w:cs="Times New Roman"/>
          <w:szCs w:val="24"/>
        </w:rPr>
        <w:t xml:space="preserve">were </w:t>
      </w:r>
      <w:r w:rsidR="00AD3FEE" w:rsidRPr="00761239">
        <w:rPr>
          <w:rFonts w:cs="Times New Roman"/>
          <w:szCs w:val="24"/>
        </w:rPr>
        <w:t xml:space="preserve">mounted </w:t>
      </w:r>
      <w:r w:rsidR="002F69F2" w:rsidRPr="00761239">
        <w:rPr>
          <w:rFonts w:cs="Times New Roman"/>
          <w:szCs w:val="24"/>
        </w:rPr>
        <w:t xml:space="preserve">at least 3m above the ground on </w:t>
      </w:r>
      <w:r w:rsidR="00AD3FEE" w:rsidRPr="00761239">
        <w:rPr>
          <w:rFonts w:cs="Times New Roman"/>
          <w:szCs w:val="24"/>
        </w:rPr>
        <w:t>collapsible flagpoles</w:t>
      </w:r>
      <w:r w:rsidR="002F69F2" w:rsidRPr="00761239">
        <w:rPr>
          <w:rFonts w:cs="Times New Roman"/>
          <w:szCs w:val="24"/>
        </w:rPr>
        <w:t xml:space="preserve"> near bodies of water and near forest edges. On occasion, we consulted</w:t>
      </w:r>
      <w:r w:rsidR="00AD3FEE" w:rsidRPr="00761239">
        <w:rPr>
          <w:rFonts w:cs="Times New Roman"/>
          <w:szCs w:val="24"/>
        </w:rPr>
        <w:t xml:space="preserve"> groundskeeper(s) </w:t>
      </w:r>
      <w:r w:rsidR="002F69F2" w:rsidRPr="00761239">
        <w:rPr>
          <w:rFonts w:cs="Times New Roman"/>
          <w:szCs w:val="24"/>
        </w:rPr>
        <w:t xml:space="preserve">regarding which locations on the golf courses they see the most </w:t>
      </w:r>
      <w:r w:rsidR="00AD3FEE" w:rsidRPr="00761239">
        <w:rPr>
          <w:rFonts w:cs="Times New Roman"/>
          <w:szCs w:val="24"/>
        </w:rPr>
        <w:t xml:space="preserve">bats and/or bugs. </w:t>
      </w:r>
    </w:p>
    <w:p w14:paraId="00508CDF" w14:textId="69928001" w:rsidR="00994CDF" w:rsidRPr="00514E66" w:rsidRDefault="00973B47" w:rsidP="00761239">
      <w:pPr>
        <w:autoSpaceDE w:val="0"/>
        <w:autoSpaceDN w:val="0"/>
        <w:adjustRightInd w:val="0"/>
        <w:spacing w:after="0" w:line="240" w:lineRule="auto"/>
        <w:rPr>
          <w:rFonts w:cs="Times New Roman"/>
          <w:i/>
          <w:iCs/>
          <w:szCs w:val="24"/>
        </w:rPr>
      </w:pPr>
      <w:r>
        <w:rPr>
          <w:rFonts w:cs="Times New Roman"/>
          <w:i/>
          <w:iCs/>
          <w:szCs w:val="24"/>
        </w:rPr>
        <w:t>2.</w:t>
      </w:r>
      <w:r w:rsidR="001C52A2">
        <w:rPr>
          <w:rFonts w:cs="Times New Roman"/>
          <w:i/>
          <w:iCs/>
          <w:szCs w:val="24"/>
        </w:rPr>
        <w:t>3</w:t>
      </w:r>
      <w:r>
        <w:rPr>
          <w:rFonts w:cs="Times New Roman"/>
          <w:i/>
          <w:iCs/>
          <w:szCs w:val="24"/>
        </w:rPr>
        <w:t xml:space="preserve">. </w:t>
      </w:r>
      <w:r w:rsidR="00994CDF" w:rsidRPr="00514E66">
        <w:rPr>
          <w:rFonts w:cs="Times New Roman"/>
          <w:i/>
          <w:iCs/>
          <w:szCs w:val="24"/>
        </w:rPr>
        <w:t>Species Classification</w:t>
      </w:r>
    </w:p>
    <w:p w14:paraId="46E12175" w14:textId="34103912" w:rsidR="00B146A2" w:rsidRPr="00761239" w:rsidRDefault="00B146A2" w:rsidP="00761239">
      <w:pPr>
        <w:autoSpaceDE w:val="0"/>
        <w:autoSpaceDN w:val="0"/>
        <w:adjustRightInd w:val="0"/>
        <w:spacing w:after="0" w:line="240" w:lineRule="auto"/>
        <w:ind w:firstLine="720"/>
        <w:rPr>
          <w:rFonts w:cs="Times New Roman"/>
          <w:szCs w:val="24"/>
        </w:rPr>
      </w:pPr>
      <w:r w:rsidRPr="00761239">
        <w:rPr>
          <w:rFonts w:cs="Times New Roman"/>
          <w:szCs w:val="24"/>
        </w:rPr>
        <w:t>We classified recorded bat pulses to the species-level</w:t>
      </w:r>
      <w:r w:rsidR="00656288">
        <w:rPr>
          <w:rFonts w:cs="Times New Roman"/>
          <w:szCs w:val="24"/>
        </w:rPr>
        <w:t>,</w:t>
      </w:r>
      <w:r w:rsidRPr="00761239">
        <w:rPr>
          <w:rFonts w:cs="Times New Roman"/>
          <w:szCs w:val="24"/>
        </w:rPr>
        <w:t xml:space="preserve"> when possible</w:t>
      </w:r>
      <w:r w:rsidR="00656288">
        <w:rPr>
          <w:rFonts w:cs="Times New Roman"/>
          <w:szCs w:val="24"/>
        </w:rPr>
        <w:t>,</w:t>
      </w:r>
      <w:r w:rsidRPr="00761239">
        <w:rPr>
          <w:rFonts w:cs="Times New Roman"/>
          <w:szCs w:val="24"/>
        </w:rPr>
        <w:t xml:space="preserve"> using </w:t>
      </w:r>
      <w:proofErr w:type="spellStart"/>
      <w:r w:rsidRPr="00761239">
        <w:rPr>
          <w:rFonts w:cs="Times New Roman"/>
          <w:szCs w:val="24"/>
        </w:rPr>
        <w:t>SonoBat</w:t>
      </w:r>
      <w:proofErr w:type="spellEnd"/>
      <w:r w:rsidRPr="00761239">
        <w:rPr>
          <w:rFonts w:cs="Times New Roman"/>
          <w:szCs w:val="24"/>
        </w:rPr>
        <w:t xml:space="preserve"> version 4 (www.</w:t>
      </w:r>
      <w:r w:rsidRPr="00126312">
        <w:rPr>
          <w:rFonts w:cs="Times New Roman"/>
          <w:szCs w:val="24"/>
        </w:rPr>
        <w:t>sonobat</w:t>
      </w:r>
      <w:r w:rsidRPr="00761239">
        <w:rPr>
          <w:rFonts w:cs="Times New Roman"/>
          <w:szCs w:val="24"/>
        </w:rPr>
        <w:t xml:space="preserve">.com) and the northeastern North America regional library. Classifications had an acceptable call quality threshold of 0.80, a species decision threshold of 0.90, and a maximum of 32 calls considered per file. Manual corrections were made when a species was identified outside of its natural range. For example, </w:t>
      </w:r>
      <w:proofErr w:type="spellStart"/>
      <w:r w:rsidRPr="00761239">
        <w:rPr>
          <w:rFonts w:cs="Times New Roman"/>
          <w:i/>
          <w:iCs/>
          <w:szCs w:val="24"/>
        </w:rPr>
        <w:t>Corynorhinus</w:t>
      </w:r>
      <w:proofErr w:type="spellEnd"/>
      <w:r w:rsidRPr="00761239">
        <w:rPr>
          <w:rFonts w:cs="Times New Roman"/>
          <w:i/>
          <w:iCs/>
          <w:szCs w:val="24"/>
        </w:rPr>
        <w:t xml:space="preserve"> </w:t>
      </w:r>
      <w:proofErr w:type="spellStart"/>
      <w:r w:rsidRPr="00761239">
        <w:rPr>
          <w:rFonts w:cs="Times New Roman"/>
          <w:i/>
          <w:iCs/>
          <w:szCs w:val="24"/>
        </w:rPr>
        <w:t>rafinesquii</w:t>
      </w:r>
      <w:proofErr w:type="spellEnd"/>
      <w:r w:rsidRPr="00761239">
        <w:rPr>
          <w:rFonts w:cs="Times New Roman"/>
          <w:szCs w:val="24"/>
        </w:rPr>
        <w:t xml:space="preserve"> does not appear in New Jersey </w:t>
      </w:r>
      <w:r w:rsidR="003B1D0B">
        <w:rPr>
          <w:rFonts w:cs="Times New Roman"/>
          <w:szCs w:val="24"/>
        </w:rPr>
        <w:fldChar w:fldCharType="begin"/>
      </w:r>
      <w:r w:rsidR="003B1D0B">
        <w:rPr>
          <w:rFonts w:cs="Times New Roman"/>
          <w:szCs w:val="24"/>
        </w:rPr>
        <w:instrText xml:space="preserve"> ADDIN EN.CITE &lt;EndNote&gt;&lt;Cite&gt;&lt;Author&gt;BatConservationInternational&lt;/Author&gt;&lt;Year&gt;2021&lt;/Year&gt;&lt;RecNum&gt;3533&lt;/RecNum&gt;&lt;DisplayText&gt;(BatConservationInternational 2021)&lt;/DisplayText&gt;&lt;record&gt;&lt;rec-number&gt;3533&lt;/rec-number&gt;&lt;foreign-keys&gt;&lt;key app="EN" db-id="e0wxewzd8dap9geavznx2x55es9dr0arpe9w" timestamp="1578421003"&gt;3533&lt;/key&gt;&lt;/foreign-keys&gt;&lt;ref-type name="Web Page"&gt;12&lt;/ref-type&gt;&lt;contributors&gt;&lt;authors&gt;&lt;author&gt;BatConservationInternational&lt;/author&gt;&lt;/authors&gt;&lt;/contributors&gt;&lt;titles&gt;&lt;title&gt;Species Profiles&lt;/title&gt;&lt;/titles&gt;&lt;number&gt;4/30/2021&lt;/number&gt;&lt;dates&gt;&lt;year&gt;2021&lt;/year&gt;&lt;/dates&gt;&lt;urls&gt;&lt;related-urls&gt;&lt;url&gt;http://www.batcon.org/resources/media-education/species-profiles&lt;/url&gt;&lt;/related-urls&gt;&lt;/urls&gt;&lt;/record&gt;&lt;/Cite&gt;&lt;/EndNote&gt;</w:instrText>
      </w:r>
      <w:r w:rsidR="003B1D0B">
        <w:rPr>
          <w:rFonts w:cs="Times New Roman"/>
          <w:szCs w:val="24"/>
        </w:rPr>
        <w:fldChar w:fldCharType="separate"/>
      </w:r>
      <w:r w:rsidR="003B1D0B">
        <w:rPr>
          <w:rFonts w:cs="Times New Roman"/>
          <w:noProof/>
          <w:szCs w:val="24"/>
        </w:rPr>
        <w:t>(BatConservationInternational 2021)</w:t>
      </w:r>
      <w:r w:rsidR="003B1D0B">
        <w:rPr>
          <w:rFonts w:cs="Times New Roman"/>
          <w:szCs w:val="24"/>
        </w:rPr>
        <w:fldChar w:fldCharType="end"/>
      </w:r>
      <w:r w:rsidRPr="00761239">
        <w:rPr>
          <w:rFonts w:cs="Times New Roman"/>
          <w:szCs w:val="24"/>
        </w:rPr>
        <w:t xml:space="preserve">, thus all </w:t>
      </w:r>
      <w:r w:rsidRPr="00761239">
        <w:rPr>
          <w:rFonts w:cs="Times New Roman"/>
          <w:i/>
          <w:iCs/>
          <w:szCs w:val="24"/>
        </w:rPr>
        <w:t xml:space="preserve">C. </w:t>
      </w:r>
      <w:proofErr w:type="spellStart"/>
      <w:r w:rsidRPr="00761239">
        <w:rPr>
          <w:rFonts w:cs="Times New Roman"/>
          <w:i/>
          <w:iCs/>
          <w:szCs w:val="24"/>
        </w:rPr>
        <w:t>rafinesquii</w:t>
      </w:r>
      <w:proofErr w:type="spellEnd"/>
      <w:r w:rsidRPr="00761239">
        <w:rPr>
          <w:rFonts w:cs="Times New Roman"/>
          <w:szCs w:val="24"/>
        </w:rPr>
        <w:t xml:space="preserve"> calls were reclassified manually. </w:t>
      </w:r>
    </w:p>
    <w:p w14:paraId="45CD5E12" w14:textId="6D2849FF" w:rsidR="00B146A2" w:rsidRDefault="00B146A2" w:rsidP="00761239">
      <w:pPr>
        <w:autoSpaceDE w:val="0"/>
        <w:autoSpaceDN w:val="0"/>
        <w:adjustRightInd w:val="0"/>
        <w:spacing w:after="0" w:line="240" w:lineRule="auto"/>
        <w:ind w:firstLine="720"/>
        <w:rPr>
          <w:rFonts w:cs="Times New Roman"/>
          <w:szCs w:val="24"/>
        </w:rPr>
      </w:pPr>
      <w:r w:rsidRPr="00761239">
        <w:rPr>
          <w:rFonts w:cs="Times New Roman"/>
          <w:szCs w:val="24"/>
        </w:rPr>
        <w:t>Manual identification of the recordings was done conservatively, and most ambiguous calls were classified as either “high frequency unknown” or “low frequency unknown”. The presence of a terminal buzz would occasionally result in an ambiguous or erroneous classification due to the sudden change in frequency, duration, and interval.</w:t>
      </w:r>
      <w:r w:rsidR="00061A39">
        <w:rPr>
          <w:rFonts w:cs="Times New Roman"/>
          <w:szCs w:val="24"/>
        </w:rPr>
        <w:t xml:space="preserve"> Therefore, all </w:t>
      </w:r>
      <w:proofErr w:type="gramStart"/>
      <w:r w:rsidR="00061A39">
        <w:rPr>
          <w:rFonts w:cs="Times New Roman"/>
          <w:szCs w:val="24"/>
        </w:rPr>
        <w:t>automatically-classified</w:t>
      </w:r>
      <w:proofErr w:type="gramEnd"/>
      <w:r w:rsidR="00061A39">
        <w:rPr>
          <w:rFonts w:cs="Times New Roman"/>
          <w:szCs w:val="24"/>
        </w:rPr>
        <w:t xml:space="preserve"> calls containing terminal buzzes were manually corrected.</w:t>
      </w:r>
      <w:r w:rsidRPr="00761239">
        <w:rPr>
          <w:rFonts w:cs="Times New Roman"/>
          <w:szCs w:val="24"/>
        </w:rPr>
        <w:t xml:space="preserve"> For recordings that were below the quality threshold of automatic classification (0.90), but were still clearly visible on the sonogram, we manually identified the bat species conservatively according to known patterns for the species (</w:t>
      </w:r>
      <w:r w:rsidRPr="007B2584">
        <w:rPr>
          <w:rFonts w:cs="Times New Roman"/>
          <w:szCs w:val="24"/>
        </w:rPr>
        <w:t>Table</w:t>
      </w:r>
      <w:r w:rsidR="001A6C64">
        <w:rPr>
          <w:rFonts w:cs="Times New Roman"/>
          <w:szCs w:val="24"/>
        </w:rPr>
        <w:t xml:space="preserve"> 1</w:t>
      </w:r>
      <w:r w:rsidRPr="00761239">
        <w:rPr>
          <w:rFonts w:cs="Times New Roman"/>
          <w:szCs w:val="24"/>
        </w:rPr>
        <w:t>).</w:t>
      </w:r>
      <w:r w:rsidR="005E516F" w:rsidRPr="00761239">
        <w:rPr>
          <w:rFonts w:cs="Times New Roman"/>
          <w:szCs w:val="24"/>
        </w:rPr>
        <w:t xml:space="preserve"> After exporting to a spreadsheet, the classifications </w:t>
      </w:r>
      <w:r w:rsidR="005E516F" w:rsidRPr="00761239">
        <w:rPr>
          <w:rFonts w:cs="Times New Roman"/>
          <w:szCs w:val="24"/>
        </w:rPr>
        <w:lastRenderedPageBreak/>
        <w:t xml:space="preserve">for </w:t>
      </w:r>
      <w:r w:rsidR="005E516F" w:rsidRPr="00F01FDD">
        <w:rPr>
          <w:rFonts w:cs="Times New Roman"/>
          <w:i/>
          <w:iCs/>
          <w:szCs w:val="24"/>
        </w:rPr>
        <w:t>Myotis lucifugus</w:t>
      </w:r>
      <w:r w:rsidR="005E516F" w:rsidRPr="00761239">
        <w:rPr>
          <w:rFonts w:cs="Times New Roman"/>
          <w:szCs w:val="24"/>
        </w:rPr>
        <w:t xml:space="preserve"> and </w:t>
      </w:r>
      <w:r w:rsidR="005E516F" w:rsidRPr="00F01FDD">
        <w:rPr>
          <w:rFonts w:cs="Times New Roman"/>
          <w:i/>
          <w:iCs/>
          <w:szCs w:val="24"/>
        </w:rPr>
        <w:t>M. sodalis</w:t>
      </w:r>
      <w:r w:rsidR="005E516F" w:rsidRPr="00761239">
        <w:rPr>
          <w:rFonts w:cs="Times New Roman"/>
          <w:szCs w:val="24"/>
        </w:rPr>
        <w:t xml:space="preserve"> were combined into one </w:t>
      </w:r>
      <w:r w:rsidR="006165E3" w:rsidRPr="00761239">
        <w:rPr>
          <w:rFonts w:cs="Times New Roman"/>
          <w:szCs w:val="24"/>
        </w:rPr>
        <w:t>label, “</w:t>
      </w:r>
      <w:proofErr w:type="spellStart"/>
      <w:r w:rsidR="006165E3" w:rsidRPr="00761239">
        <w:rPr>
          <w:rFonts w:cs="Times New Roman"/>
          <w:szCs w:val="24"/>
        </w:rPr>
        <w:t>Luso</w:t>
      </w:r>
      <w:proofErr w:type="spellEnd"/>
      <w:r w:rsidR="006165E3" w:rsidRPr="00761239">
        <w:rPr>
          <w:rFonts w:cs="Times New Roman"/>
          <w:szCs w:val="24"/>
        </w:rPr>
        <w:t xml:space="preserve">”, because of their highly overlapping call characteristics. We treated </w:t>
      </w:r>
      <w:proofErr w:type="spellStart"/>
      <w:r w:rsidR="006165E3" w:rsidRPr="00761239">
        <w:rPr>
          <w:rFonts w:cs="Times New Roman"/>
          <w:szCs w:val="24"/>
        </w:rPr>
        <w:t>Luso</w:t>
      </w:r>
      <w:proofErr w:type="spellEnd"/>
      <w:r w:rsidR="006165E3" w:rsidRPr="00761239">
        <w:rPr>
          <w:rFonts w:cs="Times New Roman"/>
          <w:szCs w:val="24"/>
        </w:rPr>
        <w:t xml:space="preserve"> as a separate species for all subsequent analyses.</w:t>
      </w:r>
    </w:p>
    <w:p w14:paraId="3DABA9C8" w14:textId="74EAA653" w:rsidR="007B2584" w:rsidRDefault="007B2584" w:rsidP="007B2584">
      <w:pPr>
        <w:autoSpaceDE w:val="0"/>
        <w:autoSpaceDN w:val="0"/>
        <w:adjustRightInd w:val="0"/>
        <w:spacing w:after="0" w:line="240" w:lineRule="auto"/>
        <w:jc w:val="center"/>
        <w:rPr>
          <w:rFonts w:cs="Times New Roman"/>
          <w:szCs w:val="24"/>
        </w:rPr>
      </w:pPr>
      <w:r>
        <w:rPr>
          <w:noProof/>
        </w:rPr>
        <mc:AlternateContent>
          <mc:Choice Requires="wps">
            <w:drawing>
              <wp:anchor distT="0" distB="0" distL="114300" distR="114300" simplePos="0" relativeHeight="251659264" behindDoc="0" locked="0" layoutInCell="1" allowOverlap="1" wp14:anchorId="6A1E5C46" wp14:editId="1F5E04CB">
                <wp:simplePos x="0" y="0"/>
                <wp:positionH relativeFrom="column">
                  <wp:posOffset>5013960</wp:posOffset>
                </wp:positionH>
                <wp:positionV relativeFrom="paragraph">
                  <wp:posOffset>1524000</wp:posOffset>
                </wp:positionV>
                <wp:extent cx="853440" cy="1112520"/>
                <wp:effectExtent l="19050" t="19050" r="22860" b="11430"/>
                <wp:wrapNone/>
                <wp:docPr id="9" name="Rectangle 9"/>
                <wp:cNvGraphicFramePr/>
                <a:graphic xmlns:a="http://schemas.openxmlformats.org/drawingml/2006/main">
                  <a:graphicData uri="http://schemas.microsoft.com/office/word/2010/wordprocessingShape">
                    <wps:wsp>
                      <wps:cNvSpPr/>
                      <wps:spPr>
                        <a:xfrm>
                          <a:off x="0" y="0"/>
                          <a:ext cx="853440" cy="111252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587600" id="Rectangle 9" o:spid="_x0000_s1026" style="position:absolute;margin-left:394.8pt;margin-top:120pt;width:67.2pt;height:87.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" filled="f" strokecolor="red" strokeweight="3pt"/>
            </w:pict>
          </mc:Fallback>
        </mc:AlternateContent>
      </w:r>
      <w:r>
        <w:rPr>
          <w:noProof/>
        </w:rPr>
        <w:drawing>
          <wp:inline distT="0" distB="0" distL="0" distR="0" wp14:anchorId="6B70EA29" wp14:editId="4FEC9492">
            <wp:extent cx="5986664" cy="3268980"/>
            <wp:effectExtent l="0" t="0" r="0" b="7620"/>
            <wp:docPr id="8" name="Picture 1">
              <a:extLst xmlns:a="http://schemas.openxmlformats.org/drawingml/2006/main">
                <a:ext uri="{FF2B5EF4-FFF2-40B4-BE49-F238E27FC236}">
                  <a16:creationId xmlns:a16="http://schemas.microsoft.com/office/drawing/2014/main" id="{0D67298E-2AA0-488B-8FEA-39AC53867E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D67298E-2AA0-488B-8FEA-39AC53867ECC}"/>
                        </a:ext>
                      </a:extLst>
                    </pic:cNvPr>
                    <pic:cNvPicPr>
                      <a:picLocks noChangeAspect="1"/>
                    </pic:cNvPicPr>
                  </pic:nvPicPr>
                  <pic:blipFill rotWithShape="1">
                    <a:blip r:embed="rId7"/>
                    <a:srcRect l="1563" t="13455" r="36326" b="26250"/>
                    <a:stretch/>
                  </pic:blipFill>
                  <pic:spPr bwMode="auto">
                    <a:xfrm>
                      <a:off x="0" y="0"/>
                      <a:ext cx="5990770" cy="3271222"/>
                    </a:xfrm>
                    <a:prstGeom prst="rect">
                      <a:avLst/>
                    </a:prstGeom>
                    <a:ln>
                      <a:noFill/>
                    </a:ln>
                    <a:extLst>
                      <a:ext uri="{53640926-AAD7-44D8-BBD7-CCE9431645EC}">
                        <a14:shadowObscured xmlns:a14="http://schemas.microsoft.com/office/drawing/2010/main"/>
                      </a:ext>
                    </a:extLst>
                  </pic:spPr>
                </pic:pic>
              </a:graphicData>
            </a:graphic>
          </wp:inline>
        </w:drawing>
      </w:r>
    </w:p>
    <w:p w14:paraId="68FBC266" w14:textId="6695FF04" w:rsidR="007B2584" w:rsidRPr="001C52A2" w:rsidRDefault="007B2584" w:rsidP="001C52A2">
      <w:pPr>
        <w:autoSpaceDE w:val="0"/>
        <w:autoSpaceDN w:val="0"/>
        <w:adjustRightInd w:val="0"/>
        <w:spacing w:after="0" w:line="240" w:lineRule="auto"/>
        <w:ind w:left="720" w:right="720"/>
        <w:rPr>
          <w:rFonts w:cs="Times New Roman"/>
          <w:sz w:val="20"/>
          <w:szCs w:val="20"/>
        </w:rPr>
      </w:pPr>
      <w:r w:rsidRPr="001C52A2">
        <w:rPr>
          <w:rFonts w:cs="Times New Roman"/>
          <w:sz w:val="20"/>
          <w:szCs w:val="20"/>
        </w:rPr>
        <w:t>Figure 1. A sonogram of</w:t>
      </w:r>
      <w:r w:rsidR="001C52A2" w:rsidRPr="001C52A2">
        <w:rPr>
          <w:rFonts w:cs="Times New Roman"/>
          <w:sz w:val="20"/>
          <w:szCs w:val="20"/>
        </w:rPr>
        <w:t xml:space="preserve"> an echolocating bat displayed on </w:t>
      </w:r>
      <w:proofErr w:type="spellStart"/>
      <w:r w:rsidR="001C52A2" w:rsidRPr="001C52A2">
        <w:rPr>
          <w:rFonts w:cs="Times New Roman"/>
          <w:sz w:val="20"/>
          <w:szCs w:val="20"/>
        </w:rPr>
        <w:t>SonoBat</w:t>
      </w:r>
      <w:proofErr w:type="spellEnd"/>
      <w:r w:rsidR="001C52A2" w:rsidRPr="001C52A2">
        <w:rPr>
          <w:rFonts w:cs="Times New Roman"/>
          <w:sz w:val="20"/>
          <w:szCs w:val="20"/>
        </w:rPr>
        <w:t>. The blue lines represent echolocation pulses, and the red box contains a terminal buzz.</w:t>
      </w:r>
    </w:p>
    <w:p w14:paraId="236535C4" w14:textId="77777777" w:rsidR="001C52A2" w:rsidRPr="00761239" w:rsidRDefault="001C52A2" w:rsidP="001C52A2">
      <w:pPr>
        <w:autoSpaceDE w:val="0"/>
        <w:autoSpaceDN w:val="0"/>
        <w:adjustRightInd w:val="0"/>
        <w:spacing w:after="0" w:line="240" w:lineRule="auto"/>
        <w:ind w:left="720" w:right="720"/>
        <w:rPr>
          <w:rFonts w:cs="Times New Roman"/>
          <w:szCs w:val="24"/>
        </w:rPr>
      </w:pPr>
    </w:p>
    <w:p w14:paraId="640605CA" w14:textId="79F5F939" w:rsidR="00B146A2" w:rsidRDefault="00B146A2" w:rsidP="00761239">
      <w:pPr>
        <w:autoSpaceDE w:val="0"/>
        <w:autoSpaceDN w:val="0"/>
        <w:adjustRightInd w:val="0"/>
        <w:spacing w:after="0" w:line="240" w:lineRule="auto"/>
        <w:ind w:firstLine="720"/>
        <w:rPr>
          <w:rFonts w:cs="Times New Roman"/>
          <w:szCs w:val="24"/>
        </w:rPr>
      </w:pPr>
      <w:r w:rsidRPr="00761239">
        <w:rPr>
          <w:rFonts w:cs="Times New Roman"/>
          <w:szCs w:val="24"/>
        </w:rPr>
        <w:t>Every recording was visually examined for indicators of feeding activity. Evidence of hunting behavior is characterized by a slight drop in the characteristic frequency, a reduced interval between calls, and a lateral compression of each call in the “terminal buzz”</w:t>
      </w:r>
      <w:r w:rsidR="001511D1" w:rsidRPr="00761239">
        <w:rPr>
          <w:rFonts w:cs="Times New Roman"/>
          <w:szCs w:val="24"/>
        </w:rPr>
        <w:t>, making the calls appear as vertical lines</w:t>
      </w:r>
      <w:r w:rsidR="00994CDF" w:rsidRPr="00761239">
        <w:rPr>
          <w:rFonts w:cs="Times New Roman"/>
          <w:szCs w:val="24"/>
        </w:rPr>
        <w:t xml:space="preserve"> (</w:t>
      </w:r>
      <w:r w:rsidR="001C52A2">
        <w:rPr>
          <w:rFonts w:cs="Times New Roman"/>
          <w:szCs w:val="24"/>
        </w:rPr>
        <w:t>Figure1</w:t>
      </w:r>
      <w:r w:rsidR="00994CDF" w:rsidRPr="00761239">
        <w:rPr>
          <w:rFonts w:cs="Times New Roman"/>
          <w:szCs w:val="24"/>
        </w:rPr>
        <w:t>)</w:t>
      </w:r>
      <w:r w:rsidRPr="00761239">
        <w:rPr>
          <w:rFonts w:cs="Times New Roman"/>
          <w:szCs w:val="24"/>
        </w:rPr>
        <w:t xml:space="preserve">. The buzzes are readily visible on the </w:t>
      </w:r>
      <w:proofErr w:type="spellStart"/>
      <w:r w:rsidRPr="00761239">
        <w:rPr>
          <w:rFonts w:cs="Times New Roman"/>
          <w:szCs w:val="24"/>
        </w:rPr>
        <w:t>SonoBat</w:t>
      </w:r>
      <w:proofErr w:type="spellEnd"/>
      <w:r w:rsidRPr="00761239">
        <w:rPr>
          <w:rFonts w:cs="Times New Roman"/>
          <w:szCs w:val="24"/>
        </w:rPr>
        <w:t xml:space="preserve"> viewing window, and </w:t>
      </w:r>
      <w:r w:rsidR="001511D1" w:rsidRPr="00761239">
        <w:rPr>
          <w:rFonts w:cs="Times New Roman"/>
          <w:szCs w:val="24"/>
        </w:rPr>
        <w:t xml:space="preserve">they </w:t>
      </w:r>
      <w:r w:rsidRPr="00761239">
        <w:rPr>
          <w:rFonts w:cs="Times New Roman"/>
          <w:szCs w:val="24"/>
        </w:rPr>
        <w:t xml:space="preserve">can be heard as a distinct drumroll when the audio file is played at </w:t>
      </w:r>
      <w:r w:rsidR="001511D1" w:rsidRPr="00761239">
        <w:rPr>
          <w:rFonts w:cs="Times New Roman"/>
          <w:szCs w:val="24"/>
        </w:rPr>
        <w:t>10x reduced speed.</w:t>
      </w:r>
    </w:p>
    <w:p w14:paraId="79926D78" w14:textId="77777777" w:rsidR="007B2584" w:rsidRPr="00761239" w:rsidRDefault="007B2584" w:rsidP="00761239">
      <w:pPr>
        <w:autoSpaceDE w:val="0"/>
        <w:autoSpaceDN w:val="0"/>
        <w:adjustRightInd w:val="0"/>
        <w:spacing w:after="0" w:line="240" w:lineRule="auto"/>
        <w:ind w:firstLine="720"/>
        <w:rPr>
          <w:rFonts w:cs="Times New Roman"/>
          <w:szCs w:val="24"/>
        </w:rPr>
      </w:pPr>
    </w:p>
    <w:p w14:paraId="20250B81" w14:textId="4F135A20" w:rsidR="00994CDF" w:rsidRPr="007B2584" w:rsidRDefault="001A6C64" w:rsidP="007B2584">
      <w:pPr>
        <w:autoSpaceDE w:val="0"/>
        <w:autoSpaceDN w:val="0"/>
        <w:adjustRightInd w:val="0"/>
        <w:spacing w:after="0" w:line="240" w:lineRule="auto"/>
        <w:ind w:left="720" w:right="720"/>
        <w:rPr>
          <w:rFonts w:cs="Times New Roman"/>
          <w:sz w:val="20"/>
          <w:szCs w:val="20"/>
        </w:rPr>
      </w:pPr>
      <w:r w:rsidRPr="007B2584">
        <w:rPr>
          <w:rFonts w:cs="Times New Roman"/>
          <w:sz w:val="20"/>
          <w:szCs w:val="20"/>
        </w:rPr>
        <w:t>Table 1. Species classification decisions based on echolocation characteristics of bats in Northeastern United States.</w:t>
      </w:r>
    </w:p>
    <w:tbl>
      <w:tblPr>
        <w:tblStyle w:val="TableGrid"/>
        <w:tblW w:w="0" w:type="auto"/>
        <w:tblLook w:val="04A0" w:firstRow="1" w:lastRow="0" w:firstColumn="1" w:lastColumn="0" w:noHBand="0" w:noVBand="1"/>
      </w:tblPr>
      <w:tblGrid>
        <w:gridCol w:w="2072"/>
        <w:gridCol w:w="2436"/>
        <w:gridCol w:w="2498"/>
        <w:gridCol w:w="2344"/>
      </w:tblGrid>
      <w:tr w:rsidR="00B146A2" w14:paraId="4EE5D11F" w14:textId="77777777" w:rsidTr="0030649E">
        <w:tc>
          <w:tcPr>
            <w:tcW w:w="9350" w:type="dxa"/>
            <w:gridSpan w:val="4"/>
          </w:tcPr>
          <w:p w14:paraId="729EBDD7" w14:textId="33F7EFD7" w:rsidR="00B146A2" w:rsidRDefault="001A6C64" w:rsidP="0030649E">
            <w:pPr>
              <w:autoSpaceDE w:val="0"/>
              <w:autoSpaceDN w:val="0"/>
              <w:adjustRightInd w:val="0"/>
              <w:jc w:val="center"/>
              <w:rPr>
                <w:rFonts w:cs="Times New Roman"/>
                <w:sz w:val="22"/>
              </w:rPr>
            </w:pPr>
            <w:r>
              <w:rPr>
                <w:rFonts w:cs="Times New Roman"/>
                <w:sz w:val="22"/>
              </w:rPr>
              <w:t>C</w:t>
            </w:r>
            <w:r w:rsidR="00B146A2">
              <w:rPr>
                <w:rFonts w:cs="Times New Roman"/>
                <w:sz w:val="22"/>
              </w:rPr>
              <w:t>haracteristic frequency (F</w:t>
            </w:r>
            <w:r w:rsidR="00B146A2">
              <w:rPr>
                <w:rFonts w:cs="Times New Roman"/>
                <w:sz w:val="22"/>
                <w:vertAlign w:val="subscript"/>
              </w:rPr>
              <w:t>c</w:t>
            </w:r>
            <w:r w:rsidR="00B146A2">
              <w:rPr>
                <w:rFonts w:cs="Times New Roman"/>
                <w:sz w:val="22"/>
              </w:rPr>
              <w:t>)</w:t>
            </w:r>
          </w:p>
        </w:tc>
      </w:tr>
      <w:tr w:rsidR="00B146A2" w14:paraId="5CADF2B8" w14:textId="77777777" w:rsidTr="0030649E">
        <w:tc>
          <w:tcPr>
            <w:tcW w:w="2072" w:type="dxa"/>
          </w:tcPr>
          <w:p w14:paraId="61948161" w14:textId="79E168A8" w:rsidR="00B146A2" w:rsidRDefault="001A6C64" w:rsidP="0030649E">
            <w:pPr>
              <w:autoSpaceDE w:val="0"/>
              <w:autoSpaceDN w:val="0"/>
              <w:adjustRightInd w:val="0"/>
              <w:jc w:val="center"/>
              <w:rPr>
                <w:rFonts w:cs="Times New Roman"/>
                <w:sz w:val="22"/>
              </w:rPr>
            </w:pPr>
            <w:r>
              <w:rPr>
                <w:rFonts w:cs="Times New Roman"/>
                <w:sz w:val="22"/>
              </w:rPr>
              <w:t>F</w:t>
            </w:r>
            <w:r>
              <w:rPr>
                <w:rFonts w:cs="Times New Roman"/>
                <w:sz w:val="22"/>
                <w:vertAlign w:val="subscript"/>
              </w:rPr>
              <w:t>c</w:t>
            </w:r>
            <w:r w:rsidR="00B146A2">
              <w:rPr>
                <w:rFonts w:cs="Times New Roman"/>
                <w:sz w:val="22"/>
              </w:rPr>
              <w:t xml:space="preserve"> ≥ 40 </w:t>
            </w:r>
            <w:proofErr w:type="spellStart"/>
            <w:r w:rsidR="00B146A2">
              <w:rPr>
                <w:rFonts w:cs="Times New Roman"/>
                <w:sz w:val="22"/>
              </w:rPr>
              <w:t>KHz</w:t>
            </w:r>
            <w:proofErr w:type="spellEnd"/>
          </w:p>
        </w:tc>
        <w:tc>
          <w:tcPr>
            <w:tcW w:w="2436" w:type="dxa"/>
          </w:tcPr>
          <w:p w14:paraId="19344E64" w14:textId="57D1E031" w:rsidR="00B146A2" w:rsidRDefault="00B146A2" w:rsidP="0030649E">
            <w:pPr>
              <w:autoSpaceDE w:val="0"/>
              <w:autoSpaceDN w:val="0"/>
              <w:adjustRightInd w:val="0"/>
              <w:jc w:val="center"/>
              <w:rPr>
                <w:rFonts w:cs="Times New Roman"/>
                <w:sz w:val="22"/>
              </w:rPr>
            </w:pPr>
            <w:r>
              <w:rPr>
                <w:rFonts w:cs="Times New Roman"/>
                <w:sz w:val="22"/>
              </w:rPr>
              <w:t xml:space="preserve">40KHz &gt; </w:t>
            </w:r>
            <w:r w:rsidR="001A6C64">
              <w:rPr>
                <w:rFonts w:cs="Times New Roman"/>
                <w:sz w:val="22"/>
              </w:rPr>
              <w:t>F</w:t>
            </w:r>
            <w:r w:rsidR="001A6C64">
              <w:rPr>
                <w:rFonts w:cs="Times New Roman"/>
                <w:sz w:val="22"/>
                <w:vertAlign w:val="subscript"/>
              </w:rPr>
              <w:t>c</w:t>
            </w:r>
            <w:r>
              <w:rPr>
                <w:rFonts w:cs="Times New Roman"/>
                <w:sz w:val="22"/>
              </w:rPr>
              <w:t xml:space="preserve"> ≥ 35 </w:t>
            </w:r>
            <w:proofErr w:type="spellStart"/>
            <w:r>
              <w:rPr>
                <w:rFonts w:cs="Times New Roman"/>
                <w:sz w:val="22"/>
              </w:rPr>
              <w:t>KHz</w:t>
            </w:r>
            <w:proofErr w:type="spellEnd"/>
          </w:p>
        </w:tc>
        <w:tc>
          <w:tcPr>
            <w:tcW w:w="2498" w:type="dxa"/>
          </w:tcPr>
          <w:p w14:paraId="06B0183D" w14:textId="47D8952D" w:rsidR="00B146A2" w:rsidRDefault="00B146A2" w:rsidP="0030649E">
            <w:pPr>
              <w:autoSpaceDE w:val="0"/>
              <w:autoSpaceDN w:val="0"/>
              <w:adjustRightInd w:val="0"/>
              <w:jc w:val="center"/>
              <w:rPr>
                <w:rFonts w:cs="Times New Roman"/>
                <w:sz w:val="22"/>
              </w:rPr>
            </w:pPr>
            <w:r>
              <w:rPr>
                <w:rFonts w:cs="Times New Roman"/>
                <w:sz w:val="22"/>
              </w:rPr>
              <w:t xml:space="preserve">35 </w:t>
            </w:r>
            <w:proofErr w:type="spellStart"/>
            <w:r>
              <w:rPr>
                <w:rFonts w:cs="Times New Roman"/>
                <w:sz w:val="22"/>
              </w:rPr>
              <w:t>KHz</w:t>
            </w:r>
            <w:proofErr w:type="spellEnd"/>
            <w:r>
              <w:rPr>
                <w:rFonts w:cs="Times New Roman"/>
                <w:sz w:val="22"/>
              </w:rPr>
              <w:t xml:space="preserve"> &gt; </w:t>
            </w:r>
            <w:proofErr w:type="gramStart"/>
            <w:r w:rsidR="001A6C64">
              <w:rPr>
                <w:rFonts w:cs="Times New Roman"/>
                <w:sz w:val="22"/>
              </w:rPr>
              <w:t>F</w:t>
            </w:r>
            <w:r w:rsidR="001A6C64">
              <w:rPr>
                <w:rFonts w:cs="Times New Roman"/>
                <w:sz w:val="22"/>
                <w:vertAlign w:val="subscript"/>
              </w:rPr>
              <w:t>c</w:t>
            </w:r>
            <w:r w:rsidR="001A6C64">
              <w:rPr>
                <w:rFonts w:cs="Times New Roman"/>
                <w:sz w:val="22"/>
              </w:rPr>
              <w:t xml:space="preserve">  </w:t>
            </w:r>
            <w:r>
              <w:rPr>
                <w:rFonts w:cs="Times New Roman"/>
                <w:sz w:val="22"/>
              </w:rPr>
              <w:t>≥</w:t>
            </w:r>
            <w:proofErr w:type="gramEnd"/>
            <w:r>
              <w:rPr>
                <w:rFonts w:cs="Times New Roman"/>
                <w:sz w:val="22"/>
              </w:rPr>
              <w:t xml:space="preserve"> 25 </w:t>
            </w:r>
            <w:proofErr w:type="spellStart"/>
            <w:r>
              <w:rPr>
                <w:rFonts w:cs="Times New Roman"/>
                <w:sz w:val="22"/>
              </w:rPr>
              <w:t>KHz</w:t>
            </w:r>
            <w:proofErr w:type="spellEnd"/>
          </w:p>
        </w:tc>
        <w:tc>
          <w:tcPr>
            <w:tcW w:w="2344" w:type="dxa"/>
          </w:tcPr>
          <w:p w14:paraId="2C9EA1B2" w14:textId="34CCF227" w:rsidR="00B146A2" w:rsidRDefault="007B2584" w:rsidP="0030649E">
            <w:pPr>
              <w:autoSpaceDE w:val="0"/>
              <w:autoSpaceDN w:val="0"/>
              <w:adjustRightInd w:val="0"/>
              <w:jc w:val="center"/>
              <w:rPr>
                <w:rFonts w:cs="Times New Roman"/>
                <w:sz w:val="22"/>
              </w:rPr>
            </w:pPr>
            <w:r>
              <w:rPr>
                <w:rFonts w:cs="Times New Roman"/>
                <w:sz w:val="22"/>
              </w:rPr>
              <w:t>F</w:t>
            </w:r>
            <w:r>
              <w:rPr>
                <w:rFonts w:cs="Times New Roman"/>
                <w:sz w:val="22"/>
                <w:vertAlign w:val="subscript"/>
              </w:rPr>
              <w:t>c</w:t>
            </w:r>
            <w:r>
              <w:rPr>
                <w:rFonts w:cs="Times New Roman"/>
                <w:sz w:val="22"/>
              </w:rPr>
              <w:t xml:space="preserve"> </w:t>
            </w:r>
            <w:r w:rsidR="00B146A2">
              <w:rPr>
                <w:rFonts w:cs="Times New Roman"/>
                <w:sz w:val="22"/>
              </w:rPr>
              <w:t xml:space="preserve">&lt; 25 </w:t>
            </w:r>
            <w:proofErr w:type="spellStart"/>
            <w:r w:rsidR="00B146A2">
              <w:rPr>
                <w:rFonts w:cs="Times New Roman"/>
                <w:sz w:val="22"/>
              </w:rPr>
              <w:t>KHz</w:t>
            </w:r>
            <w:proofErr w:type="spellEnd"/>
          </w:p>
        </w:tc>
      </w:tr>
      <w:tr w:rsidR="00B146A2" w14:paraId="3E3B6463" w14:textId="77777777" w:rsidTr="0030649E">
        <w:tc>
          <w:tcPr>
            <w:tcW w:w="2072" w:type="dxa"/>
          </w:tcPr>
          <w:p w14:paraId="18455A82" w14:textId="77777777" w:rsidR="00B146A2" w:rsidRPr="00BF66EE" w:rsidRDefault="00B146A2" w:rsidP="0030649E">
            <w:pPr>
              <w:autoSpaceDE w:val="0"/>
              <w:autoSpaceDN w:val="0"/>
              <w:adjustRightInd w:val="0"/>
              <w:rPr>
                <w:rFonts w:cs="Times New Roman"/>
                <w:i/>
                <w:iCs/>
                <w:sz w:val="22"/>
              </w:rPr>
            </w:pPr>
            <w:r w:rsidRPr="00BF66EE">
              <w:rPr>
                <w:rFonts w:cs="Times New Roman"/>
                <w:i/>
                <w:iCs/>
                <w:sz w:val="22"/>
              </w:rPr>
              <w:t>Myotis spp.</w:t>
            </w:r>
            <w:r>
              <w:rPr>
                <w:rFonts w:cs="Times New Roman"/>
                <w:sz w:val="22"/>
              </w:rPr>
              <w:t xml:space="preserve"> if calls are above 40 </w:t>
            </w:r>
            <w:proofErr w:type="spellStart"/>
            <w:r>
              <w:rPr>
                <w:rFonts w:cs="Times New Roman"/>
                <w:sz w:val="22"/>
              </w:rPr>
              <w:t>KHz</w:t>
            </w:r>
            <w:proofErr w:type="spellEnd"/>
            <w:r>
              <w:rPr>
                <w:rFonts w:cs="Times New Roman"/>
                <w:sz w:val="22"/>
              </w:rPr>
              <w:t>, have tails, and a steep FM*</w:t>
            </w:r>
          </w:p>
        </w:tc>
        <w:tc>
          <w:tcPr>
            <w:tcW w:w="2436" w:type="dxa"/>
          </w:tcPr>
          <w:p w14:paraId="37ADE2A7" w14:textId="77777777" w:rsidR="00B146A2" w:rsidRDefault="00B146A2" w:rsidP="0030649E">
            <w:pPr>
              <w:autoSpaceDE w:val="0"/>
              <w:autoSpaceDN w:val="0"/>
              <w:adjustRightInd w:val="0"/>
              <w:rPr>
                <w:rFonts w:cs="Times New Roman"/>
                <w:sz w:val="22"/>
              </w:rPr>
            </w:pPr>
            <w:r w:rsidRPr="00BF66EE">
              <w:rPr>
                <w:rFonts w:cs="Times New Roman"/>
                <w:i/>
                <w:iCs/>
                <w:sz w:val="22"/>
              </w:rPr>
              <w:t>Lasiurus borealis</w:t>
            </w:r>
            <w:r>
              <w:rPr>
                <w:rFonts w:cs="Times New Roman"/>
                <w:sz w:val="22"/>
              </w:rPr>
              <w:t xml:space="preserve"> if F</w:t>
            </w:r>
            <w:r>
              <w:rPr>
                <w:rFonts w:cs="Times New Roman"/>
                <w:sz w:val="22"/>
                <w:vertAlign w:val="subscript"/>
              </w:rPr>
              <w:t>c</w:t>
            </w:r>
            <w:r>
              <w:rPr>
                <w:rFonts w:cs="Times New Roman"/>
                <w:sz w:val="22"/>
              </w:rPr>
              <w:t xml:space="preserve"> shifts irregularly from one call to the next</w:t>
            </w:r>
          </w:p>
        </w:tc>
        <w:tc>
          <w:tcPr>
            <w:tcW w:w="2498" w:type="dxa"/>
          </w:tcPr>
          <w:p w14:paraId="24DCE7B4" w14:textId="77777777" w:rsidR="00B146A2" w:rsidRDefault="00B146A2" w:rsidP="0030649E">
            <w:pPr>
              <w:autoSpaceDE w:val="0"/>
              <w:autoSpaceDN w:val="0"/>
              <w:adjustRightInd w:val="0"/>
              <w:rPr>
                <w:rFonts w:cs="Times New Roman"/>
                <w:sz w:val="22"/>
              </w:rPr>
            </w:pPr>
            <w:r w:rsidRPr="00C40E6B">
              <w:rPr>
                <w:rFonts w:cs="Times New Roman"/>
                <w:i/>
                <w:iCs/>
                <w:sz w:val="22"/>
              </w:rPr>
              <w:t>Eptesicus fuscus</w:t>
            </w:r>
            <w:r>
              <w:rPr>
                <w:rFonts w:cs="Times New Roman"/>
                <w:sz w:val="22"/>
              </w:rPr>
              <w:t xml:space="preserve"> if calls show a strongly curved shape on the sonogram (gradual FM)</w:t>
            </w:r>
          </w:p>
        </w:tc>
        <w:tc>
          <w:tcPr>
            <w:tcW w:w="2344" w:type="dxa"/>
          </w:tcPr>
          <w:p w14:paraId="49B19F5C" w14:textId="77777777" w:rsidR="00B146A2" w:rsidRDefault="00B146A2" w:rsidP="0030649E">
            <w:pPr>
              <w:autoSpaceDE w:val="0"/>
              <w:autoSpaceDN w:val="0"/>
              <w:adjustRightInd w:val="0"/>
              <w:rPr>
                <w:rFonts w:cs="Times New Roman"/>
                <w:sz w:val="22"/>
              </w:rPr>
            </w:pPr>
            <w:r w:rsidRPr="00C40E6B">
              <w:rPr>
                <w:rFonts w:cs="Times New Roman"/>
                <w:i/>
                <w:iCs/>
                <w:sz w:val="22"/>
              </w:rPr>
              <w:t>Lasiurus cinereus</w:t>
            </w:r>
            <w:r>
              <w:rPr>
                <w:rFonts w:cs="Times New Roman"/>
                <w:sz w:val="22"/>
              </w:rPr>
              <w:t xml:space="preserve"> if calls have little FM</w:t>
            </w:r>
          </w:p>
        </w:tc>
      </w:tr>
      <w:tr w:rsidR="00B146A2" w14:paraId="0C004C60" w14:textId="77777777" w:rsidTr="0030649E">
        <w:tc>
          <w:tcPr>
            <w:tcW w:w="2072" w:type="dxa"/>
          </w:tcPr>
          <w:p w14:paraId="07870D40" w14:textId="77777777" w:rsidR="00B146A2" w:rsidRPr="00C40E6B" w:rsidRDefault="00B146A2" w:rsidP="0030649E">
            <w:pPr>
              <w:autoSpaceDE w:val="0"/>
              <w:autoSpaceDN w:val="0"/>
              <w:adjustRightInd w:val="0"/>
              <w:rPr>
                <w:rFonts w:cs="Times New Roman"/>
                <w:sz w:val="22"/>
              </w:rPr>
            </w:pPr>
            <w:r>
              <w:rPr>
                <w:rFonts w:cs="Times New Roman"/>
                <w:sz w:val="22"/>
              </w:rPr>
              <w:t>“High frequency unknown” if otherwise</w:t>
            </w:r>
          </w:p>
        </w:tc>
        <w:tc>
          <w:tcPr>
            <w:tcW w:w="2436" w:type="dxa"/>
          </w:tcPr>
          <w:p w14:paraId="6313F736" w14:textId="77777777" w:rsidR="00B146A2" w:rsidRPr="00BF66EE" w:rsidRDefault="00B146A2" w:rsidP="0030649E">
            <w:pPr>
              <w:autoSpaceDE w:val="0"/>
              <w:autoSpaceDN w:val="0"/>
              <w:adjustRightInd w:val="0"/>
              <w:rPr>
                <w:rFonts w:cs="Times New Roman"/>
                <w:sz w:val="22"/>
              </w:rPr>
            </w:pPr>
            <w:r w:rsidRPr="00BF66EE">
              <w:rPr>
                <w:rFonts w:cs="Times New Roman"/>
                <w:i/>
                <w:iCs/>
                <w:sz w:val="22"/>
              </w:rPr>
              <w:t>Nycticeius humeralis</w:t>
            </w:r>
            <w:r>
              <w:rPr>
                <w:rFonts w:cs="Times New Roman"/>
                <w:sz w:val="22"/>
              </w:rPr>
              <w:t xml:space="preserve"> if F</w:t>
            </w:r>
            <w:r>
              <w:rPr>
                <w:rFonts w:cs="Times New Roman"/>
                <w:sz w:val="22"/>
                <w:vertAlign w:val="subscript"/>
              </w:rPr>
              <w:t>c</w:t>
            </w:r>
            <w:r>
              <w:rPr>
                <w:rFonts w:cs="Times New Roman"/>
                <w:sz w:val="22"/>
              </w:rPr>
              <w:t xml:space="preserve"> shifts regularly between two frequencies</w:t>
            </w:r>
          </w:p>
        </w:tc>
        <w:tc>
          <w:tcPr>
            <w:tcW w:w="2498" w:type="dxa"/>
          </w:tcPr>
          <w:p w14:paraId="0FFFBDD8" w14:textId="77777777" w:rsidR="00B146A2" w:rsidRDefault="00B146A2" w:rsidP="0030649E">
            <w:pPr>
              <w:autoSpaceDE w:val="0"/>
              <w:autoSpaceDN w:val="0"/>
              <w:adjustRightInd w:val="0"/>
              <w:rPr>
                <w:rFonts w:cs="Times New Roman"/>
                <w:sz w:val="22"/>
              </w:rPr>
            </w:pPr>
            <w:r w:rsidRPr="00C40E6B">
              <w:rPr>
                <w:rFonts w:cs="Times New Roman"/>
                <w:i/>
                <w:iCs/>
                <w:sz w:val="22"/>
              </w:rPr>
              <w:t>Lasionycteris noctivagans</w:t>
            </w:r>
            <w:r>
              <w:rPr>
                <w:rFonts w:cs="Times New Roman"/>
                <w:sz w:val="22"/>
              </w:rPr>
              <w:t xml:space="preserve"> if calls show a bilinear shape on the sonogram (abrupt FM)</w:t>
            </w:r>
          </w:p>
        </w:tc>
        <w:tc>
          <w:tcPr>
            <w:tcW w:w="2344" w:type="dxa"/>
          </w:tcPr>
          <w:p w14:paraId="6122B82C" w14:textId="77777777" w:rsidR="00B146A2" w:rsidRDefault="00B146A2" w:rsidP="0030649E">
            <w:pPr>
              <w:autoSpaceDE w:val="0"/>
              <w:autoSpaceDN w:val="0"/>
              <w:adjustRightInd w:val="0"/>
              <w:rPr>
                <w:rFonts w:cs="Times New Roman"/>
                <w:sz w:val="22"/>
              </w:rPr>
            </w:pPr>
            <w:r>
              <w:rPr>
                <w:rFonts w:cs="Times New Roman"/>
                <w:sz w:val="22"/>
              </w:rPr>
              <w:t>“Low frequency unknown” if otherwise</w:t>
            </w:r>
          </w:p>
        </w:tc>
      </w:tr>
      <w:tr w:rsidR="00B146A2" w14:paraId="11489C77" w14:textId="77777777" w:rsidTr="0030649E">
        <w:tc>
          <w:tcPr>
            <w:tcW w:w="2072" w:type="dxa"/>
          </w:tcPr>
          <w:p w14:paraId="027EB0EE" w14:textId="77777777" w:rsidR="00B146A2" w:rsidRPr="00BF66EE" w:rsidRDefault="00B146A2" w:rsidP="0030649E">
            <w:pPr>
              <w:autoSpaceDE w:val="0"/>
              <w:autoSpaceDN w:val="0"/>
              <w:adjustRightInd w:val="0"/>
              <w:rPr>
                <w:rFonts w:cs="Times New Roman"/>
                <w:i/>
                <w:iCs/>
                <w:sz w:val="22"/>
              </w:rPr>
            </w:pPr>
          </w:p>
        </w:tc>
        <w:tc>
          <w:tcPr>
            <w:tcW w:w="2436" w:type="dxa"/>
          </w:tcPr>
          <w:p w14:paraId="51565AD3" w14:textId="77777777" w:rsidR="00B146A2" w:rsidRPr="00BF66EE" w:rsidRDefault="00B146A2" w:rsidP="0030649E">
            <w:pPr>
              <w:autoSpaceDE w:val="0"/>
              <w:autoSpaceDN w:val="0"/>
              <w:adjustRightInd w:val="0"/>
              <w:rPr>
                <w:rFonts w:cs="Times New Roman"/>
                <w:sz w:val="22"/>
              </w:rPr>
            </w:pPr>
            <w:proofErr w:type="spellStart"/>
            <w:r w:rsidRPr="00BF66EE">
              <w:rPr>
                <w:rFonts w:cs="Times New Roman"/>
                <w:i/>
                <w:iCs/>
                <w:sz w:val="22"/>
              </w:rPr>
              <w:t>Perimyotis</w:t>
            </w:r>
            <w:proofErr w:type="spellEnd"/>
            <w:r w:rsidRPr="00BF66EE">
              <w:rPr>
                <w:rFonts w:cs="Times New Roman"/>
                <w:i/>
                <w:iCs/>
                <w:sz w:val="22"/>
              </w:rPr>
              <w:t xml:space="preserve"> </w:t>
            </w:r>
            <w:proofErr w:type="spellStart"/>
            <w:r w:rsidRPr="00BF66EE">
              <w:rPr>
                <w:rFonts w:cs="Times New Roman"/>
                <w:i/>
                <w:iCs/>
                <w:sz w:val="22"/>
              </w:rPr>
              <w:t>subflavus</w:t>
            </w:r>
            <w:proofErr w:type="spellEnd"/>
            <w:r>
              <w:rPr>
                <w:rFonts w:cs="Times New Roman"/>
                <w:sz w:val="22"/>
              </w:rPr>
              <w:t xml:space="preserve"> if calls maintain consistent F</w:t>
            </w:r>
            <w:r>
              <w:rPr>
                <w:rFonts w:cs="Times New Roman"/>
                <w:sz w:val="22"/>
                <w:vertAlign w:val="subscript"/>
              </w:rPr>
              <w:t>c</w:t>
            </w:r>
            <w:r>
              <w:rPr>
                <w:rFonts w:cs="Times New Roman"/>
                <w:sz w:val="22"/>
              </w:rPr>
              <w:t xml:space="preserve"> and show little FM</w:t>
            </w:r>
          </w:p>
        </w:tc>
        <w:tc>
          <w:tcPr>
            <w:tcW w:w="2498" w:type="dxa"/>
          </w:tcPr>
          <w:p w14:paraId="78E72B9D" w14:textId="77777777" w:rsidR="00B146A2" w:rsidRDefault="00B146A2" w:rsidP="0030649E">
            <w:pPr>
              <w:autoSpaceDE w:val="0"/>
              <w:autoSpaceDN w:val="0"/>
              <w:adjustRightInd w:val="0"/>
              <w:rPr>
                <w:rFonts w:cs="Times New Roman"/>
                <w:sz w:val="22"/>
              </w:rPr>
            </w:pPr>
            <w:r>
              <w:rPr>
                <w:rFonts w:cs="Times New Roman"/>
                <w:sz w:val="22"/>
              </w:rPr>
              <w:t>“Low frequency unknown” if otherwise</w:t>
            </w:r>
          </w:p>
        </w:tc>
        <w:tc>
          <w:tcPr>
            <w:tcW w:w="2344" w:type="dxa"/>
          </w:tcPr>
          <w:p w14:paraId="57812A82" w14:textId="77777777" w:rsidR="00B146A2" w:rsidRDefault="00B146A2" w:rsidP="0030649E">
            <w:pPr>
              <w:autoSpaceDE w:val="0"/>
              <w:autoSpaceDN w:val="0"/>
              <w:adjustRightInd w:val="0"/>
              <w:rPr>
                <w:rFonts w:cs="Times New Roman"/>
                <w:sz w:val="22"/>
              </w:rPr>
            </w:pPr>
          </w:p>
        </w:tc>
      </w:tr>
      <w:tr w:rsidR="00B146A2" w14:paraId="07D11D03" w14:textId="77777777" w:rsidTr="0030649E">
        <w:tc>
          <w:tcPr>
            <w:tcW w:w="2072" w:type="dxa"/>
          </w:tcPr>
          <w:p w14:paraId="29A72F8A" w14:textId="77777777" w:rsidR="00B146A2" w:rsidRPr="00BF66EE" w:rsidRDefault="00B146A2" w:rsidP="0030649E">
            <w:pPr>
              <w:autoSpaceDE w:val="0"/>
              <w:autoSpaceDN w:val="0"/>
              <w:adjustRightInd w:val="0"/>
              <w:rPr>
                <w:rFonts w:cs="Times New Roman"/>
                <w:i/>
                <w:iCs/>
                <w:sz w:val="22"/>
              </w:rPr>
            </w:pPr>
          </w:p>
        </w:tc>
        <w:tc>
          <w:tcPr>
            <w:tcW w:w="2436" w:type="dxa"/>
          </w:tcPr>
          <w:p w14:paraId="0DD77E5A" w14:textId="77777777" w:rsidR="00B146A2" w:rsidRPr="00BF66EE" w:rsidRDefault="00B146A2" w:rsidP="0030649E">
            <w:pPr>
              <w:autoSpaceDE w:val="0"/>
              <w:autoSpaceDN w:val="0"/>
              <w:adjustRightInd w:val="0"/>
              <w:rPr>
                <w:rFonts w:cs="Times New Roman"/>
                <w:sz w:val="22"/>
              </w:rPr>
            </w:pPr>
            <w:r>
              <w:rPr>
                <w:rFonts w:cs="Times New Roman"/>
                <w:sz w:val="22"/>
              </w:rPr>
              <w:t>“High frequency unknown” if otherwise</w:t>
            </w:r>
          </w:p>
        </w:tc>
        <w:tc>
          <w:tcPr>
            <w:tcW w:w="2498" w:type="dxa"/>
          </w:tcPr>
          <w:p w14:paraId="1F170589" w14:textId="77777777" w:rsidR="00B146A2" w:rsidRDefault="00B146A2" w:rsidP="0030649E">
            <w:pPr>
              <w:autoSpaceDE w:val="0"/>
              <w:autoSpaceDN w:val="0"/>
              <w:adjustRightInd w:val="0"/>
              <w:rPr>
                <w:rFonts w:cs="Times New Roman"/>
                <w:sz w:val="22"/>
              </w:rPr>
            </w:pPr>
          </w:p>
        </w:tc>
        <w:tc>
          <w:tcPr>
            <w:tcW w:w="2344" w:type="dxa"/>
          </w:tcPr>
          <w:p w14:paraId="513C0D25" w14:textId="77777777" w:rsidR="00B146A2" w:rsidRDefault="00B146A2" w:rsidP="0030649E">
            <w:pPr>
              <w:autoSpaceDE w:val="0"/>
              <w:autoSpaceDN w:val="0"/>
              <w:adjustRightInd w:val="0"/>
              <w:rPr>
                <w:rFonts w:cs="Times New Roman"/>
                <w:sz w:val="22"/>
              </w:rPr>
            </w:pPr>
          </w:p>
        </w:tc>
      </w:tr>
      <w:tr w:rsidR="00B146A2" w14:paraId="096B7344" w14:textId="77777777" w:rsidTr="0030649E">
        <w:tc>
          <w:tcPr>
            <w:tcW w:w="9350" w:type="dxa"/>
            <w:gridSpan w:val="4"/>
          </w:tcPr>
          <w:p w14:paraId="7C52A406" w14:textId="77777777" w:rsidR="00B146A2" w:rsidRDefault="00B146A2" w:rsidP="0030649E">
            <w:pPr>
              <w:autoSpaceDE w:val="0"/>
              <w:autoSpaceDN w:val="0"/>
              <w:adjustRightInd w:val="0"/>
              <w:rPr>
                <w:rFonts w:cs="Times New Roman"/>
                <w:sz w:val="22"/>
              </w:rPr>
            </w:pPr>
            <w:r>
              <w:rPr>
                <w:rFonts w:cs="Times New Roman"/>
                <w:sz w:val="22"/>
              </w:rPr>
              <w:t>*FM = frequency modulation. The total change in frequency during the span of one call.</w:t>
            </w:r>
          </w:p>
        </w:tc>
      </w:tr>
      <w:tr w:rsidR="00B146A2" w14:paraId="618EB234" w14:textId="77777777" w:rsidTr="0030649E">
        <w:tc>
          <w:tcPr>
            <w:tcW w:w="9350" w:type="dxa"/>
            <w:gridSpan w:val="4"/>
          </w:tcPr>
          <w:p w14:paraId="7A31BF8E" w14:textId="28C2E384" w:rsidR="00B146A2" w:rsidRDefault="00994CDF" w:rsidP="0030649E">
            <w:pPr>
              <w:autoSpaceDE w:val="0"/>
              <w:autoSpaceDN w:val="0"/>
              <w:adjustRightInd w:val="0"/>
              <w:rPr>
                <w:rFonts w:cs="Times New Roman"/>
                <w:sz w:val="22"/>
              </w:rPr>
            </w:pPr>
            <w:r>
              <w:rPr>
                <w:rFonts w:cs="Times New Roman"/>
                <w:sz w:val="22"/>
              </w:rPr>
              <w:t>Decisions based on trends described by</w:t>
            </w:r>
            <w:r w:rsidR="00B146A2">
              <w:rPr>
                <w:rFonts w:cs="Times New Roman"/>
                <w:sz w:val="22"/>
              </w:rPr>
              <w:t xml:space="preserve"> Janet </w:t>
            </w:r>
            <w:proofErr w:type="spellStart"/>
            <w:r w:rsidR="00B146A2">
              <w:rPr>
                <w:rFonts w:cs="Times New Roman"/>
                <w:sz w:val="22"/>
              </w:rPr>
              <w:t>Tyburec</w:t>
            </w:r>
            <w:proofErr w:type="spellEnd"/>
            <w:r w:rsidR="00B146A2">
              <w:rPr>
                <w:rFonts w:cs="Times New Roman"/>
                <w:sz w:val="22"/>
              </w:rPr>
              <w:t xml:space="preserve"> of Bat Survey Solutions at an acoustic data workshop</w:t>
            </w:r>
            <w:r w:rsidR="00BB09B2">
              <w:rPr>
                <w:rFonts w:cs="Times New Roman"/>
                <w:sz w:val="22"/>
              </w:rPr>
              <w:t xml:space="preserve"> (</w:t>
            </w:r>
            <w:hyperlink r:id="rId8" w:history="1">
              <w:r w:rsidR="00BB09B2" w:rsidRPr="001B5F99">
                <w:rPr>
                  <w:rStyle w:val="Hyperlink"/>
                  <w:rFonts w:cs="Times New Roman"/>
                  <w:sz w:val="22"/>
                </w:rPr>
                <w:t>https://batsurveysolutions.com</w:t>
              </w:r>
            </w:hyperlink>
            <w:r w:rsidR="00BB09B2">
              <w:rPr>
                <w:rFonts w:cs="Times New Roman"/>
                <w:sz w:val="22"/>
              </w:rPr>
              <w:t xml:space="preserve">) </w:t>
            </w:r>
          </w:p>
        </w:tc>
      </w:tr>
    </w:tbl>
    <w:p w14:paraId="680591B9" w14:textId="77777777" w:rsidR="00761239" w:rsidRDefault="00761239" w:rsidP="00761239">
      <w:pPr>
        <w:rPr>
          <w:rFonts w:cs="Times New Roman"/>
          <w:szCs w:val="24"/>
        </w:rPr>
      </w:pPr>
    </w:p>
    <w:p w14:paraId="0DAA7F3F" w14:textId="6B3706D5" w:rsidR="00E550F3" w:rsidRPr="00514E66" w:rsidRDefault="00973B47" w:rsidP="00761239">
      <w:pPr>
        <w:rPr>
          <w:rFonts w:cs="Times New Roman"/>
          <w:i/>
          <w:iCs/>
          <w:szCs w:val="24"/>
        </w:rPr>
      </w:pPr>
      <w:r>
        <w:rPr>
          <w:rFonts w:cs="Times New Roman"/>
          <w:i/>
          <w:iCs/>
          <w:szCs w:val="24"/>
        </w:rPr>
        <w:t>2.</w:t>
      </w:r>
      <w:r w:rsidR="001C52A2">
        <w:rPr>
          <w:rFonts w:cs="Times New Roman"/>
          <w:i/>
          <w:iCs/>
          <w:szCs w:val="24"/>
        </w:rPr>
        <w:t>4</w:t>
      </w:r>
      <w:r>
        <w:rPr>
          <w:rFonts w:cs="Times New Roman"/>
          <w:i/>
          <w:iCs/>
          <w:szCs w:val="24"/>
        </w:rPr>
        <w:t xml:space="preserve">. </w:t>
      </w:r>
      <w:r w:rsidR="00871572" w:rsidRPr="00514E66">
        <w:rPr>
          <w:rFonts w:cs="Times New Roman"/>
          <w:i/>
          <w:iCs/>
          <w:szCs w:val="24"/>
        </w:rPr>
        <w:t>Geographic Information Systems</w:t>
      </w:r>
      <w:r w:rsidR="00994CDF" w:rsidRPr="00514E66">
        <w:rPr>
          <w:rFonts w:cs="Times New Roman"/>
          <w:i/>
          <w:iCs/>
          <w:szCs w:val="24"/>
        </w:rPr>
        <w:t xml:space="preserve"> </w:t>
      </w:r>
      <w:r w:rsidR="0052692E" w:rsidRPr="00514E66">
        <w:rPr>
          <w:rFonts w:cs="Times New Roman"/>
          <w:i/>
          <w:iCs/>
          <w:szCs w:val="24"/>
        </w:rPr>
        <w:t>–</w:t>
      </w:r>
      <w:r w:rsidR="00994CDF" w:rsidRPr="00514E66">
        <w:rPr>
          <w:rFonts w:cs="Times New Roman"/>
          <w:i/>
          <w:iCs/>
          <w:szCs w:val="24"/>
        </w:rPr>
        <w:t xml:space="preserve"> Data</w:t>
      </w:r>
      <w:r w:rsidR="0052692E" w:rsidRPr="00514E66">
        <w:rPr>
          <w:rFonts w:cs="Times New Roman"/>
          <w:i/>
          <w:iCs/>
          <w:szCs w:val="24"/>
        </w:rPr>
        <w:t xml:space="preserve"> Sources, Manipulation, and Analyses</w:t>
      </w:r>
    </w:p>
    <w:p w14:paraId="4367DDF0" w14:textId="6B85A0CB" w:rsidR="00994CDF" w:rsidRPr="00761239" w:rsidRDefault="000529A0" w:rsidP="00761239">
      <w:pPr>
        <w:ind w:firstLine="720"/>
        <w:rPr>
          <w:rFonts w:cs="Times New Roman"/>
          <w:szCs w:val="24"/>
        </w:rPr>
      </w:pPr>
      <w:r>
        <w:rPr>
          <w:rFonts w:cs="Times New Roman"/>
          <w:szCs w:val="24"/>
        </w:rPr>
        <w:t xml:space="preserve">Spatial data were manipulated in ArcMap version 10.8.1 </w:t>
      </w:r>
      <w:r w:rsidR="00666C51">
        <w:rPr>
          <w:rFonts w:cs="Times New Roman"/>
          <w:szCs w:val="24"/>
        </w:rPr>
        <w:fldChar w:fldCharType="begin"/>
      </w:r>
      <w:r w:rsidR="00666C51">
        <w:rPr>
          <w:rFonts w:cs="Times New Roman"/>
          <w:szCs w:val="24"/>
        </w:rPr>
        <w:instrText xml:space="preserve"> ADDIN EN.CITE &lt;EndNote&gt;&lt;Cite&gt;&lt;Author&gt;ESRI&lt;/Author&gt;&lt;Year&gt;2020&lt;/Year&gt;&lt;RecNum&gt;3725&lt;/RecNum&gt;&lt;DisplayText&gt;(ESRI 2020)&lt;/DisplayText&gt;&lt;record&gt;&lt;rec-number&gt;3725&lt;/rec-number&gt;&lt;foreign-keys&gt;&lt;key app="EN" db-id="e0wxewzd8dap9geavznx2x55es9dr0arpe9w" timestamp="1619831743"&gt;3725&lt;/key&gt;&lt;/foreign-keys&gt;&lt;ref-type name="Computer Program"&gt;9&lt;/ref-type&gt;&lt;contributors&gt;&lt;authors&gt;&lt;author&gt;ESRI&lt;/author&gt;&lt;/authors&gt;&lt;/contributors&gt;&lt;titles&gt;&lt;title&gt;ArcMap&lt;/title&gt;&lt;/titles&gt;&lt;edition&gt;10.8.1&lt;/edition&gt;&lt;dates&gt;&lt;year&gt;2020&lt;/year&gt;&lt;/dates&gt;&lt;urls&gt;&lt;/urls&gt;&lt;/record&gt;&lt;/Cite&gt;&lt;/EndNote&gt;</w:instrText>
      </w:r>
      <w:r w:rsidR="00666C51">
        <w:rPr>
          <w:rFonts w:cs="Times New Roman"/>
          <w:szCs w:val="24"/>
        </w:rPr>
        <w:fldChar w:fldCharType="separate"/>
      </w:r>
      <w:r w:rsidR="00666C51">
        <w:rPr>
          <w:rFonts w:cs="Times New Roman"/>
          <w:noProof/>
          <w:szCs w:val="24"/>
        </w:rPr>
        <w:t>(ESRI 2020)</w:t>
      </w:r>
      <w:r w:rsidR="00666C51">
        <w:rPr>
          <w:rFonts w:cs="Times New Roman"/>
          <w:szCs w:val="24"/>
        </w:rPr>
        <w:fldChar w:fldCharType="end"/>
      </w:r>
      <w:r>
        <w:rPr>
          <w:rFonts w:cs="Times New Roman"/>
          <w:szCs w:val="24"/>
        </w:rPr>
        <w:t xml:space="preserve">. </w:t>
      </w:r>
      <w:r w:rsidR="0052692E" w:rsidRPr="00761239">
        <w:rPr>
          <w:rFonts w:cs="Times New Roman"/>
          <w:szCs w:val="24"/>
        </w:rPr>
        <w:t>Golf course polygon shapefiles were downloaded from NJ Department of Environmental Protection, Division of Science, Research and Technology</w:t>
      </w:r>
      <w:r w:rsidR="00666C51">
        <w:rPr>
          <w:rFonts w:cs="Times New Roman"/>
          <w:szCs w:val="24"/>
        </w:rPr>
        <w:t xml:space="preserve"> </w:t>
      </w:r>
      <w:r w:rsidR="00BB09B2">
        <w:rPr>
          <w:rFonts w:cs="Times New Roman"/>
          <w:szCs w:val="24"/>
        </w:rPr>
        <w:fldChar w:fldCharType="begin"/>
      </w:r>
      <w:r w:rsidR="00BB09B2">
        <w:rPr>
          <w:rFonts w:cs="Times New Roman"/>
          <w:szCs w:val="24"/>
        </w:rPr>
        <w:instrText xml:space="preserve"> ADDIN EN.CITE &lt;EndNote&gt;&lt;Cite&gt;&lt;Author&gt;NJDEP&lt;/Author&gt;&lt;Year&gt;2001&lt;/Year&gt;&lt;RecNum&gt;3727&lt;/RecNum&gt;&lt;DisplayText&gt;(NJDEP 2001)&lt;/DisplayText&gt;&lt;record&gt;&lt;rec-number&gt;3727&lt;/rec-number&gt;&lt;foreign-keys&gt;&lt;key app="EN" db-id="e0wxewzd8dap9geavznx2x55es9dr0arpe9w" timestamp="1619832428"&gt;3727&lt;/key&gt;&lt;/foreign-keys&gt;&lt;ref-type name="Dataset"&gt;59&lt;/ref-type&gt;&lt;contributors&gt;&lt;authors&gt;&lt;author&gt;NJDEP&lt;/author&gt;&lt;/authors&gt;&lt;secondary-authors&gt;&lt;author&gt;New Jersey Department of Environmental Protection&lt;/author&gt;&lt;/secondary-authors&gt;&lt;/contributors&gt;&lt;titles&gt;&lt;title&gt;NJDEP Statewide Golf Course Shapefile&lt;/title&gt;&lt;/titles&gt;&lt;dates&gt;&lt;year&gt;2001&lt;/year&gt;&lt;/dates&gt;&lt;pub-location&gt;Trenton, NJ&lt;/pub-location&gt;&lt;urls&gt;&lt;related-urls&gt;&lt;url&gt;https://www.state.nj.us/dep/gis/digidownload/metadata/statewide/njgolf.htm&lt;/url&gt;&lt;/related-urls&gt;&lt;/urls&gt;&lt;/record&gt;&lt;/Cite&gt;&lt;/EndNote&gt;</w:instrText>
      </w:r>
      <w:r w:rsidR="00BB09B2">
        <w:rPr>
          <w:rFonts w:cs="Times New Roman"/>
          <w:szCs w:val="24"/>
        </w:rPr>
        <w:fldChar w:fldCharType="separate"/>
      </w:r>
      <w:r w:rsidR="00BB09B2">
        <w:rPr>
          <w:rFonts w:cs="Times New Roman"/>
          <w:noProof/>
          <w:szCs w:val="24"/>
        </w:rPr>
        <w:t>(NJDEP 2001)</w:t>
      </w:r>
      <w:r w:rsidR="00BB09B2">
        <w:rPr>
          <w:rFonts w:cs="Times New Roman"/>
          <w:szCs w:val="24"/>
        </w:rPr>
        <w:fldChar w:fldCharType="end"/>
      </w:r>
      <w:r w:rsidR="0052692E" w:rsidRPr="00761239">
        <w:rPr>
          <w:rFonts w:cs="Times New Roman"/>
          <w:szCs w:val="24"/>
        </w:rPr>
        <w:t xml:space="preserve">. A 2km buffer was created around the perimeter of each golf course to represent the approximate roost-to-forage distance of the local bat species </w:t>
      </w:r>
      <w:r w:rsidR="00501A98">
        <w:rPr>
          <w:rFonts w:cs="Times New Roman"/>
          <w:szCs w:val="24"/>
        </w:rPr>
        <w:fldChar w:fldCharType="begin">
          <w:fldData xml:space="preserve">PEVuZE5vdGU+PENpdGU+PEF1dGhvcj5CcmlnaGFtPC9BdXRob3I+PFllYXI+MTk5MTwvWWVhcj48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=
</w:fldData>
        </w:fldChar>
      </w:r>
      <w:r w:rsidR="00501A98">
        <w:rPr>
          <w:rFonts w:cs="Times New Roman"/>
          <w:szCs w:val="24"/>
        </w:rPr>
        <w:instrText xml:space="preserve"> ADDIN EN.CITE </w:instrText>
      </w:r>
      <w:r w:rsidR="00501A98">
        <w:rPr>
          <w:rFonts w:cs="Times New Roman"/>
          <w:szCs w:val="24"/>
        </w:rPr>
        <w:fldChar w:fldCharType="begin">
          <w:fldData xml:space="preserve">PEVuZE5vdGU+PENpdGU+PEF1dGhvcj5CcmlnaGFtPC9BdXRob3I+PFllYXI+MTk5MTwvWWVhcj48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=
</w:fldData>
        </w:fldChar>
      </w:r>
      <w:r w:rsidR="00501A98">
        <w:rPr>
          <w:rFonts w:cs="Times New Roman"/>
          <w:szCs w:val="24"/>
        </w:rPr>
        <w:instrText xml:space="preserve"> ADDIN EN.CITE.DATA </w:instrText>
      </w:r>
      <w:r w:rsidR="00501A98">
        <w:rPr>
          <w:rFonts w:cs="Times New Roman"/>
          <w:szCs w:val="24"/>
        </w:rPr>
      </w:r>
      <w:r w:rsidR="00501A98">
        <w:rPr>
          <w:rFonts w:cs="Times New Roman"/>
          <w:szCs w:val="24"/>
        </w:rPr>
        <w:fldChar w:fldCharType="end"/>
      </w:r>
      <w:r w:rsidR="00501A98">
        <w:rPr>
          <w:rFonts w:cs="Times New Roman"/>
          <w:szCs w:val="24"/>
        </w:rPr>
        <w:fldChar w:fldCharType="separate"/>
      </w:r>
      <w:r w:rsidR="00501A98">
        <w:rPr>
          <w:rFonts w:cs="Times New Roman"/>
          <w:noProof/>
          <w:szCs w:val="24"/>
        </w:rPr>
        <w:t>(Brigham 1991, Crampton and Barclay 1998, Elmore et al. 2005, Sparks et al. 2005, Walters et al. 2007)</w:t>
      </w:r>
      <w:r w:rsidR="00501A98">
        <w:rPr>
          <w:rFonts w:cs="Times New Roman"/>
          <w:szCs w:val="24"/>
        </w:rPr>
        <w:fldChar w:fldCharType="end"/>
      </w:r>
      <w:r w:rsidR="0052692E" w:rsidRPr="00761239">
        <w:rPr>
          <w:rFonts w:cs="Times New Roman"/>
          <w:szCs w:val="24"/>
        </w:rPr>
        <w:t>.</w:t>
      </w:r>
      <w:r w:rsidR="00F848C1">
        <w:rPr>
          <w:rFonts w:cs="Times New Roman"/>
          <w:szCs w:val="24"/>
        </w:rPr>
        <w:t xml:space="preserve"> </w:t>
      </w:r>
      <w:bookmarkStart w:id="0" w:name="_Hlk70852079"/>
      <w:r w:rsidR="00F848C1">
        <w:rPr>
          <w:rFonts w:cs="Times New Roman"/>
          <w:szCs w:val="24"/>
        </w:rPr>
        <w:t>Thus, all bats roosting in our 2km buffer could reasonably be expected to consider the golf course as a potential foraging habitat, and vice versa.</w:t>
      </w:r>
      <w:r w:rsidR="0052692E" w:rsidRPr="00761239">
        <w:rPr>
          <w:rFonts w:cs="Times New Roman"/>
          <w:szCs w:val="24"/>
        </w:rPr>
        <w:t xml:space="preserve"> </w:t>
      </w:r>
      <w:bookmarkEnd w:id="0"/>
      <w:r w:rsidR="0052692E" w:rsidRPr="00761239">
        <w:rPr>
          <w:rFonts w:cs="Times New Roman"/>
          <w:szCs w:val="24"/>
        </w:rPr>
        <w:t xml:space="preserve">Buffers were created using the “outside only” method </w:t>
      </w:r>
      <w:proofErr w:type="gramStart"/>
      <w:r w:rsidR="0052692E" w:rsidRPr="00761239">
        <w:rPr>
          <w:rFonts w:cs="Times New Roman"/>
          <w:szCs w:val="24"/>
        </w:rPr>
        <w:t>so as to</w:t>
      </w:r>
      <w:proofErr w:type="gramEnd"/>
      <w:r w:rsidR="0052692E" w:rsidRPr="00761239">
        <w:rPr>
          <w:rFonts w:cs="Times New Roman"/>
          <w:szCs w:val="24"/>
        </w:rPr>
        <w:t xml:space="preserve"> not include the course itself in the buffer. </w:t>
      </w:r>
    </w:p>
    <w:p w14:paraId="752A0319" w14:textId="77FB58E4" w:rsidR="0052692E" w:rsidRPr="00761239" w:rsidRDefault="0052692E" w:rsidP="00761239">
      <w:pPr>
        <w:ind w:firstLine="720"/>
        <w:rPr>
          <w:rFonts w:cs="Times New Roman"/>
          <w:szCs w:val="24"/>
        </w:rPr>
      </w:pPr>
      <w:r w:rsidRPr="00761239">
        <w:rPr>
          <w:rFonts w:cs="Times New Roman"/>
          <w:szCs w:val="24"/>
        </w:rPr>
        <w:t>We downloaded 2015 land use polygon shapefile from NJDEP</w:t>
      </w:r>
      <w:r w:rsidR="00061A39">
        <w:rPr>
          <w:rFonts w:cs="Times New Roman"/>
          <w:szCs w:val="24"/>
        </w:rPr>
        <w:t xml:space="preserve"> </w:t>
      </w:r>
      <w:r w:rsidR="00666C51">
        <w:rPr>
          <w:rFonts w:cs="Times New Roman"/>
          <w:szCs w:val="24"/>
        </w:rPr>
        <w:fldChar w:fldCharType="begin"/>
      </w:r>
      <w:r w:rsidR="00666C51">
        <w:rPr>
          <w:rFonts w:cs="Times New Roman"/>
          <w:szCs w:val="24"/>
        </w:rPr>
        <w:instrText xml:space="preserve"> ADDIN EN.CITE &lt;EndNote&gt;&lt;Cite&gt;&lt;Author&gt;NJDEP&lt;/Author&gt;&lt;Year&gt;2019&lt;/Year&gt;&lt;RecNum&gt;3726&lt;/RecNum&gt;&lt;DisplayText&gt;(NJDEP 2019)&lt;/DisplayText&gt;&lt;record&gt;&lt;rec-number&gt;3726&lt;/rec-number&gt;&lt;foreign-keys&gt;&lt;key app="EN" db-id="e0wxewzd8dap9geavznx2x55es9dr0arpe9w" timestamp="1619832132"&gt;3726&lt;/key&gt;&lt;/foreign-keys&gt;&lt;ref-type name="Dataset"&gt;59&lt;/ref-type&gt;&lt;contributors&gt;&lt;authors&gt;&lt;author&gt;NJDEP&lt;/author&gt;&lt;/authors&gt;&lt;secondary-authors&gt;&lt;author&gt;New Jersey Department of Environmental Protection&lt;/author&gt;&lt;/secondary-authors&gt;&lt;/contributors&gt;&lt;titles&gt;&lt;title&gt;Land Use/Land Cover 2015 Update, Edition 20190128&lt;/title&gt;&lt;/titles&gt;&lt;dates&gt;&lt;year&gt;2019&lt;/year&gt;&lt;/dates&gt;&lt;urls&gt;&lt;related-urls&gt;&lt;url&gt;https://gisdata-njdep.opendata.arcgis.com/datasets/6f76b90deda34cc98aec255e2defdb45&lt;/url&gt;&lt;/related-urls&gt;&lt;/urls&gt;&lt;/record&gt;&lt;/Cite&gt;&lt;/EndNote&gt;</w:instrText>
      </w:r>
      <w:r w:rsidR="00666C51">
        <w:rPr>
          <w:rFonts w:cs="Times New Roman"/>
          <w:szCs w:val="24"/>
        </w:rPr>
        <w:fldChar w:fldCharType="separate"/>
      </w:r>
      <w:r w:rsidR="00666C51">
        <w:rPr>
          <w:rFonts w:cs="Times New Roman"/>
          <w:noProof/>
          <w:szCs w:val="24"/>
        </w:rPr>
        <w:t>(NJDEP 2019)</w:t>
      </w:r>
      <w:r w:rsidR="00666C51">
        <w:rPr>
          <w:rFonts w:cs="Times New Roman"/>
          <w:szCs w:val="24"/>
        </w:rPr>
        <w:fldChar w:fldCharType="end"/>
      </w:r>
      <w:r w:rsidRPr="00761239">
        <w:rPr>
          <w:rFonts w:cs="Times New Roman"/>
          <w:szCs w:val="24"/>
        </w:rPr>
        <w:t xml:space="preserve">. After clipping the shapefiles to each 2km buffer, we converted the polygons to </w:t>
      </w:r>
      <w:proofErr w:type="spellStart"/>
      <w:r w:rsidRPr="00761239">
        <w:rPr>
          <w:rFonts w:cs="Times New Roman"/>
          <w:szCs w:val="24"/>
        </w:rPr>
        <w:t>rasters</w:t>
      </w:r>
      <w:proofErr w:type="spellEnd"/>
      <w:r w:rsidRPr="00761239">
        <w:rPr>
          <w:rFonts w:cs="Times New Roman"/>
          <w:szCs w:val="24"/>
        </w:rPr>
        <w:t xml:space="preserve"> with a cell size of 10m using the </w:t>
      </w:r>
      <w:r w:rsidR="00761239" w:rsidRPr="00761239">
        <w:rPr>
          <w:rFonts w:cs="Times New Roman"/>
          <w:szCs w:val="24"/>
        </w:rPr>
        <w:t>“</w:t>
      </w:r>
      <w:r w:rsidRPr="00761239">
        <w:rPr>
          <w:rFonts w:cs="Times New Roman"/>
          <w:szCs w:val="24"/>
        </w:rPr>
        <w:t>LU15</w:t>
      </w:r>
      <w:r w:rsidR="00761239" w:rsidRPr="00761239">
        <w:rPr>
          <w:rFonts w:cs="Times New Roman"/>
          <w:szCs w:val="24"/>
        </w:rPr>
        <w:t>”</w:t>
      </w:r>
      <w:r w:rsidRPr="00761239">
        <w:rPr>
          <w:rFonts w:cs="Times New Roman"/>
          <w:szCs w:val="24"/>
        </w:rPr>
        <w:t xml:space="preserve"> attribute.</w:t>
      </w:r>
      <w:r w:rsidR="00761239" w:rsidRPr="00761239">
        <w:rPr>
          <w:rFonts w:cs="Times New Roman"/>
          <w:szCs w:val="24"/>
        </w:rPr>
        <w:t xml:space="preserve"> We reclassified the different land use types into more specific categories thought to be more relevant to bats using the “Label15” attribute</w:t>
      </w:r>
      <w:r w:rsidR="001C52A2">
        <w:rPr>
          <w:rFonts w:cs="Times New Roman"/>
          <w:szCs w:val="24"/>
        </w:rPr>
        <w:t xml:space="preserve"> (Appendix 2</w:t>
      </w:r>
      <w:r w:rsidR="00761239" w:rsidRPr="001C52A2">
        <w:rPr>
          <w:rFonts w:cs="Times New Roman"/>
          <w:szCs w:val="24"/>
        </w:rPr>
        <w:t>).</w:t>
      </w:r>
    </w:p>
    <w:p w14:paraId="12411FA3" w14:textId="1F2FD2EE" w:rsidR="0080023B" w:rsidRPr="00973B47" w:rsidRDefault="0080023B" w:rsidP="00973B47">
      <w:pPr>
        <w:ind w:firstLine="720"/>
        <w:rPr>
          <w:rFonts w:cs="Times New Roman"/>
          <w:szCs w:val="24"/>
        </w:rPr>
      </w:pPr>
      <w:r>
        <w:rPr>
          <w:rFonts w:cs="Times New Roman"/>
          <w:szCs w:val="24"/>
        </w:rPr>
        <w:t xml:space="preserve">A line </w:t>
      </w:r>
      <w:r w:rsidRPr="0080023B">
        <w:rPr>
          <w:rFonts w:cs="Times New Roman"/>
          <w:szCs w:val="24"/>
        </w:rPr>
        <w:t>shapefile</w:t>
      </w:r>
      <w:r>
        <w:rPr>
          <w:rFonts w:cs="Times New Roman"/>
          <w:szCs w:val="24"/>
        </w:rPr>
        <w:t xml:space="preserve"> containing information on</w:t>
      </w:r>
      <w:r w:rsidRPr="0080023B">
        <w:rPr>
          <w:rFonts w:cs="Times New Roman"/>
          <w:szCs w:val="24"/>
        </w:rPr>
        <w:t xml:space="preserve"> </w:t>
      </w:r>
      <w:r>
        <w:rPr>
          <w:rFonts w:cs="Times New Roman"/>
          <w:szCs w:val="24"/>
        </w:rPr>
        <w:t>s</w:t>
      </w:r>
      <w:r w:rsidR="00F3681A" w:rsidRPr="0080023B">
        <w:rPr>
          <w:rFonts w:cs="Times New Roman"/>
          <w:szCs w:val="24"/>
        </w:rPr>
        <w:t>tream</w:t>
      </w:r>
      <w:r>
        <w:rPr>
          <w:rFonts w:cs="Times New Roman"/>
          <w:szCs w:val="24"/>
        </w:rPr>
        <w:t>s was downl</w:t>
      </w:r>
      <w:r w:rsidR="00061A39">
        <w:rPr>
          <w:rFonts w:cs="Times New Roman"/>
          <w:szCs w:val="24"/>
        </w:rPr>
        <w:t>o</w:t>
      </w:r>
      <w:r>
        <w:rPr>
          <w:rFonts w:cs="Times New Roman"/>
          <w:szCs w:val="24"/>
        </w:rPr>
        <w:t>aded</w:t>
      </w:r>
      <w:r w:rsidR="00F3681A" w:rsidRPr="0080023B">
        <w:rPr>
          <w:rFonts w:cs="Times New Roman"/>
          <w:szCs w:val="24"/>
        </w:rPr>
        <w:t xml:space="preserve"> from NJ National Hydrography Dataset (NHD) Waterbody and Stream Network</w:t>
      </w:r>
      <w:r w:rsidR="00061A39">
        <w:rPr>
          <w:rFonts w:cs="Times New Roman"/>
          <w:szCs w:val="24"/>
        </w:rPr>
        <w:t xml:space="preserve"> </w:t>
      </w:r>
      <w:r w:rsidR="00BB09B2">
        <w:rPr>
          <w:rFonts w:cs="Times New Roman"/>
          <w:szCs w:val="24"/>
        </w:rPr>
        <w:fldChar w:fldCharType="begin"/>
      </w:r>
      <w:r w:rsidR="00BB09B2">
        <w:rPr>
          <w:rFonts w:cs="Times New Roman"/>
          <w:szCs w:val="24"/>
        </w:rPr>
        <w:instrText xml:space="preserve"> ADDIN EN.CITE &lt;EndNote&gt;&lt;Cite&gt;&lt;Author&gt;NJDEP&lt;/Author&gt;&lt;Year&gt;2010&lt;/Year&gt;&lt;RecNum&gt;3728&lt;/RecNum&gt;&lt;DisplayText&gt;(NJDEP 2010)&lt;/DisplayText&gt;&lt;record&gt;&lt;rec-number&gt;3728&lt;/rec-number&gt;&lt;foreign-keys&gt;&lt;key app="EN" db-id="e0wxewzd8dap9geavznx2x55es9dr0arpe9w" timestamp="1619832640"&gt;3728&lt;/key&gt;&lt;/foreign-keys&gt;&lt;ref-type name="Dataset"&gt;59&lt;/ref-type&gt;&lt;contributors&gt;&lt;authors&gt;&lt;author&gt;NJDEP&lt;/author&gt;&lt;/authors&gt;&lt;secondary-authors&gt;&lt;author&gt;New Jersey Department of Environmental Protection&lt;/author&gt;&lt;/secondary-authors&gt;&lt;/contributors&gt;&lt;titles&gt;&lt;title&gt;National Hydrography Dataset (NHD) Streams 2002&lt;/title&gt;&lt;/titles&gt;&lt;dates&gt;&lt;year&gt;2010&lt;/year&gt;&lt;/dates&gt;&lt;pub-location&gt;Trenton, NJ&lt;/pub-location&gt;&lt;urls&gt;&lt;related-urls&gt;&lt;url&gt;https://www.state.nj.us/dep/gis/digidownload/metadata/statewide/nhdstreams2002.htm&lt;/url&gt;&lt;/related-urls&gt;&lt;/urls&gt;&lt;/record&gt;&lt;/Cite&gt;&lt;/EndNote&gt;</w:instrText>
      </w:r>
      <w:r w:rsidR="00BB09B2">
        <w:rPr>
          <w:rFonts w:cs="Times New Roman"/>
          <w:szCs w:val="24"/>
        </w:rPr>
        <w:fldChar w:fldCharType="separate"/>
      </w:r>
      <w:r w:rsidR="00BB09B2">
        <w:rPr>
          <w:rFonts w:cs="Times New Roman"/>
          <w:noProof/>
          <w:szCs w:val="24"/>
        </w:rPr>
        <w:t>(NJDEP 2010)</w:t>
      </w:r>
      <w:r w:rsidR="00BB09B2">
        <w:rPr>
          <w:rFonts w:cs="Times New Roman"/>
          <w:szCs w:val="24"/>
        </w:rPr>
        <w:fldChar w:fldCharType="end"/>
      </w:r>
      <w:r w:rsidR="00F3681A" w:rsidRPr="0080023B">
        <w:rPr>
          <w:rFonts w:cs="Times New Roman"/>
          <w:szCs w:val="24"/>
        </w:rPr>
        <w:t>.</w:t>
      </w:r>
      <w:r>
        <w:rPr>
          <w:rFonts w:cs="Times New Roman"/>
          <w:szCs w:val="24"/>
        </w:rPr>
        <w:t xml:space="preserve"> This dataset is a subset of the larger NHD dataset that is specific to New Jersey. The most recent 2011 </w:t>
      </w:r>
      <w:proofErr w:type="spellStart"/>
      <w:r>
        <w:rPr>
          <w:rFonts w:cs="Times New Roman"/>
          <w:szCs w:val="24"/>
        </w:rPr>
        <w:t>NHDFlowline</w:t>
      </w:r>
      <w:proofErr w:type="spellEnd"/>
      <w:r>
        <w:rPr>
          <w:rFonts w:cs="Times New Roman"/>
          <w:szCs w:val="24"/>
        </w:rPr>
        <w:t xml:space="preserve"> feature class was used for determining the length (km) of streams surrounding the local golf course</w:t>
      </w:r>
      <w:r w:rsidRPr="00CB09B9">
        <w:rPr>
          <w:rFonts w:cs="Times New Roman"/>
          <w:szCs w:val="24"/>
        </w:rPr>
        <w:t>.</w:t>
      </w:r>
      <w:r w:rsidR="009B59E6" w:rsidRPr="00CB09B9">
        <w:rPr>
          <w:rFonts w:cs="Times New Roman"/>
          <w:szCs w:val="24"/>
        </w:rPr>
        <w:t xml:space="preserve"> </w:t>
      </w:r>
      <w:bookmarkStart w:id="1" w:name="_Hlk70852334"/>
      <w:r w:rsidR="00F848C1" w:rsidRPr="00CB09B9">
        <w:rPr>
          <w:rFonts w:cs="Times New Roman"/>
          <w:szCs w:val="24"/>
        </w:rPr>
        <w:t xml:space="preserve">We further refined this dataset by considering only streams that are within 100m of a forested landscape in order to eliminate the </w:t>
      </w:r>
      <w:r w:rsidR="00CB09B9" w:rsidRPr="00CB09B9">
        <w:rPr>
          <w:rFonts w:cs="Times New Roman"/>
          <w:szCs w:val="24"/>
        </w:rPr>
        <w:t xml:space="preserve">ocean and bay region of the shapefile, which have been incorrectly identified as a </w:t>
      </w:r>
      <w:proofErr w:type="gramStart"/>
      <w:r w:rsidR="00CB09B9" w:rsidRPr="00CB09B9">
        <w:rPr>
          <w:rFonts w:cs="Times New Roman"/>
          <w:szCs w:val="24"/>
        </w:rPr>
        <w:t>densely-packed</w:t>
      </w:r>
      <w:proofErr w:type="gramEnd"/>
      <w:r w:rsidR="00CB09B9" w:rsidRPr="00CB09B9">
        <w:rPr>
          <w:rFonts w:cs="Times New Roman"/>
          <w:szCs w:val="24"/>
        </w:rPr>
        <w:t xml:space="preserve"> cluster of streams.</w:t>
      </w:r>
      <w:bookmarkEnd w:id="1"/>
    </w:p>
    <w:p w14:paraId="2AB522D4" w14:textId="482A680D" w:rsidR="00864128" w:rsidRPr="0080023B" w:rsidRDefault="0080023B" w:rsidP="0080023B">
      <w:pPr>
        <w:ind w:firstLine="720"/>
        <w:rPr>
          <w:rFonts w:cs="Times New Roman"/>
          <w:szCs w:val="24"/>
        </w:rPr>
      </w:pPr>
      <w:r>
        <w:rPr>
          <w:rFonts w:cs="Times New Roman"/>
          <w:szCs w:val="24"/>
        </w:rPr>
        <w:t xml:space="preserve">Certain landscape characteristics were quantified using </w:t>
      </w:r>
      <w:proofErr w:type="spellStart"/>
      <w:r>
        <w:rPr>
          <w:rFonts w:cs="Times New Roman"/>
          <w:szCs w:val="24"/>
        </w:rPr>
        <w:t>Fragstats</w:t>
      </w:r>
      <w:proofErr w:type="spellEnd"/>
      <w:r>
        <w:rPr>
          <w:rFonts w:cs="Times New Roman"/>
          <w:szCs w:val="24"/>
        </w:rPr>
        <w:t xml:space="preserve"> </w:t>
      </w:r>
      <w:r w:rsidR="00501A98">
        <w:rPr>
          <w:rFonts w:cs="Times New Roman"/>
          <w:szCs w:val="24"/>
        </w:rPr>
        <w:fldChar w:fldCharType="begin"/>
      </w:r>
      <w:r w:rsidR="00501A98">
        <w:rPr>
          <w:rFonts w:cs="Times New Roman"/>
          <w:szCs w:val="24"/>
        </w:rPr>
        <w:instrText xml:space="preserve"> ADDIN EN.CITE &lt;EndNote&gt;&lt;Cite&gt;&lt;Author&gt;McGarigal&lt;/Author&gt;&lt;Year&gt;2012&lt;/Year&gt;&lt;RecNum&gt;3729&lt;/RecNum&gt;&lt;DisplayText&gt;(McGarigal 2012)&lt;/DisplayText&gt;&lt;record&gt;&lt;rec-number&gt;3729&lt;/rec-number&gt;&lt;foreign-keys&gt;&lt;key app="EN" db-id="e0wxewzd8dap9geavznx2x55es9dr0arpe9w" timestamp="1619833486"&gt;3729&lt;/key&gt;&lt;/foreign-keys&gt;&lt;ref-type name="Computer Program"&gt;9&lt;/ref-type&gt;&lt;contributors&gt;&lt;authors&gt;&lt;author&gt;McGarigal, K., SA Cushman, and E Ene&lt;/author&gt;&lt;/authors&gt;&lt;/contributors&gt;&lt;titles&gt;&lt;title&gt;FRAGSTATS: Spatial Pattern Analysis Program for Categorical and Continuous Maps&lt;/title&gt;&lt;/titles&gt;&lt;edition&gt;4&lt;/edition&gt;&lt;dates&gt;&lt;year&gt;2012&lt;/year&gt;&lt;/dates&gt;&lt;pub-location&gt;University of Massachusetts, Amherst&lt;/pub-location&gt;&lt;urls&gt;&lt;related-urls&gt;&lt;url&gt;http://www.umass.edu/landeco/research/fragstats/fragstats.html&lt;/url&gt;&lt;/related-urls&gt;&lt;/urls&gt;&lt;/record&gt;&lt;/Cite&gt;&lt;/EndNote&gt;</w:instrText>
      </w:r>
      <w:r w:rsidR="00501A98">
        <w:rPr>
          <w:rFonts w:cs="Times New Roman"/>
          <w:szCs w:val="24"/>
        </w:rPr>
        <w:fldChar w:fldCharType="separate"/>
      </w:r>
      <w:r w:rsidR="00501A98">
        <w:rPr>
          <w:rFonts w:cs="Times New Roman"/>
          <w:noProof/>
          <w:szCs w:val="24"/>
        </w:rPr>
        <w:t>(McGarigal 2012)</w:t>
      </w:r>
      <w:r w:rsidR="00501A98">
        <w:rPr>
          <w:rFonts w:cs="Times New Roman"/>
          <w:szCs w:val="24"/>
        </w:rPr>
        <w:fldChar w:fldCharType="end"/>
      </w:r>
      <w:r>
        <w:rPr>
          <w:rFonts w:cs="Times New Roman"/>
          <w:szCs w:val="24"/>
        </w:rPr>
        <w:t xml:space="preserve">. We </w:t>
      </w:r>
      <w:r w:rsidR="009B59E6" w:rsidRPr="0080023B">
        <w:rPr>
          <w:rFonts w:cs="Times New Roman"/>
          <w:szCs w:val="24"/>
        </w:rPr>
        <w:t>first project</w:t>
      </w:r>
      <w:r>
        <w:rPr>
          <w:rFonts w:cs="Times New Roman"/>
          <w:szCs w:val="24"/>
        </w:rPr>
        <w:t xml:space="preserve">ed our land use </w:t>
      </w:r>
      <w:proofErr w:type="spellStart"/>
      <w:r>
        <w:rPr>
          <w:rFonts w:cs="Times New Roman"/>
          <w:szCs w:val="24"/>
        </w:rPr>
        <w:t>rasters</w:t>
      </w:r>
      <w:proofErr w:type="spellEnd"/>
      <w:r w:rsidR="009B59E6" w:rsidRPr="0080023B">
        <w:rPr>
          <w:rFonts w:cs="Times New Roman"/>
          <w:szCs w:val="24"/>
        </w:rPr>
        <w:t xml:space="preserve"> into NAD83 (2011) NJ state plane in meters</w:t>
      </w:r>
      <w:r>
        <w:rPr>
          <w:rFonts w:cs="Times New Roman"/>
          <w:szCs w:val="24"/>
        </w:rPr>
        <w:t xml:space="preserve">, because </w:t>
      </w:r>
      <w:proofErr w:type="spellStart"/>
      <w:r>
        <w:rPr>
          <w:rFonts w:cs="Times New Roman"/>
          <w:szCs w:val="24"/>
        </w:rPr>
        <w:t>Fragstats</w:t>
      </w:r>
      <w:proofErr w:type="spellEnd"/>
      <w:r>
        <w:rPr>
          <w:rFonts w:cs="Times New Roman"/>
          <w:szCs w:val="24"/>
        </w:rPr>
        <w:t xml:space="preserve"> assumes cell size units are meters.</w:t>
      </w:r>
      <w:r w:rsidR="00850B7B">
        <w:rPr>
          <w:rFonts w:cs="Times New Roman"/>
          <w:szCs w:val="24"/>
        </w:rPr>
        <w:t xml:space="preserve"> We used </w:t>
      </w:r>
      <w:proofErr w:type="spellStart"/>
      <w:r w:rsidR="00850B7B">
        <w:rPr>
          <w:rFonts w:cs="Times New Roman"/>
          <w:szCs w:val="24"/>
        </w:rPr>
        <w:t>Fragstats</w:t>
      </w:r>
      <w:proofErr w:type="spellEnd"/>
      <w:r w:rsidR="00850B7B">
        <w:rPr>
          <w:rFonts w:cs="Times New Roman"/>
          <w:szCs w:val="24"/>
        </w:rPr>
        <w:t xml:space="preserve"> to determine the percent of the surrounding 2km buffer that consisted of each of the land use types (</w:t>
      </w:r>
      <w:proofErr w:type="gramStart"/>
      <w:r w:rsidR="00850B7B">
        <w:rPr>
          <w:rFonts w:cs="Times New Roman"/>
          <w:szCs w:val="24"/>
        </w:rPr>
        <w:t>e.g.</w:t>
      </w:r>
      <w:proofErr w:type="gramEnd"/>
      <w:r w:rsidR="00850B7B">
        <w:rPr>
          <w:rFonts w:cs="Times New Roman"/>
          <w:szCs w:val="24"/>
        </w:rPr>
        <w:t xml:space="preserve"> %Urban, %Agriculture, etc.). Because forests represent especially important resources for bats </w:t>
      </w:r>
      <w:r w:rsidR="0069636B">
        <w:rPr>
          <w:rFonts w:cs="Times New Roman"/>
          <w:szCs w:val="24"/>
        </w:rPr>
        <w:fldChar w:fldCharType="begin"/>
      </w:r>
      <w:r w:rsidR="0069636B">
        <w:rPr>
          <w:rFonts w:cs="Times New Roman"/>
          <w:szCs w:val="24"/>
        </w:rPr>
        <w:instrText xml:space="preserve"> ADDIN EN.CITE &lt;EndNote&gt;&lt;Cite&gt;&lt;Author&gt;Lacki&lt;/Author&gt;&lt;Year&gt;2007&lt;/Year&gt;&lt;RecNum&gt;3272&lt;/RecNum&gt;&lt;DisplayText&gt;(Lacki et al. 2007)&lt;/DisplayText&gt;&lt;record&gt;&lt;rec-number&gt;3272&lt;/rec-number&gt;&lt;foreign-keys&gt;&lt;key app="EN" db-id="e0wxewzd8dap9geavznx2x55es9dr0arpe9w" timestamp="1510098172"&gt;3272&lt;/key&gt;&lt;key app="ENWeb" db-id=""&gt;0&lt;/key&gt;&lt;/foreign-keys&gt;&lt;ref-type name="Book"&gt;6&lt;/ref-type&gt;&lt;contributors&gt;&lt;authors&gt;&lt;author&gt;Lacki, Michael J&lt;/author&gt;&lt;author&gt;Hayes, John P&lt;/author&gt;&lt;author&gt;Kurta, Allen&lt;/author&gt;&lt;/authors&gt;&lt;/contributors&gt;&lt;titles&gt;&lt;title&gt;Bats in forests: conservation and management&lt;/title&gt;&lt;/titles&gt;&lt;dates&gt;&lt;year&gt;2007&lt;/year&gt;&lt;/dates&gt;&lt;publisher&gt;JHU Press&lt;/publisher&gt;&lt;isbn&gt;0801884993&lt;/isbn&gt;&lt;urls&gt;&lt;/urls&gt;&lt;/record&gt;&lt;/Cite&gt;&lt;/EndNote&gt;</w:instrText>
      </w:r>
      <w:r w:rsidR="0069636B">
        <w:rPr>
          <w:rFonts w:cs="Times New Roman"/>
          <w:szCs w:val="24"/>
        </w:rPr>
        <w:fldChar w:fldCharType="separate"/>
      </w:r>
      <w:r w:rsidR="0069636B">
        <w:rPr>
          <w:rFonts w:cs="Times New Roman"/>
          <w:noProof/>
          <w:szCs w:val="24"/>
        </w:rPr>
        <w:t>(Lacki et al. 2007)</w:t>
      </w:r>
      <w:r w:rsidR="0069636B">
        <w:rPr>
          <w:rFonts w:cs="Times New Roman"/>
          <w:szCs w:val="24"/>
        </w:rPr>
        <w:fldChar w:fldCharType="end"/>
      </w:r>
      <w:r w:rsidR="00850B7B">
        <w:rPr>
          <w:rFonts w:cs="Times New Roman"/>
          <w:szCs w:val="24"/>
        </w:rPr>
        <w:t xml:space="preserve">, we also used </w:t>
      </w:r>
      <w:proofErr w:type="spellStart"/>
      <w:r w:rsidR="00850B7B">
        <w:rPr>
          <w:rFonts w:cs="Times New Roman"/>
          <w:szCs w:val="24"/>
        </w:rPr>
        <w:t>Fragstats</w:t>
      </w:r>
      <w:proofErr w:type="spellEnd"/>
      <w:r w:rsidR="00850B7B">
        <w:rPr>
          <w:rFonts w:cs="Times New Roman"/>
          <w:szCs w:val="24"/>
        </w:rPr>
        <w:t xml:space="preserve"> to determine the density of forest edge in the surrounding landscape (meters per hectare), and the largest patch index (LPI) of forest. LPI is used</w:t>
      </w:r>
      <w:r w:rsidR="00850B7B" w:rsidRPr="00850B7B">
        <w:rPr>
          <w:rFonts w:cs="Times New Roman"/>
          <w:szCs w:val="24"/>
        </w:rPr>
        <w:t xml:space="preserve"> </w:t>
      </w:r>
      <w:r w:rsidR="00850B7B">
        <w:rPr>
          <w:rFonts w:cs="Times New Roman"/>
          <w:szCs w:val="24"/>
        </w:rPr>
        <w:t xml:space="preserve">as a measure of dominance over a </w:t>
      </w:r>
      <w:proofErr w:type="gramStart"/>
      <w:r w:rsidR="00850B7B">
        <w:rPr>
          <w:rFonts w:cs="Times New Roman"/>
          <w:szCs w:val="24"/>
        </w:rPr>
        <w:t>landscape, and</w:t>
      </w:r>
      <w:proofErr w:type="gramEnd"/>
      <w:r w:rsidR="00850B7B">
        <w:rPr>
          <w:rFonts w:cs="Times New Roman"/>
          <w:szCs w:val="24"/>
        </w:rPr>
        <w:t xml:space="preserve"> represents the size of the largest continuous patch of forest within a 2km radius of the golf course.</w:t>
      </w:r>
    </w:p>
    <w:p w14:paraId="45FE848C" w14:textId="6CA1FEC1" w:rsidR="00F3681A" w:rsidRPr="00514E66" w:rsidRDefault="00973B47" w:rsidP="00CD425B">
      <w:pPr>
        <w:rPr>
          <w:i/>
          <w:iCs/>
        </w:rPr>
      </w:pPr>
      <w:r>
        <w:rPr>
          <w:i/>
          <w:iCs/>
        </w:rPr>
        <w:t>2.</w:t>
      </w:r>
      <w:r w:rsidR="001C52A2">
        <w:rPr>
          <w:i/>
          <w:iCs/>
        </w:rPr>
        <w:t>5</w:t>
      </w:r>
      <w:r>
        <w:rPr>
          <w:i/>
          <w:iCs/>
        </w:rPr>
        <w:t xml:space="preserve">. </w:t>
      </w:r>
      <w:r w:rsidR="009C2C6E" w:rsidRPr="00514E66">
        <w:rPr>
          <w:i/>
          <w:iCs/>
        </w:rPr>
        <w:t>Statistics</w:t>
      </w:r>
      <w:r w:rsidR="00864128" w:rsidRPr="00514E66">
        <w:rPr>
          <w:i/>
          <w:iCs/>
        </w:rPr>
        <w:t xml:space="preserve"> and Modeling </w:t>
      </w:r>
    </w:p>
    <w:p w14:paraId="51B4A04C" w14:textId="23F2EF03" w:rsidR="00CD425B" w:rsidRDefault="00CD425B" w:rsidP="00CD425B">
      <w:r>
        <w:tab/>
      </w:r>
      <w:r w:rsidR="0010701B">
        <w:t xml:space="preserve">Though we deployed our microphones for a total of 8 detector nights per course per year, occasional malfunction and battery life restrictions </w:t>
      </w:r>
      <w:r w:rsidR="002D5E20">
        <w:t>would result</w:t>
      </w:r>
      <w:r w:rsidR="0010701B">
        <w:t xml:space="preserve"> in the loss of a detector night. </w:t>
      </w:r>
      <w:r w:rsidR="00892FB2">
        <w:t xml:space="preserve">We excluded sites from our data set if they had fewer than 4 detector nights per site per year, the </w:t>
      </w:r>
      <w:r w:rsidR="00892FB2">
        <w:lastRenderedPageBreak/>
        <w:t xml:space="preserve">minimum standard for acoustic monitoring </w:t>
      </w:r>
      <w:r w:rsidR="0069636B">
        <w:fldChar w:fldCharType="begin"/>
      </w:r>
      <w:r w:rsidR="0069636B">
        <w:instrText xml:space="preserve"> ADDIN EN.CITE &lt;EndNote&gt;&lt;Cite&gt;&lt;Author&gt;Loeb&lt;/Author&gt;&lt;Year&gt;2015&lt;/Year&gt;&lt;RecNum&gt;3736&lt;/RecNum&gt;&lt;DisplayText&gt;(Loeb et al. 2015)&lt;/DisplayText&gt;&lt;record&gt;&lt;rec-number&gt;3736&lt;/rec-number&gt;&lt;foreign-keys&gt;&lt;key app="EN" db-id="e0wxewzd8dap9geavznx2x55es9dr0arpe9w" timestamp="1619970708"&gt;3736&lt;/key&gt;&lt;/foreign-keys&gt;&lt;ref-type name="Government Document"&gt;46&lt;/ref-type&gt;&lt;contributors&gt;&lt;authors&gt;&lt;author&gt;Loeb, Susan C&lt;/author&gt;&lt;author&gt;Rodhouse, Thomas J&lt;/author&gt;&lt;author&gt;Ellison, Laura E&lt;/author&gt;&lt;author&gt;Lausen, Cori L&lt;/author&gt;&lt;author&gt;Reichard, Jonathan D&lt;/author&gt;&lt;author&gt;Irvine, Kathryn M&lt;/author&gt;&lt;author&gt;Ingersoll, Thomas E&lt;/author&gt;&lt;author&gt;Coleman, Jeremy TH&lt;/author&gt;&lt;author&gt;Thogmartin, Wayne E&lt;/author&gt;&lt;author&gt;Sauer, John R&lt;/author&gt;&lt;/authors&gt;&lt;secondary-authors&gt;&lt;author&gt;US Department of Agriculture Forest Service, Southern Research Station&lt;/author&gt;&lt;/secondary-authors&gt;&lt;/contributors&gt;&lt;titles&gt;&lt;title&gt;A plan for the North American bat monitoring program (NABat)&lt;/title&gt;&lt;/titles&gt;&lt;pages&gt;1-100&lt;/pages&gt;&lt;volume&gt;208&lt;/volume&gt;&lt;dates&gt;&lt;year&gt;2015&lt;/year&gt;&lt;/dates&gt;&lt;pub-location&gt;Asheville, North Carolina&lt;/pub-location&gt;&lt;urls&gt;&lt;/urls&gt;&lt;/record&gt;&lt;/Cite&gt;&lt;/EndNote&gt;</w:instrText>
      </w:r>
      <w:r w:rsidR="0069636B">
        <w:fldChar w:fldCharType="separate"/>
      </w:r>
      <w:r w:rsidR="0069636B">
        <w:rPr>
          <w:noProof/>
        </w:rPr>
        <w:t>(Loeb et al. 2015)</w:t>
      </w:r>
      <w:r w:rsidR="0069636B">
        <w:fldChar w:fldCharType="end"/>
      </w:r>
      <w:r w:rsidR="00892FB2">
        <w:t xml:space="preserve">. </w:t>
      </w:r>
      <w:r>
        <w:t>We recorded the number of confirmed bat calls per night for all courses in our study</w:t>
      </w:r>
      <w:r w:rsidR="0010701B">
        <w:t>, and we used these observations as a measurement of total bat activity per night</w:t>
      </w:r>
      <w:r>
        <w:t>.</w:t>
      </w:r>
      <w:r w:rsidR="0089602D">
        <w:t xml:space="preserve"> When possible, we also counted the total number of calls per species per night</w:t>
      </w:r>
      <w:r w:rsidR="0010701B">
        <w:t xml:space="preserve"> as a measure of species-specific activity</w:t>
      </w:r>
      <w:r w:rsidR="0089602D">
        <w:t>.</w:t>
      </w:r>
      <w:r w:rsidR="0010701B">
        <w:t xml:space="preserve"> Lastly, we recorded the number of terminal buzzes per night as a measure of feeding activity.</w:t>
      </w:r>
      <w:r w:rsidR="002D5E20">
        <w:t xml:space="preserve"> Total bat activity, species-specific activity, and feeding activity </w:t>
      </w:r>
      <w:r w:rsidR="00131082">
        <w:t xml:space="preserve">per detector night </w:t>
      </w:r>
      <w:r w:rsidR="002D5E20">
        <w:t xml:space="preserve">were </w:t>
      </w:r>
      <w:r w:rsidR="00940E31">
        <w:t>used as</w:t>
      </w:r>
      <w:r w:rsidR="002D5E20">
        <w:t xml:space="preserve"> response variables for </w:t>
      </w:r>
      <w:r w:rsidR="00940E31">
        <w:t>generalized linear mixed effect models (GLMMs).</w:t>
      </w:r>
    </w:p>
    <w:p w14:paraId="3926DDA7" w14:textId="33E4CCEF" w:rsidR="00940E31" w:rsidRDefault="00940E31" w:rsidP="00CD425B">
      <w:r>
        <w:tab/>
        <w:t xml:space="preserve">We used the R package “lme4” to construct our GLMMs </w:t>
      </w:r>
      <w:r w:rsidR="00896CC4">
        <w:fldChar w:fldCharType="begin"/>
      </w:r>
      <w:r w:rsidR="00896CC4">
        <w:instrText xml:space="preserve"> ADDIN EN.CITE &lt;EndNote&gt;&lt;Cite&gt;&lt;Author&gt;Douglas Bates&lt;/Author&gt;&lt;Year&gt;2020&lt;/Year&gt;&lt;RecNum&gt;3739&lt;/RecNum&gt;&lt;DisplayText&gt;(Douglas Bates et al. 2020)&lt;/DisplayText&gt;&lt;record&gt;&lt;rec-number&gt;3739&lt;/rec-number&gt;&lt;foreign-keys&gt;&lt;key app="EN" db-id="e0wxewzd8dap9geavznx2x55es9dr0arpe9w" timestamp="1619971663"&gt;3739&lt;/key&gt;&lt;/foreign-keys&gt;&lt;ref-type name="Computer Program"&gt;9&lt;/ref-type&gt;&lt;contributors&gt;&lt;authors&gt;&lt;author&gt;Douglas Bates,&lt;/author&gt;&lt;author&gt;  Martin Maechler,&lt;/author&gt;&lt;author&gt;  Ben Bolker,&lt;/author&gt;&lt;author&gt;  Steven Walker,&lt;/author&gt;&lt;author&gt;  Rune Haubo Bojesen Christensen,&lt;/author&gt;&lt;author&gt;  Henrik Singmann,&lt;/author&gt;&lt;author&gt;  Bin Dai,&lt;/author&gt;&lt;author&gt;  Fabian Scheipl,&lt;/author&gt;&lt;author&gt;  Gabor Grothendieck,&lt;/author&gt;&lt;author&gt;  Peter Green,&lt;/author&gt;&lt;author&gt;  John Fox ,&lt;/author&gt;&lt;author&gt;  Alexander Bauer,&lt;/author&gt;&lt;author&gt;  Pavel N. Krivitsky&lt;/author&gt;&lt;/authors&gt;&lt;/contributors&gt;&lt;titles&gt;&lt;title&gt;&amp;quot;lme4&amp;quot; Linear Mixed-Effects Models using &amp;apos;Eigen&amp;apos; and S4&lt;/title&gt;&lt;/titles&gt;&lt;edition&gt;1.1-26&lt;/edition&gt;&lt;dates&gt;&lt;year&gt;2020&lt;/year&gt;&lt;/dates&gt;&lt;publisher&gt;CRAN&lt;/publisher&gt;&lt;urls&gt;&lt;/urls&gt;&lt;/record&gt;&lt;/Cite&gt;&lt;/EndNote&gt;</w:instrText>
      </w:r>
      <w:r w:rsidR="00896CC4">
        <w:fldChar w:fldCharType="separate"/>
      </w:r>
      <w:r w:rsidR="00896CC4">
        <w:rPr>
          <w:noProof/>
        </w:rPr>
        <w:t>(Douglas Bates et al. 2020)</w:t>
      </w:r>
      <w:r w:rsidR="00896CC4">
        <w:fldChar w:fldCharType="end"/>
      </w:r>
      <w:r>
        <w:t xml:space="preserve">. </w:t>
      </w:r>
      <w:r w:rsidR="003F785D">
        <w:t xml:space="preserve">We started </w:t>
      </w:r>
      <w:r w:rsidR="00155D02">
        <w:t xml:space="preserve">each model set </w:t>
      </w:r>
      <w:r w:rsidR="003F785D">
        <w:t xml:space="preserve">with </w:t>
      </w:r>
      <w:r w:rsidR="00155D02">
        <w:t>a</w:t>
      </w:r>
      <w:r w:rsidR="003F785D">
        <w:t xml:space="preserve"> </w:t>
      </w:r>
      <w:r w:rsidR="00155D02">
        <w:t xml:space="preserve">global </w:t>
      </w:r>
      <w:r w:rsidR="00E70D8E">
        <w:t xml:space="preserve">GLMM using </w:t>
      </w:r>
      <w:r w:rsidR="00155D02">
        <w:t xml:space="preserve">three different error distributions: normal, Poisson, and </w:t>
      </w:r>
      <w:r w:rsidR="001C307E">
        <w:t>negative binomial</w:t>
      </w:r>
      <w:r w:rsidR="00E70D8E">
        <w:t xml:space="preserve">. </w:t>
      </w:r>
      <w:r w:rsidR="00155D02">
        <w:t xml:space="preserve">We compared the three error structures using AIC, and </w:t>
      </w:r>
      <w:r w:rsidR="00FD0657">
        <w:t xml:space="preserve">we </w:t>
      </w:r>
      <w:r w:rsidR="00155D02">
        <w:t xml:space="preserve">selected the best model for further testing. </w:t>
      </w:r>
      <w:r w:rsidR="00E70D8E">
        <w:t xml:space="preserve">Our </w:t>
      </w:r>
      <w:r w:rsidR="00167DD2">
        <w:t>global</w:t>
      </w:r>
      <w:r w:rsidR="00E70D8E">
        <w:t xml:space="preserve"> models contained a </w:t>
      </w:r>
      <w:r w:rsidR="003F785D">
        <w:t xml:space="preserve">candidate list of </w:t>
      </w:r>
      <w:r w:rsidR="002375C9">
        <w:t>6</w:t>
      </w:r>
      <w:r w:rsidR="003F785D">
        <w:t xml:space="preserve"> </w:t>
      </w:r>
      <w:r w:rsidR="00765AF1">
        <w:t>fixed effects</w:t>
      </w:r>
      <w:r w:rsidR="003F785D">
        <w:t xml:space="preserve"> (</w:t>
      </w:r>
      <w:r w:rsidR="003F785D" w:rsidRPr="0096525A">
        <w:t xml:space="preserve">Table </w:t>
      </w:r>
      <w:r w:rsidR="0096525A">
        <w:t>2</w:t>
      </w:r>
      <w:r w:rsidR="003F785D">
        <w:t>) in our global model</w:t>
      </w:r>
      <w:r w:rsidR="00E70D8E">
        <w:t>.</w:t>
      </w:r>
      <w:r w:rsidR="00656288">
        <w:t xml:space="preserve"> </w:t>
      </w:r>
      <w:r w:rsidR="00167DD2">
        <w:t xml:space="preserve">We checked for correlation among our variables using Pearson’s r, and included variables with correlation coefficients below 0.70. </w:t>
      </w:r>
      <w:r w:rsidR="00656288">
        <w:t>We scaled our fixed effects by dividing by the standard deviation of each effect.</w:t>
      </w:r>
      <w:r w:rsidR="00E70D8E">
        <w:t xml:space="preserve"> We </w:t>
      </w:r>
      <w:r w:rsidR="001C307E">
        <w:t>included</w:t>
      </w:r>
      <w:r w:rsidR="00765AF1">
        <w:t xml:space="preserve"> </w:t>
      </w:r>
      <w:r w:rsidR="00155D02">
        <w:t xml:space="preserve">the golf course identifier and year as </w:t>
      </w:r>
      <w:r w:rsidR="00765AF1">
        <w:t>random effects</w:t>
      </w:r>
      <w:r w:rsidR="001C307E">
        <w:t xml:space="preserve"> to account for similarities among repeated measurements from the same time and/or place. </w:t>
      </w:r>
      <w:r w:rsidR="00E70D8E">
        <w:t>We assessed the fixed effects using the package “</w:t>
      </w:r>
      <w:proofErr w:type="spellStart"/>
      <w:r w:rsidR="00E70D8E">
        <w:t>lmerTest</w:t>
      </w:r>
      <w:proofErr w:type="spellEnd"/>
      <w:r w:rsidR="00E70D8E">
        <w:t xml:space="preserve">” </w:t>
      </w:r>
      <w:r w:rsidR="00FD0657">
        <w:fldChar w:fldCharType="begin"/>
      </w:r>
      <w:r w:rsidR="00FD0657">
        <w:instrText xml:space="preserve"> ADDIN EN.CITE &lt;EndNote&gt;&lt;Cite&gt;&lt;Author&gt;Alexandra Kuznetsova&lt;/Author&gt;&lt;Year&gt;2020&lt;/Year&gt;&lt;RecNum&gt;3738&lt;/RecNum&gt;&lt;DisplayText&gt;(Alexandra Kuznetsova et al. 2020)&lt;/DisplayText&gt;&lt;record&gt;&lt;rec-number&gt;3738&lt;/rec-number&gt;&lt;foreign-keys&gt;&lt;key app="EN" db-id="e0wxewzd8dap9geavznx2x55es9dr0arpe9w" timestamp="1619971410"&gt;3738&lt;/key&gt;&lt;/foreign-keys&gt;&lt;ref-type name="Computer Program"&gt;9&lt;/ref-type&gt;&lt;contributors&gt;&lt;authors&gt;&lt;author&gt;Alexandra Kuznetsova,&lt;/author&gt;&lt;author&gt;  Per Bruun Brockhoff,&lt;/author&gt;&lt;author&gt;  Rune Haubo Bojesen Christensen,&lt;/author&gt;&lt;author&gt;  Sofie Pødenphant Jensen&lt;/author&gt;&lt;/authors&gt;&lt;/contributors&gt;&lt;titles&gt;&lt;title&gt;&amp;quot;lmerTest&amp;quot; Tests in Linear Mixed Effects Models&lt;/title&gt;&lt;/titles&gt;&lt;dates&gt;&lt;year&gt;2020&lt;/year&gt;&lt;/dates&gt;&lt;publisher&gt;CRAN&lt;/publisher&gt;&lt;urls&gt;&lt;/urls&gt;&lt;/record&gt;&lt;/Cite&gt;&lt;/EndNote&gt;</w:instrText>
      </w:r>
      <w:r w:rsidR="00FD0657">
        <w:fldChar w:fldCharType="separate"/>
      </w:r>
      <w:r w:rsidR="00FD0657">
        <w:rPr>
          <w:noProof/>
        </w:rPr>
        <w:t>(Alexandra Kuznetsova et al. 2020)</w:t>
      </w:r>
      <w:r w:rsidR="00FD0657">
        <w:fldChar w:fldCharType="end"/>
      </w:r>
      <w:r w:rsidR="00E70D8E">
        <w:t>,</w:t>
      </w:r>
      <w:r w:rsidR="00765AF1">
        <w:t xml:space="preserve"> </w:t>
      </w:r>
      <w:r w:rsidR="00E70D8E">
        <w:t xml:space="preserve">which assigns a p-value to each covariate in the model. </w:t>
      </w:r>
      <w:bookmarkStart w:id="2" w:name="_Hlk70881845"/>
      <w:r w:rsidR="00765AF1">
        <w:t xml:space="preserve">We then selected the best fixed effect structure </w:t>
      </w:r>
      <w:r w:rsidR="00BB0F65">
        <w:t xml:space="preserve">using </w:t>
      </w:r>
      <w:r w:rsidR="00924553">
        <w:t>top-down</w:t>
      </w:r>
      <w:r w:rsidR="00BB0F65">
        <w:t xml:space="preserve"> model selection</w:t>
      </w:r>
      <w:r w:rsidR="00765AF1">
        <w:t xml:space="preserve">, and by eliminating the insignificant covariate with the smallest effect size in each iteration until </w:t>
      </w:r>
      <w:r w:rsidR="00924553">
        <w:t>AIC ceased to improve</w:t>
      </w:r>
      <w:bookmarkEnd w:id="2"/>
      <w:r w:rsidR="00765AF1">
        <w:t>. After each iteration, we compared the reduced model to the previous model using the package “</w:t>
      </w:r>
      <w:proofErr w:type="spellStart"/>
      <w:r w:rsidR="00765AF1">
        <w:t>lmtest</w:t>
      </w:r>
      <w:proofErr w:type="spellEnd"/>
      <w:r w:rsidR="00765AF1">
        <w:t xml:space="preserve">” </w:t>
      </w:r>
      <w:r w:rsidR="00FD0657">
        <w:fldChar w:fldCharType="begin"/>
      </w:r>
      <w:r w:rsidR="00FD0657">
        <w:instrText xml:space="preserve"> ADDIN EN.CITE &lt;EndNote&gt;&lt;Cite&gt;&lt;Author&gt;Torsten Hothorn&lt;/Author&gt;&lt;Year&gt;2020&lt;/Year&gt;&lt;RecNum&gt;3737&lt;/RecNum&gt;&lt;DisplayText&gt;(Torsten Hothorn et al. 2020)&lt;/DisplayText&gt;&lt;record&gt;&lt;rec-number&gt;3737&lt;/rec-number&gt;&lt;foreign-keys&gt;&lt;key app="EN" db-id="e0wxewzd8dap9geavznx2x55es9dr0arpe9w" timestamp="1619971220"&gt;3737&lt;/key&gt;&lt;/foreign-keys&gt;&lt;ref-type name="Computer Program"&gt;9&lt;/ref-type&gt;&lt;contributors&gt;&lt;authors&gt;&lt;author&gt;Torsten Hothorn,&lt;/author&gt;&lt;author&gt;  Achim Zeileis,&lt;/author&gt;&lt;author&gt;  Richard W. Farebrother,&lt;/author&gt;&lt;author&gt;  Clint Cummins,&lt;/author&gt;&lt;author&gt;  Giovanni Millo,&lt;/author&gt;&lt;author&gt;  David Mitchell&lt;/author&gt;&lt;/authors&gt;&lt;/contributors&gt;&lt;titles&gt;&lt;title&gt;&amp;quot;lmtest&amp;quot; Testing Linear Regression Models&lt;/title&gt;&lt;/titles&gt;&lt;dates&gt;&lt;year&gt;2020&lt;/year&gt;&lt;/dates&gt;&lt;publisher&gt;CRAN&lt;/publisher&gt;&lt;urls&gt;&lt;/urls&gt;&lt;/record&gt;&lt;/Cite&gt;&lt;/EndNote&gt;</w:instrText>
      </w:r>
      <w:r w:rsidR="00FD0657">
        <w:fldChar w:fldCharType="separate"/>
      </w:r>
      <w:r w:rsidR="00FD0657">
        <w:rPr>
          <w:noProof/>
        </w:rPr>
        <w:t>(Torsten Hothorn et al. 2020)</w:t>
      </w:r>
      <w:r w:rsidR="00FD0657">
        <w:fldChar w:fldCharType="end"/>
      </w:r>
      <w:r w:rsidR="00765AF1">
        <w:t xml:space="preserve"> to perform a likelihood ratio test to assure that minimal information was lost upon the removal of the lowest performing fixed effect.</w:t>
      </w:r>
      <w:r w:rsidR="00E70D8E">
        <w:t xml:space="preserve"> We repeated this process for all response variables of interest until a winning model remained for each response variable.</w:t>
      </w:r>
      <w:r w:rsidR="00FD0657">
        <w:t xml:space="preserve"> Model performance and residuals were assessed using </w:t>
      </w:r>
      <w:r w:rsidR="00896CC4">
        <w:t>“</w:t>
      </w:r>
      <w:proofErr w:type="spellStart"/>
      <w:r w:rsidR="00FD0657">
        <w:t>DHARM</w:t>
      </w:r>
      <w:r w:rsidR="00896CC4">
        <w:t>a</w:t>
      </w:r>
      <w:proofErr w:type="spellEnd"/>
      <w:r w:rsidR="00896CC4">
        <w:t xml:space="preserve">” </w:t>
      </w:r>
      <w:r w:rsidR="00896CC4">
        <w:fldChar w:fldCharType="begin"/>
      </w:r>
      <w:r w:rsidR="00896CC4">
        <w:instrText xml:space="preserve"> ADDIN EN.CITE &lt;EndNote&gt;&lt;Cite&gt;&lt;Author&gt;Florian Hartig&lt;/Author&gt;&lt;Year&gt;2021&lt;/Year&gt;&lt;RecNum&gt;3740&lt;/RecNum&gt;&lt;DisplayText&gt;(Florian Hartig and Lohse 2021)&lt;/DisplayText&gt;&lt;record&gt;&lt;rec-number&gt;3740&lt;/rec-number&gt;&lt;foreign-keys&gt;&lt;key app="EN" db-id="e0wxewzd8dap9geavznx2x55es9dr0arpe9w" timestamp="1619971826"&gt;3740&lt;/key&gt;&lt;/foreign-keys&gt;&lt;ref-type name="Computer Program"&gt;9&lt;/ref-type&gt;&lt;contributors&gt;&lt;authors&gt;&lt;author&gt;Florian Hartig,&lt;/author&gt;&lt;author&gt; Lukas Lohse&lt;/author&gt;&lt;/authors&gt;&lt;/contributors&gt;&lt;titles&gt;&lt;title&gt;&amp;quot;DHARMa&amp;quot; Residual Diagnostics for Hierarchical (Multi-Level / Mixed) Regression Models&lt;/title&gt;&lt;/titles&gt;&lt;dates&gt;&lt;year&gt;2021&lt;/year&gt;&lt;/dates&gt;&lt;publisher&gt;CRAN&lt;/publisher&gt;&lt;urls&gt;&lt;/urls&gt;&lt;/record&gt;&lt;/Cite&gt;&lt;/EndNote&gt;</w:instrText>
      </w:r>
      <w:r w:rsidR="00896CC4">
        <w:fldChar w:fldCharType="separate"/>
      </w:r>
      <w:r w:rsidR="00896CC4">
        <w:rPr>
          <w:noProof/>
        </w:rPr>
        <w:t>(Florian Hartig and Lohse 2021)</w:t>
      </w:r>
      <w:r w:rsidR="00896CC4">
        <w:fldChar w:fldCharType="end"/>
      </w:r>
      <w:r w:rsidR="00896CC4">
        <w:t>.</w:t>
      </w:r>
    </w:p>
    <w:p w14:paraId="6AD61691" w14:textId="457C47A5" w:rsidR="002D5E20" w:rsidRPr="0096525A" w:rsidRDefault="0096525A" w:rsidP="0096525A">
      <w:pPr>
        <w:ind w:left="720" w:right="720"/>
        <w:rPr>
          <w:sz w:val="20"/>
          <w:szCs w:val="18"/>
        </w:rPr>
      </w:pPr>
      <w:r w:rsidRPr="0096525A">
        <w:rPr>
          <w:sz w:val="20"/>
          <w:szCs w:val="18"/>
        </w:rPr>
        <w:t>Table 2. A list of fixed effects used in our GLMMs to predict bat activity.</w:t>
      </w:r>
    </w:p>
    <w:tbl>
      <w:tblPr>
        <w:tblStyle w:val="TableGrid"/>
        <w:tblW w:w="0" w:type="auto"/>
        <w:tblLook w:val="04A0" w:firstRow="1" w:lastRow="0" w:firstColumn="1" w:lastColumn="0" w:noHBand="0" w:noVBand="1"/>
      </w:tblPr>
      <w:tblGrid>
        <w:gridCol w:w="1885"/>
        <w:gridCol w:w="7290"/>
      </w:tblGrid>
      <w:tr w:rsidR="00131082" w:rsidRPr="009A2F7E" w14:paraId="1EF75185" w14:textId="77777777" w:rsidTr="0069636B">
        <w:tc>
          <w:tcPr>
            <w:tcW w:w="1885" w:type="dxa"/>
          </w:tcPr>
          <w:p w14:paraId="7F4F8A8B" w14:textId="77777777" w:rsidR="00131082" w:rsidRPr="009A2F7E" w:rsidRDefault="00131082" w:rsidP="0011672D">
            <w:pPr>
              <w:rPr>
                <w:b/>
                <w:bCs/>
              </w:rPr>
            </w:pPr>
            <w:r w:rsidRPr="009A2F7E">
              <w:rPr>
                <w:b/>
                <w:bCs/>
              </w:rPr>
              <w:t>Covariate</w:t>
            </w:r>
          </w:p>
        </w:tc>
        <w:tc>
          <w:tcPr>
            <w:tcW w:w="7290" w:type="dxa"/>
          </w:tcPr>
          <w:p w14:paraId="2982EE29" w14:textId="77777777" w:rsidR="00131082" w:rsidRPr="009A2F7E" w:rsidRDefault="00131082" w:rsidP="0011672D">
            <w:pPr>
              <w:rPr>
                <w:b/>
                <w:bCs/>
              </w:rPr>
            </w:pPr>
            <w:r w:rsidRPr="009A2F7E">
              <w:rPr>
                <w:b/>
                <w:bCs/>
              </w:rPr>
              <w:t>Description</w:t>
            </w:r>
          </w:p>
        </w:tc>
      </w:tr>
      <w:tr w:rsidR="00131082" w14:paraId="6286D8C1" w14:textId="77777777" w:rsidTr="0069636B">
        <w:tc>
          <w:tcPr>
            <w:tcW w:w="1885" w:type="dxa"/>
            <w:shd w:val="clear" w:color="auto" w:fill="auto"/>
          </w:tcPr>
          <w:p w14:paraId="264B97E0" w14:textId="34EA78EE" w:rsidR="00131082" w:rsidRPr="009A2F7E" w:rsidRDefault="00131082" w:rsidP="0011672D">
            <w:pPr>
              <w:rPr>
                <w:i/>
                <w:iCs/>
              </w:rPr>
            </w:pPr>
            <w:r w:rsidRPr="009A2F7E">
              <w:rPr>
                <w:i/>
                <w:iCs/>
              </w:rPr>
              <w:t>Urban</w:t>
            </w:r>
          </w:p>
        </w:tc>
        <w:tc>
          <w:tcPr>
            <w:tcW w:w="7290" w:type="dxa"/>
            <w:shd w:val="clear" w:color="auto" w:fill="auto"/>
          </w:tcPr>
          <w:p w14:paraId="3D0E23F9" w14:textId="5DACECE6" w:rsidR="00131082" w:rsidRDefault="00932E43" w:rsidP="0011672D">
            <w:r>
              <w:t>T</w:t>
            </w:r>
            <w:r w:rsidR="00131082">
              <w:t xml:space="preserve">he percentage of the 2km buffer with an urban land use. Calculated in </w:t>
            </w:r>
            <w:proofErr w:type="spellStart"/>
            <w:r w:rsidR="00131082">
              <w:t>FragStats</w:t>
            </w:r>
            <w:proofErr w:type="spellEnd"/>
            <w:r w:rsidR="00131082">
              <w:t xml:space="preserve"> using a reclassified version of the 2015 land use polygon shapefile from the NJDEP.</w:t>
            </w:r>
          </w:p>
        </w:tc>
      </w:tr>
      <w:tr w:rsidR="00131082" w14:paraId="50F7E9AE" w14:textId="77777777" w:rsidTr="0069636B">
        <w:tc>
          <w:tcPr>
            <w:tcW w:w="1885" w:type="dxa"/>
            <w:shd w:val="clear" w:color="auto" w:fill="auto"/>
          </w:tcPr>
          <w:p w14:paraId="3E696603" w14:textId="2B6E072C" w:rsidR="00131082" w:rsidRPr="009A2F7E" w:rsidRDefault="00131082" w:rsidP="0011672D">
            <w:pPr>
              <w:rPr>
                <w:i/>
                <w:iCs/>
              </w:rPr>
            </w:pPr>
            <w:r w:rsidRPr="009A2F7E">
              <w:rPr>
                <w:i/>
                <w:iCs/>
              </w:rPr>
              <w:t>Suburban</w:t>
            </w:r>
          </w:p>
        </w:tc>
        <w:tc>
          <w:tcPr>
            <w:tcW w:w="7290" w:type="dxa"/>
            <w:shd w:val="clear" w:color="auto" w:fill="auto"/>
          </w:tcPr>
          <w:p w14:paraId="6C7B4AF7" w14:textId="40945876" w:rsidR="00131082" w:rsidRDefault="00932E43" w:rsidP="0011672D">
            <w:r>
              <w:t>T</w:t>
            </w:r>
            <w:r w:rsidR="00131082">
              <w:t xml:space="preserve">he percentage of the 2km buffer with a suburban land use. Calculated in </w:t>
            </w:r>
            <w:proofErr w:type="spellStart"/>
            <w:r w:rsidR="00131082">
              <w:t>FragStats</w:t>
            </w:r>
            <w:proofErr w:type="spellEnd"/>
            <w:r w:rsidR="00131082">
              <w:t xml:space="preserve"> using a reclassified version of the 2015 land use polygon shapefile from the NJDEP.</w:t>
            </w:r>
          </w:p>
        </w:tc>
      </w:tr>
      <w:tr w:rsidR="00131082" w14:paraId="01C33FF6" w14:textId="77777777" w:rsidTr="0069636B">
        <w:tc>
          <w:tcPr>
            <w:tcW w:w="1885" w:type="dxa"/>
            <w:shd w:val="clear" w:color="auto" w:fill="auto"/>
          </w:tcPr>
          <w:p w14:paraId="2F4E16EE" w14:textId="6B963DD6" w:rsidR="00131082" w:rsidRPr="009A2F7E" w:rsidRDefault="00131082" w:rsidP="0011672D">
            <w:pPr>
              <w:rPr>
                <w:i/>
                <w:iCs/>
              </w:rPr>
            </w:pPr>
            <w:r w:rsidRPr="009A2F7E">
              <w:rPr>
                <w:i/>
                <w:iCs/>
              </w:rPr>
              <w:t>Agriculture</w:t>
            </w:r>
          </w:p>
        </w:tc>
        <w:tc>
          <w:tcPr>
            <w:tcW w:w="7290" w:type="dxa"/>
            <w:shd w:val="clear" w:color="auto" w:fill="auto"/>
          </w:tcPr>
          <w:p w14:paraId="61D2854C" w14:textId="1E3C0812" w:rsidR="00131082" w:rsidRDefault="00932E43" w:rsidP="0011672D">
            <w:r>
              <w:t>T</w:t>
            </w:r>
            <w:r w:rsidR="00131082">
              <w:t xml:space="preserve">he percentage of the 2km buffer with an agricultural land use. Calculated in </w:t>
            </w:r>
            <w:proofErr w:type="spellStart"/>
            <w:r w:rsidR="00131082">
              <w:t>FragStats</w:t>
            </w:r>
            <w:proofErr w:type="spellEnd"/>
            <w:r w:rsidR="00131082">
              <w:t xml:space="preserve"> using a reclassified version of the 2015 land use polygon shapefile from the NJDEP.</w:t>
            </w:r>
          </w:p>
          <w:p w14:paraId="64509078" w14:textId="77777777" w:rsidR="00131082" w:rsidRDefault="00131082" w:rsidP="0011672D"/>
        </w:tc>
      </w:tr>
      <w:tr w:rsidR="00131082" w14:paraId="0FF1D03E" w14:textId="77777777" w:rsidTr="0069636B">
        <w:tc>
          <w:tcPr>
            <w:tcW w:w="1885" w:type="dxa"/>
            <w:shd w:val="clear" w:color="auto" w:fill="auto"/>
          </w:tcPr>
          <w:p w14:paraId="60DF5152" w14:textId="10E782EC" w:rsidR="00131082" w:rsidRPr="009A2F7E" w:rsidRDefault="00131082" w:rsidP="0011672D">
            <w:pPr>
              <w:rPr>
                <w:i/>
                <w:iCs/>
              </w:rPr>
            </w:pPr>
            <w:r w:rsidRPr="009A2F7E">
              <w:rPr>
                <w:i/>
                <w:iCs/>
              </w:rPr>
              <w:t>Field</w:t>
            </w:r>
          </w:p>
        </w:tc>
        <w:tc>
          <w:tcPr>
            <w:tcW w:w="7290" w:type="dxa"/>
            <w:shd w:val="clear" w:color="auto" w:fill="auto"/>
          </w:tcPr>
          <w:p w14:paraId="723FAD8C" w14:textId="5EC912B1" w:rsidR="00131082" w:rsidRDefault="00932E43" w:rsidP="0011672D">
            <w:r>
              <w:t>T</w:t>
            </w:r>
            <w:r w:rsidR="00131082">
              <w:t xml:space="preserve">he percentage of the 2km buffer with a field land use. Calculated in </w:t>
            </w:r>
            <w:proofErr w:type="spellStart"/>
            <w:r w:rsidR="00131082">
              <w:t>FragStats</w:t>
            </w:r>
            <w:proofErr w:type="spellEnd"/>
            <w:r w:rsidR="00131082">
              <w:t xml:space="preserve"> using a reclassified version of the 2015 land use polygon shapefile from the NJDEP.</w:t>
            </w:r>
          </w:p>
        </w:tc>
      </w:tr>
      <w:tr w:rsidR="00131082" w14:paraId="2909F805" w14:textId="77777777" w:rsidTr="0069636B">
        <w:tc>
          <w:tcPr>
            <w:tcW w:w="1885" w:type="dxa"/>
            <w:shd w:val="clear" w:color="auto" w:fill="auto"/>
          </w:tcPr>
          <w:p w14:paraId="742CC502" w14:textId="466D6F13" w:rsidR="00131082" w:rsidRPr="009A2F7E" w:rsidRDefault="00131082" w:rsidP="0011672D">
            <w:pPr>
              <w:rPr>
                <w:i/>
                <w:iCs/>
              </w:rPr>
            </w:pPr>
            <w:r w:rsidRPr="009A2F7E">
              <w:rPr>
                <w:i/>
                <w:iCs/>
              </w:rPr>
              <w:t>Forested</w:t>
            </w:r>
            <w:r w:rsidR="00D13184">
              <w:rPr>
                <w:i/>
                <w:iCs/>
              </w:rPr>
              <w:t xml:space="preserve"> s</w:t>
            </w:r>
            <w:r w:rsidRPr="009A2F7E">
              <w:rPr>
                <w:i/>
                <w:iCs/>
              </w:rPr>
              <w:t>treams</w:t>
            </w:r>
          </w:p>
        </w:tc>
        <w:tc>
          <w:tcPr>
            <w:tcW w:w="7290" w:type="dxa"/>
            <w:shd w:val="clear" w:color="auto" w:fill="auto"/>
          </w:tcPr>
          <w:p w14:paraId="748EE592" w14:textId="77777777" w:rsidR="00131082" w:rsidRDefault="00131082" w:rsidP="0011672D">
            <w:r w:rsidRPr="00CF33A2">
              <w:rPr>
                <w:rFonts w:cs="Times New Roman"/>
                <w:szCs w:val="24"/>
              </w:rPr>
              <w:t xml:space="preserve">Stream shapefile from NJ National Hydrography Dataset (NHD) Waterbody and Stream Network. This dataset has been filtered to include only reaches of streams that are within 100m of a forest patch. This was </w:t>
            </w:r>
            <w:r w:rsidRPr="00CF33A2">
              <w:rPr>
                <w:rFonts w:cs="Times New Roman"/>
                <w:szCs w:val="24"/>
              </w:rPr>
              <w:lastRenderedPageBreak/>
              <w:t>done to avoid overinflation of this number by the dense network of streams near the coast that bats are unlikely to utilize as corridors.</w:t>
            </w:r>
          </w:p>
        </w:tc>
      </w:tr>
      <w:tr w:rsidR="00131082" w14:paraId="7009BE84" w14:textId="77777777" w:rsidTr="0069636B">
        <w:tc>
          <w:tcPr>
            <w:tcW w:w="1885" w:type="dxa"/>
            <w:shd w:val="clear" w:color="auto" w:fill="auto"/>
          </w:tcPr>
          <w:p w14:paraId="0C34BFB2" w14:textId="7F7B14B1" w:rsidR="00131082" w:rsidRPr="009A2F7E" w:rsidRDefault="00131082" w:rsidP="0011672D">
            <w:pPr>
              <w:rPr>
                <w:i/>
                <w:iCs/>
              </w:rPr>
            </w:pPr>
            <w:r w:rsidRPr="009A2F7E">
              <w:rPr>
                <w:i/>
                <w:iCs/>
              </w:rPr>
              <w:lastRenderedPageBreak/>
              <w:t>Forest</w:t>
            </w:r>
            <w:r w:rsidR="00D13184">
              <w:rPr>
                <w:i/>
                <w:iCs/>
              </w:rPr>
              <w:t xml:space="preserve"> </w:t>
            </w:r>
            <w:r w:rsidRPr="009A2F7E">
              <w:rPr>
                <w:i/>
                <w:iCs/>
              </w:rPr>
              <w:t>LPI</w:t>
            </w:r>
          </w:p>
        </w:tc>
        <w:tc>
          <w:tcPr>
            <w:tcW w:w="7290" w:type="dxa"/>
            <w:shd w:val="clear" w:color="auto" w:fill="auto"/>
          </w:tcPr>
          <w:p w14:paraId="5EAAC9BB" w14:textId="439ADAF4" w:rsidR="00131082" w:rsidRDefault="00932E43" w:rsidP="0011672D">
            <w:r>
              <w:t>T</w:t>
            </w:r>
            <w:r w:rsidR="00131082">
              <w:t xml:space="preserve">he largest continuous patch of forest within the 2km buffer around the golf course. Calculated in </w:t>
            </w:r>
            <w:proofErr w:type="spellStart"/>
            <w:r w:rsidR="00131082">
              <w:t>FragStats</w:t>
            </w:r>
            <w:proofErr w:type="spellEnd"/>
            <w:r w:rsidR="00131082">
              <w:t xml:space="preserve"> using a reclassified version of the 2015 land use polygon shapefile from the NJDEP.</w:t>
            </w:r>
          </w:p>
          <w:p w14:paraId="590A025E" w14:textId="77777777" w:rsidR="00131082" w:rsidRDefault="00131082" w:rsidP="0011672D"/>
        </w:tc>
      </w:tr>
    </w:tbl>
    <w:p w14:paraId="5C661E3B" w14:textId="2D5719CD" w:rsidR="003F785D" w:rsidRDefault="003F785D" w:rsidP="00CD425B"/>
    <w:p w14:paraId="0185AA03" w14:textId="794DEE07" w:rsidR="00617E3D" w:rsidRDefault="00617E3D" w:rsidP="00CD425B">
      <w:r>
        <w:tab/>
        <w:t xml:space="preserve">Depending on the biology of the species, certain landscape features </w:t>
      </w:r>
      <w:proofErr w:type="gramStart"/>
      <w:r>
        <w:t>were considered to be</w:t>
      </w:r>
      <w:proofErr w:type="gramEnd"/>
      <w:r>
        <w:t xml:space="preserve"> foraging habitat or roosting habitat for each bat in our study</w:t>
      </w:r>
      <w:r w:rsidR="00502947">
        <w:t xml:space="preserve"> (Table 3).</w:t>
      </w:r>
    </w:p>
    <w:p w14:paraId="3DB18BAA" w14:textId="0E31CED9" w:rsidR="00D13184" w:rsidRPr="00D13184" w:rsidRDefault="00D13184" w:rsidP="00D13184">
      <w:pPr>
        <w:ind w:left="720" w:right="720"/>
        <w:rPr>
          <w:sz w:val="20"/>
          <w:szCs w:val="18"/>
        </w:rPr>
      </w:pPr>
      <w:r w:rsidRPr="00D13184">
        <w:rPr>
          <w:sz w:val="20"/>
          <w:szCs w:val="18"/>
        </w:rPr>
        <w:t>Table 3. Species-specific habitat associations based on previous studies. Landscape features included in our study were placed in each cell if they represent documented roosting or foraging habitat for the bat species.</w:t>
      </w:r>
    </w:p>
    <w:tbl>
      <w:tblPr>
        <w:tblStyle w:val="TableGrid"/>
        <w:tblW w:w="0" w:type="auto"/>
        <w:tblLook w:val="04A0" w:firstRow="1" w:lastRow="0" w:firstColumn="1" w:lastColumn="0" w:noHBand="0" w:noVBand="1"/>
      </w:tblPr>
      <w:tblGrid>
        <w:gridCol w:w="1843"/>
        <w:gridCol w:w="2022"/>
        <w:gridCol w:w="2070"/>
        <w:gridCol w:w="3415"/>
      </w:tblGrid>
      <w:tr w:rsidR="00477F45" w14:paraId="42D9083C" w14:textId="77777777" w:rsidTr="003C7BCA">
        <w:tc>
          <w:tcPr>
            <w:tcW w:w="1843" w:type="dxa"/>
          </w:tcPr>
          <w:p w14:paraId="27CF2BD6" w14:textId="4808C48D" w:rsidR="00502947" w:rsidRPr="00502947" w:rsidRDefault="00502947" w:rsidP="00502947">
            <w:pPr>
              <w:jc w:val="center"/>
              <w:rPr>
                <w:b/>
                <w:bCs/>
              </w:rPr>
            </w:pPr>
            <w:r w:rsidRPr="00502947">
              <w:rPr>
                <w:b/>
                <w:bCs/>
              </w:rPr>
              <w:t>Species</w:t>
            </w:r>
          </w:p>
        </w:tc>
        <w:tc>
          <w:tcPr>
            <w:tcW w:w="2022" w:type="dxa"/>
          </w:tcPr>
          <w:p w14:paraId="51D172D4" w14:textId="134BA42C" w:rsidR="00502947" w:rsidRPr="00502947" w:rsidRDefault="00502947" w:rsidP="00502947">
            <w:pPr>
              <w:jc w:val="center"/>
              <w:rPr>
                <w:b/>
                <w:bCs/>
              </w:rPr>
            </w:pPr>
            <w:r w:rsidRPr="00502947">
              <w:rPr>
                <w:b/>
                <w:bCs/>
              </w:rPr>
              <w:t>Potential Roosting Habitat</w:t>
            </w:r>
          </w:p>
        </w:tc>
        <w:tc>
          <w:tcPr>
            <w:tcW w:w="2070" w:type="dxa"/>
          </w:tcPr>
          <w:p w14:paraId="6B2F10CB" w14:textId="3A262075" w:rsidR="00502947" w:rsidRPr="00502947" w:rsidRDefault="00502947" w:rsidP="00502947">
            <w:pPr>
              <w:jc w:val="center"/>
              <w:rPr>
                <w:b/>
                <w:bCs/>
              </w:rPr>
            </w:pPr>
            <w:r w:rsidRPr="00502947">
              <w:rPr>
                <w:b/>
                <w:bCs/>
              </w:rPr>
              <w:t>Potential Foraging Habitat</w:t>
            </w:r>
          </w:p>
        </w:tc>
        <w:tc>
          <w:tcPr>
            <w:tcW w:w="3415" w:type="dxa"/>
          </w:tcPr>
          <w:p w14:paraId="07A43D87" w14:textId="083D802A" w:rsidR="00502947" w:rsidRPr="00502947" w:rsidRDefault="00502947" w:rsidP="00502947">
            <w:pPr>
              <w:jc w:val="center"/>
              <w:rPr>
                <w:b/>
                <w:bCs/>
              </w:rPr>
            </w:pPr>
            <w:r w:rsidRPr="00502947">
              <w:rPr>
                <w:b/>
                <w:bCs/>
              </w:rPr>
              <w:t>Justification</w:t>
            </w:r>
          </w:p>
        </w:tc>
      </w:tr>
      <w:tr w:rsidR="00477F45" w14:paraId="3D851638" w14:textId="77777777" w:rsidTr="003C7BCA">
        <w:tc>
          <w:tcPr>
            <w:tcW w:w="1843" w:type="dxa"/>
          </w:tcPr>
          <w:p w14:paraId="1B1DB560" w14:textId="665C7F20" w:rsidR="00502947" w:rsidRPr="00502947" w:rsidRDefault="00502947" w:rsidP="00CD425B">
            <w:pPr>
              <w:rPr>
                <w:i/>
                <w:iCs/>
              </w:rPr>
            </w:pPr>
            <w:r w:rsidRPr="00502947">
              <w:rPr>
                <w:i/>
                <w:iCs/>
              </w:rPr>
              <w:t>Eptesicus fuscus</w:t>
            </w:r>
          </w:p>
        </w:tc>
        <w:tc>
          <w:tcPr>
            <w:tcW w:w="2022" w:type="dxa"/>
          </w:tcPr>
          <w:p w14:paraId="5DC3D39A" w14:textId="74023774" w:rsidR="00502947" w:rsidRDefault="00610B1B" w:rsidP="00CD425B">
            <w:r>
              <w:t>Suburban</w:t>
            </w:r>
            <w:r>
              <w:t xml:space="preserve">, </w:t>
            </w:r>
            <w:r w:rsidR="00502947">
              <w:t>Urban</w:t>
            </w:r>
          </w:p>
        </w:tc>
        <w:tc>
          <w:tcPr>
            <w:tcW w:w="2070" w:type="dxa"/>
          </w:tcPr>
          <w:p w14:paraId="3C99AFD5" w14:textId="083A3D28" w:rsidR="00502947" w:rsidRDefault="00610B1B" w:rsidP="00CD425B">
            <w:r>
              <w:t xml:space="preserve">Agriculture, </w:t>
            </w:r>
            <w:r w:rsidR="00DF2D95">
              <w:t>Forest LPI</w:t>
            </w:r>
            <w:r w:rsidR="00DF2D95">
              <w:t xml:space="preserve">, </w:t>
            </w:r>
            <w:r w:rsidR="00477F45">
              <w:t>Forested streams</w:t>
            </w:r>
          </w:p>
        </w:tc>
        <w:tc>
          <w:tcPr>
            <w:tcW w:w="3415" w:type="dxa"/>
          </w:tcPr>
          <w:p w14:paraId="6EFB6601" w14:textId="1A8AEF54" w:rsidR="00502947" w:rsidRDefault="00477F45" w:rsidP="00CD425B">
            <w:r>
              <w:fldChar w:fldCharType="begin">
                <w:fldData xml:space="preserve">PEVuZE5vdGU+PENpdGU+PEF1dGhvcj5OZXViYXVtPC9BdXRob3I+PFllYXI+MjAwNzwvWWVhcj48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</w:fldData>
              </w:fldChar>
            </w:r>
            <w:r w:rsidR="00B720B0">
              <w:instrText xml:space="preserve"> ADDIN EN.CITE </w:instrText>
            </w:r>
            <w:r w:rsidR="00B720B0">
              <w:fldChar w:fldCharType="begin">
                <w:fldData xml:space="preserve">PEVuZE5vdGU+PENpdGU+PEF1dGhvcj5OZXViYXVtPC9BdXRob3I+PFllYXI+MjAwNzwvWWVhcj48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</w:fldData>
              </w:fldChar>
            </w:r>
            <w:r w:rsidR="00B720B0">
              <w:instrText xml:space="preserve"> ADDIN EN.CITE.DATA </w:instrText>
            </w:r>
            <w:r w:rsidR="00B720B0">
              <w:fldChar w:fldCharType="end"/>
            </w:r>
            <w:r>
              <w:fldChar w:fldCharType="separate"/>
            </w:r>
            <w:r w:rsidR="00B720B0">
              <w:rPr>
                <w:noProof/>
              </w:rPr>
              <w:t>(Geggie and Fenton 1985, Williams and Brittingham 1997, Duchamp et al. 2004, Lausen and Barclay 2006, Neubaum et al. 2007)</w:t>
            </w:r>
            <w:r>
              <w:fldChar w:fldCharType="end"/>
            </w:r>
          </w:p>
        </w:tc>
      </w:tr>
      <w:tr w:rsidR="00477F45" w14:paraId="334FF0E0" w14:textId="77777777" w:rsidTr="003C7BCA">
        <w:tc>
          <w:tcPr>
            <w:tcW w:w="1843" w:type="dxa"/>
          </w:tcPr>
          <w:p w14:paraId="35B244E0" w14:textId="3179CC61" w:rsidR="00502947" w:rsidRPr="00502947" w:rsidRDefault="00502947" w:rsidP="00CD425B">
            <w:pPr>
              <w:rPr>
                <w:i/>
                <w:iCs/>
              </w:rPr>
            </w:pPr>
            <w:r w:rsidRPr="00502947">
              <w:rPr>
                <w:i/>
                <w:iCs/>
              </w:rPr>
              <w:t>Lasiurus borealis</w:t>
            </w:r>
          </w:p>
        </w:tc>
        <w:tc>
          <w:tcPr>
            <w:tcW w:w="2022" w:type="dxa"/>
          </w:tcPr>
          <w:p w14:paraId="130919BF" w14:textId="7E1E2E37" w:rsidR="00502947" w:rsidRDefault="00502947" w:rsidP="00CD425B">
            <w:r>
              <w:t>Forest LPI</w:t>
            </w:r>
          </w:p>
        </w:tc>
        <w:tc>
          <w:tcPr>
            <w:tcW w:w="2070" w:type="dxa"/>
          </w:tcPr>
          <w:p w14:paraId="5F2D7C17" w14:textId="7F8E0533" w:rsidR="00502947" w:rsidRDefault="008A7756" w:rsidP="00CD425B">
            <w:r>
              <w:t xml:space="preserve">Field, </w:t>
            </w:r>
            <w:r w:rsidR="00DF2D95">
              <w:t>Forest LPI</w:t>
            </w:r>
            <w:r w:rsidR="00DF2D95">
              <w:t xml:space="preserve">, </w:t>
            </w:r>
            <w:r w:rsidR="00477F45">
              <w:t>F</w:t>
            </w:r>
            <w:r>
              <w:t>orested streams</w:t>
            </w:r>
          </w:p>
        </w:tc>
        <w:tc>
          <w:tcPr>
            <w:tcW w:w="3415" w:type="dxa"/>
          </w:tcPr>
          <w:p w14:paraId="6EFE7809" w14:textId="3E41EABE" w:rsidR="00502947" w:rsidRDefault="003C7BCA" w:rsidP="00CD425B">
            <w:r>
              <w:fldChar w:fldCharType="begin">
                <w:fldData xml:space="preserve">PEVuZE5vdGU+PENpdGU+PEF1dGhvcj5IYW5uPC9BdXRob3I+PFllYXI+MjAxNzwvWWVhcj48UmVj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</w:fldData>
              </w:fldChar>
            </w:r>
            <w:r>
              <w:instrText xml:space="preserve"> ADDIN EN.CITE </w:instrText>
            </w:r>
            <w:r>
              <w:fldChar w:fldCharType="begin">
                <w:fldData xml:space="preserve">PEVuZE5vdGU+PENpdGU+PEF1dGhvcj5IYW5uPC9BdXRob3I+PFllYXI+MjAxNzwvWWVhcj48UmVj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</w:fldData>
              </w:fldChar>
            </w:r>
            <w:r>
              <w:instrText xml:space="preserve"> ADDIN EN.CITE.DATA </w:instrText>
            </w:r>
            <w:r>
              <w:fldChar w:fldCharType="end"/>
            </w:r>
            <w:r>
              <w:fldChar w:fldCharType="separate"/>
            </w:r>
            <w:r>
              <w:rPr>
                <w:noProof/>
              </w:rPr>
              <w:t>(Hutchinson and Lacki 2000, Leput 2004, Elmore et al. 2005, Walters et al. 2007, Hann et al. 2017)</w:t>
            </w:r>
            <w:r>
              <w:fldChar w:fldCharType="end"/>
            </w:r>
          </w:p>
        </w:tc>
      </w:tr>
      <w:tr w:rsidR="00477F45" w14:paraId="30601E25" w14:textId="77777777" w:rsidTr="003C7BCA">
        <w:tc>
          <w:tcPr>
            <w:tcW w:w="1843" w:type="dxa"/>
          </w:tcPr>
          <w:p w14:paraId="1CD881BE" w14:textId="0CC48815" w:rsidR="00502947" w:rsidRPr="00502947" w:rsidRDefault="00502947" w:rsidP="00CD425B">
            <w:pPr>
              <w:rPr>
                <w:i/>
                <w:iCs/>
              </w:rPr>
            </w:pPr>
            <w:r w:rsidRPr="00502947">
              <w:rPr>
                <w:i/>
                <w:iCs/>
              </w:rPr>
              <w:t>Lasiurus cinereus</w:t>
            </w:r>
          </w:p>
        </w:tc>
        <w:tc>
          <w:tcPr>
            <w:tcW w:w="2022" w:type="dxa"/>
          </w:tcPr>
          <w:p w14:paraId="38F60AA0" w14:textId="0387ED76" w:rsidR="00502947" w:rsidRDefault="00502947" w:rsidP="00CD425B">
            <w:r>
              <w:t>Forest LPI</w:t>
            </w:r>
          </w:p>
        </w:tc>
        <w:tc>
          <w:tcPr>
            <w:tcW w:w="2070" w:type="dxa"/>
          </w:tcPr>
          <w:p w14:paraId="5202633B" w14:textId="33EEEECD" w:rsidR="00502947" w:rsidRDefault="00AD4CB2" w:rsidP="00CD425B">
            <w:r>
              <w:t>Agriculture, Field</w:t>
            </w:r>
          </w:p>
        </w:tc>
        <w:tc>
          <w:tcPr>
            <w:tcW w:w="3415" w:type="dxa"/>
          </w:tcPr>
          <w:p w14:paraId="40A5B6BC" w14:textId="1B8BD287" w:rsidR="00502947" w:rsidRDefault="00AD4CB2" w:rsidP="00CD425B">
            <w:r>
              <w:fldChar w:fldCharType="begin">
                <w:fldData xml:space="preserve">PEVuZE5vdGU+PENpdGU+PEF1dGhvcj5QZXJyeTwvQXV0aG9yPjxZZWFyPjIwMDc8L1llYXI+PFJl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</w:fldData>
              </w:fldChar>
            </w:r>
            <w:r w:rsidR="00D13184">
              <w:instrText xml:space="preserve"> ADDIN EN.CITE </w:instrText>
            </w:r>
            <w:r w:rsidR="00D13184">
              <w:fldChar w:fldCharType="begin">
                <w:fldData xml:space="preserve">PEVuZE5vdGU+PENpdGU+PEF1dGhvcj5QZXJyeTwvQXV0aG9yPjxZZWFyPjIwMDc8L1llYXI+PFJl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</w:fldData>
              </w:fldChar>
            </w:r>
            <w:r w:rsidR="00D13184">
              <w:instrText xml:space="preserve"> ADDIN EN.CITE.DATA </w:instrText>
            </w:r>
            <w:r w:rsidR="00D13184">
              <w:fldChar w:fldCharType="end"/>
            </w:r>
            <w:r>
              <w:fldChar w:fldCharType="separate"/>
            </w:r>
            <w:r w:rsidR="00D13184">
              <w:rPr>
                <w:noProof/>
              </w:rPr>
              <w:t>(Barclay 1985, Willis and Brigham 2005, Perry and Thill 2007)</w:t>
            </w:r>
            <w:r>
              <w:fldChar w:fldCharType="end"/>
            </w:r>
          </w:p>
        </w:tc>
      </w:tr>
      <w:tr w:rsidR="00477F45" w14:paraId="02057EA8" w14:textId="77777777" w:rsidTr="003C7BCA">
        <w:tc>
          <w:tcPr>
            <w:tcW w:w="1843" w:type="dxa"/>
          </w:tcPr>
          <w:p w14:paraId="72712EBB" w14:textId="41B152C1" w:rsidR="00502947" w:rsidRPr="00502947" w:rsidRDefault="00502947" w:rsidP="00CD425B">
            <w:pPr>
              <w:rPr>
                <w:i/>
                <w:iCs/>
              </w:rPr>
            </w:pPr>
            <w:r w:rsidRPr="00502947">
              <w:rPr>
                <w:i/>
                <w:iCs/>
              </w:rPr>
              <w:t>Lasionycteris noctivagans</w:t>
            </w:r>
          </w:p>
        </w:tc>
        <w:tc>
          <w:tcPr>
            <w:tcW w:w="2022" w:type="dxa"/>
          </w:tcPr>
          <w:p w14:paraId="7B1AAC19" w14:textId="3C20581B" w:rsidR="00502947" w:rsidRDefault="00502947" w:rsidP="00CD425B">
            <w:r>
              <w:t>Forest LPI</w:t>
            </w:r>
          </w:p>
        </w:tc>
        <w:tc>
          <w:tcPr>
            <w:tcW w:w="2070" w:type="dxa"/>
          </w:tcPr>
          <w:p w14:paraId="49493823" w14:textId="704BFF2B" w:rsidR="00502947" w:rsidRDefault="00AD4CB2" w:rsidP="00CD425B">
            <w:r>
              <w:t>Agriculture, Field</w:t>
            </w:r>
          </w:p>
        </w:tc>
        <w:tc>
          <w:tcPr>
            <w:tcW w:w="3415" w:type="dxa"/>
          </w:tcPr>
          <w:p w14:paraId="18FB76B3" w14:textId="4576AE96" w:rsidR="00502947" w:rsidRDefault="00AD4CB2" w:rsidP="00CD425B">
            <w:r>
              <w:fldChar w:fldCharType="begin"/>
            </w:r>
            <w:r w:rsidR="00610B1B">
              <w:instrText xml:space="preserve"> ADDIN EN.CITE &lt;EndNote&gt;&lt;Cite&gt;&lt;Author&gt;Patriquin&lt;/Author&gt;&lt;Year&gt;2003&lt;/Year&gt;&lt;RecNum&gt;3695&lt;/RecNum&gt;&lt;DisplayText&gt;(Campbell et al. 1996, Patriquin and Barclay 2003)&lt;/DisplayText&gt;&lt;record&gt;&lt;rec-number&gt;3695&lt;/rec-number&gt;&lt;foreign-keys&gt;&lt;key app="EN" db-id="e0wxewzd8dap9geavznx2x55es9dr0arpe9w" timestamp="1619654276"&gt;3695&lt;/key&gt;&lt;/foreign-keys&gt;&lt;ref-type name="Journal Article"&gt;17&lt;/ref-type&gt;&lt;contributors&gt;&lt;authors&gt;&lt;author&gt;Patriquin, Krista J&lt;/author&gt;&lt;author&gt;Barclay, Robert MR&lt;/author&gt;&lt;/authors&gt;&lt;/contributors&gt;&lt;titles&gt;&lt;title&gt;Foraging by bats in cleared, thinned and unharvested boreal forest&lt;/title&gt;&lt;secondary-title&gt;Journal of Applied Ecology&lt;/secondary-title&gt;&lt;/titles&gt;&lt;periodical&gt;&lt;full-title&gt;Journal of Applied Ecology&lt;/full-title&gt;&lt;/periodical&gt;&lt;pages&gt;646-657&lt;/pages&gt;&lt;volume&gt;40&lt;/volume&gt;&lt;number&gt;4&lt;/number&gt;&lt;dates&gt;&lt;year&gt;2003&lt;/year&gt;&lt;/dates&gt;&lt;isbn&gt;0021-8901&lt;/isbn&gt;&lt;urls&gt;&lt;/urls&gt;&lt;/record&gt;&lt;/Cite&gt;&lt;Cite&gt;&lt;Author&gt;Campbell&lt;/Author&gt;&lt;Year&gt;1996&lt;/Year&gt;&lt;RecNum&gt;1429&lt;/RecNum&gt;&lt;record&gt;&lt;rec-number&gt;1429&lt;/rec-number&gt;&lt;foreign-keys&gt;&lt;key app="EN" db-id="e0wxewzd8dap9geavznx2x55es9dr0arpe9w" timestamp="1510511834"&gt;1429&lt;/key&gt;&lt;key app="ENWeb" db-id=""&gt;0&lt;/key&gt;&lt;/foreign-keys&gt;&lt;ref-type name="Journal Article"&gt;17&lt;/ref-type&gt;&lt;contributors&gt;&lt;authors&gt;&lt;author&gt;Campbell, L. A.&lt;/author&gt;&lt;author&gt;Hallett, J. G.&lt;/author&gt;&lt;author&gt;Oconnell, M. A.&lt;/author&gt;&lt;/authors&gt;&lt;/contributors&gt;&lt;titles&gt;&lt;title&gt;Conservation of bats in managed forests: Use of roosts by Lasionycteris noctivagans&lt;/title&gt;&lt;secondary-title&gt;Journal of Mammalogy&lt;/secondary-title&gt;&lt;/titles&gt;&lt;periodical&gt;&lt;full-title&gt;Journal of Mammalogy&lt;/full-title&gt;&lt;/periodical&gt;&lt;pages&gt;976-984&lt;/pages&gt;&lt;volume&gt;77&lt;/volume&gt;&lt;number&gt;4&lt;/number&gt;&lt;dates&gt;&lt;year&gt;1996&lt;/year&gt;&lt;pub-dates&gt;&lt;date&gt;Nov&lt;/date&gt;&lt;/pub-dates&gt;&lt;/dates&gt;&lt;isbn&gt;0022-2372&lt;/isbn&gt;&lt;accession-num&gt;WOS:A1996VU04200005&lt;/accession-num&gt;&lt;urls&gt;&lt;related-urls&gt;&lt;url&gt;&amp;lt;Go to ISI&amp;gt;://WOS:A1996VU04200005&lt;/url&gt;&lt;/related-urls&gt;&lt;/urls&gt;&lt;electronic-resource-num&gt;10.2307/1382778&lt;/electronic-resource-num&gt;&lt;/record&gt;&lt;/Cite&gt;&lt;/EndNote&gt;</w:instrText>
            </w:r>
            <w:r>
              <w:fldChar w:fldCharType="separate"/>
            </w:r>
            <w:r w:rsidR="00610B1B">
              <w:rPr>
                <w:noProof/>
              </w:rPr>
              <w:t>(Campbell et al. 1996, Patriquin and Barclay 2003)</w:t>
            </w:r>
            <w:r>
              <w:fldChar w:fldCharType="end"/>
            </w:r>
          </w:p>
        </w:tc>
      </w:tr>
      <w:tr w:rsidR="00477F45" w14:paraId="116F080A" w14:textId="77777777" w:rsidTr="003C7BCA">
        <w:tc>
          <w:tcPr>
            <w:tcW w:w="1843" w:type="dxa"/>
          </w:tcPr>
          <w:p w14:paraId="2206E8BD" w14:textId="56E19D4F" w:rsidR="00502947" w:rsidRPr="00502947" w:rsidRDefault="00502947" w:rsidP="00CD425B">
            <w:pPr>
              <w:rPr>
                <w:i/>
                <w:iCs/>
              </w:rPr>
            </w:pPr>
            <w:r w:rsidRPr="00502947">
              <w:rPr>
                <w:i/>
                <w:iCs/>
              </w:rPr>
              <w:t xml:space="preserve">Myotis lucifugus/sodalis </w:t>
            </w:r>
          </w:p>
        </w:tc>
        <w:tc>
          <w:tcPr>
            <w:tcW w:w="2022" w:type="dxa"/>
          </w:tcPr>
          <w:p w14:paraId="7E1B5926" w14:textId="607F8A48" w:rsidR="00502947" w:rsidRDefault="00502947" w:rsidP="00CD425B">
            <w:r>
              <w:t xml:space="preserve">Forest LPI, </w:t>
            </w:r>
            <w:r w:rsidR="00DF2D95">
              <w:t>Suburban</w:t>
            </w:r>
            <w:r w:rsidR="00DF2D95">
              <w:t xml:space="preserve">, </w:t>
            </w:r>
            <w:r>
              <w:t>Urban</w:t>
            </w:r>
          </w:p>
        </w:tc>
        <w:tc>
          <w:tcPr>
            <w:tcW w:w="2070" w:type="dxa"/>
          </w:tcPr>
          <w:p w14:paraId="7A37F35F" w14:textId="64721EE0" w:rsidR="00502947" w:rsidRDefault="008A7756" w:rsidP="00CD425B">
            <w:r>
              <w:t>Forest LPI</w:t>
            </w:r>
            <w:r w:rsidR="00610B1B">
              <w:t>, Forested streams</w:t>
            </w:r>
          </w:p>
        </w:tc>
        <w:tc>
          <w:tcPr>
            <w:tcW w:w="3415" w:type="dxa"/>
          </w:tcPr>
          <w:p w14:paraId="4F808B5B" w14:textId="75A767C1" w:rsidR="00502947" w:rsidRDefault="00610B1B" w:rsidP="00CD425B">
            <w:r>
              <w:fldChar w:fldCharType="begin">
                <w:fldData xml:space="preserve">PEVuZE5vdGU+PENpdGU+PEF1dGhvcj5CZXJnZXNvbjwvQXV0aG9yPjxZZWFyPjIwMTU8L1llYXI+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</w:fldData>
              </w:fldChar>
            </w:r>
            <w:r>
              <w:instrText xml:space="preserve"> ADDIN EN.CITE </w:instrText>
            </w:r>
            <w:r>
              <w:fldChar w:fldCharType="begin">
                <w:fldData xml:space="preserve">PEVuZE5vdGU+PENpdGU+PEF1dGhvcj5CZXJnZXNvbjwvQXV0aG9yPjxZZWFyPjIwMTU8L1llYXI+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</w:fldData>
              </w:fldChar>
            </w:r>
            <w:r>
              <w:instrText xml:space="preserve"> ADDIN EN.CITE.DATA </w:instrText>
            </w:r>
            <w:r>
              <w:fldChar w:fldCharType="end"/>
            </w:r>
            <w:r>
              <w:fldChar w:fldCharType="separate"/>
            </w:r>
            <w:r>
              <w:rPr>
                <w:noProof/>
              </w:rPr>
              <w:t>(Crampton and Barclay 1998, Jung et al. 2004, Sparks et al. 2005, Olson 2011, Bergeson et al. 2015, Fabianek et al. 2015, Nelson and Gillam 2017)</w:t>
            </w:r>
            <w:r>
              <w:fldChar w:fldCharType="end"/>
            </w:r>
          </w:p>
        </w:tc>
      </w:tr>
      <w:tr w:rsidR="00477F45" w14:paraId="34B0EF4A" w14:textId="77777777" w:rsidTr="003C7BCA">
        <w:tc>
          <w:tcPr>
            <w:tcW w:w="1843" w:type="dxa"/>
          </w:tcPr>
          <w:p w14:paraId="27D8AD67" w14:textId="63A476B3" w:rsidR="00502947" w:rsidRPr="00502947" w:rsidRDefault="00502947" w:rsidP="00CD425B">
            <w:pPr>
              <w:rPr>
                <w:i/>
                <w:iCs/>
              </w:rPr>
            </w:pPr>
            <w:r w:rsidRPr="00502947">
              <w:rPr>
                <w:i/>
                <w:iCs/>
              </w:rPr>
              <w:t>Nycticeius humeralis</w:t>
            </w:r>
          </w:p>
        </w:tc>
        <w:tc>
          <w:tcPr>
            <w:tcW w:w="2022" w:type="dxa"/>
          </w:tcPr>
          <w:p w14:paraId="3E810F01" w14:textId="4420AAF9" w:rsidR="00502947" w:rsidRDefault="00477F45" w:rsidP="00CD425B">
            <w:r>
              <w:t>Forest LPI, Suburban</w:t>
            </w:r>
          </w:p>
        </w:tc>
        <w:tc>
          <w:tcPr>
            <w:tcW w:w="2070" w:type="dxa"/>
          </w:tcPr>
          <w:p w14:paraId="782967E3" w14:textId="773C917B" w:rsidR="00502947" w:rsidRDefault="008A7756" w:rsidP="00CD425B">
            <w:r>
              <w:t>Agriculture, Forest LPI</w:t>
            </w:r>
            <w:r>
              <w:t xml:space="preserve">, </w:t>
            </w:r>
            <w:r w:rsidR="00477F45">
              <w:t>F</w:t>
            </w:r>
            <w:r>
              <w:t>orested streams</w:t>
            </w:r>
          </w:p>
        </w:tc>
        <w:tc>
          <w:tcPr>
            <w:tcW w:w="3415" w:type="dxa"/>
          </w:tcPr>
          <w:p w14:paraId="67835717" w14:textId="2EB6F471" w:rsidR="00502947" w:rsidRDefault="008A7756" w:rsidP="00CD425B">
            <w:r>
              <w:fldChar w:fldCharType="begin">
                <w:fldData xml:space="preserve">PEVuZE5vdGU+PENpdGU+PEF1dGhvcj5EdWNoYW1wPC9BdXRob3I+PFllYXI+MjAwNDwvWWVhcj48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</w:fldData>
              </w:fldChar>
            </w:r>
            <w:r w:rsidR="00B720B0">
              <w:instrText xml:space="preserve"> ADDIN EN.CITE </w:instrText>
            </w:r>
            <w:r w:rsidR="00B720B0">
              <w:fldChar w:fldCharType="begin">
                <w:fldData xml:space="preserve">PEVuZE5vdGU+PENpdGU+PEF1dGhvcj5EdWNoYW1wPC9BdXRob3I+PFllYXI+MjAwNDwvWWVhcj48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</w:fldData>
              </w:fldChar>
            </w:r>
            <w:r w:rsidR="00B720B0">
              <w:instrText xml:space="preserve"> ADDIN EN.CITE.DATA </w:instrText>
            </w:r>
            <w:r w:rsidR="00B720B0">
              <w:fldChar w:fldCharType="end"/>
            </w:r>
            <w:r>
              <w:fldChar w:fldCharType="separate"/>
            </w:r>
            <w:r w:rsidR="00B720B0">
              <w:rPr>
                <w:noProof/>
              </w:rPr>
              <w:t>(Watkins and Shump Jr 1981, Menzel et al. 2001, Carter et al. 2004, Duchamp et al. 2004)</w:t>
            </w:r>
            <w:r>
              <w:fldChar w:fldCharType="end"/>
            </w:r>
          </w:p>
        </w:tc>
      </w:tr>
      <w:tr w:rsidR="00477F45" w14:paraId="737D687C" w14:textId="77777777" w:rsidTr="003C7BCA">
        <w:tc>
          <w:tcPr>
            <w:tcW w:w="1843" w:type="dxa"/>
          </w:tcPr>
          <w:p w14:paraId="02D8ACDF" w14:textId="1E1D5137" w:rsidR="00502947" w:rsidRPr="00502947" w:rsidRDefault="00502947" w:rsidP="00CD425B">
            <w:pPr>
              <w:rPr>
                <w:i/>
                <w:iCs/>
              </w:rPr>
            </w:pPr>
            <w:proofErr w:type="spellStart"/>
            <w:r w:rsidRPr="00502947">
              <w:rPr>
                <w:i/>
                <w:iCs/>
              </w:rPr>
              <w:t>Perimyotis</w:t>
            </w:r>
            <w:proofErr w:type="spellEnd"/>
            <w:r w:rsidRPr="00502947">
              <w:rPr>
                <w:i/>
                <w:iCs/>
              </w:rPr>
              <w:t xml:space="preserve"> </w:t>
            </w:r>
            <w:proofErr w:type="spellStart"/>
            <w:r w:rsidRPr="00502947">
              <w:rPr>
                <w:i/>
                <w:iCs/>
              </w:rPr>
              <w:t>subflavus</w:t>
            </w:r>
            <w:proofErr w:type="spellEnd"/>
          </w:p>
        </w:tc>
        <w:tc>
          <w:tcPr>
            <w:tcW w:w="2022" w:type="dxa"/>
          </w:tcPr>
          <w:p w14:paraId="4D6CA953" w14:textId="4B57CC67" w:rsidR="00502947" w:rsidRDefault="00502947" w:rsidP="00CD425B">
            <w:r>
              <w:t>Forest LPI</w:t>
            </w:r>
          </w:p>
        </w:tc>
        <w:tc>
          <w:tcPr>
            <w:tcW w:w="2070" w:type="dxa"/>
          </w:tcPr>
          <w:p w14:paraId="5CA8A57A" w14:textId="041D6BA4" w:rsidR="00502947" w:rsidRDefault="00D13184" w:rsidP="00CD425B">
            <w:r>
              <w:t xml:space="preserve">Agriculture, </w:t>
            </w:r>
            <w:r w:rsidR="00DF2D95">
              <w:t xml:space="preserve">Forested streams, </w:t>
            </w:r>
            <w:r>
              <w:t>Forest LPI</w:t>
            </w:r>
          </w:p>
        </w:tc>
        <w:tc>
          <w:tcPr>
            <w:tcW w:w="3415" w:type="dxa"/>
          </w:tcPr>
          <w:p w14:paraId="4CE11F5F" w14:textId="562234BC" w:rsidR="00502947" w:rsidRDefault="003C7BCA" w:rsidP="00CD425B">
            <w:r>
              <w:fldChar w:fldCharType="begin"/>
            </w:r>
            <w:r w:rsidR="00D13184">
              <w:instrText xml:space="preserve"> ADDIN EN.CITE &lt;EndNote&gt;&lt;Cite&gt;&lt;Author&gt;Leput&lt;/Author&gt;&lt;Year&gt;2004&lt;/Year&gt;&lt;RecNum&gt;3006&lt;/RecNum&gt;&lt;DisplayText&gt;(Leput 2004, Quinn and Broders 2007, Helms 2011)&lt;/DisplayText&gt;&lt;record&gt;&lt;rec-number&gt;3006&lt;/rec-number&gt;&lt;foreign-keys&gt;&lt;key app="EN" db-id="e0wxewzd8dap9geavznx2x55es9dr0arpe9w" timestamp="1509205043"&gt;3006&lt;/key&gt;&lt;/foreign-keys&gt;&lt;ref-type name="Thesis"&gt;32&lt;/ref-type&gt;&lt;contributors&gt;&lt;authors&gt;&lt;author&gt;Leput, David Walter&lt;/author&gt;&lt;/authors&gt;&lt;/contributors&gt;&lt;titles&gt;&lt;title&gt;Eastern red bat (Lasiurus borealis) and eastern pipistrelle (Pipistrellus subflavus) maternal roost selection: implications for forest management&lt;/title&gt;&lt;/titles&gt;&lt;dates&gt;&lt;year&gt;2004&lt;/year&gt;&lt;/dates&gt;&lt;publisher&gt;Clemson University Clemson, South Carolina&lt;/publisher&gt;&lt;urls&gt;&lt;/urls&gt;&lt;/record&gt;&lt;/Cite&gt;&lt;Cite&gt;&lt;Author&gt;Quinn&lt;/Author&gt;&lt;Year&gt;2007&lt;/Year&gt;&lt;RecNum&gt;3734&lt;/RecNum&gt;&lt;record&gt;&lt;rec-number&gt;3734&lt;/rec-number&gt;&lt;foreign-keys&gt;&lt;key app="EN" db-id="e0wxewzd8dap9geavznx2x55es9dr0arpe9w" timestamp="1619969661"&gt;3734&lt;/key&gt;&lt;/foreign-keys&gt;&lt;ref-type name="Government Document"&gt;46&lt;/ref-type&gt;&lt;contributors&gt;&lt;authors&gt;&lt;author&gt;Quinn, Greg M&lt;/author&gt;&lt;author&gt;Broders, Hugh G&lt;/author&gt;&lt;/authors&gt;&lt;secondary-authors&gt;&lt;author&gt;Nova Scotia Habitat Conservation Fund: Department of Natural Resources&lt;/author&gt;&lt;/secondary-authors&gt;&lt;/contributors&gt;&lt;titles&gt;&lt;title&gt;Roosting and foraging ecology of eastern pipistrelle (Perimyotis subflavus) bats in SW Nova Scotia&lt;/title&gt;&lt;/titles&gt;&lt;dates&gt;&lt;year&gt;2007&lt;/year&gt;&lt;/dates&gt;&lt;urls&gt;&lt;/urls&gt;&lt;/record&gt;&lt;/Cite&gt;&lt;Cite&gt;&lt;Author&gt;Helms&lt;/Author&gt;&lt;Year&gt;2011&lt;/Year&gt;&lt;RecNum&gt;3735&lt;/RecNum&gt;&lt;record&gt;&lt;rec-number&gt;3735&lt;/rec-number&gt;&lt;foreign-keys&gt;&lt;key app="EN" db-id="e0wxewzd8dap9geavznx2x55es9dr0arpe9w" timestamp="1619969661"&gt;3735&lt;/key&gt;&lt;/foreign-keys&gt;&lt;ref-type name="Thesis"&gt;32&lt;/ref-type&gt;&lt;contributors&gt;&lt;authors&gt;&lt;author&gt;Helms, Jared Scot&lt;/author&gt;&lt;/authors&gt;&lt;/contributors&gt;&lt;titles&gt;&lt;title&gt;A Little Bat and a Big City: Nocturnal Behavior of the Tricolored Bat (Perimyotis subflavus) Near Indianapolis Airport&lt;/title&gt;&lt;/titles&gt;&lt;dates&gt;&lt;year&gt;2011&lt;/year&gt;&lt;/dates&gt;&lt;urls&gt;&lt;/urls&gt;&lt;/record&gt;&lt;/Cite&gt;&lt;/EndNote&gt;</w:instrText>
            </w:r>
            <w:r>
              <w:fldChar w:fldCharType="separate"/>
            </w:r>
            <w:r w:rsidR="00D13184">
              <w:rPr>
                <w:noProof/>
              </w:rPr>
              <w:t>(Leput 2004, Quinn and Broders 2007, Helms 2011)</w:t>
            </w:r>
            <w:r>
              <w:fldChar w:fldCharType="end"/>
            </w:r>
          </w:p>
        </w:tc>
      </w:tr>
    </w:tbl>
    <w:p w14:paraId="493182F3" w14:textId="77777777" w:rsidR="00502947" w:rsidRDefault="00502947" w:rsidP="00CD425B"/>
    <w:p w14:paraId="310D151C" w14:textId="04595609" w:rsidR="006C4BF1" w:rsidRDefault="00973B47" w:rsidP="0011672D">
      <w:pPr>
        <w:rPr>
          <w:b/>
          <w:bCs/>
          <w:u w:val="single"/>
        </w:rPr>
      </w:pPr>
      <w:r>
        <w:rPr>
          <w:b/>
          <w:bCs/>
          <w:u w:val="single"/>
        </w:rPr>
        <w:t xml:space="preserve">3. </w:t>
      </w:r>
      <w:r w:rsidR="009E0149" w:rsidRPr="0011672D">
        <w:rPr>
          <w:b/>
          <w:bCs/>
          <w:u w:val="single"/>
        </w:rPr>
        <w:t>Results</w:t>
      </w:r>
    </w:p>
    <w:p w14:paraId="684F6DC0" w14:textId="258D282A" w:rsidR="00B816DE" w:rsidRDefault="00B816DE" w:rsidP="00B816DE">
      <w:pPr>
        <w:ind w:firstLine="720"/>
      </w:pPr>
      <w:r>
        <w:t>We recorded a total of 33,272 bat echolocation signatures on our microphones (</w:t>
      </w:r>
      <w:r w:rsidR="0096525A">
        <w:t xml:space="preserve">Table </w:t>
      </w:r>
      <w:r w:rsidR="00502947">
        <w:t>4</w:t>
      </w:r>
      <w:r>
        <w:t xml:space="preserve">). Approximately 73% of our recordings were from our 2020 surveys. The most recordings at a site </w:t>
      </w:r>
      <w:r>
        <w:lastRenderedPageBreak/>
        <w:t xml:space="preserve">for a single season occurred at Atlantis in 2020 with 5,548 calls. The fewest recordings occurred at Rutgers golf course in 2020 with only 375 bat calls. </w:t>
      </w:r>
      <w:r w:rsidRPr="000F23D3">
        <w:rPr>
          <w:i/>
          <w:iCs/>
        </w:rPr>
        <w:t>Eptesicus fuscus</w:t>
      </w:r>
      <w:r>
        <w:t xml:space="preserve"> was the most common bat species observed in our study, representing ~77% of all identifiable recordings</w:t>
      </w:r>
      <w:r w:rsidR="00DE0BB7">
        <w:t xml:space="preserve"> (Figure 2)</w:t>
      </w:r>
      <w:r>
        <w:t xml:space="preserve">. Our two rarest bat species were </w:t>
      </w:r>
      <w:r w:rsidRPr="000F23D3">
        <w:rPr>
          <w:i/>
          <w:iCs/>
        </w:rPr>
        <w:t xml:space="preserve">Myotis </w:t>
      </w:r>
      <w:proofErr w:type="spellStart"/>
      <w:r w:rsidRPr="000F23D3">
        <w:rPr>
          <w:i/>
          <w:iCs/>
        </w:rPr>
        <w:t>leibii</w:t>
      </w:r>
      <w:proofErr w:type="spellEnd"/>
      <w:r>
        <w:t xml:space="preserve"> and </w:t>
      </w:r>
      <w:r w:rsidRPr="000F23D3">
        <w:rPr>
          <w:i/>
          <w:iCs/>
        </w:rPr>
        <w:t xml:space="preserve">M. </w:t>
      </w:r>
      <w:proofErr w:type="spellStart"/>
      <w:r w:rsidRPr="000F23D3">
        <w:rPr>
          <w:i/>
          <w:iCs/>
        </w:rPr>
        <w:t>septentrionalis</w:t>
      </w:r>
      <w:proofErr w:type="spellEnd"/>
      <w:r>
        <w:t>, with only 2 recordings each. Due to the low number of observations for these two species, they were not included in our subsequent models.</w:t>
      </w:r>
    </w:p>
    <w:p w14:paraId="5CE95DDA" w14:textId="43C63E98" w:rsidR="00DE0BB7" w:rsidRDefault="00DE0BB7" w:rsidP="00DE0BB7">
      <w:r>
        <w:rPr>
          <w:noProof/>
        </w:rPr>
        <w:drawing>
          <wp:inline distT="0" distB="0" distL="0" distR="0" wp14:anchorId="78682EF7" wp14:editId="4A8DFA40">
            <wp:extent cx="5981700" cy="27286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103" t="27122" r="9231" b="14758"/>
                    <a:stretch/>
                  </pic:blipFill>
                  <pic:spPr bwMode="auto">
                    <a:xfrm>
                      <a:off x="0" y="0"/>
                      <a:ext cx="6007739" cy="2740560"/>
                    </a:xfrm>
                    <a:prstGeom prst="rect">
                      <a:avLst/>
                    </a:prstGeom>
                    <a:ln>
                      <a:noFill/>
                    </a:ln>
                    <a:extLst>
                      <a:ext uri="{53640926-AAD7-44D8-BBD7-CCE9431645EC}">
                        <a14:shadowObscured xmlns:a14="http://schemas.microsoft.com/office/drawing/2010/main"/>
                      </a:ext>
                    </a:extLst>
                  </pic:spPr>
                </pic:pic>
              </a:graphicData>
            </a:graphic>
          </wp:inline>
        </w:drawing>
      </w:r>
    </w:p>
    <w:p w14:paraId="275C22CA" w14:textId="0C1081D7" w:rsidR="00DE0BB7" w:rsidRPr="00DE0BB7" w:rsidRDefault="00DE0BB7" w:rsidP="00DE0BB7">
      <w:pPr>
        <w:ind w:left="720" w:right="720"/>
        <w:rPr>
          <w:sz w:val="20"/>
          <w:szCs w:val="18"/>
        </w:rPr>
      </w:pPr>
      <w:r w:rsidRPr="00DE0BB7">
        <w:rPr>
          <w:sz w:val="20"/>
          <w:szCs w:val="18"/>
        </w:rPr>
        <w:t xml:space="preserve">Figure 2. </w:t>
      </w:r>
      <w:proofErr w:type="gramStart"/>
      <w:r w:rsidRPr="00DE0BB7">
        <w:rPr>
          <w:sz w:val="20"/>
          <w:szCs w:val="18"/>
        </w:rPr>
        <w:t>The majority of</w:t>
      </w:r>
      <w:proofErr w:type="gramEnd"/>
      <w:r w:rsidRPr="00DE0BB7">
        <w:rPr>
          <w:sz w:val="20"/>
          <w:szCs w:val="18"/>
        </w:rPr>
        <w:t xml:space="preserve"> recorded echolocations can be attributed to </w:t>
      </w:r>
      <w:r w:rsidRPr="00DE0BB7">
        <w:rPr>
          <w:i/>
          <w:iCs/>
          <w:sz w:val="20"/>
          <w:szCs w:val="18"/>
        </w:rPr>
        <w:t>Eptesicus fuscus</w:t>
      </w:r>
      <w:r w:rsidRPr="00DE0BB7">
        <w:rPr>
          <w:sz w:val="20"/>
          <w:szCs w:val="18"/>
        </w:rPr>
        <w:t xml:space="preserve">. Because they are considered a </w:t>
      </w:r>
      <w:proofErr w:type="gramStart"/>
      <w:r w:rsidRPr="00DE0BB7">
        <w:rPr>
          <w:sz w:val="20"/>
          <w:szCs w:val="18"/>
        </w:rPr>
        <w:t>low-frequency</w:t>
      </w:r>
      <w:proofErr w:type="gramEnd"/>
      <w:r w:rsidRPr="00DE0BB7">
        <w:rPr>
          <w:sz w:val="20"/>
          <w:szCs w:val="18"/>
        </w:rPr>
        <w:t xml:space="preserve"> echolocator, the majority of low frequency unknowns are likely to be </w:t>
      </w:r>
      <w:r w:rsidRPr="00DE0BB7">
        <w:rPr>
          <w:i/>
          <w:iCs/>
          <w:sz w:val="20"/>
          <w:szCs w:val="18"/>
        </w:rPr>
        <w:t>E. fuscus</w:t>
      </w:r>
      <w:r w:rsidRPr="00DE0BB7">
        <w:rPr>
          <w:sz w:val="20"/>
          <w:szCs w:val="18"/>
        </w:rPr>
        <w:t xml:space="preserve"> recordings as well.</w:t>
      </w:r>
    </w:p>
    <w:p w14:paraId="15300286" w14:textId="50FCD106" w:rsidR="00B816DE" w:rsidRPr="0096525A" w:rsidRDefault="0096525A" w:rsidP="0096525A">
      <w:pPr>
        <w:ind w:left="720" w:right="720"/>
        <w:rPr>
          <w:sz w:val="20"/>
          <w:szCs w:val="18"/>
        </w:rPr>
      </w:pPr>
      <w:r w:rsidRPr="0096525A">
        <w:rPr>
          <w:sz w:val="20"/>
          <w:szCs w:val="18"/>
        </w:rPr>
        <w:t xml:space="preserve">Table </w:t>
      </w:r>
      <w:r w:rsidR="00502947">
        <w:rPr>
          <w:sz w:val="20"/>
          <w:szCs w:val="18"/>
        </w:rPr>
        <w:t>4</w:t>
      </w:r>
      <w:r w:rsidRPr="0096525A">
        <w:rPr>
          <w:sz w:val="20"/>
          <w:szCs w:val="18"/>
        </w:rPr>
        <w:t>. The yearly site totals for bat observations. Unclassified recordings were labeled as either high or low frequency unknowns. When possible, recordings were identified to a species-level classification. Number of terminal buzzes per site is a measure of foraging activity.</w:t>
      </w:r>
    </w:p>
    <w:tbl>
      <w:tblPr>
        <w:tblW w:w="9237" w:type="dxa"/>
        <w:tblLook w:val="04A0" w:firstRow="1" w:lastRow="0" w:firstColumn="1" w:lastColumn="0" w:noHBand="0" w:noVBand="1"/>
      </w:tblPr>
      <w:tblGrid>
        <w:gridCol w:w="581"/>
        <w:gridCol w:w="1500"/>
        <w:gridCol w:w="581"/>
        <w:gridCol w:w="673"/>
        <w:gridCol w:w="581"/>
        <w:gridCol w:w="581"/>
        <w:gridCol w:w="673"/>
        <w:gridCol w:w="581"/>
        <w:gridCol w:w="581"/>
        <w:gridCol w:w="581"/>
        <w:gridCol w:w="490"/>
        <w:gridCol w:w="448"/>
        <w:gridCol w:w="448"/>
        <w:gridCol w:w="490"/>
        <w:gridCol w:w="448"/>
      </w:tblGrid>
      <w:tr w:rsidR="00E5323F" w:rsidRPr="00E5323F" w14:paraId="4B15E9AA" w14:textId="77777777" w:rsidTr="0011672D">
        <w:trPr>
          <w:trHeight w:val="2043"/>
        </w:trPr>
        <w:tc>
          <w:tcPr>
            <w:tcW w:w="581" w:type="dxa"/>
            <w:tcBorders>
              <w:top w:val="nil"/>
              <w:left w:val="nil"/>
              <w:bottom w:val="nil"/>
              <w:right w:val="nil"/>
            </w:tcBorders>
            <w:shd w:val="clear" w:color="auto" w:fill="auto"/>
            <w:noWrap/>
            <w:vAlign w:val="bottom"/>
            <w:hideMark/>
          </w:tcPr>
          <w:p w14:paraId="6C342155"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Year</w:t>
            </w:r>
          </w:p>
        </w:tc>
        <w:tc>
          <w:tcPr>
            <w:tcW w:w="1500" w:type="dxa"/>
            <w:tcBorders>
              <w:top w:val="nil"/>
              <w:left w:val="nil"/>
              <w:bottom w:val="nil"/>
              <w:right w:val="nil"/>
            </w:tcBorders>
            <w:shd w:val="clear" w:color="auto" w:fill="auto"/>
            <w:noWrap/>
            <w:vAlign w:val="bottom"/>
            <w:hideMark/>
          </w:tcPr>
          <w:p w14:paraId="26EFB882"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Site</w:t>
            </w:r>
          </w:p>
        </w:tc>
        <w:tc>
          <w:tcPr>
            <w:tcW w:w="581" w:type="dxa"/>
            <w:tcBorders>
              <w:top w:val="nil"/>
              <w:left w:val="nil"/>
              <w:bottom w:val="nil"/>
              <w:right w:val="nil"/>
            </w:tcBorders>
            <w:shd w:val="clear" w:color="auto" w:fill="auto"/>
            <w:noWrap/>
            <w:textDirection w:val="btLr"/>
            <w:vAlign w:val="bottom"/>
            <w:hideMark/>
          </w:tcPr>
          <w:p w14:paraId="55862C2A"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Terminal Buzzes</w:t>
            </w:r>
          </w:p>
        </w:tc>
        <w:tc>
          <w:tcPr>
            <w:tcW w:w="673" w:type="dxa"/>
            <w:tcBorders>
              <w:top w:val="nil"/>
              <w:left w:val="nil"/>
              <w:bottom w:val="nil"/>
              <w:right w:val="nil"/>
            </w:tcBorders>
            <w:shd w:val="clear" w:color="auto" w:fill="auto"/>
            <w:noWrap/>
            <w:textDirection w:val="btLr"/>
            <w:vAlign w:val="bottom"/>
            <w:hideMark/>
          </w:tcPr>
          <w:p w14:paraId="17593867"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Total Activity</w:t>
            </w:r>
          </w:p>
        </w:tc>
        <w:tc>
          <w:tcPr>
            <w:tcW w:w="581" w:type="dxa"/>
            <w:tcBorders>
              <w:top w:val="nil"/>
              <w:left w:val="nil"/>
              <w:bottom w:val="nil"/>
              <w:right w:val="nil"/>
            </w:tcBorders>
            <w:shd w:val="clear" w:color="auto" w:fill="auto"/>
            <w:noWrap/>
            <w:textDirection w:val="btLr"/>
            <w:vAlign w:val="bottom"/>
            <w:hideMark/>
          </w:tcPr>
          <w:p w14:paraId="54D58588"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Low Freq. Unknown</w:t>
            </w:r>
          </w:p>
        </w:tc>
        <w:tc>
          <w:tcPr>
            <w:tcW w:w="581" w:type="dxa"/>
            <w:tcBorders>
              <w:top w:val="nil"/>
              <w:left w:val="nil"/>
              <w:bottom w:val="nil"/>
              <w:right w:val="nil"/>
            </w:tcBorders>
            <w:shd w:val="clear" w:color="auto" w:fill="auto"/>
            <w:noWrap/>
            <w:textDirection w:val="btLr"/>
            <w:vAlign w:val="bottom"/>
            <w:hideMark/>
          </w:tcPr>
          <w:p w14:paraId="1E70A280"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High Freq. Unknown</w:t>
            </w:r>
          </w:p>
        </w:tc>
        <w:tc>
          <w:tcPr>
            <w:tcW w:w="673" w:type="dxa"/>
            <w:tcBorders>
              <w:top w:val="nil"/>
              <w:left w:val="nil"/>
              <w:bottom w:val="nil"/>
              <w:right w:val="nil"/>
            </w:tcBorders>
            <w:shd w:val="clear" w:color="auto" w:fill="auto"/>
            <w:noWrap/>
            <w:textDirection w:val="btLr"/>
            <w:vAlign w:val="bottom"/>
            <w:hideMark/>
          </w:tcPr>
          <w:p w14:paraId="6216D826" w14:textId="77777777" w:rsidR="00E5323F" w:rsidRPr="00E5323F" w:rsidRDefault="00E5323F" w:rsidP="00E5323F">
            <w:pPr>
              <w:spacing w:after="0" w:line="240" w:lineRule="auto"/>
              <w:jc w:val="center"/>
              <w:rPr>
                <w:rFonts w:ascii="Calibri" w:eastAsia="Times New Roman" w:hAnsi="Calibri" w:cs="Calibri"/>
                <w:i/>
                <w:iCs/>
                <w:color w:val="000000"/>
                <w:sz w:val="18"/>
                <w:szCs w:val="18"/>
              </w:rPr>
            </w:pPr>
            <w:r w:rsidRPr="00E5323F">
              <w:rPr>
                <w:rFonts w:ascii="Calibri" w:eastAsia="Times New Roman" w:hAnsi="Calibri" w:cs="Calibri"/>
                <w:i/>
                <w:iCs/>
                <w:color w:val="000000"/>
                <w:sz w:val="18"/>
                <w:szCs w:val="18"/>
              </w:rPr>
              <w:t>Eptesicus fuscus</w:t>
            </w:r>
          </w:p>
        </w:tc>
        <w:tc>
          <w:tcPr>
            <w:tcW w:w="581" w:type="dxa"/>
            <w:tcBorders>
              <w:top w:val="nil"/>
              <w:left w:val="nil"/>
              <w:bottom w:val="nil"/>
              <w:right w:val="nil"/>
            </w:tcBorders>
            <w:shd w:val="clear" w:color="auto" w:fill="auto"/>
            <w:noWrap/>
            <w:textDirection w:val="btLr"/>
            <w:vAlign w:val="bottom"/>
            <w:hideMark/>
          </w:tcPr>
          <w:p w14:paraId="216F06DE" w14:textId="77777777" w:rsidR="00E5323F" w:rsidRPr="00E5323F" w:rsidRDefault="00E5323F" w:rsidP="00E5323F">
            <w:pPr>
              <w:spacing w:after="0" w:line="240" w:lineRule="auto"/>
              <w:jc w:val="center"/>
              <w:rPr>
                <w:rFonts w:ascii="Calibri" w:eastAsia="Times New Roman" w:hAnsi="Calibri" w:cs="Calibri"/>
                <w:i/>
                <w:iCs/>
                <w:color w:val="000000"/>
                <w:sz w:val="18"/>
                <w:szCs w:val="18"/>
              </w:rPr>
            </w:pPr>
            <w:r w:rsidRPr="00E5323F">
              <w:rPr>
                <w:rFonts w:ascii="Calibri" w:eastAsia="Times New Roman" w:hAnsi="Calibri" w:cs="Calibri"/>
                <w:i/>
                <w:iCs/>
                <w:color w:val="000000"/>
                <w:sz w:val="18"/>
                <w:szCs w:val="18"/>
              </w:rPr>
              <w:t>Lasiurus borealis</w:t>
            </w:r>
          </w:p>
        </w:tc>
        <w:tc>
          <w:tcPr>
            <w:tcW w:w="581" w:type="dxa"/>
            <w:tcBorders>
              <w:top w:val="nil"/>
              <w:left w:val="nil"/>
              <w:bottom w:val="nil"/>
              <w:right w:val="nil"/>
            </w:tcBorders>
            <w:shd w:val="clear" w:color="auto" w:fill="auto"/>
            <w:noWrap/>
            <w:textDirection w:val="btLr"/>
            <w:vAlign w:val="bottom"/>
            <w:hideMark/>
          </w:tcPr>
          <w:p w14:paraId="3B673D0E" w14:textId="77777777" w:rsidR="00E5323F" w:rsidRPr="00E5323F" w:rsidRDefault="00E5323F" w:rsidP="00E5323F">
            <w:pPr>
              <w:spacing w:after="0" w:line="240" w:lineRule="auto"/>
              <w:jc w:val="center"/>
              <w:rPr>
                <w:rFonts w:ascii="Calibri" w:eastAsia="Times New Roman" w:hAnsi="Calibri" w:cs="Calibri"/>
                <w:i/>
                <w:iCs/>
                <w:color w:val="000000"/>
                <w:sz w:val="18"/>
                <w:szCs w:val="18"/>
              </w:rPr>
            </w:pPr>
            <w:r w:rsidRPr="00E5323F">
              <w:rPr>
                <w:rFonts w:ascii="Calibri" w:eastAsia="Times New Roman" w:hAnsi="Calibri" w:cs="Calibri"/>
                <w:i/>
                <w:iCs/>
                <w:color w:val="000000"/>
                <w:sz w:val="18"/>
                <w:szCs w:val="18"/>
              </w:rPr>
              <w:t>Lasiurus cinereus</w:t>
            </w:r>
          </w:p>
        </w:tc>
        <w:tc>
          <w:tcPr>
            <w:tcW w:w="581" w:type="dxa"/>
            <w:tcBorders>
              <w:top w:val="nil"/>
              <w:left w:val="nil"/>
              <w:bottom w:val="nil"/>
              <w:right w:val="nil"/>
            </w:tcBorders>
            <w:shd w:val="clear" w:color="auto" w:fill="auto"/>
            <w:noWrap/>
            <w:textDirection w:val="btLr"/>
            <w:vAlign w:val="bottom"/>
            <w:hideMark/>
          </w:tcPr>
          <w:p w14:paraId="029E03BA" w14:textId="77777777" w:rsidR="00E5323F" w:rsidRPr="00E5323F" w:rsidRDefault="00E5323F" w:rsidP="00E5323F">
            <w:pPr>
              <w:spacing w:after="0" w:line="240" w:lineRule="auto"/>
              <w:jc w:val="center"/>
              <w:rPr>
                <w:rFonts w:ascii="Calibri" w:eastAsia="Times New Roman" w:hAnsi="Calibri" w:cs="Calibri"/>
                <w:i/>
                <w:iCs/>
                <w:color w:val="000000"/>
                <w:sz w:val="18"/>
                <w:szCs w:val="18"/>
              </w:rPr>
            </w:pPr>
            <w:r w:rsidRPr="00E5323F">
              <w:rPr>
                <w:rFonts w:ascii="Calibri" w:eastAsia="Times New Roman" w:hAnsi="Calibri" w:cs="Calibri"/>
                <w:i/>
                <w:iCs/>
                <w:color w:val="000000"/>
                <w:sz w:val="18"/>
                <w:szCs w:val="18"/>
              </w:rPr>
              <w:t>Lasionycteris noctivagans</w:t>
            </w:r>
          </w:p>
        </w:tc>
        <w:tc>
          <w:tcPr>
            <w:tcW w:w="490" w:type="dxa"/>
            <w:tcBorders>
              <w:top w:val="nil"/>
              <w:left w:val="nil"/>
              <w:bottom w:val="nil"/>
              <w:right w:val="nil"/>
            </w:tcBorders>
            <w:shd w:val="clear" w:color="auto" w:fill="auto"/>
            <w:noWrap/>
            <w:textDirection w:val="btLr"/>
            <w:vAlign w:val="bottom"/>
            <w:hideMark/>
          </w:tcPr>
          <w:p w14:paraId="0301AE8C" w14:textId="77777777" w:rsidR="00E5323F" w:rsidRPr="00E5323F" w:rsidRDefault="00E5323F" w:rsidP="00E5323F">
            <w:pPr>
              <w:spacing w:after="0" w:line="240" w:lineRule="auto"/>
              <w:jc w:val="center"/>
              <w:rPr>
                <w:rFonts w:ascii="Calibri" w:eastAsia="Times New Roman" w:hAnsi="Calibri" w:cs="Calibri"/>
                <w:i/>
                <w:iCs/>
                <w:color w:val="000000"/>
                <w:sz w:val="18"/>
                <w:szCs w:val="18"/>
              </w:rPr>
            </w:pPr>
            <w:r w:rsidRPr="00E5323F">
              <w:rPr>
                <w:rFonts w:ascii="Calibri" w:eastAsia="Times New Roman" w:hAnsi="Calibri" w:cs="Calibri"/>
                <w:i/>
                <w:iCs/>
                <w:color w:val="000000"/>
                <w:sz w:val="18"/>
                <w:szCs w:val="18"/>
              </w:rPr>
              <w:t>Myotis lucifugus/sodalis</w:t>
            </w:r>
          </w:p>
        </w:tc>
        <w:tc>
          <w:tcPr>
            <w:tcW w:w="448" w:type="dxa"/>
            <w:tcBorders>
              <w:top w:val="nil"/>
              <w:left w:val="nil"/>
              <w:bottom w:val="nil"/>
              <w:right w:val="nil"/>
            </w:tcBorders>
            <w:shd w:val="clear" w:color="auto" w:fill="auto"/>
            <w:noWrap/>
            <w:textDirection w:val="btLr"/>
            <w:vAlign w:val="bottom"/>
            <w:hideMark/>
          </w:tcPr>
          <w:p w14:paraId="7291D845" w14:textId="77777777" w:rsidR="00E5323F" w:rsidRPr="00E5323F" w:rsidRDefault="00E5323F" w:rsidP="00E5323F">
            <w:pPr>
              <w:spacing w:after="0" w:line="240" w:lineRule="auto"/>
              <w:jc w:val="center"/>
              <w:rPr>
                <w:rFonts w:ascii="Calibri" w:eastAsia="Times New Roman" w:hAnsi="Calibri" w:cs="Calibri"/>
                <w:i/>
                <w:iCs/>
                <w:color w:val="000000"/>
                <w:sz w:val="18"/>
                <w:szCs w:val="18"/>
              </w:rPr>
            </w:pPr>
            <w:r w:rsidRPr="00E5323F">
              <w:rPr>
                <w:rFonts w:ascii="Calibri" w:eastAsia="Times New Roman" w:hAnsi="Calibri" w:cs="Calibri"/>
                <w:i/>
                <w:iCs/>
                <w:color w:val="000000"/>
                <w:sz w:val="18"/>
                <w:szCs w:val="18"/>
              </w:rPr>
              <w:t xml:space="preserve">Myotis </w:t>
            </w:r>
            <w:proofErr w:type="spellStart"/>
            <w:r w:rsidRPr="00E5323F">
              <w:rPr>
                <w:rFonts w:ascii="Calibri" w:eastAsia="Times New Roman" w:hAnsi="Calibri" w:cs="Calibri"/>
                <w:i/>
                <w:iCs/>
                <w:color w:val="000000"/>
                <w:sz w:val="18"/>
                <w:szCs w:val="18"/>
              </w:rPr>
              <w:t>leibii</w:t>
            </w:r>
            <w:proofErr w:type="spellEnd"/>
          </w:p>
        </w:tc>
        <w:tc>
          <w:tcPr>
            <w:tcW w:w="448" w:type="dxa"/>
            <w:tcBorders>
              <w:top w:val="nil"/>
              <w:left w:val="nil"/>
              <w:bottom w:val="nil"/>
              <w:right w:val="nil"/>
            </w:tcBorders>
            <w:shd w:val="clear" w:color="auto" w:fill="auto"/>
            <w:noWrap/>
            <w:textDirection w:val="btLr"/>
            <w:vAlign w:val="bottom"/>
            <w:hideMark/>
          </w:tcPr>
          <w:p w14:paraId="6022D4BB" w14:textId="77777777" w:rsidR="00E5323F" w:rsidRPr="00E5323F" w:rsidRDefault="00E5323F" w:rsidP="00E5323F">
            <w:pPr>
              <w:spacing w:after="0" w:line="240" w:lineRule="auto"/>
              <w:jc w:val="center"/>
              <w:rPr>
                <w:rFonts w:ascii="Calibri" w:eastAsia="Times New Roman" w:hAnsi="Calibri" w:cs="Calibri"/>
                <w:i/>
                <w:iCs/>
                <w:color w:val="000000"/>
                <w:sz w:val="18"/>
                <w:szCs w:val="18"/>
              </w:rPr>
            </w:pPr>
            <w:r w:rsidRPr="00E5323F">
              <w:rPr>
                <w:rFonts w:ascii="Calibri" w:eastAsia="Times New Roman" w:hAnsi="Calibri" w:cs="Calibri"/>
                <w:i/>
                <w:iCs/>
                <w:color w:val="000000"/>
                <w:sz w:val="18"/>
                <w:szCs w:val="18"/>
              </w:rPr>
              <w:t xml:space="preserve">Myotis </w:t>
            </w:r>
            <w:proofErr w:type="spellStart"/>
            <w:r w:rsidRPr="00E5323F">
              <w:rPr>
                <w:rFonts w:ascii="Calibri" w:eastAsia="Times New Roman" w:hAnsi="Calibri" w:cs="Calibri"/>
                <w:i/>
                <w:iCs/>
                <w:color w:val="000000"/>
                <w:sz w:val="18"/>
                <w:szCs w:val="18"/>
              </w:rPr>
              <w:t>septentrionalis</w:t>
            </w:r>
            <w:proofErr w:type="spellEnd"/>
          </w:p>
        </w:tc>
        <w:tc>
          <w:tcPr>
            <w:tcW w:w="490" w:type="dxa"/>
            <w:tcBorders>
              <w:top w:val="nil"/>
              <w:left w:val="nil"/>
              <w:bottom w:val="nil"/>
              <w:right w:val="nil"/>
            </w:tcBorders>
            <w:shd w:val="clear" w:color="auto" w:fill="auto"/>
            <w:noWrap/>
            <w:textDirection w:val="btLr"/>
            <w:vAlign w:val="bottom"/>
            <w:hideMark/>
          </w:tcPr>
          <w:p w14:paraId="33480471" w14:textId="77777777" w:rsidR="00E5323F" w:rsidRPr="00E5323F" w:rsidRDefault="00E5323F" w:rsidP="00E5323F">
            <w:pPr>
              <w:spacing w:after="0" w:line="240" w:lineRule="auto"/>
              <w:jc w:val="center"/>
              <w:rPr>
                <w:rFonts w:ascii="Calibri" w:eastAsia="Times New Roman" w:hAnsi="Calibri" w:cs="Calibri"/>
                <w:i/>
                <w:iCs/>
                <w:color w:val="000000"/>
                <w:sz w:val="18"/>
                <w:szCs w:val="18"/>
              </w:rPr>
            </w:pPr>
            <w:r w:rsidRPr="00E5323F">
              <w:rPr>
                <w:rFonts w:ascii="Calibri" w:eastAsia="Times New Roman" w:hAnsi="Calibri" w:cs="Calibri"/>
                <w:i/>
                <w:iCs/>
                <w:color w:val="000000"/>
                <w:sz w:val="18"/>
                <w:szCs w:val="18"/>
              </w:rPr>
              <w:t>Nycticeius humeralis</w:t>
            </w:r>
          </w:p>
        </w:tc>
        <w:tc>
          <w:tcPr>
            <w:tcW w:w="448" w:type="dxa"/>
            <w:tcBorders>
              <w:top w:val="nil"/>
              <w:left w:val="nil"/>
              <w:bottom w:val="nil"/>
              <w:right w:val="nil"/>
            </w:tcBorders>
            <w:shd w:val="clear" w:color="auto" w:fill="auto"/>
            <w:noWrap/>
            <w:textDirection w:val="btLr"/>
            <w:vAlign w:val="bottom"/>
            <w:hideMark/>
          </w:tcPr>
          <w:p w14:paraId="6CDF3C37" w14:textId="77777777" w:rsidR="00E5323F" w:rsidRPr="00E5323F" w:rsidRDefault="00E5323F" w:rsidP="00E5323F">
            <w:pPr>
              <w:spacing w:after="0" w:line="240" w:lineRule="auto"/>
              <w:jc w:val="center"/>
              <w:rPr>
                <w:rFonts w:ascii="Calibri" w:eastAsia="Times New Roman" w:hAnsi="Calibri" w:cs="Calibri"/>
                <w:i/>
                <w:iCs/>
                <w:color w:val="000000"/>
                <w:sz w:val="18"/>
                <w:szCs w:val="18"/>
              </w:rPr>
            </w:pPr>
            <w:proofErr w:type="spellStart"/>
            <w:r w:rsidRPr="00E5323F">
              <w:rPr>
                <w:rFonts w:ascii="Calibri" w:eastAsia="Times New Roman" w:hAnsi="Calibri" w:cs="Calibri"/>
                <w:i/>
                <w:iCs/>
                <w:color w:val="000000"/>
                <w:sz w:val="18"/>
                <w:szCs w:val="18"/>
              </w:rPr>
              <w:t>Perimyotis</w:t>
            </w:r>
            <w:proofErr w:type="spellEnd"/>
            <w:r w:rsidRPr="00E5323F">
              <w:rPr>
                <w:rFonts w:ascii="Calibri" w:eastAsia="Times New Roman" w:hAnsi="Calibri" w:cs="Calibri"/>
                <w:i/>
                <w:iCs/>
                <w:color w:val="000000"/>
                <w:sz w:val="18"/>
                <w:szCs w:val="18"/>
              </w:rPr>
              <w:t xml:space="preserve"> </w:t>
            </w:r>
            <w:proofErr w:type="spellStart"/>
            <w:r w:rsidRPr="00E5323F">
              <w:rPr>
                <w:rFonts w:ascii="Calibri" w:eastAsia="Times New Roman" w:hAnsi="Calibri" w:cs="Calibri"/>
                <w:i/>
                <w:iCs/>
                <w:color w:val="000000"/>
                <w:sz w:val="18"/>
                <w:szCs w:val="18"/>
              </w:rPr>
              <w:t>subflavus</w:t>
            </w:r>
            <w:proofErr w:type="spellEnd"/>
          </w:p>
        </w:tc>
      </w:tr>
      <w:tr w:rsidR="00E5323F" w:rsidRPr="00E5323F" w14:paraId="303839D4" w14:textId="77777777" w:rsidTr="0011672D">
        <w:trPr>
          <w:trHeight w:val="288"/>
        </w:trPr>
        <w:tc>
          <w:tcPr>
            <w:tcW w:w="581" w:type="dxa"/>
            <w:vMerge w:val="restart"/>
            <w:tcBorders>
              <w:top w:val="single" w:sz="4" w:space="0" w:color="auto"/>
              <w:left w:val="nil"/>
              <w:bottom w:val="single" w:sz="4" w:space="0" w:color="000000"/>
              <w:right w:val="nil"/>
            </w:tcBorders>
            <w:shd w:val="clear" w:color="auto" w:fill="auto"/>
            <w:noWrap/>
            <w:vAlign w:val="center"/>
            <w:hideMark/>
          </w:tcPr>
          <w:p w14:paraId="22B1F6F3"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2019</w:t>
            </w:r>
          </w:p>
        </w:tc>
        <w:tc>
          <w:tcPr>
            <w:tcW w:w="1500" w:type="dxa"/>
            <w:tcBorders>
              <w:top w:val="single" w:sz="4" w:space="0" w:color="auto"/>
              <w:left w:val="nil"/>
              <w:bottom w:val="nil"/>
              <w:right w:val="nil"/>
            </w:tcBorders>
            <w:shd w:val="clear" w:color="auto" w:fill="auto"/>
            <w:noWrap/>
            <w:vAlign w:val="bottom"/>
            <w:hideMark/>
          </w:tcPr>
          <w:p w14:paraId="205B9A1A"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Avalon</w:t>
            </w:r>
          </w:p>
        </w:tc>
        <w:tc>
          <w:tcPr>
            <w:tcW w:w="581" w:type="dxa"/>
            <w:tcBorders>
              <w:top w:val="single" w:sz="4" w:space="0" w:color="auto"/>
              <w:left w:val="nil"/>
              <w:bottom w:val="nil"/>
              <w:right w:val="nil"/>
            </w:tcBorders>
            <w:shd w:val="clear" w:color="auto" w:fill="auto"/>
            <w:noWrap/>
            <w:vAlign w:val="bottom"/>
            <w:hideMark/>
          </w:tcPr>
          <w:p w14:paraId="75339868"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58</w:t>
            </w:r>
          </w:p>
        </w:tc>
        <w:tc>
          <w:tcPr>
            <w:tcW w:w="673" w:type="dxa"/>
            <w:tcBorders>
              <w:top w:val="single" w:sz="4" w:space="0" w:color="auto"/>
              <w:left w:val="nil"/>
              <w:bottom w:val="nil"/>
              <w:right w:val="nil"/>
            </w:tcBorders>
            <w:shd w:val="clear" w:color="auto" w:fill="auto"/>
            <w:noWrap/>
            <w:vAlign w:val="bottom"/>
            <w:hideMark/>
          </w:tcPr>
          <w:p w14:paraId="576ABA20"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637</w:t>
            </w:r>
          </w:p>
        </w:tc>
        <w:tc>
          <w:tcPr>
            <w:tcW w:w="581" w:type="dxa"/>
            <w:tcBorders>
              <w:top w:val="single" w:sz="4" w:space="0" w:color="auto"/>
              <w:left w:val="nil"/>
              <w:bottom w:val="nil"/>
              <w:right w:val="nil"/>
            </w:tcBorders>
            <w:shd w:val="clear" w:color="auto" w:fill="auto"/>
            <w:noWrap/>
            <w:vAlign w:val="bottom"/>
            <w:hideMark/>
          </w:tcPr>
          <w:p w14:paraId="347350A4"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138</w:t>
            </w:r>
          </w:p>
        </w:tc>
        <w:tc>
          <w:tcPr>
            <w:tcW w:w="581" w:type="dxa"/>
            <w:tcBorders>
              <w:top w:val="single" w:sz="4" w:space="0" w:color="auto"/>
              <w:left w:val="nil"/>
              <w:bottom w:val="nil"/>
              <w:right w:val="nil"/>
            </w:tcBorders>
            <w:shd w:val="clear" w:color="auto" w:fill="auto"/>
            <w:noWrap/>
            <w:vAlign w:val="bottom"/>
            <w:hideMark/>
          </w:tcPr>
          <w:p w14:paraId="46E97673"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62</w:t>
            </w:r>
          </w:p>
        </w:tc>
        <w:tc>
          <w:tcPr>
            <w:tcW w:w="673" w:type="dxa"/>
            <w:tcBorders>
              <w:top w:val="single" w:sz="4" w:space="0" w:color="auto"/>
              <w:left w:val="nil"/>
              <w:bottom w:val="nil"/>
              <w:right w:val="nil"/>
            </w:tcBorders>
            <w:shd w:val="clear" w:color="auto" w:fill="auto"/>
            <w:noWrap/>
            <w:vAlign w:val="bottom"/>
            <w:hideMark/>
          </w:tcPr>
          <w:p w14:paraId="0571EF93"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341</w:t>
            </w:r>
          </w:p>
        </w:tc>
        <w:tc>
          <w:tcPr>
            <w:tcW w:w="581" w:type="dxa"/>
            <w:tcBorders>
              <w:top w:val="single" w:sz="4" w:space="0" w:color="auto"/>
              <w:left w:val="nil"/>
              <w:bottom w:val="nil"/>
              <w:right w:val="nil"/>
            </w:tcBorders>
            <w:shd w:val="clear" w:color="auto" w:fill="auto"/>
            <w:noWrap/>
            <w:vAlign w:val="bottom"/>
            <w:hideMark/>
          </w:tcPr>
          <w:p w14:paraId="7F008D0D"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92</w:t>
            </w:r>
          </w:p>
        </w:tc>
        <w:tc>
          <w:tcPr>
            <w:tcW w:w="581" w:type="dxa"/>
            <w:tcBorders>
              <w:top w:val="single" w:sz="4" w:space="0" w:color="auto"/>
              <w:left w:val="nil"/>
              <w:bottom w:val="nil"/>
              <w:right w:val="nil"/>
            </w:tcBorders>
            <w:shd w:val="clear" w:color="auto" w:fill="auto"/>
            <w:noWrap/>
            <w:vAlign w:val="bottom"/>
            <w:hideMark/>
          </w:tcPr>
          <w:p w14:paraId="533023D5"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c>
          <w:tcPr>
            <w:tcW w:w="581" w:type="dxa"/>
            <w:tcBorders>
              <w:top w:val="single" w:sz="4" w:space="0" w:color="auto"/>
              <w:left w:val="nil"/>
              <w:bottom w:val="nil"/>
              <w:right w:val="nil"/>
            </w:tcBorders>
            <w:shd w:val="clear" w:color="auto" w:fill="auto"/>
            <w:noWrap/>
            <w:vAlign w:val="bottom"/>
            <w:hideMark/>
          </w:tcPr>
          <w:p w14:paraId="78DB82CF"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4</w:t>
            </w:r>
          </w:p>
        </w:tc>
        <w:tc>
          <w:tcPr>
            <w:tcW w:w="490" w:type="dxa"/>
            <w:tcBorders>
              <w:top w:val="single" w:sz="4" w:space="0" w:color="auto"/>
              <w:left w:val="nil"/>
              <w:bottom w:val="nil"/>
              <w:right w:val="nil"/>
            </w:tcBorders>
            <w:shd w:val="clear" w:color="auto" w:fill="auto"/>
            <w:noWrap/>
            <w:vAlign w:val="bottom"/>
            <w:hideMark/>
          </w:tcPr>
          <w:p w14:paraId="183636A3"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c>
          <w:tcPr>
            <w:tcW w:w="448" w:type="dxa"/>
            <w:tcBorders>
              <w:top w:val="single" w:sz="4" w:space="0" w:color="auto"/>
              <w:left w:val="nil"/>
              <w:bottom w:val="nil"/>
              <w:right w:val="nil"/>
            </w:tcBorders>
            <w:shd w:val="clear" w:color="auto" w:fill="auto"/>
            <w:noWrap/>
            <w:vAlign w:val="bottom"/>
            <w:hideMark/>
          </w:tcPr>
          <w:p w14:paraId="72DAD35E"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c>
          <w:tcPr>
            <w:tcW w:w="448" w:type="dxa"/>
            <w:tcBorders>
              <w:top w:val="single" w:sz="4" w:space="0" w:color="auto"/>
              <w:left w:val="nil"/>
              <w:bottom w:val="nil"/>
              <w:right w:val="nil"/>
            </w:tcBorders>
            <w:shd w:val="clear" w:color="auto" w:fill="auto"/>
            <w:noWrap/>
            <w:vAlign w:val="bottom"/>
            <w:hideMark/>
          </w:tcPr>
          <w:p w14:paraId="4FEBBA47"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c>
          <w:tcPr>
            <w:tcW w:w="490" w:type="dxa"/>
            <w:tcBorders>
              <w:top w:val="single" w:sz="4" w:space="0" w:color="auto"/>
              <w:left w:val="nil"/>
              <w:bottom w:val="nil"/>
              <w:right w:val="nil"/>
            </w:tcBorders>
            <w:shd w:val="clear" w:color="auto" w:fill="auto"/>
            <w:noWrap/>
            <w:vAlign w:val="bottom"/>
            <w:hideMark/>
          </w:tcPr>
          <w:p w14:paraId="21561CD2"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c>
          <w:tcPr>
            <w:tcW w:w="448" w:type="dxa"/>
            <w:tcBorders>
              <w:top w:val="single" w:sz="4" w:space="0" w:color="auto"/>
              <w:left w:val="nil"/>
              <w:bottom w:val="nil"/>
              <w:right w:val="nil"/>
            </w:tcBorders>
            <w:shd w:val="clear" w:color="auto" w:fill="auto"/>
            <w:noWrap/>
            <w:vAlign w:val="bottom"/>
            <w:hideMark/>
          </w:tcPr>
          <w:p w14:paraId="7F9C74C2"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r>
      <w:tr w:rsidR="00E5323F" w:rsidRPr="00E5323F" w14:paraId="39381D86" w14:textId="77777777" w:rsidTr="0011672D">
        <w:trPr>
          <w:trHeight w:val="288"/>
        </w:trPr>
        <w:tc>
          <w:tcPr>
            <w:tcW w:w="581" w:type="dxa"/>
            <w:vMerge/>
            <w:tcBorders>
              <w:top w:val="single" w:sz="4" w:space="0" w:color="auto"/>
              <w:left w:val="nil"/>
              <w:bottom w:val="single" w:sz="4" w:space="0" w:color="000000"/>
              <w:right w:val="nil"/>
            </w:tcBorders>
            <w:vAlign w:val="center"/>
            <w:hideMark/>
          </w:tcPr>
          <w:p w14:paraId="780F3D86" w14:textId="77777777" w:rsidR="00E5323F" w:rsidRPr="00E5323F" w:rsidRDefault="00E5323F" w:rsidP="00E5323F">
            <w:pPr>
              <w:spacing w:after="0" w:line="240" w:lineRule="auto"/>
              <w:rPr>
                <w:rFonts w:ascii="Calibri" w:eastAsia="Times New Roman" w:hAnsi="Calibri" w:cs="Calibri"/>
                <w:color w:val="000000"/>
                <w:sz w:val="18"/>
                <w:szCs w:val="18"/>
              </w:rPr>
            </w:pPr>
          </w:p>
        </w:tc>
        <w:tc>
          <w:tcPr>
            <w:tcW w:w="1500" w:type="dxa"/>
            <w:tcBorders>
              <w:top w:val="nil"/>
              <w:left w:val="nil"/>
              <w:bottom w:val="nil"/>
              <w:right w:val="nil"/>
            </w:tcBorders>
            <w:shd w:val="clear" w:color="auto" w:fill="auto"/>
            <w:noWrap/>
            <w:vAlign w:val="bottom"/>
            <w:hideMark/>
          </w:tcPr>
          <w:p w14:paraId="7BB830C4"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Cream Ridge</w:t>
            </w:r>
          </w:p>
        </w:tc>
        <w:tc>
          <w:tcPr>
            <w:tcW w:w="581" w:type="dxa"/>
            <w:tcBorders>
              <w:top w:val="nil"/>
              <w:left w:val="nil"/>
              <w:bottom w:val="nil"/>
              <w:right w:val="nil"/>
            </w:tcBorders>
            <w:shd w:val="clear" w:color="auto" w:fill="auto"/>
            <w:noWrap/>
            <w:vAlign w:val="bottom"/>
            <w:hideMark/>
          </w:tcPr>
          <w:p w14:paraId="6433CF67"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10</w:t>
            </w:r>
          </w:p>
        </w:tc>
        <w:tc>
          <w:tcPr>
            <w:tcW w:w="673" w:type="dxa"/>
            <w:tcBorders>
              <w:top w:val="nil"/>
              <w:left w:val="nil"/>
              <w:bottom w:val="nil"/>
              <w:right w:val="nil"/>
            </w:tcBorders>
            <w:shd w:val="clear" w:color="auto" w:fill="auto"/>
            <w:noWrap/>
            <w:vAlign w:val="bottom"/>
            <w:hideMark/>
          </w:tcPr>
          <w:p w14:paraId="32A89A87"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415</w:t>
            </w:r>
          </w:p>
        </w:tc>
        <w:tc>
          <w:tcPr>
            <w:tcW w:w="581" w:type="dxa"/>
            <w:tcBorders>
              <w:top w:val="nil"/>
              <w:left w:val="nil"/>
              <w:bottom w:val="nil"/>
              <w:right w:val="nil"/>
            </w:tcBorders>
            <w:shd w:val="clear" w:color="auto" w:fill="auto"/>
            <w:noWrap/>
            <w:vAlign w:val="bottom"/>
            <w:hideMark/>
          </w:tcPr>
          <w:p w14:paraId="093D0D68"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88</w:t>
            </w:r>
          </w:p>
        </w:tc>
        <w:tc>
          <w:tcPr>
            <w:tcW w:w="581" w:type="dxa"/>
            <w:tcBorders>
              <w:top w:val="nil"/>
              <w:left w:val="nil"/>
              <w:bottom w:val="nil"/>
              <w:right w:val="nil"/>
            </w:tcBorders>
            <w:shd w:val="clear" w:color="auto" w:fill="auto"/>
            <w:noWrap/>
            <w:vAlign w:val="bottom"/>
            <w:hideMark/>
          </w:tcPr>
          <w:p w14:paraId="0637F287"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50</w:t>
            </w:r>
          </w:p>
        </w:tc>
        <w:tc>
          <w:tcPr>
            <w:tcW w:w="673" w:type="dxa"/>
            <w:tcBorders>
              <w:top w:val="nil"/>
              <w:left w:val="nil"/>
              <w:bottom w:val="nil"/>
              <w:right w:val="nil"/>
            </w:tcBorders>
            <w:shd w:val="clear" w:color="auto" w:fill="auto"/>
            <w:noWrap/>
            <w:vAlign w:val="bottom"/>
            <w:hideMark/>
          </w:tcPr>
          <w:p w14:paraId="2B5FCACF"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182</w:t>
            </w:r>
          </w:p>
        </w:tc>
        <w:tc>
          <w:tcPr>
            <w:tcW w:w="581" w:type="dxa"/>
            <w:tcBorders>
              <w:top w:val="nil"/>
              <w:left w:val="nil"/>
              <w:bottom w:val="nil"/>
              <w:right w:val="nil"/>
            </w:tcBorders>
            <w:shd w:val="clear" w:color="auto" w:fill="auto"/>
            <w:noWrap/>
            <w:vAlign w:val="bottom"/>
            <w:hideMark/>
          </w:tcPr>
          <w:p w14:paraId="14F42FA8"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38</w:t>
            </w:r>
          </w:p>
        </w:tc>
        <w:tc>
          <w:tcPr>
            <w:tcW w:w="581" w:type="dxa"/>
            <w:tcBorders>
              <w:top w:val="nil"/>
              <w:left w:val="nil"/>
              <w:bottom w:val="nil"/>
              <w:right w:val="nil"/>
            </w:tcBorders>
            <w:shd w:val="clear" w:color="auto" w:fill="auto"/>
            <w:noWrap/>
            <w:vAlign w:val="bottom"/>
            <w:hideMark/>
          </w:tcPr>
          <w:p w14:paraId="76D50C4E"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19</w:t>
            </w:r>
          </w:p>
        </w:tc>
        <w:tc>
          <w:tcPr>
            <w:tcW w:w="581" w:type="dxa"/>
            <w:tcBorders>
              <w:top w:val="nil"/>
              <w:left w:val="nil"/>
              <w:bottom w:val="nil"/>
              <w:right w:val="nil"/>
            </w:tcBorders>
            <w:shd w:val="clear" w:color="auto" w:fill="auto"/>
            <w:noWrap/>
            <w:vAlign w:val="bottom"/>
            <w:hideMark/>
          </w:tcPr>
          <w:p w14:paraId="66460917"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38</w:t>
            </w:r>
          </w:p>
        </w:tc>
        <w:tc>
          <w:tcPr>
            <w:tcW w:w="490" w:type="dxa"/>
            <w:tcBorders>
              <w:top w:val="nil"/>
              <w:left w:val="nil"/>
              <w:bottom w:val="nil"/>
              <w:right w:val="nil"/>
            </w:tcBorders>
            <w:shd w:val="clear" w:color="auto" w:fill="auto"/>
            <w:noWrap/>
            <w:vAlign w:val="bottom"/>
            <w:hideMark/>
          </w:tcPr>
          <w:p w14:paraId="27D7A1D5"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c>
          <w:tcPr>
            <w:tcW w:w="448" w:type="dxa"/>
            <w:tcBorders>
              <w:top w:val="nil"/>
              <w:left w:val="nil"/>
              <w:bottom w:val="nil"/>
              <w:right w:val="nil"/>
            </w:tcBorders>
            <w:shd w:val="clear" w:color="auto" w:fill="auto"/>
            <w:noWrap/>
            <w:vAlign w:val="bottom"/>
            <w:hideMark/>
          </w:tcPr>
          <w:p w14:paraId="16682021"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c>
          <w:tcPr>
            <w:tcW w:w="448" w:type="dxa"/>
            <w:tcBorders>
              <w:top w:val="nil"/>
              <w:left w:val="nil"/>
              <w:bottom w:val="nil"/>
              <w:right w:val="nil"/>
            </w:tcBorders>
            <w:shd w:val="clear" w:color="auto" w:fill="auto"/>
            <w:noWrap/>
            <w:vAlign w:val="bottom"/>
            <w:hideMark/>
          </w:tcPr>
          <w:p w14:paraId="33A54ADC"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c>
          <w:tcPr>
            <w:tcW w:w="490" w:type="dxa"/>
            <w:tcBorders>
              <w:top w:val="nil"/>
              <w:left w:val="nil"/>
              <w:bottom w:val="nil"/>
              <w:right w:val="nil"/>
            </w:tcBorders>
            <w:shd w:val="clear" w:color="auto" w:fill="auto"/>
            <w:noWrap/>
            <w:vAlign w:val="bottom"/>
            <w:hideMark/>
          </w:tcPr>
          <w:p w14:paraId="6735AE97"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c>
          <w:tcPr>
            <w:tcW w:w="448" w:type="dxa"/>
            <w:tcBorders>
              <w:top w:val="nil"/>
              <w:left w:val="nil"/>
              <w:bottom w:val="nil"/>
              <w:right w:val="nil"/>
            </w:tcBorders>
            <w:shd w:val="clear" w:color="auto" w:fill="auto"/>
            <w:noWrap/>
            <w:vAlign w:val="bottom"/>
            <w:hideMark/>
          </w:tcPr>
          <w:p w14:paraId="1177BA70"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r>
      <w:tr w:rsidR="00E5323F" w:rsidRPr="00E5323F" w14:paraId="491EC7CB" w14:textId="77777777" w:rsidTr="0011672D">
        <w:trPr>
          <w:trHeight w:val="288"/>
        </w:trPr>
        <w:tc>
          <w:tcPr>
            <w:tcW w:w="581" w:type="dxa"/>
            <w:vMerge/>
            <w:tcBorders>
              <w:top w:val="single" w:sz="4" w:space="0" w:color="auto"/>
              <w:left w:val="nil"/>
              <w:bottom w:val="single" w:sz="4" w:space="0" w:color="000000"/>
              <w:right w:val="nil"/>
            </w:tcBorders>
            <w:vAlign w:val="center"/>
            <w:hideMark/>
          </w:tcPr>
          <w:p w14:paraId="38D1786B" w14:textId="77777777" w:rsidR="00E5323F" w:rsidRPr="00E5323F" w:rsidRDefault="00E5323F" w:rsidP="00E5323F">
            <w:pPr>
              <w:spacing w:after="0" w:line="240" w:lineRule="auto"/>
              <w:rPr>
                <w:rFonts w:ascii="Calibri" w:eastAsia="Times New Roman" w:hAnsi="Calibri" w:cs="Calibri"/>
                <w:color w:val="000000"/>
                <w:sz w:val="18"/>
                <w:szCs w:val="18"/>
              </w:rPr>
            </w:pPr>
          </w:p>
        </w:tc>
        <w:tc>
          <w:tcPr>
            <w:tcW w:w="1500" w:type="dxa"/>
            <w:tcBorders>
              <w:top w:val="nil"/>
              <w:left w:val="nil"/>
              <w:bottom w:val="nil"/>
              <w:right w:val="nil"/>
            </w:tcBorders>
            <w:shd w:val="clear" w:color="auto" w:fill="auto"/>
            <w:noWrap/>
            <w:vAlign w:val="bottom"/>
            <w:hideMark/>
          </w:tcPr>
          <w:p w14:paraId="5705796F" w14:textId="77777777" w:rsidR="00E5323F" w:rsidRPr="00E5323F" w:rsidRDefault="00E5323F" w:rsidP="00E5323F">
            <w:pPr>
              <w:spacing w:after="0" w:line="240" w:lineRule="auto"/>
              <w:jc w:val="center"/>
              <w:rPr>
                <w:rFonts w:ascii="Calibri" w:eastAsia="Times New Roman" w:hAnsi="Calibri" w:cs="Calibri"/>
                <w:color w:val="000000"/>
                <w:sz w:val="18"/>
                <w:szCs w:val="18"/>
              </w:rPr>
            </w:pPr>
            <w:proofErr w:type="spellStart"/>
            <w:r w:rsidRPr="00E5323F">
              <w:rPr>
                <w:rFonts w:ascii="Calibri" w:eastAsia="Times New Roman" w:hAnsi="Calibri" w:cs="Calibri"/>
                <w:color w:val="000000"/>
                <w:sz w:val="18"/>
                <w:szCs w:val="18"/>
              </w:rPr>
              <w:t>Eastlyn</w:t>
            </w:r>
            <w:proofErr w:type="spellEnd"/>
          </w:p>
        </w:tc>
        <w:tc>
          <w:tcPr>
            <w:tcW w:w="581" w:type="dxa"/>
            <w:tcBorders>
              <w:top w:val="nil"/>
              <w:left w:val="nil"/>
              <w:bottom w:val="nil"/>
              <w:right w:val="nil"/>
            </w:tcBorders>
            <w:shd w:val="clear" w:color="auto" w:fill="auto"/>
            <w:noWrap/>
            <w:vAlign w:val="bottom"/>
            <w:hideMark/>
          </w:tcPr>
          <w:p w14:paraId="08108BFE"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57</w:t>
            </w:r>
          </w:p>
        </w:tc>
        <w:tc>
          <w:tcPr>
            <w:tcW w:w="673" w:type="dxa"/>
            <w:tcBorders>
              <w:top w:val="nil"/>
              <w:left w:val="nil"/>
              <w:bottom w:val="nil"/>
              <w:right w:val="nil"/>
            </w:tcBorders>
            <w:shd w:val="clear" w:color="auto" w:fill="auto"/>
            <w:noWrap/>
            <w:vAlign w:val="bottom"/>
            <w:hideMark/>
          </w:tcPr>
          <w:p w14:paraId="7DD73BA1"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1099</w:t>
            </w:r>
          </w:p>
        </w:tc>
        <w:tc>
          <w:tcPr>
            <w:tcW w:w="581" w:type="dxa"/>
            <w:tcBorders>
              <w:top w:val="nil"/>
              <w:left w:val="nil"/>
              <w:bottom w:val="nil"/>
              <w:right w:val="nil"/>
            </w:tcBorders>
            <w:shd w:val="clear" w:color="auto" w:fill="auto"/>
            <w:noWrap/>
            <w:vAlign w:val="bottom"/>
            <w:hideMark/>
          </w:tcPr>
          <w:p w14:paraId="45177DB5"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129</w:t>
            </w:r>
          </w:p>
        </w:tc>
        <w:tc>
          <w:tcPr>
            <w:tcW w:w="581" w:type="dxa"/>
            <w:tcBorders>
              <w:top w:val="nil"/>
              <w:left w:val="nil"/>
              <w:bottom w:val="nil"/>
              <w:right w:val="nil"/>
            </w:tcBorders>
            <w:shd w:val="clear" w:color="auto" w:fill="auto"/>
            <w:noWrap/>
            <w:vAlign w:val="bottom"/>
            <w:hideMark/>
          </w:tcPr>
          <w:p w14:paraId="313E6A16"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159</w:t>
            </w:r>
          </w:p>
        </w:tc>
        <w:tc>
          <w:tcPr>
            <w:tcW w:w="673" w:type="dxa"/>
            <w:tcBorders>
              <w:top w:val="nil"/>
              <w:left w:val="nil"/>
              <w:bottom w:val="nil"/>
              <w:right w:val="nil"/>
            </w:tcBorders>
            <w:shd w:val="clear" w:color="auto" w:fill="auto"/>
            <w:noWrap/>
            <w:vAlign w:val="bottom"/>
            <w:hideMark/>
          </w:tcPr>
          <w:p w14:paraId="4278A5F5"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514</w:t>
            </w:r>
          </w:p>
        </w:tc>
        <w:tc>
          <w:tcPr>
            <w:tcW w:w="581" w:type="dxa"/>
            <w:tcBorders>
              <w:top w:val="nil"/>
              <w:left w:val="nil"/>
              <w:bottom w:val="nil"/>
              <w:right w:val="nil"/>
            </w:tcBorders>
            <w:shd w:val="clear" w:color="auto" w:fill="auto"/>
            <w:noWrap/>
            <w:vAlign w:val="bottom"/>
            <w:hideMark/>
          </w:tcPr>
          <w:p w14:paraId="29838B49"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228</w:t>
            </w:r>
          </w:p>
        </w:tc>
        <w:tc>
          <w:tcPr>
            <w:tcW w:w="581" w:type="dxa"/>
            <w:tcBorders>
              <w:top w:val="nil"/>
              <w:left w:val="nil"/>
              <w:bottom w:val="nil"/>
              <w:right w:val="nil"/>
            </w:tcBorders>
            <w:shd w:val="clear" w:color="auto" w:fill="auto"/>
            <w:noWrap/>
            <w:vAlign w:val="bottom"/>
            <w:hideMark/>
          </w:tcPr>
          <w:p w14:paraId="36833CD9"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5</w:t>
            </w:r>
          </w:p>
        </w:tc>
        <w:tc>
          <w:tcPr>
            <w:tcW w:w="581" w:type="dxa"/>
            <w:tcBorders>
              <w:top w:val="nil"/>
              <w:left w:val="nil"/>
              <w:bottom w:val="nil"/>
              <w:right w:val="nil"/>
            </w:tcBorders>
            <w:shd w:val="clear" w:color="auto" w:fill="auto"/>
            <w:noWrap/>
            <w:vAlign w:val="bottom"/>
            <w:hideMark/>
          </w:tcPr>
          <w:p w14:paraId="63C215B0"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31</w:t>
            </w:r>
          </w:p>
        </w:tc>
        <w:tc>
          <w:tcPr>
            <w:tcW w:w="490" w:type="dxa"/>
            <w:tcBorders>
              <w:top w:val="nil"/>
              <w:left w:val="nil"/>
              <w:bottom w:val="nil"/>
              <w:right w:val="nil"/>
            </w:tcBorders>
            <w:shd w:val="clear" w:color="auto" w:fill="auto"/>
            <w:noWrap/>
            <w:vAlign w:val="bottom"/>
            <w:hideMark/>
          </w:tcPr>
          <w:p w14:paraId="27C6FE5F"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1</w:t>
            </w:r>
          </w:p>
        </w:tc>
        <w:tc>
          <w:tcPr>
            <w:tcW w:w="448" w:type="dxa"/>
            <w:tcBorders>
              <w:top w:val="nil"/>
              <w:left w:val="nil"/>
              <w:bottom w:val="nil"/>
              <w:right w:val="nil"/>
            </w:tcBorders>
            <w:shd w:val="clear" w:color="auto" w:fill="auto"/>
            <w:noWrap/>
            <w:vAlign w:val="bottom"/>
            <w:hideMark/>
          </w:tcPr>
          <w:p w14:paraId="1819388A"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c>
          <w:tcPr>
            <w:tcW w:w="448" w:type="dxa"/>
            <w:tcBorders>
              <w:top w:val="nil"/>
              <w:left w:val="nil"/>
              <w:bottom w:val="nil"/>
              <w:right w:val="nil"/>
            </w:tcBorders>
            <w:shd w:val="clear" w:color="auto" w:fill="auto"/>
            <w:noWrap/>
            <w:vAlign w:val="bottom"/>
            <w:hideMark/>
          </w:tcPr>
          <w:p w14:paraId="1A9AB830"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2</w:t>
            </w:r>
          </w:p>
        </w:tc>
        <w:tc>
          <w:tcPr>
            <w:tcW w:w="490" w:type="dxa"/>
            <w:tcBorders>
              <w:top w:val="nil"/>
              <w:left w:val="nil"/>
              <w:bottom w:val="nil"/>
              <w:right w:val="nil"/>
            </w:tcBorders>
            <w:shd w:val="clear" w:color="auto" w:fill="auto"/>
            <w:noWrap/>
            <w:vAlign w:val="bottom"/>
            <w:hideMark/>
          </w:tcPr>
          <w:p w14:paraId="3C98C9CD"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12</w:t>
            </w:r>
          </w:p>
        </w:tc>
        <w:tc>
          <w:tcPr>
            <w:tcW w:w="448" w:type="dxa"/>
            <w:tcBorders>
              <w:top w:val="nil"/>
              <w:left w:val="nil"/>
              <w:bottom w:val="nil"/>
              <w:right w:val="nil"/>
            </w:tcBorders>
            <w:shd w:val="clear" w:color="auto" w:fill="auto"/>
            <w:noWrap/>
            <w:vAlign w:val="bottom"/>
            <w:hideMark/>
          </w:tcPr>
          <w:p w14:paraId="4C82986F"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18</w:t>
            </w:r>
          </w:p>
        </w:tc>
      </w:tr>
      <w:tr w:rsidR="00E5323F" w:rsidRPr="00E5323F" w14:paraId="3E069CE6" w14:textId="77777777" w:rsidTr="0011672D">
        <w:trPr>
          <w:trHeight w:val="288"/>
        </w:trPr>
        <w:tc>
          <w:tcPr>
            <w:tcW w:w="581" w:type="dxa"/>
            <w:vMerge/>
            <w:tcBorders>
              <w:top w:val="single" w:sz="4" w:space="0" w:color="auto"/>
              <w:left w:val="nil"/>
              <w:bottom w:val="single" w:sz="4" w:space="0" w:color="000000"/>
              <w:right w:val="nil"/>
            </w:tcBorders>
            <w:vAlign w:val="center"/>
            <w:hideMark/>
          </w:tcPr>
          <w:p w14:paraId="3CE39F0C" w14:textId="77777777" w:rsidR="00E5323F" w:rsidRPr="00E5323F" w:rsidRDefault="00E5323F" w:rsidP="00E5323F">
            <w:pPr>
              <w:spacing w:after="0" w:line="240" w:lineRule="auto"/>
              <w:rPr>
                <w:rFonts w:ascii="Calibri" w:eastAsia="Times New Roman" w:hAnsi="Calibri" w:cs="Calibri"/>
                <w:color w:val="000000"/>
                <w:sz w:val="18"/>
                <w:szCs w:val="18"/>
              </w:rPr>
            </w:pPr>
          </w:p>
        </w:tc>
        <w:tc>
          <w:tcPr>
            <w:tcW w:w="1500" w:type="dxa"/>
            <w:tcBorders>
              <w:top w:val="nil"/>
              <w:left w:val="nil"/>
              <w:bottom w:val="nil"/>
              <w:right w:val="nil"/>
            </w:tcBorders>
            <w:shd w:val="clear" w:color="auto" w:fill="auto"/>
            <w:noWrap/>
            <w:vAlign w:val="bottom"/>
            <w:hideMark/>
          </w:tcPr>
          <w:p w14:paraId="03596335"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Harbor Pines</w:t>
            </w:r>
          </w:p>
        </w:tc>
        <w:tc>
          <w:tcPr>
            <w:tcW w:w="581" w:type="dxa"/>
            <w:tcBorders>
              <w:top w:val="nil"/>
              <w:left w:val="nil"/>
              <w:bottom w:val="nil"/>
              <w:right w:val="nil"/>
            </w:tcBorders>
            <w:shd w:val="clear" w:color="auto" w:fill="auto"/>
            <w:noWrap/>
            <w:vAlign w:val="bottom"/>
            <w:hideMark/>
          </w:tcPr>
          <w:p w14:paraId="173FA58C"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86</w:t>
            </w:r>
          </w:p>
        </w:tc>
        <w:tc>
          <w:tcPr>
            <w:tcW w:w="673" w:type="dxa"/>
            <w:tcBorders>
              <w:top w:val="nil"/>
              <w:left w:val="nil"/>
              <w:bottom w:val="nil"/>
              <w:right w:val="nil"/>
            </w:tcBorders>
            <w:shd w:val="clear" w:color="auto" w:fill="auto"/>
            <w:noWrap/>
            <w:vAlign w:val="bottom"/>
            <w:hideMark/>
          </w:tcPr>
          <w:p w14:paraId="7FBEB5A9"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1953</w:t>
            </w:r>
          </w:p>
        </w:tc>
        <w:tc>
          <w:tcPr>
            <w:tcW w:w="581" w:type="dxa"/>
            <w:tcBorders>
              <w:top w:val="nil"/>
              <w:left w:val="nil"/>
              <w:bottom w:val="nil"/>
              <w:right w:val="nil"/>
            </w:tcBorders>
            <w:shd w:val="clear" w:color="auto" w:fill="auto"/>
            <w:noWrap/>
            <w:vAlign w:val="bottom"/>
            <w:hideMark/>
          </w:tcPr>
          <w:p w14:paraId="524C1160"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503</w:t>
            </w:r>
          </w:p>
        </w:tc>
        <w:tc>
          <w:tcPr>
            <w:tcW w:w="581" w:type="dxa"/>
            <w:tcBorders>
              <w:top w:val="nil"/>
              <w:left w:val="nil"/>
              <w:bottom w:val="nil"/>
              <w:right w:val="nil"/>
            </w:tcBorders>
            <w:shd w:val="clear" w:color="auto" w:fill="auto"/>
            <w:noWrap/>
            <w:vAlign w:val="bottom"/>
            <w:hideMark/>
          </w:tcPr>
          <w:p w14:paraId="4B4368D1"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68</w:t>
            </w:r>
          </w:p>
        </w:tc>
        <w:tc>
          <w:tcPr>
            <w:tcW w:w="673" w:type="dxa"/>
            <w:tcBorders>
              <w:top w:val="nil"/>
              <w:left w:val="nil"/>
              <w:bottom w:val="nil"/>
              <w:right w:val="nil"/>
            </w:tcBorders>
            <w:shd w:val="clear" w:color="auto" w:fill="auto"/>
            <w:noWrap/>
            <w:vAlign w:val="bottom"/>
            <w:hideMark/>
          </w:tcPr>
          <w:p w14:paraId="7418E4B4"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1057</w:t>
            </w:r>
          </w:p>
        </w:tc>
        <w:tc>
          <w:tcPr>
            <w:tcW w:w="581" w:type="dxa"/>
            <w:tcBorders>
              <w:top w:val="nil"/>
              <w:left w:val="nil"/>
              <w:bottom w:val="nil"/>
              <w:right w:val="nil"/>
            </w:tcBorders>
            <w:shd w:val="clear" w:color="auto" w:fill="auto"/>
            <w:noWrap/>
            <w:vAlign w:val="bottom"/>
            <w:hideMark/>
          </w:tcPr>
          <w:p w14:paraId="7A0AB1DE"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71</w:t>
            </w:r>
          </w:p>
        </w:tc>
        <w:tc>
          <w:tcPr>
            <w:tcW w:w="581" w:type="dxa"/>
            <w:tcBorders>
              <w:top w:val="nil"/>
              <w:left w:val="nil"/>
              <w:bottom w:val="nil"/>
              <w:right w:val="nil"/>
            </w:tcBorders>
            <w:shd w:val="clear" w:color="auto" w:fill="auto"/>
            <w:noWrap/>
            <w:vAlign w:val="bottom"/>
            <w:hideMark/>
          </w:tcPr>
          <w:p w14:paraId="075681D2"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114</w:t>
            </w:r>
          </w:p>
        </w:tc>
        <w:tc>
          <w:tcPr>
            <w:tcW w:w="581" w:type="dxa"/>
            <w:tcBorders>
              <w:top w:val="nil"/>
              <w:left w:val="nil"/>
              <w:bottom w:val="nil"/>
              <w:right w:val="nil"/>
            </w:tcBorders>
            <w:shd w:val="clear" w:color="auto" w:fill="auto"/>
            <w:noWrap/>
            <w:vAlign w:val="bottom"/>
            <w:hideMark/>
          </w:tcPr>
          <w:p w14:paraId="1CBF059F"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123</w:t>
            </w:r>
          </w:p>
        </w:tc>
        <w:tc>
          <w:tcPr>
            <w:tcW w:w="490" w:type="dxa"/>
            <w:tcBorders>
              <w:top w:val="nil"/>
              <w:left w:val="nil"/>
              <w:bottom w:val="nil"/>
              <w:right w:val="nil"/>
            </w:tcBorders>
            <w:shd w:val="clear" w:color="auto" w:fill="auto"/>
            <w:noWrap/>
            <w:vAlign w:val="bottom"/>
            <w:hideMark/>
          </w:tcPr>
          <w:p w14:paraId="67475E4E"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15</w:t>
            </w:r>
          </w:p>
        </w:tc>
        <w:tc>
          <w:tcPr>
            <w:tcW w:w="448" w:type="dxa"/>
            <w:tcBorders>
              <w:top w:val="nil"/>
              <w:left w:val="nil"/>
              <w:bottom w:val="nil"/>
              <w:right w:val="nil"/>
            </w:tcBorders>
            <w:shd w:val="clear" w:color="auto" w:fill="auto"/>
            <w:noWrap/>
            <w:vAlign w:val="bottom"/>
            <w:hideMark/>
          </w:tcPr>
          <w:p w14:paraId="37F9C35B"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c>
          <w:tcPr>
            <w:tcW w:w="448" w:type="dxa"/>
            <w:tcBorders>
              <w:top w:val="nil"/>
              <w:left w:val="nil"/>
              <w:bottom w:val="nil"/>
              <w:right w:val="nil"/>
            </w:tcBorders>
            <w:shd w:val="clear" w:color="auto" w:fill="auto"/>
            <w:noWrap/>
            <w:vAlign w:val="bottom"/>
            <w:hideMark/>
          </w:tcPr>
          <w:p w14:paraId="03C85EEB"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c>
          <w:tcPr>
            <w:tcW w:w="490" w:type="dxa"/>
            <w:tcBorders>
              <w:top w:val="nil"/>
              <w:left w:val="nil"/>
              <w:bottom w:val="nil"/>
              <w:right w:val="nil"/>
            </w:tcBorders>
            <w:shd w:val="clear" w:color="auto" w:fill="auto"/>
            <w:noWrap/>
            <w:vAlign w:val="bottom"/>
            <w:hideMark/>
          </w:tcPr>
          <w:p w14:paraId="38EDFD37"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2</w:t>
            </w:r>
          </w:p>
        </w:tc>
        <w:tc>
          <w:tcPr>
            <w:tcW w:w="448" w:type="dxa"/>
            <w:tcBorders>
              <w:top w:val="nil"/>
              <w:left w:val="nil"/>
              <w:bottom w:val="nil"/>
              <w:right w:val="nil"/>
            </w:tcBorders>
            <w:shd w:val="clear" w:color="auto" w:fill="auto"/>
            <w:noWrap/>
            <w:vAlign w:val="bottom"/>
            <w:hideMark/>
          </w:tcPr>
          <w:p w14:paraId="1D180864"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r>
      <w:tr w:rsidR="00E5323F" w:rsidRPr="00E5323F" w14:paraId="3FDFC39D" w14:textId="77777777" w:rsidTr="0011672D">
        <w:trPr>
          <w:trHeight w:val="288"/>
        </w:trPr>
        <w:tc>
          <w:tcPr>
            <w:tcW w:w="581" w:type="dxa"/>
            <w:vMerge/>
            <w:tcBorders>
              <w:top w:val="single" w:sz="4" w:space="0" w:color="auto"/>
              <w:left w:val="nil"/>
              <w:bottom w:val="single" w:sz="4" w:space="0" w:color="000000"/>
              <w:right w:val="nil"/>
            </w:tcBorders>
            <w:vAlign w:val="center"/>
            <w:hideMark/>
          </w:tcPr>
          <w:p w14:paraId="1EBE02B7" w14:textId="77777777" w:rsidR="00E5323F" w:rsidRPr="00E5323F" w:rsidRDefault="00E5323F" w:rsidP="00E5323F">
            <w:pPr>
              <w:spacing w:after="0" w:line="240" w:lineRule="auto"/>
              <w:rPr>
                <w:rFonts w:ascii="Calibri" w:eastAsia="Times New Roman" w:hAnsi="Calibri" w:cs="Calibri"/>
                <w:color w:val="000000"/>
                <w:sz w:val="18"/>
                <w:szCs w:val="18"/>
              </w:rPr>
            </w:pPr>
          </w:p>
        </w:tc>
        <w:tc>
          <w:tcPr>
            <w:tcW w:w="1500" w:type="dxa"/>
            <w:tcBorders>
              <w:top w:val="nil"/>
              <w:left w:val="nil"/>
              <w:bottom w:val="nil"/>
              <w:right w:val="nil"/>
            </w:tcBorders>
            <w:shd w:val="clear" w:color="auto" w:fill="auto"/>
            <w:noWrap/>
            <w:vAlign w:val="bottom"/>
            <w:hideMark/>
          </w:tcPr>
          <w:p w14:paraId="7A7AF42E"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High Point</w:t>
            </w:r>
          </w:p>
        </w:tc>
        <w:tc>
          <w:tcPr>
            <w:tcW w:w="581" w:type="dxa"/>
            <w:tcBorders>
              <w:top w:val="nil"/>
              <w:left w:val="nil"/>
              <w:bottom w:val="nil"/>
              <w:right w:val="nil"/>
            </w:tcBorders>
            <w:shd w:val="clear" w:color="auto" w:fill="auto"/>
            <w:noWrap/>
            <w:vAlign w:val="bottom"/>
            <w:hideMark/>
          </w:tcPr>
          <w:p w14:paraId="59F67069"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64</w:t>
            </w:r>
          </w:p>
        </w:tc>
        <w:tc>
          <w:tcPr>
            <w:tcW w:w="673" w:type="dxa"/>
            <w:tcBorders>
              <w:top w:val="nil"/>
              <w:left w:val="nil"/>
              <w:bottom w:val="nil"/>
              <w:right w:val="nil"/>
            </w:tcBorders>
            <w:shd w:val="clear" w:color="auto" w:fill="auto"/>
            <w:noWrap/>
            <w:vAlign w:val="bottom"/>
            <w:hideMark/>
          </w:tcPr>
          <w:p w14:paraId="5E4354F8"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579</w:t>
            </w:r>
          </w:p>
        </w:tc>
        <w:tc>
          <w:tcPr>
            <w:tcW w:w="581" w:type="dxa"/>
            <w:tcBorders>
              <w:top w:val="nil"/>
              <w:left w:val="nil"/>
              <w:bottom w:val="nil"/>
              <w:right w:val="nil"/>
            </w:tcBorders>
            <w:shd w:val="clear" w:color="auto" w:fill="auto"/>
            <w:noWrap/>
            <w:vAlign w:val="bottom"/>
            <w:hideMark/>
          </w:tcPr>
          <w:p w14:paraId="581F8C5A"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54</w:t>
            </w:r>
          </w:p>
        </w:tc>
        <w:tc>
          <w:tcPr>
            <w:tcW w:w="581" w:type="dxa"/>
            <w:tcBorders>
              <w:top w:val="nil"/>
              <w:left w:val="nil"/>
              <w:bottom w:val="nil"/>
              <w:right w:val="nil"/>
            </w:tcBorders>
            <w:shd w:val="clear" w:color="auto" w:fill="auto"/>
            <w:noWrap/>
            <w:vAlign w:val="bottom"/>
            <w:hideMark/>
          </w:tcPr>
          <w:p w14:paraId="4D5845DE"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23</w:t>
            </w:r>
          </w:p>
        </w:tc>
        <w:tc>
          <w:tcPr>
            <w:tcW w:w="673" w:type="dxa"/>
            <w:tcBorders>
              <w:top w:val="nil"/>
              <w:left w:val="nil"/>
              <w:bottom w:val="nil"/>
              <w:right w:val="nil"/>
            </w:tcBorders>
            <w:shd w:val="clear" w:color="auto" w:fill="auto"/>
            <w:noWrap/>
            <w:vAlign w:val="bottom"/>
            <w:hideMark/>
          </w:tcPr>
          <w:p w14:paraId="4E7D2213"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304</w:t>
            </w:r>
          </w:p>
        </w:tc>
        <w:tc>
          <w:tcPr>
            <w:tcW w:w="581" w:type="dxa"/>
            <w:tcBorders>
              <w:top w:val="nil"/>
              <w:left w:val="nil"/>
              <w:bottom w:val="nil"/>
              <w:right w:val="nil"/>
            </w:tcBorders>
            <w:shd w:val="clear" w:color="auto" w:fill="auto"/>
            <w:noWrap/>
            <w:vAlign w:val="bottom"/>
            <w:hideMark/>
          </w:tcPr>
          <w:p w14:paraId="3191173C"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10</w:t>
            </w:r>
          </w:p>
        </w:tc>
        <w:tc>
          <w:tcPr>
            <w:tcW w:w="581" w:type="dxa"/>
            <w:tcBorders>
              <w:top w:val="nil"/>
              <w:left w:val="nil"/>
              <w:bottom w:val="nil"/>
              <w:right w:val="nil"/>
            </w:tcBorders>
            <w:shd w:val="clear" w:color="auto" w:fill="auto"/>
            <w:noWrap/>
            <w:vAlign w:val="bottom"/>
            <w:hideMark/>
          </w:tcPr>
          <w:p w14:paraId="26351497"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65</w:t>
            </w:r>
          </w:p>
        </w:tc>
        <w:tc>
          <w:tcPr>
            <w:tcW w:w="581" w:type="dxa"/>
            <w:tcBorders>
              <w:top w:val="nil"/>
              <w:left w:val="nil"/>
              <w:bottom w:val="nil"/>
              <w:right w:val="nil"/>
            </w:tcBorders>
            <w:shd w:val="clear" w:color="auto" w:fill="auto"/>
            <w:noWrap/>
            <w:vAlign w:val="bottom"/>
            <w:hideMark/>
          </w:tcPr>
          <w:p w14:paraId="5D63BCBF"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71</w:t>
            </w:r>
          </w:p>
        </w:tc>
        <w:tc>
          <w:tcPr>
            <w:tcW w:w="490" w:type="dxa"/>
            <w:tcBorders>
              <w:top w:val="nil"/>
              <w:left w:val="nil"/>
              <w:bottom w:val="nil"/>
              <w:right w:val="nil"/>
            </w:tcBorders>
            <w:shd w:val="clear" w:color="auto" w:fill="auto"/>
            <w:noWrap/>
            <w:vAlign w:val="bottom"/>
            <w:hideMark/>
          </w:tcPr>
          <w:p w14:paraId="564CC7B3"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48</w:t>
            </w:r>
          </w:p>
        </w:tc>
        <w:tc>
          <w:tcPr>
            <w:tcW w:w="448" w:type="dxa"/>
            <w:tcBorders>
              <w:top w:val="nil"/>
              <w:left w:val="nil"/>
              <w:bottom w:val="nil"/>
              <w:right w:val="nil"/>
            </w:tcBorders>
            <w:shd w:val="clear" w:color="auto" w:fill="auto"/>
            <w:noWrap/>
            <w:vAlign w:val="bottom"/>
            <w:hideMark/>
          </w:tcPr>
          <w:p w14:paraId="5A95EF79"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c>
          <w:tcPr>
            <w:tcW w:w="448" w:type="dxa"/>
            <w:tcBorders>
              <w:top w:val="nil"/>
              <w:left w:val="nil"/>
              <w:bottom w:val="nil"/>
              <w:right w:val="nil"/>
            </w:tcBorders>
            <w:shd w:val="clear" w:color="auto" w:fill="auto"/>
            <w:noWrap/>
            <w:vAlign w:val="bottom"/>
            <w:hideMark/>
          </w:tcPr>
          <w:p w14:paraId="4510DFCE"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c>
          <w:tcPr>
            <w:tcW w:w="490" w:type="dxa"/>
            <w:tcBorders>
              <w:top w:val="nil"/>
              <w:left w:val="nil"/>
              <w:bottom w:val="nil"/>
              <w:right w:val="nil"/>
            </w:tcBorders>
            <w:shd w:val="clear" w:color="auto" w:fill="auto"/>
            <w:noWrap/>
            <w:vAlign w:val="bottom"/>
            <w:hideMark/>
          </w:tcPr>
          <w:p w14:paraId="3366BC6D"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c>
          <w:tcPr>
            <w:tcW w:w="448" w:type="dxa"/>
            <w:tcBorders>
              <w:top w:val="nil"/>
              <w:left w:val="nil"/>
              <w:bottom w:val="nil"/>
              <w:right w:val="nil"/>
            </w:tcBorders>
            <w:shd w:val="clear" w:color="auto" w:fill="auto"/>
            <w:noWrap/>
            <w:vAlign w:val="bottom"/>
            <w:hideMark/>
          </w:tcPr>
          <w:p w14:paraId="07576C3B"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4</w:t>
            </w:r>
          </w:p>
        </w:tc>
      </w:tr>
      <w:tr w:rsidR="00E5323F" w:rsidRPr="00E5323F" w14:paraId="610EE3C5" w14:textId="77777777" w:rsidTr="0011672D">
        <w:trPr>
          <w:trHeight w:val="288"/>
        </w:trPr>
        <w:tc>
          <w:tcPr>
            <w:tcW w:w="581" w:type="dxa"/>
            <w:vMerge/>
            <w:tcBorders>
              <w:top w:val="single" w:sz="4" w:space="0" w:color="auto"/>
              <w:left w:val="nil"/>
              <w:bottom w:val="single" w:sz="4" w:space="0" w:color="000000"/>
              <w:right w:val="nil"/>
            </w:tcBorders>
            <w:vAlign w:val="center"/>
            <w:hideMark/>
          </w:tcPr>
          <w:p w14:paraId="06603003" w14:textId="77777777" w:rsidR="00E5323F" w:rsidRPr="00E5323F" w:rsidRDefault="00E5323F" w:rsidP="00E5323F">
            <w:pPr>
              <w:spacing w:after="0" w:line="240" w:lineRule="auto"/>
              <w:rPr>
                <w:rFonts w:ascii="Calibri" w:eastAsia="Times New Roman" w:hAnsi="Calibri" w:cs="Calibri"/>
                <w:color w:val="000000"/>
                <w:sz w:val="18"/>
                <w:szCs w:val="18"/>
              </w:rPr>
            </w:pPr>
          </w:p>
        </w:tc>
        <w:tc>
          <w:tcPr>
            <w:tcW w:w="1500" w:type="dxa"/>
            <w:tcBorders>
              <w:top w:val="nil"/>
              <w:left w:val="nil"/>
              <w:bottom w:val="nil"/>
              <w:right w:val="nil"/>
            </w:tcBorders>
            <w:shd w:val="clear" w:color="auto" w:fill="auto"/>
            <w:noWrap/>
            <w:vAlign w:val="bottom"/>
            <w:hideMark/>
          </w:tcPr>
          <w:p w14:paraId="331E8BA1"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Neshanic Valley</w:t>
            </w:r>
          </w:p>
        </w:tc>
        <w:tc>
          <w:tcPr>
            <w:tcW w:w="581" w:type="dxa"/>
            <w:tcBorders>
              <w:top w:val="nil"/>
              <w:left w:val="nil"/>
              <w:bottom w:val="nil"/>
              <w:right w:val="nil"/>
            </w:tcBorders>
            <w:shd w:val="clear" w:color="auto" w:fill="auto"/>
            <w:noWrap/>
            <w:vAlign w:val="bottom"/>
            <w:hideMark/>
          </w:tcPr>
          <w:p w14:paraId="35DF5D3B"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12</w:t>
            </w:r>
          </w:p>
        </w:tc>
        <w:tc>
          <w:tcPr>
            <w:tcW w:w="673" w:type="dxa"/>
            <w:tcBorders>
              <w:top w:val="nil"/>
              <w:left w:val="nil"/>
              <w:bottom w:val="nil"/>
              <w:right w:val="nil"/>
            </w:tcBorders>
            <w:shd w:val="clear" w:color="auto" w:fill="auto"/>
            <w:noWrap/>
            <w:vAlign w:val="bottom"/>
            <w:hideMark/>
          </w:tcPr>
          <w:p w14:paraId="55086DAF"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434</w:t>
            </w:r>
          </w:p>
        </w:tc>
        <w:tc>
          <w:tcPr>
            <w:tcW w:w="581" w:type="dxa"/>
            <w:tcBorders>
              <w:top w:val="nil"/>
              <w:left w:val="nil"/>
              <w:bottom w:val="nil"/>
              <w:right w:val="nil"/>
            </w:tcBorders>
            <w:shd w:val="clear" w:color="auto" w:fill="auto"/>
            <w:noWrap/>
            <w:vAlign w:val="bottom"/>
            <w:hideMark/>
          </w:tcPr>
          <w:p w14:paraId="3F64B6D4"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110</w:t>
            </w:r>
          </w:p>
        </w:tc>
        <w:tc>
          <w:tcPr>
            <w:tcW w:w="581" w:type="dxa"/>
            <w:tcBorders>
              <w:top w:val="nil"/>
              <w:left w:val="nil"/>
              <w:bottom w:val="nil"/>
              <w:right w:val="nil"/>
            </w:tcBorders>
            <w:shd w:val="clear" w:color="auto" w:fill="auto"/>
            <w:noWrap/>
            <w:vAlign w:val="bottom"/>
            <w:hideMark/>
          </w:tcPr>
          <w:p w14:paraId="15C6BE35"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8</w:t>
            </w:r>
          </w:p>
        </w:tc>
        <w:tc>
          <w:tcPr>
            <w:tcW w:w="673" w:type="dxa"/>
            <w:tcBorders>
              <w:top w:val="nil"/>
              <w:left w:val="nil"/>
              <w:bottom w:val="nil"/>
              <w:right w:val="nil"/>
            </w:tcBorders>
            <w:shd w:val="clear" w:color="auto" w:fill="auto"/>
            <w:noWrap/>
            <w:vAlign w:val="bottom"/>
            <w:hideMark/>
          </w:tcPr>
          <w:p w14:paraId="047BACE8"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248</w:t>
            </w:r>
          </w:p>
        </w:tc>
        <w:tc>
          <w:tcPr>
            <w:tcW w:w="581" w:type="dxa"/>
            <w:tcBorders>
              <w:top w:val="nil"/>
              <w:left w:val="nil"/>
              <w:bottom w:val="nil"/>
              <w:right w:val="nil"/>
            </w:tcBorders>
            <w:shd w:val="clear" w:color="auto" w:fill="auto"/>
            <w:noWrap/>
            <w:vAlign w:val="bottom"/>
            <w:hideMark/>
          </w:tcPr>
          <w:p w14:paraId="17A4F5DC"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8</w:t>
            </w:r>
          </w:p>
        </w:tc>
        <w:tc>
          <w:tcPr>
            <w:tcW w:w="581" w:type="dxa"/>
            <w:tcBorders>
              <w:top w:val="nil"/>
              <w:left w:val="nil"/>
              <w:bottom w:val="nil"/>
              <w:right w:val="nil"/>
            </w:tcBorders>
            <w:shd w:val="clear" w:color="auto" w:fill="auto"/>
            <w:noWrap/>
            <w:vAlign w:val="bottom"/>
            <w:hideMark/>
          </w:tcPr>
          <w:p w14:paraId="2E78A787"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22</w:t>
            </w:r>
          </w:p>
        </w:tc>
        <w:tc>
          <w:tcPr>
            <w:tcW w:w="581" w:type="dxa"/>
            <w:tcBorders>
              <w:top w:val="nil"/>
              <w:left w:val="nil"/>
              <w:bottom w:val="nil"/>
              <w:right w:val="nil"/>
            </w:tcBorders>
            <w:shd w:val="clear" w:color="auto" w:fill="auto"/>
            <w:noWrap/>
            <w:vAlign w:val="bottom"/>
            <w:hideMark/>
          </w:tcPr>
          <w:p w14:paraId="65BFBF21"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38</w:t>
            </w:r>
          </w:p>
        </w:tc>
        <w:tc>
          <w:tcPr>
            <w:tcW w:w="490" w:type="dxa"/>
            <w:tcBorders>
              <w:top w:val="nil"/>
              <w:left w:val="nil"/>
              <w:bottom w:val="nil"/>
              <w:right w:val="nil"/>
            </w:tcBorders>
            <w:shd w:val="clear" w:color="auto" w:fill="auto"/>
            <w:noWrap/>
            <w:vAlign w:val="bottom"/>
            <w:hideMark/>
          </w:tcPr>
          <w:p w14:paraId="08145412"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c>
          <w:tcPr>
            <w:tcW w:w="448" w:type="dxa"/>
            <w:tcBorders>
              <w:top w:val="nil"/>
              <w:left w:val="nil"/>
              <w:bottom w:val="nil"/>
              <w:right w:val="nil"/>
            </w:tcBorders>
            <w:shd w:val="clear" w:color="auto" w:fill="auto"/>
            <w:noWrap/>
            <w:vAlign w:val="bottom"/>
            <w:hideMark/>
          </w:tcPr>
          <w:p w14:paraId="0EE9EC6A"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c>
          <w:tcPr>
            <w:tcW w:w="448" w:type="dxa"/>
            <w:tcBorders>
              <w:top w:val="nil"/>
              <w:left w:val="nil"/>
              <w:bottom w:val="nil"/>
              <w:right w:val="nil"/>
            </w:tcBorders>
            <w:shd w:val="clear" w:color="auto" w:fill="auto"/>
            <w:noWrap/>
            <w:vAlign w:val="bottom"/>
            <w:hideMark/>
          </w:tcPr>
          <w:p w14:paraId="3F1F68FD"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c>
          <w:tcPr>
            <w:tcW w:w="490" w:type="dxa"/>
            <w:tcBorders>
              <w:top w:val="nil"/>
              <w:left w:val="nil"/>
              <w:bottom w:val="nil"/>
              <w:right w:val="nil"/>
            </w:tcBorders>
            <w:shd w:val="clear" w:color="auto" w:fill="auto"/>
            <w:noWrap/>
            <w:vAlign w:val="bottom"/>
            <w:hideMark/>
          </w:tcPr>
          <w:p w14:paraId="330B7A84"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c>
          <w:tcPr>
            <w:tcW w:w="448" w:type="dxa"/>
            <w:tcBorders>
              <w:top w:val="nil"/>
              <w:left w:val="nil"/>
              <w:bottom w:val="nil"/>
              <w:right w:val="nil"/>
            </w:tcBorders>
            <w:shd w:val="clear" w:color="auto" w:fill="auto"/>
            <w:noWrap/>
            <w:vAlign w:val="bottom"/>
            <w:hideMark/>
          </w:tcPr>
          <w:p w14:paraId="5A67F42A"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r>
      <w:tr w:rsidR="00E5323F" w:rsidRPr="00E5323F" w14:paraId="2DECB3E0" w14:textId="77777777" w:rsidTr="0011672D">
        <w:trPr>
          <w:trHeight w:val="288"/>
        </w:trPr>
        <w:tc>
          <w:tcPr>
            <w:tcW w:w="581" w:type="dxa"/>
            <w:vMerge/>
            <w:tcBorders>
              <w:top w:val="single" w:sz="4" w:space="0" w:color="auto"/>
              <w:left w:val="nil"/>
              <w:bottom w:val="single" w:sz="4" w:space="0" w:color="000000"/>
              <w:right w:val="nil"/>
            </w:tcBorders>
            <w:vAlign w:val="center"/>
            <w:hideMark/>
          </w:tcPr>
          <w:p w14:paraId="1344E7B8" w14:textId="77777777" w:rsidR="00E5323F" w:rsidRPr="00E5323F" w:rsidRDefault="00E5323F" w:rsidP="00E5323F">
            <w:pPr>
              <w:spacing w:after="0" w:line="240" w:lineRule="auto"/>
              <w:rPr>
                <w:rFonts w:ascii="Calibri" w:eastAsia="Times New Roman" w:hAnsi="Calibri" w:cs="Calibri"/>
                <w:color w:val="000000"/>
                <w:sz w:val="18"/>
                <w:szCs w:val="18"/>
              </w:rPr>
            </w:pPr>
          </w:p>
        </w:tc>
        <w:tc>
          <w:tcPr>
            <w:tcW w:w="1500" w:type="dxa"/>
            <w:tcBorders>
              <w:top w:val="nil"/>
              <w:left w:val="nil"/>
              <w:bottom w:val="nil"/>
              <w:right w:val="nil"/>
            </w:tcBorders>
            <w:shd w:val="clear" w:color="auto" w:fill="auto"/>
            <w:noWrap/>
            <w:vAlign w:val="bottom"/>
            <w:hideMark/>
          </w:tcPr>
          <w:p w14:paraId="557A2794" w14:textId="77777777" w:rsidR="00E5323F" w:rsidRPr="00E5323F" w:rsidRDefault="00E5323F" w:rsidP="00E5323F">
            <w:pPr>
              <w:spacing w:after="0" w:line="240" w:lineRule="auto"/>
              <w:jc w:val="center"/>
              <w:rPr>
                <w:rFonts w:ascii="Calibri" w:eastAsia="Times New Roman" w:hAnsi="Calibri" w:cs="Calibri"/>
                <w:color w:val="000000"/>
                <w:sz w:val="18"/>
                <w:szCs w:val="18"/>
              </w:rPr>
            </w:pPr>
            <w:proofErr w:type="spellStart"/>
            <w:r w:rsidRPr="00E5323F">
              <w:rPr>
                <w:rFonts w:ascii="Calibri" w:eastAsia="Times New Roman" w:hAnsi="Calibri" w:cs="Calibri"/>
                <w:color w:val="000000"/>
                <w:sz w:val="18"/>
                <w:szCs w:val="18"/>
              </w:rPr>
              <w:t>Overpeck</w:t>
            </w:r>
            <w:proofErr w:type="spellEnd"/>
          </w:p>
        </w:tc>
        <w:tc>
          <w:tcPr>
            <w:tcW w:w="581" w:type="dxa"/>
            <w:tcBorders>
              <w:top w:val="nil"/>
              <w:left w:val="nil"/>
              <w:bottom w:val="nil"/>
              <w:right w:val="nil"/>
            </w:tcBorders>
            <w:shd w:val="clear" w:color="auto" w:fill="auto"/>
            <w:noWrap/>
            <w:vAlign w:val="bottom"/>
            <w:hideMark/>
          </w:tcPr>
          <w:p w14:paraId="4A4D3946"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99</w:t>
            </w:r>
          </w:p>
        </w:tc>
        <w:tc>
          <w:tcPr>
            <w:tcW w:w="673" w:type="dxa"/>
            <w:tcBorders>
              <w:top w:val="nil"/>
              <w:left w:val="nil"/>
              <w:bottom w:val="nil"/>
              <w:right w:val="nil"/>
            </w:tcBorders>
            <w:shd w:val="clear" w:color="auto" w:fill="auto"/>
            <w:noWrap/>
            <w:vAlign w:val="bottom"/>
            <w:hideMark/>
          </w:tcPr>
          <w:p w14:paraId="0F9B0A79"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1169</w:t>
            </w:r>
          </w:p>
        </w:tc>
        <w:tc>
          <w:tcPr>
            <w:tcW w:w="581" w:type="dxa"/>
            <w:tcBorders>
              <w:top w:val="nil"/>
              <w:left w:val="nil"/>
              <w:bottom w:val="nil"/>
              <w:right w:val="nil"/>
            </w:tcBorders>
            <w:shd w:val="clear" w:color="auto" w:fill="auto"/>
            <w:noWrap/>
            <w:vAlign w:val="bottom"/>
            <w:hideMark/>
          </w:tcPr>
          <w:p w14:paraId="49ED87D7"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65</w:t>
            </w:r>
          </w:p>
        </w:tc>
        <w:tc>
          <w:tcPr>
            <w:tcW w:w="581" w:type="dxa"/>
            <w:tcBorders>
              <w:top w:val="nil"/>
              <w:left w:val="nil"/>
              <w:bottom w:val="nil"/>
              <w:right w:val="nil"/>
            </w:tcBorders>
            <w:shd w:val="clear" w:color="auto" w:fill="auto"/>
            <w:noWrap/>
            <w:vAlign w:val="bottom"/>
            <w:hideMark/>
          </w:tcPr>
          <w:p w14:paraId="388132AD"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27</w:t>
            </w:r>
          </w:p>
        </w:tc>
        <w:tc>
          <w:tcPr>
            <w:tcW w:w="673" w:type="dxa"/>
            <w:tcBorders>
              <w:top w:val="nil"/>
              <w:left w:val="nil"/>
              <w:bottom w:val="nil"/>
              <w:right w:val="nil"/>
            </w:tcBorders>
            <w:shd w:val="clear" w:color="auto" w:fill="auto"/>
            <w:noWrap/>
            <w:vAlign w:val="bottom"/>
            <w:hideMark/>
          </w:tcPr>
          <w:p w14:paraId="4F81DC15"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494</w:t>
            </w:r>
          </w:p>
        </w:tc>
        <w:tc>
          <w:tcPr>
            <w:tcW w:w="581" w:type="dxa"/>
            <w:tcBorders>
              <w:top w:val="nil"/>
              <w:left w:val="nil"/>
              <w:bottom w:val="nil"/>
              <w:right w:val="nil"/>
            </w:tcBorders>
            <w:shd w:val="clear" w:color="auto" w:fill="auto"/>
            <w:noWrap/>
            <w:vAlign w:val="bottom"/>
            <w:hideMark/>
          </w:tcPr>
          <w:p w14:paraId="43E4E52D"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54</w:t>
            </w:r>
          </w:p>
        </w:tc>
        <w:tc>
          <w:tcPr>
            <w:tcW w:w="581" w:type="dxa"/>
            <w:tcBorders>
              <w:top w:val="nil"/>
              <w:left w:val="nil"/>
              <w:bottom w:val="nil"/>
              <w:right w:val="nil"/>
            </w:tcBorders>
            <w:shd w:val="clear" w:color="auto" w:fill="auto"/>
            <w:noWrap/>
            <w:vAlign w:val="bottom"/>
            <w:hideMark/>
          </w:tcPr>
          <w:p w14:paraId="3F38B721"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446</w:t>
            </w:r>
          </w:p>
        </w:tc>
        <w:tc>
          <w:tcPr>
            <w:tcW w:w="581" w:type="dxa"/>
            <w:tcBorders>
              <w:top w:val="nil"/>
              <w:left w:val="nil"/>
              <w:bottom w:val="nil"/>
              <w:right w:val="nil"/>
            </w:tcBorders>
            <w:shd w:val="clear" w:color="auto" w:fill="auto"/>
            <w:noWrap/>
            <w:vAlign w:val="bottom"/>
            <w:hideMark/>
          </w:tcPr>
          <w:p w14:paraId="7DD64746"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36</w:t>
            </w:r>
          </w:p>
        </w:tc>
        <w:tc>
          <w:tcPr>
            <w:tcW w:w="490" w:type="dxa"/>
            <w:tcBorders>
              <w:top w:val="nil"/>
              <w:left w:val="nil"/>
              <w:bottom w:val="nil"/>
              <w:right w:val="nil"/>
            </w:tcBorders>
            <w:shd w:val="clear" w:color="auto" w:fill="auto"/>
            <w:noWrap/>
            <w:vAlign w:val="bottom"/>
            <w:hideMark/>
          </w:tcPr>
          <w:p w14:paraId="207943EA"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c>
          <w:tcPr>
            <w:tcW w:w="448" w:type="dxa"/>
            <w:tcBorders>
              <w:top w:val="nil"/>
              <w:left w:val="nil"/>
              <w:bottom w:val="nil"/>
              <w:right w:val="nil"/>
            </w:tcBorders>
            <w:shd w:val="clear" w:color="auto" w:fill="auto"/>
            <w:noWrap/>
            <w:vAlign w:val="bottom"/>
            <w:hideMark/>
          </w:tcPr>
          <w:p w14:paraId="672F28AB"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c>
          <w:tcPr>
            <w:tcW w:w="448" w:type="dxa"/>
            <w:tcBorders>
              <w:top w:val="nil"/>
              <w:left w:val="nil"/>
              <w:bottom w:val="nil"/>
              <w:right w:val="nil"/>
            </w:tcBorders>
            <w:shd w:val="clear" w:color="auto" w:fill="auto"/>
            <w:noWrap/>
            <w:vAlign w:val="bottom"/>
            <w:hideMark/>
          </w:tcPr>
          <w:p w14:paraId="17381EF6"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c>
          <w:tcPr>
            <w:tcW w:w="490" w:type="dxa"/>
            <w:tcBorders>
              <w:top w:val="nil"/>
              <w:left w:val="nil"/>
              <w:bottom w:val="nil"/>
              <w:right w:val="nil"/>
            </w:tcBorders>
            <w:shd w:val="clear" w:color="auto" w:fill="auto"/>
            <w:noWrap/>
            <w:vAlign w:val="bottom"/>
            <w:hideMark/>
          </w:tcPr>
          <w:p w14:paraId="5F0879FD"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c>
          <w:tcPr>
            <w:tcW w:w="448" w:type="dxa"/>
            <w:tcBorders>
              <w:top w:val="nil"/>
              <w:left w:val="nil"/>
              <w:bottom w:val="nil"/>
              <w:right w:val="nil"/>
            </w:tcBorders>
            <w:shd w:val="clear" w:color="auto" w:fill="auto"/>
            <w:noWrap/>
            <w:vAlign w:val="bottom"/>
            <w:hideMark/>
          </w:tcPr>
          <w:p w14:paraId="633CC8B5"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47</w:t>
            </w:r>
          </w:p>
        </w:tc>
      </w:tr>
      <w:tr w:rsidR="00E5323F" w:rsidRPr="00E5323F" w14:paraId="1CF18127" w14:textId="77777777" w:rsidTr="0011672D">
        <w:trPr>
          <w:trHeight w:val="288"/>
        </w:trPr>
        <w:tc>
          <w:tcPr>
            <w:tcW w:w="581" w:type="dxa"/>
            <w:vMerge/>
            <w:tcBorders>
              <w:top w:val="single" w:sz="4" w:space="0" w:color="auto"/>
              <w:left w:val="nil"/>
              <w:bottom w:val="single" w:sz="4" w:space="0" w:color="000000"/>
              <w:right w:val="nil"/>
            </w:tcBorders>
            <w:vAlign w:val="center"/>
            <w:hideMark/>
          </w:tcPr>
          <w:p w14:paraId="6CBD7655" w14:textId="77777777" w:rsidR="00E5323F" w:rsidRPr="00E5323F" w:rsidRDefault="00E5323F" w:rsidP="00E5323F">
            <w:pPr>
              <w:spacing w:after="0" w:line="240" w:lineRule="auto"/>
              <w:rPr>
                <w:rFonts w:ascii="Calibri" w:eastAsia="Times New Roman" w:hAnsi="Calibri" w:cs="Calibri"/>
                <w:color w:val="000000"/>
                <w:sz w:val="18"/>
                <w:szCs w:val="18"/>
              </w:rPr>
            </w:pPr>
          </w:p>
        </w:tc>
        <w:tc>
          <w:tcPr>
            <w:tcW w:w="1500" w:type="dxa"/>
            <w:tcBorders>
              <w:top w:val="nil"/>
              <w:left w:val="nil"/>
              <w:bottom w:val="nil"/>
              <w:right w:val="nil"/>
            </w:tcBorders>
            <w:shd w:val="clear" w:color="auto" w:fill="auto"/>
            <w:noWrap/>
            <w:vAlign w:val="bottom"/>
            <w:hideMark/>
          </w:tcPr>
          <w:p w14:paraId="3B71928A"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Rutgers</w:t>
            </w:r>
          </w:p>
        </w:tc>
        <w:tc>
          <w:tcPr>
            <w:tcW w:w="581" w:type="dxa"/>
            <w:tcBorders>
              <w:top w:val="nil"/>
              <w:left w:val="nil"/>
              <w:bottom w:val="nil"/>
              <w:right w:val="nil"/>
            </w:tcBorders>
            <w:shd w:val="clear" w:color="auto" w:fill="auto"/>
            <w:noWrap/>
            <w:vAlign w:val="bottom"/>
            <w:hideMark/>
          </w:tcPr>
          <w:p w14:paraId="0F0F951F"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68</w:t>
            </w:r>
          </w:p>
        </w:tc>
        <w:tc>
          <w:tcPr>
            <w:tcW w:w="673" w:type="dxa"/>
            <w:tcBorders>
              <w:top w:val="nil"/>
              <w:left w:val="nil"/>
              <w:bottom w:val="nil"/>
              <w:right w:val="nil"/>
            </w:tcBorders>
            <w:shd w:val="clear" w:color="auto" w:fill="auto"/>
            <w:noWrap/>
            <w:vAlign w:val="bottom"/>
            <w:hideMark/>
          </w:tcPr>
          <w:p w14:paraId="63D889B2"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1259</w:t>
            </w:r>
          </w:p>
        </w:tc>
        <w:tc>
          <w:tcPr>
            <w:tcW w:w="581" w:type="dxa"/>
            <w:tcBorders>
              <w:top w:val="nil"/>
              <w:left w:val="nil"/>
              <w:bottom w:val="nil"/>
              <w:right w:val="nil"/>
            </w:tcBorders>
            <w:shd w:val="clear" w:color="auto" w:fill="auto"/>
            <w:noWrap/>
            <w:vAlign w:val="bottom"/>
            <w:hideMark/>
          </w:tcPr>
          <w:p w14:paraId="05275DCA"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278</w:t>
            </w:r>
          </w:p>
        </w:tc>
        <w:tc>
          <w:tcPr>
            <w:tcW w:w="581" w:type="dxa"/>
            <w:tcBorders>
              <w:top w:val="nil"/>
              <w:left w:val="nil"/>
              <w:bottom w:val="nil"/>
              <w:right w:val="nil"/>
            </w:tcBorders>
            <w:shd w:val="clear" w:color="auto" w:fill="auto"/>
            <w:noWrap/>
            <w:vAlign w:val="bottom"/>
            <w:hideMark/>
          </w:tcPr>
          <w:p w14:paraId="5245C5FB"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8</w:t>
            </w:r>
          </w:p>
        </w:tc>
        <w:tc>
          <w:tcPr>
            <w:tcW w:w="673" w:type="dxa"/>
            <w:tcBorders>
              <w:top w:val="nil"/>
              <w:left w:val="nil"/>
              <w:bottom w:val="nil"/>
              <w:right w:val="nil"/>
            </w:tcBorders>
            <w:shd w:val="clear" w:color="auto" w:fill="auto"/>
            <w:noWrap/>
            <w:vAlign w:val="bottom"/>
            <w:hideMark/>
          </w:tcPr>
          <w:p w14:paraId="59C8FF7B"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893</w:t>
            </w:r>
          </w:p>
        </w:tc>
        <w:tc>
          <w:tcPr>
            <w:tcW w:w="581" w:type="dxa"/>
            <w:tcBorders>
              <w:top w:val="nil"/>
              <w:left w:val="nil"/>
              <w:bottom w:val="nil"/>
              <w:right w:val="nil"/>
            </w:tcBorders>
            <w:shd w:val="clear" w:color="auto" w:fill="auto"/>
            <w:noWrap/>
            <w:vAlign w:val="bottom"/>
            <w:hideMark/>
          </w:tcPr>
          <w:p w14:paraId="0EFDEE99"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14</w:t>
            </w:r>
          </w:p>
        </w:tc>
        <w:tc>
          <w:tcPr>
            <w:tcW w:w="581" w:type="dxa"/>
            <w:tcBorders>
              <w:top w:val="nil"/>
              <w:left w:val="nil"/>
              <w:bottom w:val="nil"/>
              <w:right w:val="nil"/>
            </w:tcBorders>
            <w:shd w:val="clear" w:color="auto" w:fill="auto"/>
            <w:noWrap/>
            <w:vAlign w:val="bottom"/>
            <w:hideMark/>
          </w:tcPr>
          <w:p w14:paraId="3EB7200D"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1</w:t>
            </w:r>
          </w:p>
        </w:tc>
        <w:tc>
          <w:tcPr>
            <w:tcW w:w="581" w:type="dxa"/>
            <w:tcBorders>
              <w:top w:val="nil"/>
              <w:left w:val="nil"/>
              <w:bottom w:val="nil"/>
              <w:right w:val="nil"/>
            </w:tcBorders>
            <w:shd w:val="clear" w:color="auto" w:fill="auto"/>
            <w:noWrap/>
            <w:vAlign w:val="bottom"/>
            <w:hideMark/>
          </w:tcPr>
          <w:p w14:paraId="12555C9B"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65</w:t>
            </w:r>
          </w:p>
        </w:tc>
        <w:tc>
          <w:tcPr>
            <w:tcW w:w="490" w:type="dxa"/>
            <w:tcBorders>
              <w:top w:val="nil"/>
              <w:left w:val="nil"/>
              <w:bottom w:val="nil"/>
              <w:right w:val="nil"/>
            </w:tcBorders>
            <w:shd w:val="clear" w:color="auto" w:fill="auto"/>
            <w:noWrap/>
            <w:vAlign w:val="bottom"/>
            <w:hideMark/>
          </w:tcPr>
          <w:p w14:paraId="6FCE5D87"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c>
          <w:tcPr>
            <w:tcW w:w="448" w:type="dxa"/>
            <w:tcBorders>
              <w:top w:val="nil"/>
              <w:left w:val="nil"/>
              <w:bottom w:val="nil"/>
              <w:right w:val="nil"/>
            </w:tcBorders>
            <w:shd w:val="clear" w:color="auto" w:fill="auto"/>
            <w:noWrap/>
            <w:vAlign w:val="bottom"/>
            <w:hideMark/>
          </w:tcPr>
          <w:p w14:paraId="5AE6FF39"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c>
          <w:tcPr>
            <w:tcW w:w="448" w:type="dxa"/>
            <w:tcBorders>
              <w:top w:val="nil"/>
              <w:left w:val="nil"/>
              <w:bottom w:val="nil"/>
              <w:right w:val="nil"/>
            </w:tcBorders>
            <w:shd w:val="clear" w:color="auto" w:fill="auto"/>
            <w:noWrap/>
            <w:vAlign w:val="bottom"/>
            <w:hideMark/>
          </w:tcPr>
          <w:p w14:paraId="6ADA1F39"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c>
          <w:tcPr>
            <w:tcW w:w="490" w:type="dxa"/>
            <w:tcBorders>
              <w:top w:val="nil"/>
              <w:left w:val="nil"/>
              <w:bottom w:val="nil"/>
              <w:right w:val="nil"/>
            </w:tcBorders>
            <w:shd w:val="clear" w:color="auto" w:fill="auto"/>
            <w:noWrap/>
            <w:vAlign w:val="bottom"/>
            <w:hideMark/>
          </w:tcPr>
          <w:p w14:paraId="4CECAEAA"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c>
          <w:tcPr>
            <w:tcW w:w="448" w:type="dxa"/>
            <w:tcBorders>
              <w:top w:val="nil"/>
              <w:left w:val="nil"/>
              <w:bottom w:val="nil"/>
              <w:right w:val="nil"/>
            </w:tcBorders>
            <w:shd w:val="clear" w:color="auto" w:fill="auto"/>
            <w:noWrap/>
            <w:vAlign w:val="bottom"/>
            <w:hideMark/>
          </w:tcPr>
          <w:p w14:paraId="2EF58B65"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r>
      <w:tr w:rsidR="00E5323F" w:rsidRPr="00E5323F" w14:paraId="5DDD7092" w14:textId="77777777" w:rsidTr="0011672D">
        <w:trPr>
          <w:trHeight w:val="288"/>
        </w:trPr>
        <w:tc>
          <w:tcPr>
            <w:tcW w:w="581" w:type="dxa"/>
            <w:vMerge/>
            <w:tcBorders>
              <w:top w:val="single" w:sz="4" w:space="0" w:color="auto"/>
              <w:left w:val="nil"/>
              <w:bottom w:val="single" w:sz="4" w:space="0" w:color="000000"/>
              <w:right w:val="nil"/>
            </w:tcBorders>
            <w:vAlign w:val="center"/>
            <w:hideMark/>
          </w:tcPr>
          <w:p w14:paraId="77F47860" w14:textId="77777777" w:rsidR="00E5323F" w:rsidRPr="00E5323F" w:rsidRDefault="00E5323F" w:rsidP="00E5323F">
            <w:pPr>
              <w:spacing w:after="0" w:line="240" w:lineRule="auto"/>
              <w:rPr>
                <w:rFonts w:ascii="Calibri" w:eastAsia="Times New Roman" w:hAnsi="Calibri" w:cs="Calibri"/>
                <w:color w:val="000000"/>
                <w:sz w:val="18"/>
                <w:szCs w:val="18"/>
              </w:rPr>
            </w:pPr>
          </w:p>
        </w:tc>
        <w:tc>
          <w:tcPr>
            <w:tcW w:w="1500" w:type="dxa"/>
            <w:tcBorders>
              <w:top w:val="nil"/>
              <w:left w:val="nil"/>
              <w:bottom w:val="nil"/>
              <w:right w:val="nil"/>
            </w:tcBorders>
            <w:shd w:val="clear" w:color="auto" w:fill="auto"/>
            <w:noWrap/>
            <w:vAlign w:val="bottom"/>
            <w:hideMark/>
          </w:tcPr>
          <w:p w14:paraId="78BAF874"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Sea Oaks</w:t>
            </w:r>
          </w:p>
        </w:tc>
        <w:tc>
          <w:tcPr>
            <w:tcW w:w="581" w:type="dxa"/>
            <w:tcBorders>
              <w:top w:val="nil"/>
              <w:left w:val="nil"/>
              <w:bottom w:val="nil"/>
              <w:right w:val="nil"/>
            </w:tcBorders>
            <w:shd w:val="clear" w:color="auto" w:fill="auto"/>
            <w:noWrap/>
            <w:vAlign w:val="bottom"/>
            <w:hideMark/>
          </w:tcPr>
          <w:p w14:paraId="37DA6477"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49</w:t>
            </w:r>
          </w:p>
        </w:tc>
        <w:tc>
          <w:tcPr>
            <w:tcW w:w="673" w:type="dxa"/>
            <w:tcBorders>
              <w:top w:val="nil"/>
              <w:left w:val="nil"/>
              <w:bottom w:val="nil"/>
              <w:right w:val="nil"/>
            </w:tcBorders>
            <w:shd w:val="clear" w:color="auto" w:fill="auto"/>
            <w:noWrap/>
            <w:vAlign w:val="bottom"/>
            <w:hideMark/>
          </w:tcPr>
          <w:p w14:paraId="504CF97A"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915</w:t>
            </w:r>
          </w:p>
        </w:tc>
        <w:tc>
          <w:tcPr>
            <w:tcW w:w="581" w:type="dxa"/>
            <w:tcBorders>
              <w:top w:val="nil"/>
              <w:left w:val="nil"/>
              <w:bottom w:val="nil"/>
              <w:right w:val="nil"/>
            </w:tcBorders>
            <w:shd w:val="clear" w:color="auto" w:fill="auto"/>
            <w:noWrap/>
            <w:vAlign w:val="bottom"/>
            <w:hideMark/>
          </w:tcPr>
          <w:p w14:paraId="340BABC4"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200</w:t>
            </w:r>
          </w:p>
        </w:tc>
        <w:tc>
          <w:tcPr>
            <w:tcW w:w="581" w:type="dxa"/>
            <w:tcBorders>
              <w:top w:val="nil"/>
              <w:left w:val="nil"/>
              <w:bottom w:val="nil"/>
              <w:right w:val="nil"/>
            </w:tcBorders>
            <w:shd w:val="clear" w:color="auto" w:fill="auto"/>
            <w:noWrap/>
            <w:vAlign w:val="bottom"/>
            <w:hideMark/>
          </w:tcPr>
          <w:p w14:paraId="3EC94E01"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70</w:t>
            </w:r>
          </w:p>
        </w:tc>
        <w:tc>
          <w:tcPr>
            <w:tcW w:w="673" w:type="dxa"/>
            <w:tcBorders>
              <w:top w:val="nil"/>
              <w:left w:val="nil"/>
              <w:bottom w:val="nil"/>
              <w:right w:val="nil"/>
            </w:tcBorders>
            <w:shd w:val="clear" w:color="auto" w:fill="auto"/>
            <w:noWrap/>
            <w:vAlign w:val="bottom"/>
            <w:hideMark/>
          </w:tcPr>
          <w:p w14:paraId="4BC240FF"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333</w:t>
            </w:r>
          </w:p>
        </w:tc>
        <w:tc>
          <w:tcPr>
            <w:tcW w:w="581" w:type="dxa"/>
            <w:tcBorders>
              <w:top w:val="nil"/>
              <w:left w:val="nil"/>
              <w:bottom w:val="nil"/>
              <w:right w:val="nil"/>
            </w:tcBorders>
            <w:shd w:val="clear" w:color="auto" w:fill="auto"/>
            <w:noWrap/>
            <w:vAlign w:val="bottom"/>
            <w:hideMark/>
          </w:tcPr>
          <w:p w14:paraId="76445F29"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96</w:t>
            </w:r>
          </w:p>
        </w:tc>
        <w:tc>
          <w:tcPr>
            <w:tcW w:w="581" w:type="dxa"/>
            <w:tcBorders>
              <w:top w:val="nil"/>
              <w:left w:val="nil"/>
              <w:bottom w:val="nil"/>
              <w:right w:val="nil"/>
            </w:tcBorders>
            <w:shd w:val="clear" w:color="auto" w:fill="auto"/>
            <w:noWrap/>
            <w:vAlign w:val="bottom"/>
            <w:hideMark/>
          </w:tcPr>
          <w:p w14:paraId="380390A5"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73</w:t>
            </w:r>
          </w:p>
        </w:tc>
        <w:tc>
          <w:tcPr>
            <w:tcW w:w="581" w:type="dxa"/>
            <w:tcBorders>
              <w:top w:val="nil"/>
              <w:left w:val="nil"/>
              <w:bottom w:val="nil"/>
              <w:right w:val="nil"/>
            </w:tcBorders>
            <w:shd w:val="clear" w:color="auto" w:fill="auto"/>
            <w:noWrap/>
            <w:vAlign w:val="bottom"/>
            <w:hideMark/>
          </w:tcPr>
          <w:p w14:paraId="7BD0E161"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134</w:t>
            </w:r>
          </w:p>
        </w:tc>
        <w:tc>
          <w:tcPr>
            <w:tcW w:w="490" w:type="dxa"/>
            <w:tcBorders>
              <w:top w:val="nil"/>
              <w:left w:val="nil"/>
              <w:bottom w:val="nil"/>
              <w:right w:val="nil"/>
            </w:tcBorders>
            <w:shd w:val="clear" w:color="auto" w:fill="auto"/>
            <w:noWrap/>
            <w:vAlign w:val="bottom"/>
            <w:hideMark/>
          </w:tcPr>
          <w:p w14:paraId="17634578"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6</w:t>
            </w:r>
          </w:p>
        </w:tc>
        <w:tc>
          <w:tcPr>
            <w:tcW w:w="448" w:type="dxa"/>
            <w:tcBorders>
              <w:top w:val="nil"/>
              <w:left w:val="nil"/>
              <w:bottom w:val="nil"/>
              <w:right w:val="nil"/>
            </w:tcBorders>
            <w:shd w:val="clear" w:color="auto" w:fill="auto"/>
            <w:noWrap/>
            <w:vAlign w:val="bottom"/>
            <w:hideMark/>
          </w:tcPr>
          <w:p w14:paraId="566CD08D"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c>
          <w:tcPr>
            <w:tcW w:w="448" w:type="dxa"/>
            <w:tcBorders>
              <w:top w:val="nil"/>
              <w:left w:val="nil"/>
              <w:bottom w:val="nil"/>
              <w:right w:val="nil"/>
            </w:tcBorders>
            <w:shd w:val="clear" w:color="auto" w:fill="auto"/>
            <w:noWrap/>
            <w:vAlign w:val="bottom"/>
            <w:hideMark/>
          </w:tcPr>
          <w:p w14:paraId="2789A7C3"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c>
          <w:tcPr>
            <w:tcW w:w="490" w:type="dxa"/>
            <w:tcBorders>
              <w:top w:val="nil"/>
              <w:left w:val="nil"/>
              <w:bottom w:val="nil"/>
              <w:right w:val="nil"/>
            </w:tcBorders>
            <w:shd w:val="clear" w:color="auto" w:fill="auto"/>
            <w:noWrap/>
            <w:vAlign w:val="bottom"/>
            <w:hideMark/>
          </w:tcPr>
          <w:p w14:paraId="66F5A4F3"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3</w:t>
            </w:r>
          </w:p>
        </w:tc>
        <w:tc>
          <w:tcPr>
            <w:tcW w:w="448" w:type="dxa"/>
            <w:tcBorders>
              <w:top w:val="nil"/>
              <w:left w:val="nil"/>
              <w:bottom w:val="nil"/>
              <w:right w:val="nil"/>
            </w:tcBorders>
            <w:shd w:val="clear" w:color="auto" w:fill="auto"/>
            <w:noWrap/>
            <w:vAlign w:val="bottom"/>
            <w:hideMark/>
          </w:tcPr>
          <w:p w14:paraId="78C5F88F"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r>
      <w:tr w:rsidR="00E5323F" w:rsidRPr="00E5323F" w14:paraId="62A8E745" w14:textId="77777777" w:rsidTr="0011672D">
        <w:trPr>
          <w:trHeight w:val="288"/>
        </w:trPr>
        <w:tc>
          <w:tcPr>
            <w:tcW w:w="581" w:type="dxa"/>
            <w:vMerge/>
            <w:tcBorders>
              <w:top w:val="single" w:sz="4" w:space="0" w:color="auto"/>
              <w:left w:val="nil"/>
              <w:bottom w:val="single" w:sz="4" w:space="0" w:color="000000"/>
              <w:right w:val="nil"/>
            </w:tcBorders>
            <w:vAlign w:val="center"/>
            <w:hideMark/>
          </w:tcPr>
          <w:p w14:paraId="13347D2A" w14:textId="77777777" w:rsidR="00E5323F" w:rsidRPr="00E5323F" w:rsidRDefault="00E5323F" w:rsidP="00E5323F">
            <w:pPr>
              <w:spacing w:after="0" w:line="240" w:lineRule="auto"/>
              <w:rPr>
                <w:rFonts w:ascii="Calibri" w:eastAsia="Times New Roman" w:hAnsi="Calibri" w:cs="Calibri"/>
                <w:color w:val="000000"/>
                <w:sz w:val="18"/>
                <w:szCs w:val="18"/>
              </w:rPr>
            </w:pPr>
          </w:p>
        </w:tc>
        <w:tc>
          <w:tcPr>
            <w:tcW w:w="1500" w:type="dxa"/>
            <w:tcBorders>
              <w:top w:val="nil"/>
              <w:left w:val="nil"/>
              <w:bottom w:val="single" w:sz="4" w:space="0" w:color="auto"/>
              <w:right w:val="nil"/>
            </w:tcBorders>
            <w:shd w:val="clear" w:color="auto" w:fill="auto"/>
            <w:noWrap/>
            <w:vAlign w:val="bottom"/>
            <w:hideMark/>
          </w:tcPr>
          <w:p w14:paraId="5FB26BDA"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Stanton Ridge</w:t>
            </w:r>
          </w:p>
        </w:tc>
        <w:tc>
          <w:tcPr>
            <w:tcW w:w="581" w:type="dxa"/>
            <w:tcBorders>
              <w:top w:val="nil"/>
              <w:left w:val="nil"/>
              <w:bottom w:val="single" w:sz="4" w:space="0" w:color="auto"/>
              <w:right w:val="nil"/>
            </w:tcBorders>
            <w:shd w:val="clear" w:color="auto" w:fill="auto"/>
            <w:noWrap/>
            <w:vAlign w:val="bottom"/>
            <w:hideMark/>
          </w:tcPr>
          <w:p w14:paraId="5AE081DB"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27</w:t>
            </w:r>
          </w:p>
        </w:tc>
        <w:tc>
          <w:tcPr>
            <w:tcW w:w="673" w:type="dxa"/>
            <w:tcBorders>
              <w:top w:val="nil"/>
              <w:left w:val="nil"/>
              <w:bottom w:val="single" w:sz="4" w:space="0" w:color="auto"/>
              <w:right w:val="nil"/>
            </w:tcBorders>
            <w:shd w:val="clear" w:color="auto" w:fill="auto"/>
            <w:noWrap/>
            <w:vAlign w:val="bottom"/>
            <w:hideMark/>
          </w:tcPr>
          <w:p w14:paraId="71E28B78"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369</w:t>
            </w:r>
          </w:p>
        </w:tc>
        <w:tc>
          <w:tcPr>
            <w:tcW w:w="581" w:type="dxa"/>
            <w:tcBorders>
              <w:top w:val="nil"/>
              <w:left w:val="nil"/>
              <w:bottom w:val="single" w:sz="4" w:space="0" w:color="auto"/>
              <w:right w:val="nil"/>
            </w:tcBorders>
            <w:shd w:val="clear" w:color="auto" w:fill="auto"/>
            <w:noWrap/>
            <w:vAlign w:val="bottom"/>
            <w:hideMark/>
          </w:tcPr>
          <w:p w14:paraId="1B0D5D6D"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75</w:t>
            </w:r>
          </w:p>
        </w:tc>
        <w:tc>
          <w:tcPr>
            <w:tcW w:w="581" w:type="dxa"/>
            <w:tcBorders>
              <w:top w:val="nil"/>
              <w:left w:val="nil"/>
              <w:bottom w:val="single" w:sz="4" w:space="0" w:color="auto"/>
              <w:right w:val="nil"/>
            </w:tcBorders>
            <w:shd w:val="clear" w:color="auto" w:fill="auto"/>
            <w:noWrap/>
            <w:vAlign w:val="bottom"/>
            <w:hideMark/>
          </w:tcPr>
          <w:p w14:paraId="6AC5E88D"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28</w:t>
            </w:r>
          </w:p>
        </w:tc>
        <w:tc>
          <w:tcPr>
            <w:tcW w:w="673" w:type="dxa"/>
            <w:tcBorders>
              <w:top w:val="nil"/>
              <w:left w:val="nil"/>
              <w:bottom w:val="single" w:sz="4" w:space="0" w:color="auto"/>
              <w:right w:val="nil"/>
            </w:tcBorders>
            <w:shd w:val="clear" w:color="auto" w:fill="auto"/>
            <w:noWrap/>
            <w:vAlign w:val="bottom"/>
            <w:hideMark/>
          </w:tcPr>
          <w:p w14:paraId="45774DC7"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214</w:t>
            </w:r>
          </w:p>
        </w:tc>
        <w:tc>
          <w:tcPr>
            <w:tcW w:w="581" w:type="dxa"/>
            <w:tcBorders>
              <w:top w:val="nil"/>
              <w:left w:val="nil"/>
              <w:bottom w:val="single" w:sz="4" w:space="0" w:color="auto"/>
              <w:right w:val="nil"/>
            </w:tcBorders>
            <w:shd w:val="clear" w:color="auto" w:fill="auto"/>
            <w:noWrap/>
            <w:vAlign w:val="bottom"/>
            <w:hideMark/>
          </w:tcPr>
          <w:p w14:paraId="0CEF9C25"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30</w:t>
            </w:r>
          </w:p>
        </w:tc>
        <w:tc>
          <w:tcPr>
            <w:tcW w:w="581" w:type="dxa"/>
            <w:tcBorders>
              <w:top w:val="nil"/>
              <w:left w:val="nil"/>
              <w:bottom w:val="single" w:sz="4" w:space="0" w:color="auto"/>
              <w:right w:val="nil"/>
            </w:tcBorders>
            <w:shd w:val="clear" w:color="auto" w:fill="auto"/>
            <w:noWrap/>
            <w:vAlign w:val="bottom"/>
            <w:hideMark/>
          </w:tcPr>
          <w:p w14:paraId="5F45EA8A"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8</w:t>
            </w:r>
          </w:p>
        </w:tc>
        <w:tc>
          <w:tcPr>
            <w:tcW w:w="581" w:type="dxa"/>
            <w:tcBorders>
              <w:top w:val="nil"/>
              <w:left w:val="nil"/>
              <w:bottom w:val="single" w:sz="4" w:space="0" w:color="auto"/>
              <w:right w:val="nil"/>
            </w:tcBorders>
            <w:shd w:val="clear" w:color="auto" w:fill="auto"/>
            <w:noWrap/>
            <w:vAlign w:val="bottom"/>
            <w:hideMark/>
          </w:tcPr>
          <w:p w14:paraId="1843ABB1"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14</w:t>
            </w:r>
          </w:p>
        </w:tc>
        <w:tc>
          <w:tcPr>
            <w:tcW w:w="490" w:type="dxa"/>
            <w:tcBorders>
              <w:top w:val="nil"/>
              <w:left w:val="nil"/>
              <w:bottom w:val="single" w:sz="4" w:space="0" w:color="auto"/>
              <w:right w:val="nil"/>
            </w:tcBorders>
            <w:shd w:val="clear" w:color="auto" w:fill="auto"/>
            <w:noWrap/>
            <w:vAlign w:val="bottom"/>
            <w:hideMark/>
          </w:tcPr>
          <w:p w14:paraId="771E6CEE"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c>
          <w:tcPr>
            <w:tcW w:w="448" w:type="dxa"/>
            <w:tcBorders>
              <w:top w:val="nil"/>
              <w:left w:val="nil"/>
              <w:bottom w:val="single" w:sz="4" w:space="0" w:color="auto"/>
              <w:right w:val="nil"/>
            </w:tcBorders>
            <w:shd w:val="clear" w:color="auto" w:fill="auto"/>
            <w:noWrap/>
            <w:vAlign w:val="bottom"/>
            <w:hideMark/>
          </w:tcPr>
          <w:p w14:paraId="6545D92D"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c>
          <w:tcPr>
            <w:tcW w:w="448" w:type="dxa"/>
            <w:tcBorders>
              <w:top w:val="nil"/>
              <w:left w:val="nil"/>
              <w:bottom w:val="single" w:sz="4" w:space="0" w:color="auto"/>
              <w:right w:val="nil"/>
            </w:tcBorders>
            <w:shd w:val="clear" w:color="auto" w:fill="auto"/>
            <w:noWrap/>
            <w:vAlign w:val="bottom"/>
            <w:hideMark/>
          </w:tcPr>
          <w:p w14:paraId="43A970C9"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c>
          <w:tcPr>
            <w:tcW w:w="490" w:type="dxa"/>
            <w:tcBorders>
              <w:top w:val="nil"/>
              <w:left w:val="nil"/>
              <w:bottom w:val="single" w:sz="4" w:space="0" w:color="auto"/>
              <w:right w:val="nil"/>
            </w:tcBorders>
            <w:shd w:val="clear" w:color="auto" w:fill="auto"/>
            <w:noWrap/>
            <w:vAlign w:val="bottom"/>
            <w:hideMark/>
          </w:tcPr>
          <w:p w14:paraId="565895E7"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c>
          <w:tcPr>
            <w:tcW w:w="448" w:type="dxa"/>
            <w:tcBorders>
              <w:top w:val="nil"/>
              <w:left w:val="nil"/>
              <w:bottom w:val="single" w:sz="4" w:space="0" w:color="auto"/>
              <w:right w:val="nil"/>
            </w:tcBorders>
            <w:shd w:val="clear" w:color="auto" w:fill="auto"/>
            <w:noWrap/>
            <w:vAlign w:val="bottom"/>
            <w:hideMark/>
          </w:tcPr>
          <w:p w14:paraId="1F7B9251"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r>
      <w:tr w:rsidR="00E5323F" w:rsidRPr="00E5323F" w14:paraId="23AABF9B" w14:textId="77777777" w:rsidTr="0011672D">
        <w:trPr>
          <w:trHeight w:val="288"/>
        </w:trPr>
        <w:tc>
          <w:tcPr>
            <w:tcW w:w="581" w:type="dxa"/>
            <w:vMerge w:val="restart"/>
            <w:tcBorders>
              <w:top w:val="nil"/>
              <w:left w:val="nil"/>
              <w:bottom w:val="single" w:sz="4" w:space="0" w:color="000000"/>
              <w:right w:val="nil"/>
            </w:tcBorders>
            <w:shd w:val="clear" w:color="auto" w:fill="auto"/>
            <w:noWrap/>
            <w:vAlign w:val="center"/>
            <w:hideMark/>
          </w:tcPr>
          <w:p w14:paraId="04BD249A"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2020</w:t>
            </w:r>
          </w:p>
        </w:tc>
        <w:tc>
          <w:tcPr>
            <w:tcW w:w="1500" w:type="dxa"/>
            <w:tcBorders>
              <w:top w:val="nil"/>
              <w:left w:val="nil"/>
              <w:bottom w:val="nil"/>
              <w:right w:val="nil"/>
            </w:tcBorders>
            <w:shd w:val="clear" w:color="auto" w:fill="auto"/>
            <w:noWrap/>
            <w:vAlign w:val="bottom"/>
            <w:hideMark/>
          </w:tcPr>
          <w:p w14:paraId="6731D5F3"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Atlantis</w:t>
            </w:r>
          </w:p>
        </w:tc>
        <w:tc>
          <w:tcPr>
            <w:tcW w:w="581" w:type="dxa"/>
            <w:tcBorders>
              <w:top w:val="nil"/>
              <w:left w:val="nil"/>
              <w:bottom w:val="nil"/>
              <w:right w:val="nil"/>
            </w:tcBorders>
            <w:shd w:val="clear" w:color="auto" w:fill="auto"/>
            <w:noWrap/>
            <w:vAlign w:val="bottom"/>
            <w:hideMark/>
          </w:tcPr>
          <w:p w14:paraId="7DE9B958"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136</w:t>
            </w:r>
          </w:p>
        </w:tc>
        <w:tc>
          <w:tcPr>
            <w:tcW w:w="673" w:type="dxa"/>
            <w:tcBorders>
              <w:top w:val="nil"/>
              <w:left w:val="nil"/>
              <w:bottom w:val="nil"/>
              <w:right w:val="nil"/>
            </w:tcBorders>
            <w:shd w:val="clear" w:color="auto" w:fill="auto"/>
            <w:noWrap/>
            <w:vAlign w:val="bottom"/>
            <w:hideMark/>
          </w:tcPr>
          <w:p w14:paraId="0A785EA8"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5548</w:t>
            </w:r>
          </w:p>
        </w:tc>
        <w:tc>
          <w:tcPr>
            <w:tcW w:w="581" w:type="dxa"/>
            <w:tcBorders>
              <w:top w:val="nil"/>
              <w:left w:val="nil"/>
              <w:bottom w:val="nil"/>
              <w:right w:val="nil"/>
            </w:tcBorders>
            <w:shd w:val="clear" w:color="auto" w:fill="auto"/>
            <w:noWrap/>
            <w:vAlign w:val="bottom"/>
            <w:hideMark/>
          </w:tcPr>
          <w:p w14:paraId="46D405E8"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989</w:t>
            </w:r>
          </w:p>
        </w:tc>
        <w:tc>
          <w:tcPr>
            <w:tcW w:w="581" w:type="dxa"/>
            <w:tcBorders>
              <w:top w:val="nil"/>
              <w:left w:val="nil"/>
              <w:bottom w:val="nil"/>
              <w:right w:val="nil"/>
            </w:tcBorders>
            <w:shd w:val="clear" w:color="auto" w:fill="auto"/>
            <w:noWrap/>
            <w:vAlign w:val="bottom"/>
            <w:hideMark/>
          </w:tcPr>
          <w:p w14:paraId="4EF37BEF"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670</w:t>
            </w:r>
          </w:p>
        </w:tc>
        <w:tc>
          <w:tcPr>
            <w:tcW w:w="673" w:type="dxa"/>
            <w:tcBorders>
              <w:top w:val="nil"/>
              <w:left w:val="nil"/>
              <w:bottom w:val="nil"/>
              <w:right w:val="nil"/>
            </w:tcBorders>
            <w:shd w:val="clear" w:color="auto" w:fill="auto"/>
            <w:noWrap/>
            <w:vAlign w:val="bottom"/>
            <w:hideMark/>
          </w:tcPr>
          <w:p w14:paraId="6DE653D1"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2757</w:t>
            </w:r>
          </w:p>
        </w:tc>
        <w:tc>
          <w:tcPr>
            <w:tcW w:w="581" w:type="dxa"/>
            <w:tcBorders>
              <w:top w:val="nil"/>
              <w:left w:val="nil"/>
              <w:bottom w:val="nil"/>
              <w:right w:val="nil"/>
            </w:tcBorders>
            <w:shd w:val="clear" w:color="auto" w:fill="auto"/>
            <w:noWrap/>
            <w:vAlign w:val="bottom"/>
            <w:hideMark/>
          </w:tcPr>
          <w:p w14:paraId="382A6A85"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380</w:t>
            </w:r>
          </w:p>
        </w:tc>
        <w:tc>
          <w:tcPr>
            <w:tcW w:w="581" w:type="dxa"/>
            <w:tcBorders>
              <w:top w:val="nil"/>
              <w:left w:val="nil"/>
              <w:bottom w:val="nil"/>
              <w:right w:val="nil"/>
            </w:tcBorders>
            <w:shd w:val="clear" w:color="auto" w:fill="auto"/>
            <w:noWrap/>
            <w:vAlign w:val="bottom"/>
            <w:hideMark/>
          </w:tcPr>
          <w:p w14:paraId="4E4531E1"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103</w:t>
            </w:r>
          </w:p>
        </w:tc>
        <w:tc>
          <w:tcPr>
            <w:tcW w:w="581" w:type="dxa"/>
            <w:tcBorders>
              <w:top w:val="nil"/>
              <w:left w:val="nil"/>
              <w:bottom w:val="nil"/>
              <w:right w:val="nil"/>
            </w:tcBorders>
            <w:shd w:val="clear" w:color="auto" w:fill="auto"/>
            <w:noWrap/>
            <w:vAlign w:val="bottom"/>
            <w:hideMark/>
          </w:tcPr>
          <w:p w14:paraId="4F975C1B"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483</w:t>
            </w:r>
          </w:p>
        </w:tc>
        <w:tc>
          <w:tcPr>
            <w:tcW w:w="490" w:type="dxa"/>
            <w:tcBorders>
              <w:top w:val="nil"/>
              <w:left w:val="nil"/>
              <w:bottom w:val="nil"/>
              <w:right w:val="nil"/>
            </w:tcBorders>
            <w:shd w:val="clear" w:color="auto" w:fill="auto"/>
            <w:noWrap/>
            <w:vAlign w:val="bottom"/>
            <w:hideMark/>
          </w:tcPr>
          <w:p w14:paraId="7CB549B4"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6</w:t>
            </w:r>
          </w:p>
        </w:tc>
        <w:tc>
          <w:tcPr>
            <w:tcW w:w="448" w:type="dxa"/>
            <w:tcBorders>
              <w:top w:val="nil"/>
              <w:left w:val="nil"/>
              <w:bottom w:val="nil"/>
              <w:right w:val="nil"/>
            </w:tcBorders>
            <w:shd w:val="clear" w:color="auto" w:fill="auto"/>
            <w:noWrap/>
            <w:vAlign w:val="bottom"/>
            <w:hideMark/>
          </w:tcPr>
          <w:p w14:paraId="51D96CAF"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1</w:t>
            </w:r>
          </w:p>
        </w:tc>
        <w:tc>
          <w:tcPr>
            <w:tcW w:w="448" w:type="dxa"/>
            <w:tcBorders>
              <w:top w:val="nil"/>
              <w:left w:val="nil"/>
              <w:bottom w:val="nil"/>
              <w:right w:val="nil"/>
            </w:tcBorders>
            <w:shd w:val="clear" w:color="auto" w:fill="auto"/>
            <w:noWrap/>
            <w:vAlign w:val="bottom"/>
            <w:hideMark/>
          </w:tcPr>
          <w:p w14:paraId="1D2B5DCD"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c>
          <w:tcPr>
            <w:tcW w:w="490" w:type="dxa"/>
            <w:tcBorders>
              <w:top w:val="nil"/>
              <w:left w:val="nil"/>
              <w:bottom w:val="nil"/>
              <w:right w:val="nil"/>
            </w:tcBorders>
            <w:shd w:val="clear" w:color="auto" w:fill="auto"/>
            <w:noWrap/>
            <w:vAlign w:val="bottom"/>
            <w:hideMark/>
          </w:tcPr>
          <w:p w14:paraId="23BA4E5A"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158</w:t>
            </w:r>
          </w:p>
        </w:tc>
        <w:tc>
          <w:tcPr>
            <w:tcW w:w="448" w:type="dxa"/>
            <w:tcBorders>
              <w:top w:val="nil"/>
              <w:left w:val="nil"/>
              <w:bottom w:val="nil"/>
              <w:right w:val="nil"/>
            </w:tcBorders>
            <w:shd w:val="clear" w:color="auto" w:fill="auto"/>
            <w:noWrap/>
            <w:vAlign w:val="bottom"/>
            <w:hideMark/>
          </w:tcPr>
          <w:p w14:paraId="3D5C941C"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1</w:t>
            </w:r>
          </w:p>
        </w:tc>
      </w:tr>
      <w:tr w:rsidR="00E5323F" w:rsidRPr="00E5323F" w14:paraId="60F1B758" w14:textId="77777777" w:rsidTr="0011672D">
        <w:trPr>
          <w:trHeight w:val="288"/>
        </w:trPr>
        <w:tc>
          <w:tcPr>
            <w:tcW w:w="581" w:type="dxa"/>
            <w:vMerge/>
            <w:tcBorders>
              <w:top w:val="nil"/>
              <w:left w:val="nil"/>
              <w:bottom w:val="single" w:sz="4" w:space="0" w:color="000000"/>
              <w:right w:val="nil"/>
            </w:tcBorders>
            <w:vAlign w:val="center"/>
            <w:hideMark/>
          </w:tcPr>
          <w:p w14:paraId="68855115" w14:textId="77777777" w:rsidR="00E5323F" w:rsidRPr="00E5323F" w:rsidRDefault="00E5323F" w:rsidP="00E5323F">
            <w:pPr>
              <w:spacing w:after="0" w:line="240" w:lineRule="auto"/>
              <w:rPr>
                <w:rFonts w:ascii="Calibri" w:eastAsia="Times New Roman" w:hAnsi="Calibri" w:cs="Calibri"/>
                <w:color w:val="000000"/>
                <w:sz w:val="18"/>
                <w:szCs w:val="18"/>
              </w:rPr>
            </w:pPr>
          </w:p>
        </w:tc>
        <w:tc>
          <w:tcPr>
            <w:tcW w:w="1500" w:type="dxa"/>
            <w:tcBorders>
              <w:top w:val="nil"/>
              <w:left w:val="nil"/>
              <w:bottom w:val="nil"/>
              <w:right w:val="nil"/>
            </w:tcBorders>
            <w:shd w:val="clear" w:color="auto" w:fill="auto"/>
            <w:noWrap/>
            <w:vAlign w:val="bottom"/>
            <w:hideMark/>
          </w:tcPr>
          <w:p w14:paraId="5D84802C"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Avalon</w:t>
            </w:r>
          </w:p>
        </w:tc>
        <w:tc>
          <w:tcPr>
            <w:tcW w:w="581" w:type="dxa"/>
            <w:tcBorders>
              <w:top w:val="nil"/>
              <w:left w:val="nil"/>
              <w:bottom w:val="nil"/>
              <w:right w:val="nil"/>
            </w:tcBorders>
            <w:shd w:val="clear" w:color="auto" w:fill="auto"/>
            <w:noWrap/>
            <w:vAlign w:val="bottom"/>
            <w:hideMark/>
          </w:tcPr>
          <w:p w14:paraId="3F360741"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30</w:t>
            </w:r>
          </w:p>
        </w:tc>
        <w:tc>
          <w:tcPr>
            <w:tcW w:w="673" w:type="dxa"/>
            <w:tcBorders>
              <w:top w:val="nil"/>
              <w:left w:val="nil"/>
              <w:bottom w:val="nil"/>
              <w:right w:val="nil"/>
            </w:tcBorders>
            <w:shd w:val="clear" w:color="auto" w:fill="auto"/>
            <w:noWrap/>
            <w:vAlign w:val="bottom"/>
            <w:hideMark/>
          </w:tcPr>
          <w:p w14:paraId="16C11857"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649</w:t>
            </w:r>
          </w:p>
        </w:tc>
        <w:tc>
          <w:tcPr>
            <w:tcW w:w="581" w:type="dxa"/>
            <w:tcBorders>
              <w:top w:val="nil"/>
              <w:left w:val="nil"/>
              <w:bottom w:val="nil"/>
              <w:right w:val="nil"/>
            </w:tcBorders>
            <w:shd w:val="clear" w:color="auto" w:fill="auto"/>
            <w:noWrap/>
            <w:vAlign w:val="bottom"/>
            <w:hideMark/>
          </w:tcPr>
          <w:p w14:paraId="08CF7F46"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74</w:t>
            </w:r>
          </w:p>
        </w:tc>
        <w:tc>
          <w:tcPr>
            <w:tcW w:w="581" w:type="dxa"/>
            <w:tcBorders>
              <w:top w:val="nil"/>
              <w:left w:val="nil"/>
              <w:bottom w:val="nil"/>
              <w:right w:val="nil"/>
            </w:tcBorders>
            <w:shd w:val="clear" w:color="auto" w:fill="auto"/>
            <w:noWrap/>
            <w:vAlign w:val="bottom"/>
            <w:hideMark/>
          </w:tcPr>
          <w:p w14:paraId="1B5266B7"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129</w:t>
            </w:r>
          </w:p>
        </w:tc>
        <w:tc>
          <w:tcPr>
            <w:tcW w:w="673" w:type="dxa"/>
            <w:tcBorders>
              <w:top w:val="nil"/>
              <w:left w:val="nil"/>
              <w:bottom w:val="nil"/>
              <w:right w:val="nil"/>
            </w:tcBorders>
            <w:shd w:val="clear" w:color="auto" w:fill="auto"/>
            <w:noWrap/>
            <w:vAlign w:val="bottom"/>
            <w:hideMark/>
          </w:tcPr>
          <w:p w14:paraId="433B3C7E"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208</w:t>
            </w:r>
          </w:p>
        </w:tc>
        <w:tc>
          <w:tcPr>
            <w:tcW w:w="581" w:type="dxa"/>
            <w:tcBorders>
              <w:top w:val="nil"/>
              <w:left w:val="nil"/>
              <w:bottom w:val="nil"/>
              <w:right w:val="nil"/>
            </w:tcBorders>
            <w:shd w:val="clear" w:color="auto" w:fill="auto"/>
            <w:noWrap/>
            <w:vAlign w:val="bottom"/>
            <w:hideMark/>
          </w:tcPr>
          <w:p w14:paraId="528C8896"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54</w:t>
            </w:r>
          </w:p>
        </w:tc>
        <w:tc>
          <w:tcPr>
            <w:tcW w:w="581" w:type="dxa"/>
            <w:tcBorders>
              <w:top w:val="nil"/>
              <w:left w:val="nil"/>
              <w:bottom w:val="nil"/>
              <w:right w:val="nil"/>
            </w:tcBorders>
            <w:shd w:val="clear" w:color="auto" w:fill="auto"/>
            <w:noWrap/>
            <w:vAlign w:val="bottom"/>
            <w:hideMark/>
          </w:tcPr>
          <w:p w14:paraId="7460C206"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63</w:t>
            </w:r>
          </w:p>
        </w:tc>
        <w:tc>
          <w:tcPr>
            <w:tcW w:w="581" w:type="dxa"/>
            <w:tcBorders>
              <w:top w:val="nil"/>
              <w:left w:val="nil"/>
              <w:bottom w:val="nil"/>
              <w:right w:val="nil"/>
            </w:tcBorders>
            <w:shd w:val="clear" w:color="auto" w:fill="auto"/>
            <w:noWrap/>
            <w:vAlign w:val="bottom"/>
            <w:hideMark/>
          </w:tcPr>
          <w:p w14:paraId="3F0050B9"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69</w:t>
            </w:r>
          </w:p>
        </w:tc>
        <w:tc>
          <w:tcPr>
            <w:tcW w:w="490" w:type="dxa"/>
            <w:tcBorders>
              <w:top w:val="nil"/>
              <w:left w:val="nil"/>
              <w:bottom w:val="nil"/>
              <w:right w:val="nil"/>
            </w:tcBorders>
            <w:shd w:val="clear" w:color="auto" w:fill="auto"/>
            <w:noWrap/>
            <w:vAlign w:val="bottom"/>
            <w:hideMark/>
          </w:tcPr>
          <w:p w14:paraId="0A259C75"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c>
          <w:tcPr>
            <w:tcW w:w="448" w:type="dxa"/>
            <w:tcBorders>
              <w:top w:val="nil"/>
              <w:left w:val="nil"/>
              <w:bottom w:val="nil"/>
              <w:right w:val="nil"/>
            </w:tcBorders>
            <w:shd w:val="clear" w:color="auto" w:fill="auto"/>
            <w:noWrap/>
            <w:vAlign w:val="bottom"/>
            <w:hideMark/>
          </w:tcPr>
          <w:p w14:paraId="5FEFE069"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c>
          <w:tcPr>
            <w:tcW w:w="448" w:type="dxa"/>
            <w:tcBorders>
              <w:top w:val="nil"/>
              <w:left w:val="nil"/>
              <w:bottom w:val="nil"/>
              <w:right w:val="nil"/>
            </w:tcBorders>
            <w:shd w:val="clear" w:color="auto" w:fill="auto"/>
            <w:noWrap/>
            <w:vAlign w:val="bottom"/>
            <w:hideMark/>
          </w:tcPr>
          <w:p w14:paraId="108106EC"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c>
          <w:tcPr>
            <w:tcW w:w="490" w:type="dxa"/>
            <w:tcBorders>
              <w:top w:val="nil"/>
              <w:left w:val="nil"/>
              <w:bottom w:val="nil"/>
              <w:right w:val="nil"/>
            </w:tcBorders>
            <w:shd w:val="clear" w:color="auto" w:fill="auto"/>
            <w:noWrap/>
            <w:vAlign w:val="bottom"/>
            <w:hideMark/>
          </w:tcPr>
          <w:p w14:paraId="40F338FE"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52</w:t>
            </w:r>
          </w:p>
        </w:tc>
        <w:tc>
          <w:tcPr>
            <w:tcW w:w="448" w:type="dxa"/>
            <w:tcBorders>
              <w:top w:val="nil"/>
              <w:left w:val="nil"/>
              <w:bottom w:val="nil"/>
              <w:right w:val="nil"/>
            </w:tcBorders>
            <w:shd w:val="clear" w:color="auto" w:fill="auto"/>
            <w:noWrap/>
            <w:vAlign w:val="bottom"/>
            <w:hideMark/>
          </w:tcPr>
          <w:p w14:paraId="4DDE3706"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r>
      <w:tr w:rsidR="00E5323F" w:rsidRPr="00E5323F" w14:paraId="5C779C59" w14:textId="77777777" w:rsidTr="0011672D">
        <w:trPr>
          <w:trHeight w:val="288"/>
        </w:trPr>
        <w:tc>
          <w:tcPr>
            <w:tcW w:w="581" w:type="dxa"/>
            <w:vMerge/>
            <w:tcBorders>
              <w:top w:val="nil"/>
              <w:left w:val="nil"/>
              <w:bottom w:val="single" w:sz="4" w:space="0" w:color="000000"/>
              <w:right w:val="nil"/>
            </w:tcBorders>
            <w:vAlign w:val="center"/>
            <w:hideMark/>
          </w:tcPr>
          <w:p w14:paraId="3413A6D4" w14:textId="77777777" w:rsidR="00E5323F" w:rsidRPr="00E5323F" w:rsidRDefault="00E5323F" w:rsidP="00E5323F">
            <w:pPr>
              <w:spacing w:after="0" w:line="240" w:lineRule="auto"/>
              <w:rPr>
                <w:rFonts w:ascii="Calibri" w:eastAsia="Times New Roman" w:hAnsi="Calibri" w:cs="Calibri"/>
                <w:color w:val="000000"/>
                <w:sz w:val="18"/>
                <w:szCs w:val="18"/>
              </w:rPr>
            </w:pPr>
          </w:p>
        </w:tc>
        <w:tc>
          <w:tcPr>
            <w:tcW w:w="1500" w:type="dxa"/>
            <w:tcBorders>
              <w:top w:val="nil"/>
              <w:left w:val="nil"/>
              <w:bottom w:val="nil"/>
              <w:right w:val="nil"/>
            </w:tcBorders>
            <w:shd w:val="clear" w:color="auto" w:fill="auto"/>
            <w:noWrap/>
            <w:vAlign w:val="bottom"/>
            <w:hideMark/>
          </w:tcPr>
          <w:p w14:paraId="70F3D028" w14:textId="77777777" w:rsidR="00E5323F" w:rsidRPr="00E5323F" w:rsidRDefault="00E5323F" w:rsidP="00E5323F">
            <w:pPr>
              <w:spacing w:after="0" w:line="240" w:lineRule="auto"/>
              <w:jc w:val="center"/>
              <w:rPr>
                <w:rFonts w:ascii="Calibri" w:eastAsia="Times New Roman" w:hAnsi="Calibri" w:cs="Calibri"/>
                <w:color w:val="000000"/>
                <w:sz w:val="18"/>
                <w:szCs w:val="18"/>
              </w:rPr>
            </w:pPr>
            <w:proofErr w:type="spellStart"/>
            <w:r w:rsidRPr="00E5323F">
              <w:rPr>
                <w:rFonts w:ascii="Calibri" w:eastAsia="Times New Roman" w:hAnsi="Calibri" w:cs="Calibri"/>
                <w:color w:val="000000"/>
                <w:sz w:val="18"/>
                <w:szCs w:val="18"/>
              </w:rPr>
              <w:t>Eastlyn</w:t>
            </w:r>
            <w:proofErr w:type="spellEnd"/>
          </w:p>
        </w:tc>
        <w:tc>
          <w:tcPr>
            <w:tcW w:w="581" w:type="dxa"/>
            <w:tcBorders>
              <w:top w:val="nil"/>
              <w:left w:val="nil"/>
              <w:bottom w:val="nil"/>
              <w:right w:val="nil"/>
            </w:tcBorders>
            <w:shd w:val="clear" w:color="auto" w:fill="auto"/>
            <w:noWrap/>
            <w:vAlign w:val="bottom"/>
            <w:hideMark/>
          </w:tcPr>
          <w:p w14:paraId="548570C3"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176</w:t>
            </w:r>
          </w:p>
        </w:tc>
        <w:tc>
          <w:tcPr>
            <w:tcW w:w="673" w:type="dxa"/>
            <w:tcBorders>
              <w:top w:val="nil"/>
              <w:left w:val="nil"/>
              <w:bottom w:val="nil"/>
              <w:right w:val="nil"/>
            </w:tcBorders>
            <w:shd w:val="clear" w:color="auto" w:fill="auto"/>
            <w:noWrap/>
            <w:vAlign w:val="bottom"/>
            <w:hideMark/>
          </w:tcPr>
          <w:p w14:paraId="1E43C7C7"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4019</w:t>
            </w:r>
          </w:p>
        </w:tc>
        <w:tc>
          <w:tcPr>
            <w:tcW w:w="581" w:type="dxa"/>
            <w:tcBorders>
              <w:top w:val="nil"/>
              <w:left w:val="nil"/>
              <w:bottom w:val="nil"/>
              <w:right w:val="nil"/>
            </w:tcBorders>
            <w:shd w:val="clear" w:color="auto" w:fill="auto"/>
            <w:noWrap/>
            <w:vAlign w:val="bottom"/>
            <w:hideMark/>
          </w:tcPr>
          <w:p w14:paraId="2953D617"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522</w:t>
            </w:r>
          </w:p>
        </w:tc>
        <w:tc>
          <w:tcPr>
            <w:tcW w:w="581" w:type="dxa"/>
            <w:tcBorders>
              <w:top w:val="nil"/>
              <w:left w:val="nil"/>
              <w:bottom w:val="nil"/>
              <w:right w:val="nil"/>
            </w:tcBorders>
            <w:shd w:val="clear" w:color="auto" w:fill="auto"/>
            <w:noWrap/>
            <w:vAlign w:val="bottom"/>
            <w:hideMark/>
          </w:tcPr>
          <w:p w14:paraId="1048FE0F"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281</w:t>
            </w:r>
          </w:p>
        </w:tc>
        <w:tc>
          <w:tcPr>
            <w:tcW w:w="673" w:type="dxa"/>
            <w:tcBorders>
              <w:top w:val="nil"/>
              <w:left w:val="nil"/>
              <w:bottom w:val="nil"/>
              <w:right w:val="nil"/>
            </w:tcBorders>
            <w:shd w:val="clear" w:color="auto" w:fill="auto"/>
            <w:noWrap/>
            <w:vAlign w:val="bottom"/>
            <w:hideMark/>
          </w:tcPr>
          <w:p w14:paraId="5B4746C9"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2669</w:t>
            </w:r>
          </w:p>
        </w:tc>
        <w:tc>
          <w:tcPr>
            <w:tcW w:w="581" w:type="dxa"/>
            <w:tcBorders>
              <w:top w:val="nil"/>
              <w:left w:val="nil"/>
              <w:bottom w:val="nil"/>
              <w:right w:val="nil"/>
            </w:tcBorders>
            <w:shd w:val="clear" w:color="auto" w:fill="auto"/>
            <w:noWrap/>
            <w:vAlign w:val="bottom"/>
            <w:hideMark/>
          </w:tcPr>
          <w:p w14:paraId="587375D8"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103</w:t>
            </w:r>
          </w:p>
        </w:tc>
        <w:tc>
          <w:tcPr>
            <w:tcW w:w="581" w:type="dxa"/>
            <w:tcBorders>
              <w:top w:val="nil"/>
              <w:left w:val="nil"/>
              <w:bottom w:val="nil"/>
              <w:right w:val="nil"/>
            </w:tcBorders>
            <w:shd w:val="clear" w:color="auto" w:fill="auto"/>
            <w:noWrap/>
            <w:vAlign w:val="bottom"/>
            <w:hideMark/>
          </w:tcPr>
          <w:p w14:paraId="607CBDBA"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188</w:t>
            </w:r>
          </w:p>
        </w:tc>
        <w:tc>
          <w:tcPr>
            <w:tcW w:w="581" w:type="dxa"/>
            <w:tcBorders>
              <w:top w:val="nil"/>
              <w:left w:val="nil"/>
              <w:bottom w:val="nil"/>
              <w:right w:val="nil"/>
            </w:tcBorders>
            <w:shd w:val="clear" w:color="auto" w:fill="auto"/>
            <w:noWrap/>
            <w:vAlign w:val="bottom"/>
            <w:hideMark/>
          </w:tcPr>
          <w:p w14:paraId="2C8775BE"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144</w:t>
            </w:r>
          </w:p>
        </w:tc>
        <w:tc>
          <w:tcPr>
            <w:tcW w:w="490" w:type="dxa"/>
            <w:tcBorders>
              <w:top w:val="nil"/>
              <w:left w:val="nil"/>
              <w:bottom w:val="nil"/>
              <w:right w:val="nil"/>
            </w:tcBorders>
            <w:shd w:val="clear" w:color="auto" w:fill="auto"/>
            <w:noWrap/>
            <w:vAlign w:val="bottom"/>
            <w:hideMark/>
          </w:tcPr>
          <w:p w14:paraId="63BCC673"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4</w:t>
            </w:r>
          </w:p>
        </w:tc>
        <w:tc>
          <w:tcPr>
            <w:tcW w:w="448" w:type="dxa"/>
            <w:tcBorders>
              <w:top w:val="nil"/>
              <w:left w:val="nil"/>
              <w:bottom w:val="nil"/>
              <w:right w:val="nil"/>
            </w:tcBorders>
            <w:shd w:val="clear" w:color="auto" w:fill="auto"/>
            <w:noWrap/>
            <w:vAlign w:val="bottom"/>
            <w:hideMark/>
          </w:tcPr>
          <w:p w14:paraId="5C160E1B"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c>
          <w:tcPr>
            <w:tcW w:w="448" w:type="dxa"/>
            <w:tcBorders>
              <w:top w:val="nil"/>
              <w:left w:val="nil"/>
              <w:bottom w:val="nil"/>
              <w:right w:val="nil"/>
            </w:tcBorders>
            <w:shd w:val="clear" w:color="auto" w:fill="auto"/>
            <w:noWrap/>
            <w:vAlign w:val="bottom"/>
            <w:hideMark/>
          </w:tcPr>
          <w:p w14:paraId="552803F7"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c>
          <w:tcPr>
            <w:tcW w:w="490" w:type="dxa"/>
            <w:tcBorders>
              <w:top w:val="nil"/>
              <w:left w:val="nil"/>
              <w:bottom w:val="nil"/>
              <w:right w:val="nil"/>
            </w:tcBorders>
            <w:shd w:val="clear" w:color="auto" w:fill="auto"/>
            <w:noWrap/>
            <w:vAlign w:val="bottom"/>
            <w:hideMark/>
          </w:tcPr>
          <w:p w14:paraId="7B2CF29E"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108</w:t>
            </w:r>
          </w:p>
        </w:tc>
        <w:tc>
          <w:tcPr>
            <w:tcW w:w="448" w:type="dxa"/>
            <w:tcBorders>
              <w:top w:val="nil"/>
              <w:left w:val="nil"/>
              <w:bottom w:val="nil"/>
              <w:right w:val="nil"/>
            </w:tcBorders>
            <w:shd w:val="clear" w:color="auto" w:fill="auto"/>
            <w:noWrap/>
            <w:vAlign w:val="bottom"/>
            <w:hideMark/>
          </w:tcPr>
          <w:p w14:paraId="06649A14"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r>
      <w:tr w:rsidR="00E5323F" w:rsidRPr="00E5323F" w14:paraId="7C79F8A0" w14:textId="77777777" w:rsidTr="0011672D">
        <w:trPr>
          <w:trHeight w:val="288"/>
        </w:trPr>
        <w:tc>
          <w:tcPr>
            <w:tcW w:w="581" w:type="dxa"/>
            <w:vMerge/>
            <w:tcBorders>
              <w:top w:val="nil"/>
              <w:left w:val="nil"/>
              <w:bottom w:val="single" w:sz="4" w:space="0" w:color="000000"/>
              <w:right w:val="nil"/>
            </w:tcBorders>
            <w:vAlign w:val="center"/>
            <w:hideMark/>
          </w:tcPr>
          <w:p w14:paraId="73B5ED2D" w14:textId="77777777" w:rsidR="00E5323F" w:rsidRPr="00E5323F" w:rsidRDefault="00E5323F" w:rsidP="00E5323F">
            <w:pPr>
              <w:spacing w:after="0" w:line="240" w:lineRule="auto"/>
              <w:rPr>
                <w:rFonts w:ascii="Calibri" w:eastAsia="Times New Roman" w:hAnsi="Calibri" w:cs="Calibri"/>
                <w:color w:val="000000"/>
                <w:sz w:val="18"/>
                <w:szCs w:val="18"/>
              </w:rPr>
            </w:pPr>
          </w:p>
        </w:tc>
        <w:tc>
          <w:tcPr>
            <w:tcW w:w="1500" w:type="dxa"/>
            <w:tcBorders>
              <w:top w:val="nil"/>
              <w:left w:val="nil"/>
              <w:bottom w:val="nil"/>
              <w:right w:val="nil"/>
            </w:tcBorders>
            <w:shd w:val="clear" w:color="auto" w:fill="auto"/>
            <w:noWrap/>
            <w:vAlign w:val="bottom"/>
            <w:hideMark/>
          </w:tcPr>
          <w:p w14:paraId="2558D84D"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Harbor Pines</w:t>
            </w:r>
          </w:p>
        </w:tc>
        <w:tc>
          <w:tcPr>
            <w:tcW w:w="581" w:type="dxa"/>
            <w:tcBorders>
              <w:top w:val="nil"/>
              <w:left w:val="nil"/>
              <w:bottom w:val="nil"/>
              <w:right w:val="nil"/>
            </w:tcBorders>
            <w:shd w:val="clear" w:color="auto" w:fill="auto"/>
            <w:noWrap/>
            <w:vAlign w:val="bottom"/>
            <w:hideMark/>
          </w:tcPr>
          <w:p w14:paraId="5C6ECCAD"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263</w:t>
            </w:r>
          </w:p>
        </w:tc>
        <w:tc>
          <w:tcPr>
            <w:tcW w:w="673" w:type="dxa"/>
            <w:tcBorders>
              <w:top w:val="nil"/>
              <w:left w:val="nil"/>
              <w:bottom w:val="nil"/>
              <w:right w:val="nil"/>
            </w:tcBorders>
            <w:shd w:val="clear" w:color="auto" w:fill="auto"/>
            <w:noWrap/>
            <w:vAlign w:val="bottom"/>
            <w:hideMark/>
          </w:tcPr>
          <w:p w14:paraId="21AEE65C"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4843</w:t>
            </w:r>
          </w:p>
        </w:tc>
        <w:tc>
          <w:tcPr>
            <w:tcW w:w="581" w:type="dxa"/>
            <w:tcBorders>
              <w:top w:val="nil"/>
              <w:left w:val="nil"/>
              <w:bottom w:val="nil"/>
              <w:right w:val="nil"/>
            </w:tcBorders>
            <w:shd w:val="clear" w:color="auto" w:fill="auto"/>
            <w:noWrap/>
            <w:vAlign w:val="bottom"/>
            <w:hideMark/>
          </w:tcPr>
          <w:p w14:paraId="4DC82546"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1085</w:t>
            </w:r>
          </w:p>
        </w:tc>
        <w:tc>
          <w:tcPr>
            <w:tcW w:w="581" w:type="dxa"/>
            <w:tcBorders>
              <w:top w:val="nil"/>
              <w:left w:val="nil"/>
              <w:bottom w:val="nil"/>
              <w:right w:val="nil"/>
            </w:tcBorders>
            <w:shd w:val="clear" w:color="auto" w:fill="auto"/>
            <w:noWrap/>
            <w:vAlign w:val="bottom"/>
            <w:hideMark/>
          </w:tcPr>
          <w:p w14:paraId="124ABDB5"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165</w:t>
            </w:r>
          </w:p>
        </w:tc>
        <w:tc>
          <w:tcPr>
            <w:tcW w:w="673" w:type="dxa"/>
            <w:tcBorders>
              <w:top w:val="nil"/>
              <w:left w:val="nil"/>
              <w:bottom w:val="nil"/>
              <w:right w:val="nil"/>
            </w:tcBorders>
            <w:shd w:val="clear" w:color="auto" w:fill="auto"/>
            <w:noWrap/>
            <w:vAlign w:val="bottom"/>
            <w:hideMark/>
          </w:tcPr>
          <w:p w14:paraId="585C82F9"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2855</w:t>
            </w:r>
          </w:p>
        </w:tc>
        <w:tc>
          <w:tcPr>
            <w:tcW w:w="581" w:type="dxa"/>
            <w:tcBorders>
              <w:top w:val="nil"/>
              <w:left w:val="nil"/>
              <w:bottom w:val="nil"/>
              <w:right w:val="nil"/>
            </w:tcBorders>
            <w:shd w:val="clear" w:color="auto" w:fill="auto"/>
            <w:noWrap/>
            <w:vAlign w:val="bottom"/>
            <w:hideMark/>
          </w:tcPr>
          <w:p w14:paraId="70196977"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30</w:t>
            </w:r>
          </w:p>
        </w:tc>
        <w:tc>
          <w:tcPr>
            <w:tcW w:w="581" w:type="dxa"/>
            <w:tcBorders>
              <w:top w:val="nil"/>
              <w:left w:val="nil"/>
              <w:bottom w:val="nil"/>
              <w:right w:val="nil"/>
            </w:tcBorders>
            <w:shd w:val="clear" w:color="auto" w:fill="auto"/>
            <w:noWrap/>
            <w:vAlign w:val="bottom"/>
            <w:hideMark/>
          </w:tcPr>
          <w:p w14:paraId="19EFE05C"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199</w:t>
            </w:r>
          </w:p>
        </w:tc>
        <w:tc>
          <w:tcPr>
            <w:tcW w:w="581" w:type="dxa"/>
            <w:tcBorders>
              <w:top w:val="nil"/>
              <w:left w:val="nil"/>
              <w:bottom w:val="nil"/>
              <w:right w:val="nil"/>
            </w:tcBorders>
            <w:shd w:val="clear" w:color="auto" w:fill="auto"/>
            <w:noWrap/>
            <w:vAlign w:val="bottom"/>
            <w:hideMark/>
          </w:tcPr>
          <w:p w14:paraId="227EF314"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435</w:t>
            </w:r>
          </w:p>
        </w:tc>
        <w:tc>
          <w:tcPr>
            <w:tcW w:w="490" w:type="dxa"/>
            <w:tcBorders>
              <w:top w:val="nil"/>
              <w:left w:val="nil"/>
              <w:bottom w:val="nil"/>
              <w:right w:val="nil"/>
            </w:tcBorders>
            <w:shd w:val="clear" w:color="auto" w:fill="auto"/>
            <w:noWrap/>
            <w:vAlign w:val="bottom"/>
            <w:hideMark/>
          </w:tcPr>
          <w:p w14:paraId="7B400EF1"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10</w:t>
            </w:r>
          </w:p>
        </w:tc>
        <w:tc>
          <w:tcPr>
            <w:tcW w:w="448" w:type="dxa"/>
            <w:tcBorders>
              <w:top w:val="nil"/>
              <w:left w:val="nil"/>
              <w:bottom w:val="nil"/>
              <w:right w:val="nil"/>
            </w:tcBorders>
            <w:shd w:val="clear" w:color="auto" w:fill="auto"/>
            <w:noWrap/>
            <w:vAlign w:val="bottom"/>
            <w:hideMark/>
          </w:tcPr>
          <w:p w14:paraId="638A3B18"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c>
          <w:tcPr>
            <w:tcW w:w="448" w:type="dxa"/>
            <w:tcBorders>
              <w:top w:val="nil"/>
              <w:left w:val="nil"/>
              <w:bottom w:val="nil"/>
              <w:right w:val="nil"/>
            </w:tcBorders>
            <w:shd w:val="clear" w:color="auto" w:fill="auto"/>
            <w:noWrap/>
            <w:vAlign w:val="bottom"/>
            <w:hideMark/>
          </w:tcPr>
          <w:p w14:paraId="4909F830"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c>
          <w:tcPr>
            <w:tcW w:w="490" w:type="dxa"/>
            <w:tcBorders>
              <w:top w:val="nil"/>
              <w:left w:val="nil"/>
              <w:bottom w:val="nil"/>
              <w:right w:val="nil"/>
            </w:tcBorders>
            <w:shd w:val="clear" w:color="auto" w:fill="auto"/>
            <w:noWrap/>
            <w:vAlign w:val="bottom"/>
            <w:hideMark/>
          </w:tcPr>
          <w:p w14:paraId="1E831591"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64</w:t>
            </w:r>
          </w:p>
        </w:tc>
        <w:tc>
          <w:tcPr>
            <w:tcW w:w="448" w:type="dxa"/>
            <w:tcBorders>
              <w:top w:val="nil"/>
              <w:left w:val="nil"/>
              <w:bottom w:val="nil"/>
              <w:right w:val="nil"/>
            </w:tcBorders>
            <w:shd w:val="clear" w:color="auto" w:fill="auto"/>
            <w:noWrap/>
            <w:vAlign w:val="bottom"/>
            <w:hideMark/>
          </w:tcPr>
          <w:p w14:paraId="25DF2422"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r>
      <w:tr w:rsidR="00E5323F" w:rsidRPr="00E5323F" w14:paraId="50971E43" w14:textId="77777777" w:rsidTr="0011672D">
        <w:trPr>
          <w:trHeight w:val="288"/>
        </w:trPr>
        <w:tc>
          <w:tcPr>
            <w:tcW w:w="581" w:type="dxa"/>
            <w:vMerge/>
            <w:tcBorders>
              <w:top w:val="nil"/>
              <w:left w:val="nil"/>
              <w:bottom w:val="single" w:sz="4" w:space="0" w:color="000000"/>
              <w:right w:val="nil"/>
            </w:tcBorders>
            <w:vAlign w:val="center"/>
            <w:hideMark/>
          </w:tcPr>
          <w:p w14:paraId="6E440EE1" w14:textId="77777777" w:rsidR="00E5323F" w:rsidRPr="00E5323F" w:rsidRDefault="00E5323F" w:rsidP="00E5323F">
            <w:pPr>
              <w:spacing w:after="0" w:line="240" w:lineRule="auto"/>
              <w:rPr>
                <w:rFonts w:ascii="Calibri" w:eastAsia="Times New Roman" w:hAnsi="Calibri" w:cs="Calibri"/>
                <w:color w:val="000000"/>
                <w:sz w:val="18"/>
                <w:szCs w:val="18"/>
              </w:rPr>
            </w:pPr>
          </w:p>
        </w:tc>
        <w:tc>
          <w:tcPr>
            <w:tcW w:w="1500" w:type="dxa"/>
            <w:tcBorders>
              <w:top w:val="nil"/>
              <w:left w:val="nil"/>
              <w:bottom w:val="nil"/>
              <w:right w:val="nil"/>
            </w:tcBorders>
            <w:shd w:val="clear" w:color="auto" w:fill="auto"/>
            <w:noWrap/>
            <w:vAlign w:val="bottom"/>
            <w:hideMark/>
          </w:tcPr>
          <w:p w14:paraId="43FBB836"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High Point</w:t>
            </w:r>
          </w:p>
        </w:tc>
        <w:tc>
          <w:tcPr>
            <w:tcW w:w="581" w:type="dxa"/>
            <w:tcBorders>
              <w:top w:val="nil"/>
              <w:left w:val="nil"/>
              <w:bottom w:val="nil"/>
              <w:right w:val="nil"/>
            </w:tcBorders>
            <w:shd w:val="clear" w:color="auto" w:fill="auto"/>
            <w:noWrap/>
            <w:vAlign w:val="bottom"/>
            <w:hideMark/>
          </w:tcPr>
          <w:p w14:paraId="2AD6CDCE"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8</w:t>
            </w:r>
          </w:p>
        </w:tc>
        <w:tc>
          <w:tcPr>
            <w:tcW w:w="673" w:type="dxa"/>
            <w:tcBorders>
              <w:top w:val="nil"/>
              <w:left w:val="nil"/>
              <w:bottom w:val="nil"/>
              <w:right w:val="nil"/>
            </w:tcBorders>
            <w:shd w:val="clear" w:color="auto" w:fill="auto"/>
            <w:noWrap/>
            <w:vAlign w:val="bottom"/>
            <w:hideMark/>
          </w:tcPr>
          <w:p w14:paraId="0DA217AE"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666</w:t>
            </w:r>
          </w:p>
        </w:tc>
        <w:tc>
          <w:tcPr>
            <w:tcW w:w="581" w:type="dxa"/>
            <w:tcBorders>
              <w:top w:val="nil"/>
              <w:left w:val="nil"/>
              <w:bottom w:val="nil"/>
              <w:right w:val="nil"/>
            </w:tcBorders>
            <w:shd w:val="clear" w:color="auto" w:fill="auto"/>
            <w:noWrap/>
            <w:vAlign w:val="bottom"/>
            <w:hideMark/>
          </w:tcPr>
          <w:p w14:paraId="1E731866"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336</w:t>
            </w:r>
          </w:p>
        </w:tc>
        <w:tc>
          <w:tcPr>
            <w:tcW w:w="581" w:type="dxa"/>
            <w:tcBorders>
              <w:top w:val="nil"/>
              <w:left w:val="nil"/>
              <w:bottom w:val="nil"/>
              <w:right w:val="nil"/>
            </w:tcBorders>
            <w:shd w:val="clear" w:color="auto" w:fill="auto"/>
            <w:noWrap/>
            <w:vAlign w:val="bottom"/>
            <w:hideMark/>
          </w:tcPr>
          <w:p w14:paraId="407BBEA5"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91</w:t>
            </w:r>
          </w:p>
        </w:tc>
        <w:tc>
          <w:tcPr>
            <w:tcW w:w="673" w:type="dxa"/>
            <w:tcBorders>
              <w:top w:val="nil"/>
              <w:left w:val="nil"/>
              <w:bottom w:val="nil"/>
              <w:right w:val="nil"/>
            </w:tcBorders>
            <w:shd w:val="clear" w:color="auto" w:fill="auto"/>
            <w:noWrap/>
            <w:vAlign w:val="bottom"/>
            <w:hideMark/>
          </w:tcPr>
          <w:p w14:paraId="664DA59E"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205</w:t>
            </w:r>
          </w:p>
        </w:tc>
        <w:tc>
          <w:tcPr>
            <w:tcW w:w="581" w:type="dxa"/>
            <w:tcBorders>
              <w:top w:val="nil"/>
              <w:left w:val="nil"/>
              <w:bottom w:val="nil"/>
              <w:right w:val="nil"/>
            </w:tcBorders>
            <w:shd w:val="clear" w:color="auto" w:fill="auto"/>
            <w:noWrap/>
            <w:vAlign w:val="bottom"/>
            <w:hideMark/>
          </w:tcPr>
          <w:p w14:paraId="4BD78AE5"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3</w:t>
            </w:r>
          </w:p>
        </w:tc>
        <w:tc>
          <w:tcPr>
            <w:tcW w:w="581" w:type="dxa"/>
            <w:tcBorders>
              <w:top w:val="nil"/>
              <w:left w:val="nil"/>
              <w:bottom w:val="nil"/>
              <w:right w:val="nil"/>
            </w:tcBorders>
            <w:shd w:val="clear" w:color="auto" w:fill="auto"/>
            <w:noWrap/>
            <w:vAlign w:val="bottom"/>
            <w:hideMark/>
          </w:tcPr>
          <w:p w14:paraId="26F84DA2"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5</w:t>
            </w:r>
          </w:p>
        </w:tc>
        <w:tc>
          <w:tcPr>
            <w:tcW w:w="581" w:type="dxa"/>
            <w:tcBorders>
              <w:top w:val="nil"/>
              <w:left w:val="nil"/>
              <w:bottom w:val="nil"/>
              <w:right w:val="nil"/>
            </w:tcBorders>
            <w:shd w:val="clear" w:color="auto" w:fill="auto"/>
            <w:noWrap/>
            <w:vAlign w:val="bottom"/>
            <w:hideMark/>
          </w:tcPr>
          <w:p w14:paraId="1EC6FC8C"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13</w:t>
            </w:r>
          </w:p>
        </w:tc>
        <w:tc>
          <w:tcPr>
            <w:tcW w:w="490" w:type="dxa"/>
            <w:tcBorders>
              <w:top w:val="nil"/>
              <w:left w:val="nil"/>
              <w:bottom w:val="nil"/>
              <w:right w:val="nil"/>
            </w:tcBorders>
            <w:shd w:val="clear" w:color="auto" w:fill="auto"/>
            <w:noWrap/>
            <w:vAlign w:val="bottom"/>
            <w:hideMark/>
          </w:tcPr>
          <w:p w14:paraId="52D33F48"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6</w:t>
            </w:r>
          </w:p>
        </w:tc>
        <w:tc>
          <w:tcPr>
            <w:tcW w:w="448" w:type="dxa"/>
            <w:tcBorders>
              <w:top w:val="nil"/>
              <w:left w:val="nil"/>
              <w:bottom w:val="nil"/>
              <w:right w:val="nil"/>
            </w:tcBorders>
            <w:shd w:val="clear" w:color="auto" w:fill="auto"/>
            <w:noWrap/>
            <w:vAlign w:val="bottom"/>
            <w:hideMark/>
          </w:tcPr>
          <w:p w14:paraId="0D2F7E62"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c>
          <w:tcPr>
            <w:tcW w:w="448" w:type="dxa"/>
            <w:tcBorders>
              <w:top w:val="nil"/>
              <w:left w:val="nil"/>
              <w:bottom w:val="nil"/>
              <w:right w:val="nil"/>
            </w:tcBorders>
            <w:shd w:val="clear" w:color="auto" w:fill="auto"/>
            <w:noWrap/>
            <w:vAlign w:val="bottom"/>
            <w:hideMark/>
          </w:tcPr>
          <w:p w14:paraId="7210252E"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c>
          <w:tcPr>
            <w:tcW w:w="490" w:type="dxa"/>
            <w:tcBorders>
              <w:top w:val="nil"/>
              <w:left w:val="nil"/>
              <w:bottom w:val="nil"/>
              <w:right w:val="nil"/>
            </w:tcBorders>
            <w:shd w:val="clear" w:color="auto" w:fill="auto"/>
            <w:noWrap/>
            <w:vAlign w:val="bottom"/>
            <w:hideMark/>
          </w:tcPr>
          <w:p w14:paraId="706F3CA9"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1</w:t>
            </w:r>
          </w:p>
        </w:tc>
        <w:tc>
          <w:tcPr>
            <w:tcW w:w="448" w:type="dxa"/>
            <w:tcBorders>
              <w:top w:val="nil"/>
              <w:left w:val="nil"/>
              <w:bottom w:val="nil"/>
              <w:right w:val="nil"/>
            </w:tcBorders>
            <w:shd w:val="clear" w:color="auto" w:fill="auto"/>
            <w:noWrap/>
            <w:vAlign w:val="bottom"/>
            <w:hideMark/>
          </w:tcPr>
          <w:p w14:paraId="76770F69"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6</w:t>
            </w:r>
          </w:p>
        </w:tc>
      </w:tr>
      <w:tr w:rsidR="00E5323F" w:rsidRPr="00E5323F" w14:paraId="5C6F9786" w14:textId="77777777" w:rsidTr="0011672D">
        <w:trPr>
          <w:trHeight w:val="288"/>
        </w:trPr>
        <w:tc>
          <w:tcPr>
            <w:tcW w:w="581" w:type="dxa"/>
            <w:vMerge/>
            <w:tcBorders>
              <w:top w:val="nil"/>
              <w:left w:val="nil"/>
              <w:bottom w:val="single" w:sz="4" w:space="0" w:color="000000"/>
              <w:right w:val="nil"/>
            </w:tcBorders>
            <w:vAlign w:val="center"/>
            <w:hideMark/>
          </w:tcPr>
          <w:p w14:paraId="5070D890" w14:textId="77777777" w:rsidR="00E5323F" w:rsidRPr="00E5323F" w:rsidRDefault="00E5323F" w:rsidP="00E5323F">
            <w:pPr>
              <w:spacing w:after="0" w:line="240" w:lineRule="auto"/>
              <w:rPr>
                <w:rFonts w:ascii="Calibri" w:eastAsia="Times New Roman" w:hAnsi="Calibri" w:cs="Calibri"/>
                <w:color w:val="000000"/>
                <w:sz w:val="18"/>
                <w:szCs w:val="18"/>
              </w:rPr>
            </w:pPr>
          </w:p>
        </w:tc>
        <w:tc>
          <w:tcPr>
            <w:tcW w:w="1500" w:type="dxa"/>
            <w:tcBorders>
              <w:top w:val="nil"/>
              <w:left w:val="nil"/>
              <w:bottom w:val="nil"/>
              <w:right w:val="nil"/>
            </w:tcBorders>
            <w:shd w:val="clear" w:color="auto" w:fill="auto"/>
            <w:noWrap/>
            <w:vAlign w:val="bottom"/>
            <w:hideMark/>
          </w:tcPr>
          <w:p w14:paraId="1430FF8E"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Neshanic Valley</w:t>
            </w:r>
          </w:p>
        </w:tc>
        <w:tc>
          <w:tcPr>
            <w:tcW w:w="581" w:type="dxa"/>
            <w:tcBorders>
              <w:top w:val="nil"/>
              <w:left w:val="nil"/>
              <w:bottom w:val="nil"/>
              <w:right w:val="nil"/>
            </w:tcBorders>
            <w:shd w:val="clear" w:color="auto" w:fill="auto"/>
            <w:noWrap/>
            <w:vAlign w:val="bottom"/>
            <w:hideMark/>
          </w:tcPr>
          <w:p w14:paraId="36C8AC00"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51</w:t>
            </w:r>
          </w:p>
        </w:tc>
        <w:tc>
          <w:tcPr>
            <w:tcW w:w="673" w:type="dxa"/>
            <w:tcBorders>
              <w:top w:val="nil"/>
              <w:left w:val="nil"/>
              <w:bottom w:val="nil"/>
              <w:right w:val="nil"/>
            </w:tcBorders>
            <w:shd w:val="clear" w:color="auto" w:fill="auto"/>
            <w:noWrap/>
            <w:vAlign w:val="bottom"/>
            <w:hideMark/>
          </w:tcPr>
          <w:p w14:paraId="4B7B456E"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2478</w:t>
            </w:r>
          </w:p>
        </w:tc>
        <w:tc>
          <w:tcPr>
            <w:tcW w:w="581" w:type="dxa"/>
            <w:tcBorders>
              <w:top w:val="nil"/>
              <w:left w:val="nil"/>
              <w:bottom w:val="nil"/>
              <w:right w:val="nil"/>
            </w:tcBorders>
            <w:shd w:val="clear" w:color="auto" w:fill="auto"/>
            <w:noWrap/>
            <w:vAlign w:val="bottom"/>
            <w:hideMark/>
          </w:tcPr>
          <w:p w14:paraId="53236719"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611</w:t>
            </w:r>
          </w:p>
        </w:tc>
        <w:tc>
          <w:tcPr>
            <w:tcW w:w="581" w:type="dxa"/>
            <w:tcBorders>
              <w:top w:val="nil"/>
              <w:left w:val="nil"/>
              <w:bottom w:val="nil"/>
              <w:right w:val="nil"/>
            </w:tcBorders>
            <w:shd w:val="clear" w:color="auto" w:fill="auto"/>
            <w:noWrap/>
            <w:vAlign w:val="bottom"/>
            <w:hideMark/>
          </w:tcPr>
          <w:p w14:paraId="103717A1"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14</w:t>
            </w:r>
          </w:p>
        </w:tc>
        <w:tc>
          <w:tcPr>
            <w:tcW w:w="673" w:type="dxa"/>
            <w:tcBorders>
              <w:top w:val="nil"/>
              <w:left w:val="nil"/>
              <w:bottom w:val="nil"/>
              <w:right w:val="nil"/>
            </w:tcBorders>
            <w:shd w:val="clear" w:color="auto" w:fill="auto"/>
            <w:noWrap/>
            <w:vAlign w:val="bottom"/>
            <w:hideMark/>
          </w:tcPr>
          <w:p w14:paraId="2C924465"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1733</w:t>
            </w:r>
          </w:p>
        </w:tc>
        <w:tc>
          <w:tcPr>
            <w:tcW w:w="581" w:type="dxa"/>
            <w:tcBorders>
              <w:top w:val="nil"/>
              <w:left w:val="nil"/>
              <w:bottom w:val="nil"/>
              <w:right w:val="nil"/>
            </w:tcBorders>
            <w:shd w:val="clear" w:color="auto" w:fill="auto"/>
            <w:noWrap/>
            <w:vAlign w:val="bottom"/>
            <w:hideMark/>
          </w:tcPr>
          <w:p w14:paraId="0256A66B"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6</w:t>
            </w:r>
          </w:p>
        </w:tc>
        <w:tc>
          <w:tcPr>
            <w:tcW w:w="581" w:type="dxa"/>
            <w:tcBorders>
              <w:top w:val="nil"/>
              <w:left w:val="nil"/>
              <w:bottom w:val="nil"/>
              <w:right w:val="nil"/>
            </w:tcBorders>
            <w:shd w:val="clear" w:color="auto" w:fill="auto"/>
            <w:noWrap/>
            <w:vAlign w:val="bottom"/>
            <w:hideMark/>
          </w:tcPr>
          <w:p w14:paraId="513B1489"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23</w:t>
            </w:r>
          </w:p>
        </w:tc>
        <w:tc>
          <w:tcPr>
            <w:tcW w:w="581" w:type="dxa"/>
            <w:tcBorders>
              <w:top w:val="nil"/>
              <w:left w:val="nil"/>
              <w:bottom w:val="nil"/>
              <w:right w:val="nil"/>
            </w:tcBorders>
            <w:shd w:val="clear" w:color="auto" w:fill="auto"/>
            <w:noWrap/>
            <w:vAlign w:val="bottom"/>
            <w:hideMark/>
          </w:tcPr>
          <w:p w14:paraId="628FB86B"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90</w:t>
            </w:r>
          </w:p>
        </w:tc>
        <w:tc>
          <w:tcPr>
            <w:tcW w:w="490" w:type="dxa"/>
            <w:tcBorders>
              <w:top w:val="nil"/>
              <w:left w:val="nil"/>
              <w:bottom w:val="nil"/>
              <w:right w:val="nil"/>
            </w:tcBorders>
            <w:shd w:val="clear" w:color="auto" w:fill="auto"/>
            <w:noWrap/>
            <w:vAlign w:val="bottom"/>
            <w:hideMark/>
          </w:tcPr>
          <w:p w14:paraId="3EA2B9E3"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c>
          <w:tcPr>
            <w:tcW w:w="448" w:type="dxa"/>
            <w:tcBorders>
              <w:top w:val="nil"/>
              <w:left w:val="nil"/>
              <w:bottom w:val="nil"/>
              <w:right w:val="nil"/>
            </w:tcBorders>
            <w:shd w:val="clear" w:color="auto" w:fill="auto"/>
            <w:noWrap/>
            <w:vAlign w:val="bottom"/>
            <w:hideMark/>
          </w:tcPr>
          <w:p w14:paraId="03C20B37"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c>
          <w:tcPr>
            <w:tcW w:w="448" w:type="dxa"/>
            <w:tcBorders>
              <w:top w:val="nil"/>
              <w:left w:val="nil"/>
              <w:bottom w:val="nil"/>
              <w:right w:val="nil"/>
            </w:tcBorders>
            <w:shd w:val="clear" w:color="auto" w:fill="auto"/>
            <w:noWrap/>
            <w:vAlign w:val="bottom"/>
            <w:hideMark/>
          </w:tcPr>
          <w:p w14:paraId="4634F6FA"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c>
          <w:tcPr>
            <w:tcW w:w="490" w:type="dxa"/>
            <w:tcBorders>
              <w:top w:val="nil"/>
              <w:left w:val="nil"/>
              <w:bottom w:val="nil"/>
              <w:right w:val="nil"/>
            </w:tcBorders>
            <w:shd w:val="clear" w:color="auto" w:fill="auto"/>
            <w:noWrap/>
            <w:vAlign w:val="bottom"/>
            <w:hideMark/>
          </w:tcPr>
          <w:p w14:paraId="78F39EEC"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1</w:t>
            </w:r>
          </w:p>
        </w:tc>
        <w:tc>
          <w:tcPr>
            <w:tcW w:w="448" w:type="dxa"/>
            <w:tcBorders>
              <w:top w:val="nil"/>
              <w:left w:val="nil"/>
              <w:bottom w:val="nil"/>
              <w:right w:val="nil"/>
            </w:tcBorders>
            <w:shd w:val="clear" w:color="auto" w:fill="auto"/>
            <w:noWrap/>
            <w:vAlign w:val="bottom"/>
            <w:hideMark/>
          </w:tcPr>
          <w:p w14:paraId="3524B63A"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r>
      <w:tr w:rsidR="00E5323F" w:rsidRPr="00E5323F" w14:paraId="6A6F09F2" w14:textId="77777777" w:rsidTr="0011672D">
        <w:trPr>
          <w:trHeight w:val="288"/>
        </w:trPr>
        <w:tc>
          <w:tcPr>
            <w:tcW w:w="581" w:type="dxa"/>
            <w:vMerge/>
            <w:tcBorders>
              <w:top w:val="nil"/>
              <w:left w:val="nil"/>
              <w:bottom w:val="single" w:sz="4" w:space="0" w:color="000000"/>
              <w:right w:val="nil"/>
            </w:tcBorders>
            <w:vAlign w:val="center"/>
            <w:hideMark/>
          </w:tcPr>
          <w:p w14:paraId="4014E252" w14:textId="77777777" w:rsidR="00E5323F" w:rsidRPr="00E5323F" w:rsidRDefault="00E5323F" w:rsidP="00E5323F">
            <w:pPr>
              <w:spacing w:after="0" w:line="240" w:lineRule="auto"/>
              <w:rPr>
                <w:rFonts w:ascii="Calibri" w:eastAsia="Times New Roman" w:hAnsi="Calibri" w:cs="Calibri"/>
                <w:color w:val="000000"/>
                <w:sz w:val="18"/>
                <w:szCs w:val="18"/>
              </w:rPr>
            </w:pPr>
          </w:p>
        </w:tc>
        <w:tc>
          <w:tcPr>
            <w:tcW w:w="1500" w:type="dxa"/>
            <w:tcBorders>
              <w:top w:val="nil"/>
              <w:left w:val="nil"/>
              <w:bottom w:val="nil"/>
              <w:right w:val="nil"/>
            </w:tcBorders>
            <w:shd w:val="clear" w:color="auto" w:fill="auto"/>
            <w:noWrap/>
            <w:vAlign w:val="bottom"/>
            <w:hideMark/>
          </w:tcPr>
          <w:p w14:paraId="7C3B3A2E" w14:textId="77777777" w:rsidR="00E5323F" w:rsidRPr="00E5323F" w:rsidRDefault="00E5323F" w:rsidP="00E5323F">
            <w:pPr>
              <w:spacing w:after="0" w:line="240" w:lineRule="auto"/>
              <w:jc w:val="center"/>
              <w:rPr>
                <w:rFonts w:ascii="Calibri" w:eastAsia="Times New Roman" w:hAnsi="Calibri" w:cs="Calibri"/>
                <w:color w:val="000000"/>
                <w:sz w:val="18"/>
                <w:szCs w:val="18"/>
              </w:rPr>
            </w:pPr>
            <w:proofErr w:type="spellStart"/>
            <w:r w:rsidRPr="00E5323F">
              <w:rPr>
                <w:rFonts w:ascii="Calibri" w:eastAsia="Times New Roman" w:hAnsi="Calibri" w:cs="Calibri"/>
                <w:color w:val="000000"/>
                <w:sz w:val="18"/>
                <w:szCs w:val="18"/>
              </w:rPr>
              <w:t>Overpeck</w:t>
            </w:r>
            <w:proofErr w:type="spellEnd"/>
          </w:p>
        </w:tc>
        <w:tc>
          <w:tcPr>
            <w:tcW w:w="581" w:type="dxa"/>
            <w:tcBorders>
              <w:top w:val="nil"/>
              <w:left w:val="nil"/>
              <w:bottom w:val="nil"/>
              <w:right w:val="nil"/>
            </w:tcBorders>
            <w:shd w:val="clear" w:color="auto" w:fill="auto"/>
            <w:noWrap/>
            <w:vAlign w:val="bottom"/>
            <w:hideMark/>
          </w:tcPr>
          <w:p w14:paraId="0733E11D"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181</w:t>
            </w:r>
          </w:p>
        </w:tc>
        <w:tc>
          <w:tcPr>
            <w:tcW w:w="673" w:type="dxa"/>
            <w:tcBorders>
              <w:top w:val="nil"/>
              <w:left w:val="nil"/>
              <w:bottom w:val="nil"/>
              <w:right w:val="nil"/>
            </w:tcBorders>
            <w:shd w:val="clear" w:color="auto" w:fill="auto"/>
            <w:noWrap/>
            <w:vAlign w:val="bottom"/>
            <w:hideMark/>
          </w:tcPr>
          <w:p w14:paraId="6C4FC650"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3730</w:t>
            </w:r>
          </w:p>
        </w:tc>
        <w:tc>
          <w:tcPr>
            <w:tcW w:w="581" w:type="dxa"/>
            <w:tcBorders>
              <w:top w:val="nil"/>
              <w:left w:val="nil"/>
              <w:bottom w:val="nil"/>
              <w:right w:val="nil"/>
            </w:tcBorders>
            <w:shd w:val="clear" w:color="auto" w:fill="auto"/>
            <w:noWrap/>
            <w:vAlign w:val="bottom"/>
            <w:hideMark/>
          </w:tcPr>
          <w:p w14:paraId="4B77CE6B"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664</w:t>
            </w:r>
          </w:p>
        </w:tc>
        <w:tc>
          <w:tcPr>
            <w:tcW w:w="581" w:type="dxa"/>
            <w:tcBorders>
              <w:top w:val="nil"/>
              <w:left w:val="nil"/>
              <w:bottom w:val="nil"/>
              <w:right w:val="nil"/>
            </w:tcBorders>
            <w:shd w:val="clear" w:color="auto" w:fill="auto"/>
            <w:noWrap/>
            <w:vAlign w:val="bottom"/>
            <w:hideMark/>
          </w:tcPr>
          <w:p w14:paraId="4E36B351"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284</w:t>
            </w:r>
          </w:p>
        </w:tc>
        <w:tc>
          <w:tcPr>
            <w:tcW w:w="673" w:type="dxa"/>
            <w:tcBorders>
              <w:top w:val="nil"/>
              <w:left w:val="nil"/>
              <w:bottom w:val="nil"/>
              <w:right w:val="nil"/>
            </w:tcBorders>
            <w:shd w:val="clear" w:color="auto" w:fill="auto"/>
            <w:noWrap/>
            <w:vAlign w:val="bottom"/>
            <w:hideMark/>
          </w:tcPr>
          <w:p w14:paraId="2389F91A"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2289</w:t>
            </w:r>
          </w:p>
        </w:tc>
        <w:tc>
          <w:tcPr>
            <w:tcW w:w="581" w:type="dxa"/>
            <w:tcBorders>
              <w:top w:val="nil"/>
              <w:left w:val="nil"/>
              <w:bottom w:val="nil"/>
              <w:right w:val="nil"/>
            </w:tcBorders>
            <w:shd w:val="clear" w:color="auto" w:fill="auto"/>
            <w:noWrap/>
            <w:vAlign w:val="bottom"/>
            <w:hideMark/>
          </w:tcPr>
          <w:p w14:paraId="7F2629A4"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61</w:t>
            </w:r>
          </w:p>
        </w:tc>
        <w:tc>
          <w:tcPr>
            <w:tcW w:w="581" w:type="dxa"/>
            <w:tcBorders>
              <w:top w:val="nil"/>
              <w:left w:val="nil"/>
              <w:bottom w:val="nil"/>
              <w:right w:val="nil"/>
            </w:tcBorders>
            <w:shd w:val="clear" w:color="auto" w:fill="auto"/>
            <w:noWrap/>
            <w:vAlign w:val="bottom"/>
            <w:hideMark/>
          </w:tcPr>
          <w:p w14:paraId="7618788D"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147</w:t>
            </w:r>
          </w:p>
        </w:tc>
        <w:tc>
          <w:tcPr>
            <w:tcW w:w="581" w:type="dxa"/>
            <w:tcBorders>
              <w:top w:val="nil"/>
              <w:left w:val="nil"/>
              <w:bottom w:val="nil"/>
              <w:right w:val="nil"/>
            </w:tcBorders>
            <w:shd w:val="clear" w:color="auto" w:fill="auto"/>
            <w:noWrap/>
            <w:vAlign w:val="bottom"/>
            <w:hideMark/>
          </w:tcPr>
          <w:p w14:paraId="23D5C2B8"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178</w:t>
            </w:r>
          </w:p>
        </w:tc>
        <w:tc>
          <w:tcPr>
            <w:tcW w:w="490" w:type="dxa"/>
            <w:tcBorders>
              <w:top w:val="nil"/>
              <w:left w:val="nil"/>
              <w:bottom w:val="nil"/>
              <w:right w:val="nil"/>
            </w:tcBorders>
            <w:shd w:val="clear" w:color="auto" w:fill="auto"/>
            <w:noWrap/>
            <w:vAlign w:val="bottom"/>
            <w:hideMark/>
          </w:tcPr>
          <w:p w14:paraId="5A9BCC4F"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3</w:t>
            </w:r>
          </w:p>
        </w:tc>
        <w:tc>
          <w:tcPr>
            <w:tcW w:w="448" w:type="dxa"/>
            <w:tcBorders>
              <w:top w:val="nil"/>
              <w:left w:val="nil"/>
              <w:bottom w:val="nil"/>
              <w:right w:val="nil"/>
            </w:tcBorders>
            <w:shd w:val="clear" w:color="auto" w:fill="auto"/>
            <w:noWrap/>
            <w:vAlign w:val="bottom"/>
            <w:hideMark/>
          </w:tcPr>
          <w:p w14:paraId="25F9C6C5"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1</w:t>
            </w:r>
          </w:p>
        </w:tc>
        <w:tc>
          <w:tcPr>
            <w:tcW w:w="448" w:type="dxa"/>
            <w:tcBorders>
              <w:top w:val="nil"/>
              <w:left w:val="nil"/>
              <w:bottom w:val="nil"/>
              <w:right w:val="nil"/>
            </w:tcBorders>
            <w:shd w:val="clear" w:color="auto" w:fill="auto"/>
            <w:noWrap/>
            <w:vAlign w:val="bottom"/>
            <w:hideMark/>
          </w:tcPr>
          <w:p w14:paraId="7A4B45C2"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c>
          <w:tcPr>
            <w:tcW w:w="490" w:type="dxa"/>
            <w:tcBorders>
              <w:top w:val="nil"/>
              <w:left w:val="nil"/>
              <w:bottom w:val="nil"/>
              <w:right w:val="nil"/>
            </w:tcBorders>
            <w:shd w:val="clear" w:color="auto" w:fill="auto"/>
            <w:noWrap/>
            <w:vAlign w:val="bottom"/>
            <w:hideMark/>
          </w:tcPr>
          <w:p w14:paraId="34C02DA5"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99</w:t>
            </w:r>
          </w:p>
        </w:tc>
        <w:tc>
          <w:tcPr>
            <w:tcW w:w="448" w:type="dxa"/>
            <w:tcBorders>
              <w:top w:val="nil"/>
              <w:left w:val="nil"/>
              <w:bottom w:val="nil"/>
              <w:right w:val="nil"/>
            </w:tcBorders>
            <w:shd w:val="clear" w:color="auto" w:fill="auto"/>
            <w:noWrap/>
            <w:vAlign w:val="bottom"/>
            <w:hideMark/>
          </w:tcPr>
          <w:p w14:paraId="4BA3EAAF"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4</w:t>
            </w:r>
          </w:p>
        </w:tc>
      </w:tr>
      <w:tr w:rsidR="00E5323F" w:rsidRPr="00E5323F" w14:paraId="180798E3" w14:textId="77777777" w:rsidTr="0011672D">
        <w:trPr>
          <w:trHeight w:val="288"/>
        </w:trPr>
        <w:tc>
          <w:tcPr>
            <w:tcW w:w="581" w:type="dxa"/>
            <w:vMerge/>
            <w:tcBorders>
              <w:top w:val="nil"/>
              <w:left w:val="nil"/>
              <w:bottom w:val="single" w:sz="4" w:space="0" w:color="000000"/>
              <w:right w:val="nil"/>
            </w:tcBorders>
            <w:vAlign w:val="center"/>
            <w:hideMark/>
          </w:tcPr>
          <w:p w14:paraId="40DD88F7" w14:textId="77777777" w:rsidR="00E5323F" w:rsidRPr="00E5323F" w:rsidRDefault="00E5323F" w:rsidP="00E5323F">
            <w:pPr>
              <w:spacing w:after="0" w:line="240" w:lineRule="auto"/>
              <w:rPr>
                <w:rFonts w:ascii="Calibri" w:eastAsia="Times New Roman" w:hAnsi="Calibri" w:cs="Calibri"/>
                <w:color w:val="000000"/>
                <w:sz w:val="18"/>
                <w:szCs w:val="18"/>
              </w:rPr>
            </w:pPr>
          </w:p>
        </w:tc>
        <w:tc>
          <w:tcPr>
            <w:tcW w:w="1500" w:type="dxa"/>
            <w:tcBorders>
              <w:top w:val="nil"/>
              <w:left w:val="nil"/>
              <w:bottom w:val="nil"/>
              <w:right w:val="nil"/>
            </w:tcBorders>
            <w:shd w:val="clear" w:color="auto" w:fill="auto"/>
            <w:noWrap/>
            <w:vAlign w:val="bottom"/>
            <w:hideMark/>
          </w:tcPr>
          <w:p w14:paraId="0DDC55D5"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Rutgers</w:t>
            </w:r>
          </w:p>
        </w:tc>
        <w:tc>
          <w:tcPr>
            <w:tcW w:w="581" w:type="dxa"/>
            <w:tcBorders>
              <w:top w:val="nil"/>
              <w:left w:val="nil"/>
              <w:bottom w:val="nil"/>
              <w:right w:val="nil"/>
            </w:tcBorders>
            <w:shd w:val="clear" w:color="auto" w:fill="auto"/>
            <w:noWrap/>
            <w:vAlign w:val="bottom"/>
            <w:hideMark/>
          </w:tcPr>
          <w:p w14:paraId="58D587A5"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14</w:t>
            </w:r>
          </w:p>
        </w:tc>
        <w:tc>
          <w:tcPr>
            <w:tcW w:w="673" w:type="dxa"/>
            <w:tcBorders>
              <w:top w:val="nil"/>
              <w:left w:val="nil"/>
              <w:bottom w:val="nil"/>
              <w:right w:val="nil"/>
            </w:tcBorders>
            <w:shd w:val="clear" w:color="auto" w:fill="auto"/>
            <w:noWrap/>
            <w:vAlign w:val="bottom"/>
            <w:hideMark/>
          </w:tcPr>
          <w:p w14:paraId="12C1B8C9"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375</w:t>
            </w:r>
          </w:p>
        </w:tc>
        <w:tc>
          <w:tcPr>
            <w:tcW w:w="581" w:type="dxa"/>
            <w:tcBorders>
              <w:top w:val="nil"/>
              <w:left w:val="nil"/>
              <w:bottom w:val="nil"/>
              <w:right w:val="nil"/>
            </w:tcBorders>
            <w:shd w:val="clear" w:color="auto" w:fill="auto"/>
            <w:noWrap/>
            <w:vAlign w:val="bottom"/>
            <w:hideMark/>
          </w:tcPr>
          <w:p w14:paraId="2CDAA374"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125</w:t>
            </w:r>
          </w:p>
        </w:tc>
        <w:tc>
          <w:tcPr>
            <w:tcW w:w="581" w:type="dxa"/>
            <w:tcBorders>
              <w:top w:val="nil"/>
              <w:left w:val="nil"/>
              <w:bottom w:val="nil"/>
              <w:right w:val="nil"/>
            </w:tcBorders>
            <w:shd w:val="clear" w:color="auto" w:fill="auto"/>
            <w:noWrap/>
            <w:vAlign w:val="bottom"/>
            <w:hideMark/>
          </w:tcPr>
          <w:p w14:paraId="5ABD67F7"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59</w:t>
            </w:r>
          </w:p>
        </w:tc>
        <w:tc>
          <w:tcPr>
            <w:tcW w:w="673" w:type="dxa"/>
            <w:tcBorders>
              <w:top w:val="nil"/>
              <w:left w:val="nil"/>
              <w:bottom w:val="nil"/>
              <w:right w:val="nil"/>
            </w:tcBorders>
            <w:shd w:val="clear" w:color="auto" w:fill="auto"/>
            <w:noWrap/>
            <w:vAlign w:val="bottom"/>
            <w:hideMark/>
          </w:tcPr>
          <w:p w14:paraId="2F4A4BDE"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185</w:t>
            </w:r>
          </w:p>
        </w:tc>
        <w:tc>
          <w:tcPr>
            <w:tcW w:w="581" w:type="dxa"/>
            <w:tcBorders>
              <w:top w:val="nil"/>
              <w:left w:val="nil"/>
              <w:bottom w:val="nil"/>
              <w:right w:val="nil"/>
            </w:tcBorders>
            <w:shd w:val="clear" w:color="auto" w:fill="auto"/>
            <w:noWrap/>
            <w:vAlign w:val="bottom"/>
            <w:hideMark/>
          </w:tcPr>
          <w:p w14:paraId="504D5505"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1</w:t>
            </w:r>
          </w:p>
        </w:tc>
        <w:tc>
          <w:tcPr>
            <w:tcW w:w="581" w:type="dxa"/>
            <w:tcBorders>
              <w:top w:val="nil"/>
              <w:left w:val="nil"/>
              <w:bottom w:val="nil"/>
              <w:right w:val="nil"/>
            </w:tcBorders>
            <w:shd w:val="clear" w:color="auto" w:fill="auto"/>
            <w:noWrap/>
            <w:vAlign w:val="bottom"/>
            <w:hideMark/>
          </w:tcPr>
          <w:p w14:paraId="41C384B2"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2</w:t>
            </w:r>
          </w:p>
        </w:tc>
        <w:tc>
          <w:tcPr>
            <w:tcW w:w="581" w:type="dxa"/>
            <w:tcBorders>
              <w:top w:val="nil"/>
              <w:left w:val="nil"/>
              <w:bottom w:val="nil"/>
              <w:right w:val="nil"/>
            </w:tcBorders>
            <w:shd w:val="clear" w:color="auto" w:fill="auto"/>
            <w:noWrap/>
            <w:vAlign w:val="bottom"/>
            <w:hideMark/>
          </w:tcPr>
          <w:p w14:paraId="04C67F61"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3</w:t>
            </w:r>
          </w:p>
        </w:tc>
        <w:tc>
          <w:tcPr>
            <w:tcW w:w="490" w:type="dxa"/>
            <w:tcBorders>
              <w:top w:val="nil"/>
              <w:left w:val="nil"/>
              <w:bottom w:val="nil"/>
              <w:right w:val="nil"/>
            </w:tcBorders>
            <w:shd w:val="clear" w:color="auto" w:fill="auto"/>
            <w:noWrap/>
            <w:vAlign w:val="bottom"/>
            <w:hideMark/>
          </w:tcPr>
          <w:p w14:paraId="4E115021"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c>
          <w:tcPr>
            <w:tcW w:w="448" w:type="dxa"/>
            <w:tcBorders>
              <w:top w:val="nil"/>
              <w:left w:val="nil"/>
              <w:bottom w:val="nil"/>
              <w:right w:val="nil"/>
            </w:tcBorders>
            <w:shd w:val="clear" w:color="auto" w:fill="auto"/>
            <w:noWrap/>
            <w:vAlign w:val="bottom"/>
            <w:hideMark/>
          </w:tcPr>
          <w:p w14:paraId="093BDC0E"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c>
          <w:tcPr>
            <w:tcW w:w="448" w:type="dxa"/>
            <w:tcBorders>
              <w:top w:val="nil"/>
              <w:left w:val="nil"/>
              <w:bottom w:val="nil"/>
              <w:right w:val="nil"/>
            </w:tcBorders>
            <w:shd w:val="clear" w:color="auto" w:fill="auto"/>
            <w:noWrap/>
            <w:vAlign w:val="bottom"/>
            <w:hideMark/>
          </w:tcPr>
          <w:p w14:paraId="5875C54C"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c>
          <w:tcPr>
            <w:tcW w:w="490" w:type="dxa"/>
            <w:tcBorders>
              <w:top w:val="nil"/>
              <w:left w:val="nil"/>
              <w:bottom w:val="nil"/>
              <w:right w:val="nil"/>
            </w:tcBorders>
            <w:shd w:val="clear" w:color="auto" w:fill="auto"/>
            <w:noWrap/>
            <w:vAlign w:val="bottom"/>
            <w:hideMark/>
          </w:tcPr>
          <w:p w14:paraId="391EE800"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c>
          <w:tcPr>
            <w:tcW w:w="448" w:type="dxa"/>
            <w:tcBorders>
              <w:top w:val="nil"/>
              <w:left w:val="nil"/>
              <w:bottom w:val="nil"/>
              <w:right w:val="nil"/>
            </w:tcBorders>
            <w:shd w:val="clear" w:color="auto" w:fill="auto"/>
            <w:noWrap/>
            <w:vAlign w:val="bottom"/>
            <w:hideMark/>
          </w:tcPr>
          <w:p w14:paraId="71B71759"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r>
      <w:tr w:rsidR="00E5323F" w:rsidRPr="00E5323F" w14:paraId="00219922" w14:textId="77777777" w:rsidTr="0011672D">
        <w:trPr>
          <w:trHeight w:val="288"/>
        </w:trPr>
        <w:tc>
          <w:tcPr>
            <w:tcW w:w="581" w:type="dxa"/>
            <w:vMerge/>
            <w:tcBorders>
              <w:top w:val="nil"/>
              <w:left w:val="nil"/>
              <w:bottom w:val="single" w:sz="4" w:space="0" w:color="000000"/>
              <w:right w:val="nil"/>
            </w:tcBorders>
            <w:vAlign w:val="center"/>
            <w:hideMark/>
          </w:tcPr>
          <w:p w14:paraId="7680F123" w14:textId="77777777" w:rsidR="00E5323F" w:rsidRPr="00E5323F" w:rsidRDefault="00E5323F" w:rsidP="00E5323F">
            <w:pPr>
              <w:spacing w:after="0" w:line="240" w:lineRule="auto"/>
              <w:rPr>
                <w:rFonts w:ascii="Calibri" w:eastAsia="Times New Roman" w:hAnsi="Calibri" w:cs="Calibri"/>
                <w:color w:val="000000"/>
                <w:sz w:val="18"/>
                <w:szCs w:val="18"/>
              </w:rPr>
            </w:pPr>
          </w:p>
        </w:tc>
        <w:tc>
          <w:tcPr>
            <w:tcW w:w="1500" w:type="dxa"/>
            <w:tcBorders>
              <w:top w:val="nil"/>
              <w:left w:val="nil"/>
              <w:bottom w:val="single" w:sz="4" w:space="0" w:color="auto"/>
              <w:right w:val="nil"/>
            </w:tcBorders>
            <w:shd w:val="clear" w:color="auto" w:fill="auto"/>
            <w:noWrap/>
            <w:vAlign w:val="bottom"/>
            <w:hideMark/>
          </w:tcPr>
          <w:p w14:paraId="4BAFC027"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Stanton Ridge</w:t>
            </w:r>
          </w:p>
        </w:tc>
        <w:tc>
          <w:tcPr>
            <w:tcW w:w="581" w:type="dxa"/>
            <w:tcBorders>
              <w:top w:val="nil"/>
              <w:left w:val="nil"/>
              <w:bottom w:val="single" w:sz="4" w:space="0" w:color="auto"/>
              <w:right w:val="nil"/>
            </w:tcBorders>
            <w:shd w:val="clear" w:color="auto" w:fill="auto"/>
            <w:noWrap/>
            <w:vAlign w:val="bottom"/>
            <w:hideMark/>
          </w:tcPr>
          <w:p w14:paraId="306B7C80"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71</w:t>
            </w:r>
          </w:p>
        </w:tc>
        <w:tc>
          <w:tcPr>
            <w:tcW w:w="673" w:type="dxa"/>
            <w:tcBorders>
              <w:top w:val="nil"/>
              <w:left w:val="nil"/>
              <w:bottom w:val="single" w:sz="4" w:space="0" w:color="auto"/>
              <w:right w:val="nil"/>
            </w:tcBorders>
            <w:shd w:val="clear" w:color="auto" w:fill="auto"/>
            <w:noWrap/>
            <w:vAlign w:val="bottom"/>
            <w:hideMark/>
          </w:tcPr>
          <w:p w14:paraId="2693F64B"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2135</w:t>
            </w:r>
          </w:p>
        </w:tc>
        <w:tc>
          <w:tcPr>
            <w:tcW w:w="581" w:type="dxa"/>
            <w:tcBorders>
              <w:top w:val="nil"/>
              <w:left w:val="nil"/>
              <w:bottom w:val="single" w:sz="4" w:space="0" w:color="auto"/>
              <w:right w:val="nil"/>
            </w:tcBorders>
            <w:shd w:val="clear" w:color="auto" w:fill="auto"/>
            <w:noWrap/>
            <w:vAlign w:val="bottom"/>
            <w:hideMark/>
          </w:tcPr>
          <w:p w14:paraId="155C7324"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821</w:t>
            </w:r>
          </w:p>
        </w:tc>
        <w:tc>
          <w:tcPr>
            <w:tcW w:w="581" w:type="dxa"/>
            <w:tcBorders>
              <w:top w:val="nil"/>
              <w:left w:val="nil"/>
              <w:bottom w:val="single" w:sz="4" w:space="0" w:color="auto"/>
              <w:right w:val="nil"/>
            </w:tcBorders>
            <w:shd w:val="clear" w:color="auto" w:fill="auto"/>
            <w:noWrap/>
            <w:vAlign w:val="bottom"/>
            <w:hideMark/>
          </w:tcPr>
          <w:p w14:paraId="16B9E208"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145</w:t>
            </w:r>
          </w:p>
        </w:tc>
        <w:tc>
          <w:tcPr>
            <w:tcW w:w="673" w:type="dxa"/>
            <w:tcBorders>
              <w:top w:val="nil"/>
              <w:left w:val="nil"/>
              <w:bottom w:val="single" w:sz="4" w:space="0" w:color="auto"/>
              <w:right w:val="nil"/>
            </w:tcBorders>
            <w:shd w:val="clear" w:color="auto" w:fill="auto"/>
            <w:noWrap/>
            <w:vAlign w:val="bottom"/>
            <w:hideMark/>
          </w:tcPr>
          <w:p w14:paraId="7420F7FD"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1082</w:t>
            </w:r>
          </w:p>
        </w:tc>
        <w:tc>
          <w:tcPr>
            <w:tcW w:w="581" w:type="dxa"/>
            <w:tcBorders>
              <w:top w:val="nil"/>
              <w:left w:val="nil"/>
              <w:bottom w:val="single" w:sz="4" w:space="0" w:color="auto"/>
              <w:right w:val="nil"/>
            </w:tcBorders>
            <w:shd w:val="clear" w:color="auto" w:fill="auto"/>
            <w:noWrap/>
            <w:vAlign w:val="bottom"/>
            <w:hideMark/>
          </w:tcPr>
          <w:p w14:paraId="2FD68FC2"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28</w:t>
            </w:r>
          </w:p>
        </w:tc>
        <w:tc>
          <w:tcPr>
            <w:tcW w:w="581" w:type="dxa"/>
            <w:tcBorders>
              <w:top w:val="nil"/>
              <w:left w:val="nil"/>
              <w:bottom w:val="single" w:sz="4" w:space="0" w:color="auto"/>
              <w:right w:val="nil"/>
            </w:tcBorders>
            <w:shd w:val="clear" w:color="auto" w:fill="auto"/>
            <w:noWrap/>
            <w:vAlign w:val="bottom"/>
            <w:hideMark/>
          </w:tcPr>
          <w:p w14:paraId="5555E037"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14</w:t>
            </w:r>
          </w:p>
        </w:tc>
        <w:tc>
          <w:tcPr>
            <w:tcW w:w="581" w:type="dxa"/>
            <w:tcBorders>
              <w:top w:val="nil"/>
              <w:left w:val="nil"/>
              <w:bottom w:val="single" w:sz="4" w:space="0" w:color="auto"/>
              <w:right w:val="nil"/>
            </w:tcBorders>
            <w:shd w:val="clear" w:color="auto" w:fill="auto"/>
            <w:noWrap/>
            <w:vAlign w:val="bottom"/>
            <w:hideMark/>
          </w:tcPr>
          <w:p w14:paraId="5A87768B"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24</w:t>
            </w:r>
          </w:p>
        </w:tc>
        <w:tc>
          <w:tcPr>
            <w:tcW w:w="490" w:type="dxa"/>
            <w:tcBorders>
              <w:top w:val="nil"/>
              <w:left w:val="nil"/>
              <w:bottom w:val="single" w:sz="4" w:space="0" w:color="auto"/>
              <w:right w:val="nil"/>
            </w:tcBorders>
            <w:shd w:val="clear" w:color="auto" w:fill="auto"/>
            <w:noWrap/>
            <w:vAlign w:val="bottom"/>
            <w:hideMark/>
          </w:tcPr>
          <w:p w14:paraId="19DBA729"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1</w:t>
            </w:r>
          </w:p>
        </w:tc>
        <w:tc>
          <w:tcPr>
            <w:tcW w:w="448" w:type="dxa"/>
            <w:tcBorders>
              <w:top w:val="nil"/>
              <w:left w:val="nil"/>
              <w:bottom w:val="single" w:sz="4" w:space="0" w:color="auto"/>
              <w:right w:val="nil"/>
            </w:tcBorders>
            <w:shd w:val="clear" w:color="auto" w:fill="auto"/>
            <w:noWrap/>
            <w:vAlign w:val="bottom"/>
            <w:hideMark/>
          </w:tcPr>
          <w:p w14:paraId="1AA8A29E"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c>
          <w:tcPr>
            <w:tcW w:w="448" w:type="dxa"/>
            <w:tcBorders>
              <w:top w:val="nil"/>
              <w:left w:val="nil"/>
              <w:bottom w:val="single" w:sz="4" w:space="0" w:color="auto"/>
              <w:right w:val="nil"/>
            </w:tcBorders>
            <w:shd w:val="clear" w:color="auto" w:fill="auto"/>
            <w:noWrap/>
            <w:vAlign w:val="bottom"/>
            <w:hideMark/>
          </w:tcPr>
          <w:p w14:paraId="52734F41"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c>
          <w:tcPr>
            <w:tcW w:w="490" w:type="dxa"/>
            <w:tcBorders>
              <w:top w:val="nil"/>
              <w:left w:val="nil"/>
              <w:bottom w:val="single" w:sz="4" w:space="0" w:color="auto"/>
              <w:right w:val="nil"/>
            </w:tcBorders>
            <w:shd w:val="clear" w:color="auto" w:fill="auto"/>
            <w:noWrap/>
            <w:vAlign w:val="bottom"/>
            <w:hideMark/>
          </w:tcPr>
          <w:p w14:paraId="2CB451DF"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20</w:t>
            </w:r>
          </w:p>
        </w:tc>
        <w:tc>
          <w:tcPr>
            <w:tcW w:w="448" w:type="dxa"/>
            <w:tcBorders>
              <w:top w:val="nil"/>
              <w:left w:val="nil"/>
              <w:bottom w:val="single" w:sz="4" w:space="0" w:color="auto"/>
              <w:right w:val="nil"/>
            </w:tcBorders>
            <w:shd w:val="clear" w:color="auto" w:fill="auto"/>
            <w:noWrap/>
            <w:vAlign w:val="bottom"/>
            <w:hideMark/>
          </w:tcPr>
          <w:p w14:paraId="1CB5A903"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0</w:t>
            </w:r>
          </w:p>
        </w:tc>
      </w:tr>
      <w:tr w:rsidR="00E5323F" w:rsidRPr="00E5323F" w14:paraId="1BCFEB34" w14:textId="77777777" w:rsidTr="0011672D">
        <w:trPr>
          <w:trHeight w:val="288"/>
        </w:trPr>
        <w:tc>
          <w:tcPr>
            <w:tcW w:w="581" w:type="dxa"/>
            <w:tcBorders>
              <w:top w:val="nil"/>
              <w:left w:val="nil"/>
              <w:bottom w:val="single" w:sz="4" w:space="0" w:color="auto"/>
              <w:right w:val="nil"/>
            </w:tcBorders>
            <w:shd w:val="clear" w:color="auto" w:fill="auto"/>
            <w:noWrap/>
            <w:vAlign w:val="bottom"/>
            <w:hideMark/>
          </w:tcPr>
          <w:p w14:paraId="23FC53F1"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 </w:t>
            </w:r>
          </w:p>
        </w:tc>
        <w:tc>
          <w:tcPr>
            <w:tcW w:w="1500" w:type="dxa"/>
            <w:tcBorders>
              <w:top w:val="nil"/>
              <w:left w:val="nil"/>
              <w:bottom w:val="single" w:sz="4" w:space="0" w:color="auto"/>
              <w:right w:val="nil"/>
            </w:tcBorders>
            <w:shd w:val="clear" w:color="auto" w:fill="auto"/>
            <w:noWrap/>
            <w:vAlign w:val="bottom"/>
            <w:hideMark/>
          </w:tcPr>
          <w:p w14:paraId="222D0CEF"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Grand Total</w:t>
            </w:r>
          </w:p>
        </w:tc>
        <w:tc>
          <w:tcPr>
            <w:tcW w:w="581" w:type="dxa"/>
            <w:tcBorders>
              <w:top w:val="nil"/>
              <w:left w:val="nil"/>
              <w:bottom w:val="single" w:sz="4" w:space="0" w:color="auto"/>
              <w:right w:val="nil"/>
            </w:tcBorders>
            <w:shd w:val="clear" w:color="auto" w:fill="auto"/>
            <w:noWrap/>
            <w:vAlign w:val="bottom"/>
            <w:hideMark/>
          </w:tcPr>
          <w:p w14:paraId="35560085"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1460</w:t>
            </w:r>
          </w:p>
        </w:tc>
        <w:tc>
          <w:tcPr>
            <w:tcW w:w="673" w:type="dxa"/>
            <w:tcBorders>
              <w:top w:val="nil"/>
              <w:left w:val="nil"/>
              <w:bottom w:val="single" w:sz="4" w:space="0" w:color="auto"/>
              <w:right w:val="nil"/>
            </w:tcBorders>
            <w:shd w:val="clear" w:color="auto" w:fill="auto"/>
            <w:noWrap/>
            <w:vAlign w:val="bottom"/>
            <w:hideMark/>
          </w:tcPr>
          <w:p w14:paraId="3F5EC409"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33272</w:t>
            </w:r>
          </w:p>
        </w:tc>
        <w:tc>
          <w:tcPr>
            <w:tcW w:w="581" w:type="dxa"/>
            <w:tcBorders>
              <w:top w:val="nil"/>
              <w:left w:val="nil"/>
              <w:bottom w:val="single" w:sz="4" w:space="0" w:color="auto"/>
              <w:right w:val="nil"/>
            </w:tcBorders>
            <w:shd w:val="clear" w:color="auto" w:fill="auto"/>
            <w:noWrap/>
            <w:vAlign w:val="bottom"/>
            <w:hideMark/>
          </w:tcPr>
          <w:p w14:paraId="31935F51"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6867</w:t>
            </w:r>
          </w:p>
        </w:tc>
        <w:tc>
          <w:tcPr>
            <w:tcW w:w="581" w:type="dxa"/>
            <w:tcBorders>
              <w:top w:val="nil"/>
              <w:left w:val="nil"/>
              <w:bottom w:val="single" w:sz="4" w:space="0" w:color="auto"/>
              <w:right w:val="nil"/>
            </w:tcBorders>
            <w:shd w:val="clear" w:color="auto" w:fill="auto"/>
            <w:noWrap/>
            <w:vAlign w:val="bottom"/>
            <w:hideMark/>
          </w:tcPr>
          <w:p w14:paraId="7DBC7C4A"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2341</w:t>
            </w:r>
          </w:p>
        </w:tc>
        <w:tc>
          <w:tcPr>
            <w:tcW w:w="673" w:type="dxa"/>
            <w:tcBorders>
              <w:top w:val="nil"/>
              <w:left w:val="nil"/>
              <w:bottom w:val="single" w:sz="4" w:space="0" w:color="auto"/>
              <w:right w:val="nil"/>
            </w:tcBorders>
            <w:shd w:val="clear" w:color="auto" w:fill="auto"/>
            <w:noWrap/>
            <w:vAlign w:val="bottom"/>
            <w:hideMark/>
          </w:tcPr>
          <w:p w14:paraId="42F9293B"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18563</w:t>
            </w:r>
          </w:p>
        </w:tc>
        <w:tc>
          <w:tcPr>
            <w:tcW w:w="581" w:type="dxa"/>
            <w:tcBorders>
              <w:top w:val="nil"/>
              <w:left w:val="nil"/>
              <w:bottom w:val="single" w:sz="4" w:space="0" w:color="auto"/>
              <w:right w:val="nil"/>
            </w:tcBorders>
            <w:shd w:val="clear" w:color="auto" w:fill="auto"/>
            <w:noWrap/>
            <w:vAlign w:val="bottom"/>
            <w:hideMark/>
          </w:tcPr>
          <w:p w14:paraId="6BAF8A22"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1307</w:t>
            </w:r>
          </w:p>
        </w:tc>
        <w:tc>
          <w:tcPr>
            <w:tcW w:w="581" w:type="dxa"/>
            <w:tcBorders>
              <w:top w:val="nil"/>
              <w:left w:val="nil"/>
              <w:bottom w:val="single" w:sz="4" w:space="0" w:color="auto"/>
              <w:right w:val="nil"/>
            </w:tcBorders>
            <w:shd w:val="clear" w:color="auto" w:fill="auto"/>
            <w:noWrap/>
            <w:vAlign w:val="bottom"/>
            <w:hideMark/>
          </w:tcPr>
          <w:p w14:paraId="4853220D"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1497</w:t>
            </w:r>
          </w:p>
        </w:tc>
        <w:tc>
          <w:tcPr>
            <w:tcW w:w="581" w:type="dxa"/>
            <w:tcBorders>
              <w:top w:val="nil"/>
              <w:left w:val="nil"/>
              <w:bottom w:val="single" w:sz="4" w:space="0" w:color="auto"/>
              <w:right w:val="nil"/>
            </w:tcBorders>
            <w:shd w:val="clear" w:color="auto" w:fill="auto"/>
            <w:noWrap/>
            <w:vAlign w:val="bottom"/>
            <w:hideMark/>
          </w:tcPr>
          <w:p w14:paraId="384E358C"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1993</w:t>
            </w:r>
          </w:p>
        </w:tc>
        <w:tc>
          <w:tcPr>
            <w:tcW w:w="490" w:type="dxa"/>
            <w:tcBorders>
              <w:top w:val="nil"/>
              <w:left w:val="nil"/>
              <w:bottom w:val="single" w:sz="4" w:space="0" w:color="auto"/>
              <w:right w:val="nil"/>
            </w:tcBorders>
            <w:shd w:val="clear" w:color="auto" w:fill="auto"/>
            <w:noWrap/>
            <w:vAlign w:val="bottom"/>
            <w:hideMark/>
          </w:tcPr>
          <w:p w14:paraId="2B691A1F"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100</w:t>
            </w:r>
          </w:p>
        </w:tc>
        <w:tc>
          <w:tcPr>
            <w:tcW w:w="448" w:type="dxa"/>
            <w:tcBorders>
              <w:top w:val="nil"/>
              <w:left w:val="nil"/>
              <w:bottom w:val="single" w:sz="4" w:space="0" w:color="auto"/>
              <w:right w:val="nil"/>
            </w:tcBorders>
            <w:shd w:val="clear" w:color="auto" w:fill="auto"/>
            <w:noWrap/>
            <w:vAlign w:val="bottom"/>
            <w:hideMark/>
          </w:tcPr>
          <w:p w14:paraId="7A1BDE11"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2</w:t>
            </w:r>
          </w:p>
        </w:tc>
        <w:tc>
          <w:tcPr>
            <w:tcW w:w="448" w:type="dxa"/>
            <w:tcBorders>
              <w:top w:val="nil"/>
              <w:left w:val="nil"/>
              <w:bottom w:val="single" w:sz="4" w:space="0" w:color="auto"/>
              <w:right w:val="nil"/>
            </w:tcBorders>
            <w:shd w:val="clear" w:color="auto" w:fill="auto"/>
            <w:noWrap/>
            <w:vAlign w:val="bottom"/>
            <w:hideMark/>
          </w:tcPr>
          <w:p w14:paraId="1A2324F8"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2</w:t>
            </w:r>
          </w:p>
        </w:tc>
        <w:tc>
          <w:tcPr>
            <w:tcW w:w="490" w:type="dxa"/>
            <w:tcBorders>
              <w:top w:val="nil"/>
              <w:left w:val="nil"/>
              <w:bottom w:val="single" w:sz="4" w:space="0" w:color="auto"/>
              <w:right w:val="nil"/>
            </w:tcBorders>
            <w:shd w:val="clear" w:color="auto" w:fill="auto"/>
            <w:noWrap/>
            <w:vAlign w:val="bottom"/>
            <w:hideMark/>
          </w:tcPr>
          <w:p w14:paraId="514DFC0F"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520</w:t>
            </w:r>
          </w:p>
        </w:tc>
        <w:tc>
          <w:tcPr>
            <w:tcW w:w="448" w:type="dxa"/>
            <w:tcBorders>
              <w:top w:val="nil"/>
              <w:left w:val="nil"/>
              <w:bottom w:val="single" w:sz="4" w:space="0" w:color="auto"/>
              <w:right w:val="nil"/>
            </w:tcBorders>
            <w:shd w:val="clear" w:color="auto" w:fill="auto"/>
            <w:noWrap/>
            <w:vAlign w:val="bottom"/>
            <w:hideMark/>
          </w:tcPr>
          <w:p w14:paraId="37CBAD9B" w14:textId="77777777" w:rsidR="00E5323F" w:rsidRPr="00E5323F" w:rsidRDefault="00E5323F" w:rsidP="00E5323F">
            <w:pPr>
              <w:spacing w:after="0" w:line="240" w:lineRule="auto"/>
              <w:jc w:val="center"/>
              <w:rPr>
                <w:rFonts w:ascii="Calibri" w:eastAsia="Times New Roman" w:hAnsi="Calibri" w:cs="Calibri"/>
                <w:color w:val="000000"/>
                <w:sz w:val="18"/>
                <w:szCs w:val="18"/>
              </w:rPr>
            </w:pPr>
            <w:r w:rsidRPr="00E5323F">
              <w:rPr>
                <w:rFonts w:ascii="Calibri" w:eastAsia="Times New Roman" w:hAnsi="Calibri" w:cs="Calibri"/>
                <w:color w:val="000000"/>
                <w:sz w:val="18"/>
                <w:szCs w:val="18"/>
              </w:rPr>
              <w:t>80</w:t>
            </w:r>
          </w:p>
        </w:tc>
      </w:tr>
    </w:tbl>
    <w:p w14:paraId="65152908" w14:textId="77777777" w:rsidR="0011672D" w:rsidRDefault="0011672D" w:rsidP="0011672D">
      <w:pPr>
        <w:ind w:firstLine="720"/>
      </w:pPr>
    </w:p>
    <w:p w14:paraId="1B0440E2" w14:textId="4D702859" w:rsidR="009E0149" w:rsidRDefault="00E6018A" w:rsidP="0011672D">
      <w:pPr>
        <w:ind w:firstLine="720"/>
      </w:pPr>
      <w:r>
        <w:t xml:space="preserve">For all response variables, the best </w:t>
      </w:r>
      <w:r w:rsidR="00155D02">
        <w:t>error</w:t>
      </w:r>
      <w:r>
        <w:t xml:space="preserve"> structure for our GLMMs </w:t>
      </w:r>
      <w:r w:rsidR="00155D02">
        <w:t>was</w:t>
      </w:r>
      <w:r>
        <w:t xml:space="preserve"> </w:t>
      </w:r>
      <w:r w:rsidR="00155D02">
        <w:t>a negative binomial distribution</w:t>
      </w:r>
      <w:r>
        <w:t xml:space="preserve">. </w:t>
      </w:r>
      <w:r w:rsidR="009E0149">
        <w:t>The GLMMs revealed that</w:t>
      </w:r>
      <w:r w:rsidR="0011672D">
        <w:t xml:space="preserve"> </w:t>
      </w:r>
      <w:r w:rsidR="00B816DE">
        <w:t xml:space="preserve">the surrounding landscape significantly </w:t>
      </w:r>
      <w:r w:rsidR="00CB5522">
        <w:t>predicted</w:t>
      </w:r>
      <w:r w:rsidR="00B816DE">
        <w:t xml:space="preserve"> total bat activity, species-specific activity, and feeding behavior on golf courses</w:t>
      </w:r>
      <w:r>
        <w:t xml:space="preserve"> (</w:t>
      </w:r>
      <w:r w:rsidR="0096525A">
        <w:t xml:space="preserve">Table </w:t>
      </w:r>
      <w:r w:rsidR="00502947">
        <w:t>5</w:t>
      </w:r>
      <w:r>
        <w:t>)</w:t>
      </w:r>
      <w:r w:rsidR="000E1483">
        <w:t xml:space="preserve">. </w:t>
      </w:r>
      <w:r w:rsidR="00B816DE">
        <w:t>T</w:t>
      </w:r>
      <w:r w:rsidR="0011672D">
        <w:t xml:space="preserve">otal bat activity </w:t>
      </w:r>
      <w:r w:rsidR="00DB3109">
        <w:t xml:space="preserve">on golf courses </w:t>
      </w:r>
      <w:r w:rsidR="0011672D">
        <w:t xml:space="preserve">was </w:t>
      </w:r>
      <w:r w:rsidR="00DB3109">
        <w:t>negatively</w:t>
      </w:r>
      <w:r w:rsidR="0011672D">
        <w:t xml:space="preserve"> influenced by agricultural landscapes, </w:t>
      </w:r>
      <w:r w:rsidR="002375C9">
        <w:t>but it was positively influenced by suburban areas in the surrounding landscape</w:t>
      </w:r>
      <w:r w:rsidR="0011672D">
        <w:t xml:space="preserve">. </w:t>
      </w:r>
      <w:r w:rsidR="002375C9">
        <w:t>As</w:t>
      </w:r>
      <w:r w:rsidR="007E71BE">
        <w:t xml:space="preserve"> t</w:t>
      </w:r>
      <w:r w:rsidR="00DB3109">
        <w:t xml:space="preserve">he most dominant species in our study, </w:t>
      </w:r>
      <w:r w:rsidR="000B13D5" w:rsidRPr="000B13D5">
        <w:rPr>
          <w:i/>
          <w:iCs/>
        </w:rPr>
        <w:t>Eptesicus fuscus</w:t>
      </w:r>
      <w:r w:rsidR="002375C9">
        <w:t xml:space="preserve"> had</w:t>
      </w:r>
      <w:r w:rsidR="00DB3109">
        <w:t xml:space="preserve"> </w:t>
      </w:r>
      <w:r w:rsidR="007E71BE">
        <w:t xml:space="preserve">a similar response to </w:t>
      </w:r>
      <w:r w:rsidR="002375C9">
        <w:t xml:space="preserve">suburban </w:t>
      </w:r>
      <w:r w:rsidR="007E71BE">
        <w:t xml:space="preserve">landscape. </w:t>
      </w:r>
      <w:r w:rsidR="002375C9">
        <w:t>Compared to our total activity model for all species combined</w:t>
      </w:r>
      <w:r w:rsidR="007E71BE">
        <w:t>,</w:t>
      </w:r>
      <w:r w:rsidR="002375C9">
        <w:t xml:space="preserve"> suburban areas in the surrounding landscape had a greater effect on</w:t>
      </w:r>
      <w:r w:rsidR="007E71BE">
        <w:t xml:space="preserve"> </w:t>
      </w:r>
      <w:r w:rsidR="007E71BE" w:rsidRPr="007E71BE">
        <w:rPr>
          <w:i/>
          <w:iCs/>
        </w:rPr>
        <w:t>E. fuscus</w:t>
      </w:r>
      <w:r w:rsidR="007E71BE">
        <w:t xml:space="preserve"> (</w:t>
      </w:r>
      <w:r w:rsidR="0096525A">
        <w:t xml:space="preserve">Figure </w:t>
      </w:r>
      <w:r w:rsidR="009414DB">
        <w:t>3</w:t>
      </w:r>
      <w:r w:rsidR="007E71BE">
        <w:t>)</w:t>
      </w:r>
      <w:r w:rsidR="00DB3109">
        <w:t>.</w:t>
      </w:r>
      <w:r w:rsidR="000B13D5">
        <w:t xml:space="preserve"> </w:t>
      </w:r>
    </w:p>
    <w:p w14:paraId="664BE538" w14:textId="60DFBA2B" w:rsidR="007A5702" w:rsidRPr="007A5702" w:rsidRDefault="007A5702" w:rsidP="007A5702">
      <w:pPr>
        <w:spacing w:after="0"/>
        <w:ind w:left="720" w:right="720"/>
        <w:rPr>
          <w:sz w:val="22"/>
          <w:szCs w:val="20"/>
        </w:rPr>
      </w:pPr>
      <w:r w:rsidRPr="007A5702">
        <w:rPr>
          <w:sz w:val="22"/>
          <w:szCs w:val="20"/>
        </w:rPr>
        <w:t>Table</w:t>
      </w:r>
      <w:r w:rsidR="0096525A">
        <w:rPr>
          <w:sz w:val="22"/>
          <w:szCs w:val="20"/>
        </w:rPr>
        <w:t xml:space="preserve"> 4</w:t>
      </w:r>
      <w:r w:rsidRPr="007A5702">
        <w:rPr>
          <w:sz w:val="22"/>
          <w:szCs w:val="20"/>
        </w:rPr>
        <w:t xml:space="preserve">. Models </w:t>
      </w:r>
      <w:r w:rsidR="00834DEB">
        <w:rPr>
          <w:sz w:val="22"/>
          <w:szCs w:val="20"/>
        </w:rPr>
        <w:t>for total activity, species-specific activity, and combined foraging activity with</w:t>
      </w:r>
      <w:r w:rsidRPr="007A5702">
        <w:rPr>
          <w:sz w:val="22"/>
          <w:szCs w:val="20"/>
        </w:rPr>
        <w:t xml:space="preserve"> the effect sizes (standard error) for relevant covariates. </w:t>
      </w:r>
    </w:p>
    <w:p w14:paraId="0AA62CF5" w14:textId="71858096" w:rsidR="007A5702" w:rsidRPr="007A5702" w:rsidRDefault="007A5702" w:rsidP="007A5702">
      <w:pPr>
        <w:spacing w:after="0"/>
        <w:ind w:left="720" w:right="720"/>
        <w:rPr>
          <w:sz w:val="22"/>
          <w:szCs w:val="20"/>
        </w:rPr>
      </w:pPr>
      <w:r w:rsidRPr="007A5702">
        <w:rPr>
          <w:sz w:val="22"/>
          <w:szCs w:val="20"/>
        </w:rPr>
        <w:t>Significance codes for p-values:</w:t>
      </w:r>
      <w:proofErr w:type="gramStart"/>
      <w:r w:rsidRPr="007A5702">
        <w:rPr>
          <w:sz w:val="22"/>
          <w:szCs w:val="20"/>
        </w:rPr>
        <w:t xml:space="preserve">   ‘</w:t>
      </w:r>
      <w:proofErr w:type="gramEnd"/>
      <w:r w:rsidRPr="007A5702">
        <w:rPr>
          <w:sz w:val="22"/>
          <w:szCs w:val="20"/>
        </w:rPr>
        <w:t>*’ &lt; 0.05,   ‘**’ &lt; 0.01,   ‘***’ &lt; 0.001</w:t>
      </w:r>
    </w:p>
    <w:tbl>
      <w:tblPr>
        <w:tblW w:w="9457" w:type="dxa"/>
        <w:tblLook w:val="04A0" w:firstRow="1" w:lastRow="0" w:firstColumn="1" w:lastColumn="0" w:noHBand="0" w:noVBand="1"/>
      </w:tblPr>
      <w:tblGrid>
        <w:gridCol w:w="1800"/>
        <w:gridCol w:w="1034"/>
        <w:gridCol w:w="1080"/>
        <w:gridCol w:w="1080"/>
        <w:gridCol w:w="1260"/>
        <w:gridCol w:w="1170"/>
        <w:gridCol w:w="990"/>
        <w:gridCol w:w="1043"/>
      </w:tblGrid>
      <w:tr w:rsidR="00AA47AD" w:rsidRPr="008B5A59" w14:paraId="01CC5727" w14:textId="77777777" w:rsidTr="0096525A">
        <w:trPr>
          <w:trHeight w:val="288"/>
        </w:trPr>
        <w:tc>
          <w:tcPr>
            <w:tcW w:w="1800" w:type="dxa"/>
            <w:tcBorders>
              <w:top w:val="single" w:sz="4" w:space="0" w:color="auto"/>
              <w:left w:val="nil"/>
              <w:bottom w:val="single" w:sz="4" w:space="0" w:color="auto"/>
              <w:right w:val="nil"/>
            </w:tcBorders>
            <w:shd w:val="clear" w:color="auto" w:fill="auto"/>
            <w:noWrap/>
            <w:vAlign w:val="center"/>
            <w:hideMark/>
          </w:tcPr>
          <w:p w14:paraId="4C2CDAD8" w14:textId="77777777" w:rsidR="00AA47AD" w:rsidRPr="008B5A59" w:rsidRDefault="00AA47AD" w:rsidP="0096525A">
            <w:pPr>
              <w:spacing w:after="0" w:line="240" w:lineRule="auto"/>
              <w:jc w:val="center"/>
              <w:rPr>
                <w:rFonts w:ascii="Calibri" w:eastAsia="Times New Roman" w:hAnsi="Calibri" w:cs="Calibri"/>
                <w:color w:val="000000"/>
                <w:sz w:val="22"/>
              </w:rPr>
            </w:pPr>
            <w:r w:rsidRPr="008B5A59">
              <w:rPr>
                <w:rFonts w:ascii="Calibri" w:eastAsia="Times New Roman" w:hAnsi="Calibri" w:cs="Calibri"/>
                <w:color w:val="000000"/>
                <w:sz w:val="22"/>
              </w:rPr>
              <w:t>Model</w:t>
            </w:r>
          </w:p>
        </w:tc>
        <w:tc>
          <w:tcPr>
            <w:tcW w:w="1034" w:type="dxa"/>
            <w:tcBorders>
              <w:top w:val="single" w:sz="4" w:space="0" w:color="auto"/>
              <w:left w:val="nil"/>
              <w:bottom w:val="single" w:sz="4" w:space="0" w:color="auto"/>
              <w:right w:val="nil"/>
            </w:tcBorders>
            <w:shd w:val="clear" w:color="auto" w:fill="auto"/>
            <w:noWrap/>
            <w:vAlign w:val="center"/>
            <w:hideMark/>
          </w:tcPr>
          <w:p w14:paraId="6FD45EEB" w14:textId="0D536864" w:rsidR="00AA47AD" w:rsidRPr="008B5A59" w:rsidRDefault="00AA47AD" w:rsidP="0096525A">
            <w:pPr>
              <w:spacing w:after="0" w:line="240" w:lineRule="auto"/>
              <w:jc w:val="center"/>
              <w:rPr>
                <w:rFonts w:ascii="Calibri" w:eastAsia="Times New Roman" w:hAnsi="Calibri" w:cs="Calibri"/>
                <w:color w:val="000000"/>
                <w:sz w:val="22"/>
              </w:rPr>
            </w:pPr>
            <w:r w:rsidRPr="008B5A59">
              <w:rPr>
                <w:rFonts w:ascii="Calibri" w:eastAsia="Times New Roman" w:hAnsi="Calibri" w:cs="Calibri"/>
                <w:color w:val="000000"/>
                <w:sz w:val="22"/>
              </w:rPr>
              <w:t>int</w:t>
            </w:r>
            <w:r>
              <w:rPr>
                <w:rFonts w:ascii="Calibri" w:eastAsia="Times New Roman" w:hAnsi="Calibri" w:cs="Calibri"/>
                <w:color w:val="000000"/>
                <w:sz w:val="22"/>
              </w:rPr>
              <w:t>ercept</w:t>
            </w:r>
          </w:p>
        </w:tc>
        <w:tc>
          <w:tcPr>
            <w:tcW w:w="1080" w:type="dxa"/>
            <w:tcBorders>
              <w:top w:val="single" w:sz="4" w:space="0" w:color="auto"/>
              <w:left w:val="nil"/>
              <w:bottom w:val="single" w:sz="4" w:space="0" w:color="auto"/>
              <w:right w:val="nil"/>
            </w:tcBorders>
            <w:shd w:val="clear" w:color="auto" w:fill="auto"/>
            <w:noWrap/>
            <w:vAlign w:val="center"/>
            <w:hideMark/>
          </w:tcPr>
          <w:p w14:paraId="583A78AB" w14:textId="77777777" w:rsidR="00AA47AD" w:rsidRPr="008B5A59" w:rsidRDefault="00AA47AD" w:rsidP="0096525A">
            <w:pPr>
              <w:spacing w:after="0" w:line="240" w:lineRule="auto"/>
              <w:jc w:val="center"/>
              <w:rPr>
                <w:rFonts w:ascii="Calibri" w:eastAsia="Times New Roman" w:hAnsi="Calibri" w:cs="Calibri"/>
                <w:color w:val="000000"/>
                <w:sz w:val="22"/>
              </w:rPr>
            </w:pPr>
            <w:r w:rsidRPr="008B5A59">
              <w:rPr>
                <w:rFonts w:ascii="Calibri" w:eastAsia="Times New Roman" w:hAnsi="Calibri" w:cs="Calibri"/>
                <w:color w:val="000000"/>
                <w:sz w:val="22"/>
              </w:rPr>
              <w:t>Forested Streams</w:t>
            </w:r>
          </w:p>
        </w:tc>
        <w:tc>
          <w:tcPr>
            <w:tcW w:w="1080" w:type="dxa"/>
            <w:tcBorders>
              <w:top w:val="single" w:sz="4" w:space="0" w:color="auto"/>
              <w:left w:val="nil"/>
              <w:bottom w:val="single" w:sz="4" w:space="0" w:color="auto"/>
              <w:right w:val="nil"/>
            </w:tcBorders>
            <w:shd w:val="clear" w:color="auto" w:fill="auto"/>
            <w:noWrap/>
            <w:vAlign w:val="center"/>
            <w:hideMark/>
          </w:tcPr>
          <w:p w14:paraId="56342810" w14:textId="77777777" w:rsidR="00AA47AD" w:rsidRPr="008B5A59" w:rsidRDefault="00AA47AD" w:rsidP="0096525A">
            <w:pPr>
              <w:spacing w:after="0" w:line="240" w:lineRule="auto"/>
              <w:jc w:val="center"/>
              <w:rPr>
                <w:rFonts w:ascii="Calibri" w:eastAsia="Times New Roman" w:hAnsi="Calibri" w:cs="Calibri"/>
                <w:color w:val="000000"/>
                <w:sz w:val="22"/>
              </w:rPr>
            </w:pPr>
            <w:r w:rsidRPr="008B5A59">
              <w:rPr>
                <w:rFonts w:ascii="Calibri" w:eastAsia="Times New Roman" w:hAnsi="Calibri" w:cs="Calibri"/>
                <w:color w:val="000000"/>
                <w:sz w:val="22"/>
              </w:rPr>
              <w:t>Suburban Land</w:t>
            </w:r>
          </w:p>
        </w:tc>
        <w:tc>
          <w:tcPr>
            <w:tcW w:w="1260" w:type="dxa"/>
            <w:tcBorders>
              <w:top w:val="single" w:sz="4" w:space="0" w:color="auto"/>
              <w:left w:val="nil"/>
              <w:bottom w:val="single" w:sz="4" w:space="0" w:color="auto"/>
              <w:right w:val="nil"/>
            </w:tcBorders>
            <w:shd w:val="clear" w:color="auto" w:fill="auto"/>
            <w:noWrap/>
            <w:vAlign w:val="center"/>
            <w:hideMark/>
          </w:tcPr>
          <w:p w14:paraId="29F1D5E4" w14:textId="77777777" w:rsidR="00AA47AD" w:rsidRPr="008B5A59" w:rsidRDefault="00AA47AD" w:rsidP="0096525A">
            <w:pPr>
              <w:spacing w:after="0" w:line="240" w:lineRule="auto"/>
              <w:jc w:val="center"/>
              <w:rPr>
                <w:rFonts w:ascii="Calibri" w:eastAsia="Times New Roman" w:hAnsi="Calibri" w:cs="Calibri"/>
                <w:color w:val="000000"/>
                <w:sz w:val="22"/>
              </w:rPr>
            </w:pPr>
            <w:r w:rsidRPr="008B5A59">
              <w:rPr>
                <w:rFonts w:ascii="Calibri" w:eastAsia="Times New Roman" w:hAnsi="Calibri" w:cs="Calibri"/>
                <w:color w:val="000000"/>
                <w:sz w:val="22"/>
              </w:rPr>
              <w:t>Agricultural Land</w:t>
            </w:r>
          </w:p>
        </w:tc>
        <w:tc>
          <w:tcPr>
            <w:tcW w:w="1170" w:type="dxa"/>
            <w:tcBorders>
              <w:top w:val="single" w:sz="4" w:space="0" w:color="auto"/>
              <w:left w:val="nil"/>
              <w:bottom w:val="single" w:sz="4" w:space="0" w:color="auto"/>
              <w:right w:val="nil"/>
            </w:tcBorders>
            <w:shd w:val="clear" w:color="auto" w:fill="auto"/>
            <w:noWrap/>
            <w:vAlign w:val="center"/>
            <w:hideMark/>
          </w:tcPr>
          <w:p w14:paraId="3DA74AC5" w14:textId="77777777" w:rsidR="00AA47AD" w:rsidRPr="008B5A59" w:rsidRDefault="00AA47AD" w:rsidP="0096525A">
            <w:pPr>
              <w:spacing w:after="0" w:line="240" w:lineRule="auto"/>
              <w:jc w:val="center"/>
              <w:rPr>
                <w:rFonts w:ascii="Calibri" w:eastAsia="Times New Roman" w:hAnsi="Calibri" w:cs="Calibri"/>
                <w:color w:val="000000"/>
                <w:sz w:val="22"/>
              </w:rPr>
            </w:pPr>
            <w:r w:rsidRPr="008B5A59">
              <w:rPr>
                <w:rFonts w:ascii="Calibri" w:eastAsia="Times New Roman" w:hAnsi="Calibri" w:cs="Calibri"/>
                <w:color w:val="000000"/>
                <w:sz w:val="22"/>
              </w:rPr>
              <w:t>Open Field</w:t>
            </w:r>
          </w:p>
        </w:tc>
        <w:tc>
          <w:tcPr>
            <w:tcW w:w="990" w:type="dxa"/>
            <w:tcBorders>
              <w:top w:val="single" w:sz="4" w:space="0" w:color="auto"/>
              <w:left w:val="nil"/>
              <w:bottom w:val="single" w:sz="4" w:space="0" w:color="auto"/>
              <w:right w:val="nil"/>
            </w:tcBorders>
            <w:shd w:val="clear" w:color="auto" w:fill="auto"/>
            <w:noWrap/>
            <w:vAlign w:val="center"/>
            <w:hideMark/>
          </w:tcPr>
          <w:p w14:paraId="55EC3138" w14:textId="77777777" w:rsidR="00AA47AD" w:rsidRPr="008B5A59" w:rsidRDefault="00AA47AD" w:rsidP="0096525A">
            <w:pPr>
              <w:spacing w:after="0" w:line="240" w:lineRule="auto"/>
              <w:jc w:val="center"/>
              <w:rPr>
                <w:rFonts w:ascii="Calibri" w:eastAsia="Times New Roman" w:hAnsi="Calibri" w:cs="Calibri"/>
                <w:color w:val="000000"/>
                <w:sz w:val="22"/>
              </w:rPr>
            </w:pPr>
            <w:r w:rsidRPr="008B5A59">
              <w:rPr>
                <w:rFonts w:ascii="Calibri" w:eastAsia="Times New Roman" w:hAnsi="Calibri" w:cs="Calibri"/>
                <w:color w:val="000000"/>
                <w:sz w:val="22"/>
              </w:rPr>
              <w:t>Forest LPI</w:t>
            </w:r>
          </w:p>
        </w:tc>
        <w:tc>
          <w:tcPr>
            <w:tcW w:w="1043" w:type="dxa"/>
            <w:tcBorders>
              <w:top w:val="single" w:sz="4" w:space="0" w:color="auto"/>
              <w:left w:val="nil"/>
              <w:bottom w:val="single" w:sz="4" w:space="0" w:color="auto"/>
              <w:right w:val="nil"/>
            </w:tcBorders>
            <w:shd w:val="clear" w:color="auto" w:fill="auto"/>
            <w:noWrap/>
            <w:vAlign w:val="center"/>
            <w:hideMark/>
          </w:tcPr>
          <w:p w14:paraId="61292063" w14:textId="77777777" w:rsidR="00AA47AD" w:rsidRPr="008B5A59" w:rsidRDefault="00AA47AD" w:rsidP="0096525A">
            <w:pPr>
              <w:spacing w:after="0" w:line="240" w:lineRule="auto"/>
              <w:jc w:val="center"/>
              <w:rPr>
                <w:rFonts w:ascii="Calibri" w:eastAsia="Times New Roman" w:hAnsi="Calibri" w:cs="Calibri"/>
                <w:color w:val="000000"/>
                <w:sz w:val="22"/>
              </w:rPr>
            </w:pPr>
            <w:r w:rsidRPr="008B5A59">
              <w:rPr>
                <w:rFonts w:ascii="Calibri" w:eastAsia="Times New Roman" w:hAnsi="Calibri" w:cs="Calibri"/>
                <w:color w:val="000000"/>
                <w:sz w:val="22"/>
              </w:rPr>
              <w:t>Urban Land</w:t>
            </w:r>
          </w:p>
        </w:tc>
      </w:tr>
      <w:tr w:rsidR="00AA47AD" w:rsidRPr="008B5A59" w14:paraId="32F50253" w14:textId="77777777" w:rsidTr="0096525A">
        <w:trPr>
          <w:trHeight w:val="288"/>
        </w:trPr>
        <w:tc>
          <w:tcPr>
            <w:tcW w:w="1800" w:type="dxa"/>
            <w:vMerge w:val="restart"/>
            <w:tcBorders>
              <w:top w:val="single" w:sz="4" w:space="0" w:color="auto"/>
              <w:left w:val="nil"/>
              <w:bottom w:val="nil"/>
              <w:right w:val="nil"/>
            </w:tcBorders>
            <w:shd w:val="clear" w:color="auto" w:fill="D9D9D9" w:themeFill="background1" w:themeFillShade="D9"/>
            <w:noWrap/>
            <w:vAlign w:val="center"/>
            <w:hideMark/>
          </w:tcPr>
          <w:p w14:paraId="173816D6" w14:textId="77777777" w:rsidR="00AA47AD" w:rsidRPr="008B5A59" w:rsidRDefault="00AA47AD" w:rsidP="0096525A">
            <w:pPr>
              <w:spacing w:after="0" w:line="240" w:lineRule="auto"/>
              <w:jc w:val="center"/>
              <w:rPr>
                <w:rFonts w:ascii="Calibri" w:eastAsia="Times New Roman" w:hAnsi="Calibri" w:cs="Calibri"/>
                <w:color w:val="000000"/>
                <w:sz w:val="22"/>
              </w:rPr>
            </w:pPr>
            <w:r w:rsidRPr="008B5A59">
              <w:rPr>
                <w:rFonts w:ascii="Calibri" w:eastAsia="Times New Roman" w:hAnsi="Calibri" w:cs="Calibri"/>
                <w:color w:val="000000"/>
                <w:sz w:val="22"/>
              </w:rPr>
              <w:t>Total Activity</w:t>
            </w:r>
          </w:p>
        </w:tc>
        <w:tc>
          <w:tcPr>
            <w:tcW w:w="1034" w:type="dxa"/>
            <w:tcBorders>
              <w:top w:val="single" w:sz="4" w:space="0" w:color="auto"/>
              <w:left w:val="nil"/>
              <w:bottom w:val="nil"/>
              <w:right w:val="nil"/>
            </w:tcBorders>
            <w:shd w:val="clear" w:color="auto" w:fill="D9D9D9" w:themeFill="background1" w:themeFillShade="D9"/>
            <w:noWrap/>
            <w:vAlign w:val="center"/>
            <w:hideMark/>
          </w:tcPr>
          <w:p w14:paraId="5DD0D4E7" w14:textId="155DB94C" w:rsidR="00AA47AD" w:rsidRPr="008B5A59" w:rsidRDefault="00AA47AD" w:rsidP="0096525A">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5.29</w:t>
            </w:r>
            <w:r w:rsidR="003D560D">
              <w:rPr>
                <w:rFonts w:ascii="Calibri" w:eastAsia="Times New Roman" w:hAnsi="Calibri" w:cs="Calibri"/>
                <w:color w:val="000000"/>
                <w:sz w:val="22"/>
              </w:rPr>
              <w:t>***</w:t>
            </w:r>
          </w:p>
        </w:tc>
        <w:tc>
          <w:tcPr>
            <w:tcW w:w="1080" w:type="dxa"/>
            <w:tcBorders>
              <w:top w:val="single" w:sz="4" w:space="0" w:color="auto"/>
              <w:left w:val="nil"/>
              <w:bottom w:val="nil"/>
              <w:right w:val="nil"/>
            </w:tcBorders>
            <w:shd w:val="clear" w:color="auto" w:fill="D9D9D9" w:themeFill="background1" w:themeFillShade="D9"/>
            <w:noWrap/>
            <w:vAlign w:val="center"/>
            <w:hideMark/>
          </w:tcPr>
          <w:p w14:paraId="0A024257" w14:textId="77777777" w:rsidR="00AA47AD" w:rsidRPr="008B5A59" w:rsidRDefault="00AA47AD" w:rsidP="0096525A">
            <w:pPr>
              <w:spacing w:after="0" w:line="240" w:lineRule="auto"/>
              <w:jc w:val="center"/>
              <w:rPr>
                <w:rFonts w:eastAsia="Times New Roman" w:cs="Times New Roman"/>
                <w:sz w:val="20"/>
                <w:szCs w:val="20"/>
              </w:rPr>
            </w:pPr>
          </w:p>
        </w:tc>
        <w:tc>
          <w:tcPr>
            <w:tcW w:w="1080" w:type="dxa"/>
            <w:tcBorders>
              <w:top w:val="single" w:sz="4" w:space="0" w:color="auto"/>
              <w:left w:val="nil"/>
              <w:bottom w:val="nil"/>
              <w:right w:val="nil"/>
            </w:tcBorders>
            <w:shd w:val="clear" w:color="auto" w:fill="D9D9D9" w:themeFill="background1" w:themeFillShade="D9"/>
            <w:noWrap/>
            <w:vAlign w:val="center"/>
            <w:hideMark/>
          </w:tcPr>
          <w:p w14:paraId="13B7B7FC" w14:textId="479A67A9" w:rsidR="00AA47AD" w:rsidRPr="008B5A59" w:rsidRDefault="00AA47AD" w:rsidP="0096525A">
            <w:pPr>
              <w:spacing w:after="0" w:line="240" w:lineRule="auto"/>
              <w:jc w:val="center"/>
              <w:rPr>
                <w:rFonts w:eastAsia="Times New Roman" w:cs="Times New Roman"/>
                <w:sz w:val="20"/>
                <w:szCs w:val="20"/>
              </w:rPr>
            </w:pPr>
            <w:r>
              <w:rPr>
                <w:rFonts w:eastAsia="Times New Roman" w:cs="Times New Roman"/>
                <w:sz w:val="20"/>
                <w:szCs w:val="20"/>
              </w:rPr>
              <w:t>0.78</w:t>
            </w:r>
            <w:r w:rsidR="003D560D">
              <w:rPr>
                <w:rFonts w:eastAsia="Times New Roman" w:cs="Times New Roman"/>
                <w:sz w:val="20"/>
                <w:szCs w:val="20"/>
              </w:rPr>
              <w:t>*</w:t>
            </w:r>
          </w:p>
        </w:tc>
        <w:tc>
          <w:tcPr>
            <w:tcW w:w="1260" w:type="dxa"/>
            <w:tcBorders>
              <w:top w:val="single" w:sz="4" w:space="0" w:color="auto"/>
              <w:left w:val="nil"/>
              <w:bottom w:val="nil"/>
              <w:right w:val="nil"/>
            </w:tcBorders>
            <w:shd w:val="clear" w:color="auto" w:fill="D9D9D9" w:themeFill="background1" w:themeFillShade="D9"/>
            <w:noWrap/>
            <w:vAlign w:val="center"/>
            <w:hideMark/>
          </w:tcPr>
          <w:p w14:paraId="0A19F0C1" w14:textId="09878A13" w:rsidR="00AA47AD" w:rsidRPr="008B5A59" w:rsidRDefault="00AA47AD" w:rsidP="0096525A">
            <w:pPr>
              <w:spacing w:after="0" w:line="240" w:lineRule="auto"/>
              <w:jc w:val="center"/>
              <w:rPr>
                <w:rFonts w:ascii="Calibri" w:eastAsia="Times New Roman" w:hAnsi="Calibri" w:cs="Calibri"/>
                <w:color w:val="000000"/>
                <w:sz w:val="22"/>
              </w:rPr>
            </w:pPr>
            <w:r w:rsidRPr="008B5A59">
              <w:rPr>
                <w:rFonts w:ascii="Calibri" w:eastAsia="Times New Roman" w:hAnsi="Calibri" w:cs="Calibri"/>
                <w:color w:val="000000"/>
                <w:sz w:val="22"/>
              </w:rPr>
              <w:t>-0.</w:t>
            </w:r>
            <w:r>
              <w:rPr>
                <w:rFonts w:ascii="Calibri" w:eastAsia="Times New Roman" w:hAnsi="Calibri" w:cs="Calibri"/>
                <w:color w:val="000000"/>
                <w:sz w:val="22"/>
              </w:rPr>
              <w:t>40</w:t>
            </w:r>
            <w:r w:rsidR="003D560D">
              <w:rPr>
                <w:rFonts w:ascii="Calibri" w:eastAsia="Times New Roman" w:hAnsi="Calibri" w:cs="Calibri"/>
                <w:color w:val="000000"/>
                <w:sz w:val="22"/>
              </w:rPr>
              <w:t>*</w:t>
            </w:r>
          </w:p>
        </w:tc>
        <w:tc>
          <w:tcPr>
            <w:tcW w:w="1170" w:type="dxa"/>
            <w:tcBorders>
              <w:top w:val="single" w:sz="4" w:space="0" w:color="auto"/>
              <w:left w:val="nil"/>
              <w:bottom w:val="nil"/>
              <w:right w:val="nil"/>
            </w:tcBorders>
            <w:shd w:val="clear" w:color="auto" w:fill="D9D9D9" w:themeFill="background1" w:themeFillShade="D9"/>
            <w:noWrap/>
            <w:vAlign w:val="center"/>
            <w:hideMark/>
          </w:tcPr>
          <w:p w14:paraId="2035C40D" w14:textId="2FC8BFEA" w:rsidR="00AA47AD" w:rsidRPr="008B5A59" w:rsidRDefault="00AA47AD" w:rsidP="0096525A">
            <w:pPr>
              <w:spacing w:after="0" w:line="240" w:lineRule="auto"/>
              <w:jc w:val="center"/>
              <w:rPr>
                <w:rFonts w:ascii="Calibri" w:eastAsia="Times New Roman" w:hAnsi="Calibri" w:cs="Calibri"/>
                <w:color w:val="000000"/>
                <w:sz w:val="22"/>
              </w:rPr>
            </w:pPr>
            <w:r w:rsidRPr="008B5A59">
              <w:rPr>
                <w:rFonts w:ascii="Calibri" w:eastAsia="Times New Roman" w:hAnsi="Calibri" w:cs="Calibri"/>
                <w:color w:val="000000"/>
                <w:sz w:val="22"/>
              </w:rPr>
              <w:t>-</w:t>
            </w:r>
            <w:r>
              <w:rPr>
                <w:rFonts w:ascii="Calibri" w:eastAsia="Times New Roman" w:hAnsi="Calibri" w:cs="Calibri"/>
                <w:color w:val="000000"/>
                <w:sz w:val="22"/>
              </w:rPr>
              <w:t>0.54</w:t>
            </w:r>
            <w:r w:rsidR="003D560D">
              <w:rPr>
                <w:rFonts w:ascii="Calibri" w:eastAsia="Times New Roman" w:hAnsi="Calibri" w:cs="Calibri"/>
                <w:color w:val="000000"/>
                <w:sz w:val="22"/>
              </w:rPr>
              <w:t>*</w:t>
            </w:r>
          </w:p>
        </w:tc>
        <w:tc>
          <w:tcPr>
            <w:tcW w:w="990" w:type="dxa"/>
            <w:tcBorders>
              <w:top w:val="single" w:sz="4" w:space="0" w:color="auto"/>
              <w:left w:val="nil"/>
              <w:bottom w:val="nil"/>
              <w:right w:val="nil"/>
            </w:tcBorders>
            <w:shd w:val="clear" w:color="auto" w:fill="D9D9D9" w:themeFill="background1" w:themeFillShade="D9"/>
            <w:noWrap/>
            <w:vAlign w:val="center"/>
            <w:hideMark/>
          </w:tcPr>
          <w:p w14:paraId="49AEF971" w14:textId="71579D62" w:rsidR="00AA47AD" w:rsidRPr="008B5A59" w:rsidRDefault="00AA47AD" w:rsidP="0096525A">
            <w:pPr>
              <w:spacing w:after="0" w:line="240" w:lineRule="auto"/>
              <w:jc w:val="center"/>
              <w:rPr>
                <w:rFonts w:ascii="Calibri" w:eastAsia="Times New Roman" w:hAnsi="Calibri" w:cs="Calibri"/>
                <w:color w:val="000000"/>
                <w:sz w:val="22"/>
              </w:rPr>
            </w:pPr>
          </w:p>
        </w:tc>
        <w:tc>
          <w:tcPr>
            <w:tcW w:w="1043" w:type="dxa"/>
            <w:tcBorders>
              <w:top w:val="single" w:sz="4" w:space="0" w:color="auto"/>
              <w:left w:val="nil"/>
              <w:bottom w:val="nil"/>
              <w:right w:val="nil"/>
            </w:tcBorders>
            <w:shd w:val="clear" w:color="auto" w:fill="D9D9D9" w:themeFill="background1" w:themeFillShade="D9"/>
            <w:noWrap/>
            <w:vAlign w:val="center"/>
            <w:hideMark/>
          </w:tcPr>
          <w:p w14:paraId="58A45245" w14:textId="77777777" w:rsidR="00AA47AD" w:rsidRPr="008B5A59" w:rsidRDefault="00AA47AD" w:rsidP="0096525A">
            <w:pPr>
              <w:spacing w:after="0" w:line="240" w:lineRule="auto"/>
              <w:jc w:val="center"/>
              <w:rPr>
                <w:rFonts w:ascii="Calibri" w:eastAsia="Times New Roman" w:hAnsi="Calibri" w:cs="Calibri"/>
                <w:color w:val="000000"/>
                <w:sz w:val="22"/>
              </w:rPr>
            </w:pPr>
          </w:p>
        </w:tc>
      </w:tr>
      <w:tr w:rsidR="00AA47AD" w:rsidRPr="008B5A59" w14:paraId="4E84AEF8" w14:textId="77777777" w:rsidTr="0096525A">
        <w:trPr>
          <w:trHeight w:val="288"/>
        </w:trPr>
        <w:tc>
          <w:tcPr>
            <w:tcW w:w="1800" w:type="dxa"/>
            <w:vMerge/>
            <w:tcBorders>
              <w:top w:val="nil"/>
              <w:left w:val="nil"/>
              <w:bottom w:val="nil"/>
              <w:right w:val="nil"/>
            </w:tcBorders>
            <w:shd w:val="clear" w:color="auto" w:fill="D9D9D9" w:themeFill="background1" w:themeFillShade="D9"/>
            <w:vAlign w:val="center"/>
            <w:hideMark/>
          </w:tcPr>
          <w:p w14:paraId="7C66FB25" w14:textId="77777777" w:rsidR="00AA47AD" w:rsidRPr="008B5A59" w:rsidRDefault="00AA47AD" w:rsidP="0096525A">
            <w:pPr>
              <w:spacing w:after="0" w:line="240" w:lineRule="auto"/>
              <w:jc w:val="center"/>
              <w:rPr>
                <w:rFonts w:ascii="Calibri" w:eastAsia="Times New Roman" w:hAnsi="Calibri" w:cs="Calibri"/>
                <w:color w:val="000000"/>
                <w:sz w:val="22"/>
              </w:rPr>
            </w:pPr>
          </w:p>
        </w:tc>
        <w:tc>
          <w:tcPr>
            <w:tcW w:w="1034" w:type="dxa"/>
            <w:tcBorders>
              <w:top w:val="nil"/>
              <w:left w:val="nil"/>
              <w:bottom w:val="nil"/>
              <w:right w:val="nil"/>
            </w:tcBorders>
            <w:shd w:val="clear" w:color="auto" w:fill="D9D9D9" w:themeFill="background1" w:themeFillShade="D9"/>
            <w:noWrap/>
            <w:vAlign w:val="center"/>
            <w:hideMark/>
          </w:tcPr>
          <w:p w14:paraId="15BDC835" w14:textId="497783DC" w:rsidR="00AA47AD" w:rsidRPr="008B5A59" w:rsidRDefault="003D560D" w:rsidP="0096525A">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(0.56)</w:t>
            </w:r>
          </w:p>
        </w:tc>
        <w:tc>
          <w:tcPr>
            <w:tcW w:w="1080" w:type="dxa"/>
            <w:tcBorders>
              <w:top w:val="nil"/>
              <w:left w:val="nil"/>
              <w:bottom w:val="nil"/>
              <w:right w:val="nil"/>
            </w:tcBorders>
            <w:shd w:val="clear" w:color="auto" w:fill="D9D9D9" w:themeFill="background1" w:themeFillShade="D9"/>
            <w:noWrap/>
            <w:vAlign w:val="center"/>
            <w:hideMark/>
          </w:tcPr>
          <w:p w14:paraId="6C7BC7A2" w14:textId="77777777" w:rsidR="00AA47AD" w:rsidRPr="008B5A59" w:rsidRDefault="00AA47AD" w:rsidP="0096525A">
            <w:pPr>
              <w:spacing w:after="0" w:line="240" w:lineRule="auto"/>
              <w:jc w:val="center"/>
              <w:rPr>
                <w:rFonts w:eastAsia="Times New Roman" w:cs="Times New Roman"/>
                <w:sz w:val="20"/>
                <w:szCs w:val="20"/>
              </w:rPr>
            </w:pPr>
          </w:p>
        </w:tc>
        <w:tc>
          <w:tcPr>
            <w:tcW w:w="1080" w:type="dxa"/>
            <w:tcBorders>
              <w:top w:val="nil"/>
              <w:left w:val="nil"/>
              <w:bottom w:val="nil"/>
              <w:right w:val="nil"/>
            </w:tcBorders>
            <w:shd w:val="clear" w:color="auto" w:fill="D9D9D9" w:themeFill="background1" w:themeFillShade="D9"/>
            <w:noWrap/>
            <w:vAlign w:val="center"/>
            <w:hideMark/>
          </w:tcPr>
          <w:p w14:paraId="63A67D86" w14:textId="0E57908D" w:rsidR="00AA47AD" w:rsidRPr="008B5A59" w:rsidRDefault="003D560D" w:rsidP="0096525A">
            <w:pPr>
              <w:spacing w:after="0" w:line="240" w:lineRule="auto"/>
              <w:jc w:val="center"/>
              <w:rPr>
                <w:rFonts w:eastAsia="Times New Roman" w:cs="Times New Roman"/>
                <w:sz w:val="20"/>
                <w:szCs w:val="20"/>
              </w:rPr>
            </w:pPr>
            <w:r>
              <w:rPr>
                <w:rFonts w:eastAsia="Times New Roman" w:cs="Times New Roman"/>
                <w:sz w:val="20"/>
                <w:szCs w:val="20"/>
              </w:rPr>
              <w:t>(0.31)</w:t>
            </w:r>
          </w:p>
        </w:tc>
        <w:tc>
          <w:tcPr>
            <w:tcW w:w="1260" w:type="dxa"/>
            <w:tcBorders>
              <w:top w:val="nil"/>
              <w:left w:val="nil"/>
              <w:bottom w:val="nil"/>
              <w:right w:val="nil"/>
            </w:tcBorders>
            <w:shd w:val="clear" w:color="auto" w:fill="D9D9D9" w:themeFill="background1" w:themeFillShade="D9"/>
            <w:noWrap/>
            <w:vAlign w:val="center"/>
          </w:tcPr>
          <w:p w14:paraId="052A5846" w14:textId="3630A618" w:rsidR="00AA47AD" w:rsidRPr="008B5A59" w:rsidRDefault="003D560D" w:rsidP="0096525A">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(0.19)</w:t>
            </w:r>
          </w:p>
        </w:tc>
        <w:tc>
          <w:tcPr>
            <w:tcW w:w="1170" w:type="dxa"/>
            <w:tcBorders>
              <w:top w:val="nil"/>
              <w:left w:val="nil"/>
              <w:bottom w:val="nil"/>
              <w:right w:val="nil"/>
            </w:tcBorders>
            <w:shd w:val="clear" w:color="auto" w:fill="D9D9D9" w:themeFill="background1" w:themeFillShade="D9"/>
            <w:noWrap/>
            <w:vAlign w:val="center"/>
          </w:tcPr>
          <w:p w14:paraId="448919B2" w14:textId="6C78235C" w:rsidR="00AA47AD" w:rsidRPr="008B5A59" w:rsidRDefault="003D560D" w:rsidP="0096525A">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(0.27)</w:t>
            </w:r>
          </w:p>
        </w:tc>
        <w:tc>
          <w:tcPr>
            <w:tcW w:w="990" w:type="dxa"/>
            <w:tcBorders>
              <w:top w:val="nil"/>
              <w:left w:val="nil"/>
              <w:bottom w:val="nil"/>
              <w:right w:val="nil"/>
            </w:tcBorders>
            <w:shd w:val="clear" w:color="auto" w:fill="D9D9D9" w:themeFill="background1" w:themeFillShade="D9"/>
            <w:noWrap/>
            <w:vAlign w:val="center"/>
            <w:hideMark/>
          </w:tcPr>
          <w:p w14:paraId="5AAB9834" w14:textId="79C2F713" w:rsidR="00AA47AD" w:rsidRPr="008B5A59" w:rsidRDefault="00AA47AD" w:rsidP="0096525A">
            <w:pPr>
              <w:spacing w:after="0" w:line="240" w:lineRule="auto"/>
              <w:jc w:val="center"/>
              <w:rPr>
                <w:rFonts w:ascii="Calibri" w:eastAsia="Times New Roman" w:hAnsi="Calibri" w:cs="Calibri"/>
                <w:color w:val="000000"/>
                <w:sz w:val="22"/>
              </w:rPr>
            </w:pPr>
          </w:p>
        </w:tc>
        <w:tc>
          <w:tcPr>
            <w:tcW w:w="1043" w:type="dxa"/>
            <w:tcBorders>
              <w:top w:val="nil"/>
              <w:left w:val="nil"/>
              <w:bottom w:val="nil"/>
              <w:right w:val="nil"/>
            </w:tcBorders>
            <w:shd w:val="clear" w:color="auto" w:fill="D9D9D9" w:themeFill="background1" w:themeFillShade="D9"/>
            <w:noWrap/>
            <w:vAlign w:val="center"/>
            <w:hideMark/>
          </w:tcPr>
          <w:p w14:paraId="03FAFB3B" w14:textId="77777777" w:rsidR="00AA47AD" w:rsidRPr="008B5A59" w:rsidRDefault="00AA47AD" w:rsidP="0096525A">
            <w:pPr>
              <w:spacing w:after="0" w:line="240" w:lineRule="auto"/>
              <w:jc w:val="center"/>
              <w:rPr>
                <w:rFonts w:ascii="Calibri" w:eastAsia="Times New Roman" w:hAnsi="Calibri" w:cs="Calibri"/>
                <w:color w:val="000000"/>
                <w:sz w:val="22"/>
              </w:rPr>
            </w:pPr>
          </w:p>
        </w:tc>
      </w:tr>
      <w:tr w:rsidR="00AA47AD" w:rsidRPr="008B5A59" w14:paraId="239AF382" w14:textId="77777777" w:rsidTr="0096525A">
        <w:trPr>
          <w:trHeight w:val="288"/>
        </w:trPr>
        <w:tc>
          <w:tcPr>
            <w:tcW w:w="1800" w:type="dxa"/>
            <w:vMerge w:val="restart"/>
            <w:tcBorders>
              <w:top w:val="nil"/>
              <w:left w:val="nil"/>
              <w:bottom w:val="nil"/>
              <w:right w:val="nil"/>
            </w:tcBorders>
            <w:shd w:val="clear" w:color="auto" w:fill="auto"/>
            <w:noWrap/>
            <w:vAlign w:val="center"/>
            <w:hideMark/>
          </w:tcPr>
          <w:p w14:paraId="53394432" w14:textId="77777777" w:rsidR="00AA47AD" w:rsidRPr="008B5A59" w:rsidRDefault="00AA47AD" w:rsidP="0096525A">
            <w:pPr>
              <w:spacing w:after="0" w:line="240" w:lineRule="auto"/>
              <w:jc w:val="center"/>
              <w:rPr>
                <w:rFonts w:ascii="Calibri" w:eastAsia="Times New Roman" w:hAnsi="Calibri" w:cs="Calibri"/>
                <w:i/>
                <w:iCs/>
                <w:color w:val="000000"/>
                <w:sz w:val="22"/>
              </w:rPr>
            </w:pPr>
            <w:r w:rsidRPr="008B5A59">
              <w:rPr>
                <w:rFonts w:ascii="Calibri" w:eastAsia="Times New Roman" w:hAnsi="Calibri" w:cs="Calibri"/>
                <w:i/>
                <w:iCs/>
                <w:color w:val="000000"/>
                <w:sz w:val="22"/>
              </w:rPr>
              <w:t>Eptesicus fuscus</w:t>
            </w:r>
          </w:p>
        </w:tc>
        <w:tc>
          <w:tcPr>
            <w:tcW w:w="1034" w:type="dxa"/>
            <w:tcBorders>
              <w:top w:val="nil"/>
              <w:left w:val="nil"/>
              <w:bottom w:val="nil"/>
              <w:right w:val="nil"/>
            </w:tcBorders>
            <w:shd w:val="clear" w:color="auto" w:fill="auto"/>
            <w:noWrap/>
            <w:vAlign w:val="center"/>
            <w:hideMark/>
          </w:tcPr>
          <w:p w14:paraId="56FA25C7" w14:textId="57BDD426" w:rsidR="00AA47AD" w:rsidRPr="008B5A59" w:rsidRDefault="00AA47AD" w:rsidP="0096525A">
            <w:pPr>
              <w:spacing w:after="0" w:line="240" w:lineRule="auto"/>
              <w:jc w:val="center"/>
              <w:rPr>
                <w:rFonts w:ascii="Calibri" w:eastAsia="Times New Roman" w:hAnsi="Calibri" w:cs="Calibri"/>
                <w:color w:val="000000"/>
                <w:sz w:val="22"/>
              </w:rPr>
            </w:pPr>
            <w:r w:rsidRPr="008B5A59">
              <w:rPr>
                <w:rFonts w:ascii="Calibri" w:eastAsia="Times New Roman" w:hAnsi="Calibri" w:cs="Calibri"/>
                <w:color w:val="000000"/>
                <w:sz w:val="22"/>
              </w:rPr>
              <w:t>3.75</w:t>
            </w:r>
            <w:r w:rsidR="003D560D">
              <w:rPr>
                <w:rFonts w:ascii="Calibri" w:eastAsia="Times New Roman" w:hAnsi="Calibri" w:cs="Calibri"/>
                <w:color w:val="000000"/>
                <w:sz w:val="22"/>
              </w:rPr>
              <w:t>***</w:t>
            </w:r>
          </w:p>
        </w:tc>
        <w:tc>
          <w:tcPr>
            <w:tcW w:w="1080" w:type="dxa"/>
            <w:tcBorders>
              <w:top w:val="nil"/>
              <w:left w:val="nil"/>
              <w:bottom w:val="nil"/>
              <w:right w:val="nil"/>
            </w:tcBorders>
            <w:shd w:val="clear" w:color="auto" w:fill="auto"/>
            <w:noWrap/>
            <w:vAlign w:val="center"/>
            <w:hideMark/>
          </w:tcPr>
          <w:p w14:paraId="6362010C" w14:textId="77777777" w:rsidR="00AA47AD" w:rsidRPr="008B5A59" w:rsidRDefault="00AA47AD" w:rsidP="0096525A">
            <w:pPr>
              <w:spacing w:after="0" w:line="240" w:lineRule="auto"/>
              <w:jc w:val="center"/>
              <w:rPr>
                <w:rFonts w:eastAsia="Times New Roman" w:cs="Times New Roman"/>
                <w:sz w:val="20"/>
                <w:szCs w:val="20"/>
              </w:rPr>
            </w:pPr>
          </w:p>
        </w:tc>
        <w:tc>
          <w:tcPr>
            <w:tcW w:w="1080" w:type="dxa"/>
            <w:tcBorders>
              <w:top w:val="nil"/>
              <w:left w:val="nil"/>
              <w:bottom w:val="nil"/>
              <w:right w:val="nil"/>
            </w:tcBorders>
            <w:shd w:val="clear" w:color="auto" w:fill="auto"/>
            <w:noWrap/>
            <w:vAlign w:val="center"/>
          </w:tcPr>
          <w:p w14:paraId="41CF055F" w14:textId="288095F0" w:rsidR="00AA47AD" w:rsidRPr="008B5A59" w:rsidRDefault="001220C9" w:rsidP="0096525A">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1.00</w:t>
            </w:r>
            <w:r w:rsidR="003D560D">
              <w:rPr>
                <w:rFonts w:ascii="Calibri" w:eastAsia="Times New Roman" w:hAnsi="Calibri" w:cs="Calibri"/>
                <w:color w:val="000000"/>
                <w:sz w:val="22"/>
              </w:rPr>
              <w:t>*</w:t>
            </w:r>
          </w:p>
        </w:tc>
        <w:tc>
          <w:tcPr>
            <w:tcW w:w="1260" w:type="dxa"/>
            <w:tcBorders>
              <w:top w:val="nil"/>
              <w:left w:val="nil"/>
              <w:bottom w:val="nil"/>
              <w:right w:val="nil"/>
            </w:tcBorders>
            <w:shd w:val="clear" w:color="auto" w:fill="auto"/>
            <w:noWrap/>
            <w:vAlign w:val="center"/>
            <w:hideMark/>
          </w:tcPr>
          <w:p w14:paraId="3E0DE973" w14:textId="77777777" w:rsidR="00AA47AD" w:rsidRPr="008B5A59" w:rsidRDefault="00AA47AD" w:rsidP="0096525A">
            <w:pPr>
              <w:spacing w:after="0" w:line="240" w:lineRule="auto"/>
              <w:jc w:val="center"/>
              <w:rPr>
                <w:rFonts w:ascii="Calibri" w:eastAsia="Times New Roman" w:hAnsi="Calibri" w:cs="Calibri"/>
                <w:color w:val="000000"/>
                <w:sz w:val="22"/>
              </w:rPr>
            </w:pPr>
          </w:p>
        </w:tc>
        <w:tc>
          <w:tcPr>
            <w:tcW w:w="1170" w:type="dxa"/>
            <w:tcBorders>
              <w:top w:val="nil"/>
              <w:left w:val="nil"/>
              <w:bottom w:val="nil"/>
              <w:right w:val="nil"/>
            </w:tcBorders>
            <w:shd w:val="clear" w:color="auto" w:fill="auto"/>
            <w:noWrap/>
            <w:vAlign w:val="center"/>
            <w:hideMark/>
          </w:tcPr>
          <w:p w14:paraId="36C1B5BF" w14:textId="77777777" w:rsidR="00AA47AD" w:rsidRPr="008B5A59" w:rsidRDefault="00AA47AD" w:rsidP="0096525A">
            <w:pPr>
              <w:spacing w:after="0" w:line="240" w:lineRule="auto"/>
              <w:jc w:val="center"/>
              <w:rPr>
                <w:rFonts w:eastAsia="Times New Roman" w:cs="Times New Roman"/>
                <w:sz w:val="20"/>
                <w:szCs w:val="20"/>
              </w:rPr>
            </w:pPr>
          </w:p>
        </w:tc>
        <w:tc>
          <w:tcPr>
            <w:tcW w:w="990" w:type="dxa"/>
            <w:tcBorders>
              <w:top w:val="nil"/>
              <w:left w:val="nil"/>
              <w:bottom w:val="nil"/>
              <w:right w:val="nil"/>
            </w:tcBorders>
            <w:shd w:val="clear" w:color="auto" w:fill="auto"/>
            <w:noWrap/>
            <w:vAlign w:val="center"/>
            <w:hideMark/>
          </w:tcPr>
          <w:p w14:paraId="4066397A" w14:textId="77777777" w:rsidR="00AA47AD" w:rsidRPr="008B5A59" w:rsidRDefault="00AA47AD" w:rsidP="0096525A">
            <w:pPr>
              <w:spacing w:after="0" w:line="240" w:lineRule="auto"/>
              <w:jc w:val="center"/>
              <w:rPr>
                <w:rFonts w:eastAsia="Times New Roman" w:cs="Times New Roman"/>
                <w:sz w:val="20"/>
                <w:szCs w:val="20"/>
              </w:rPr>
            </w:pPr>
          </w:p>
        </w:tc>
        <w:tc>
          <w:tcPr>
            <w:tcW w:w="1043" w:type="dxa"/>
            <w:tcBorders>
              <w:top w:val="nil"/>
              <w:left w:val="nil"/>
              <w:bottom w:val="nil"/>
              <w:right w:val="nil"/>
            </w:tcBorders>
            <w:shd w:val="clear" w:color="auto" w:fill="auto"/>
            <w:noWrap/>
            <w:vAlign w:val="center"/>
            <w:hideMark/>
          </w:tcPr>
          <w:p w14:paraId="2CB7D609" w14:textId="77777777" w:rsidR="00AA47AD" w:rsidRPr="008B5A59" w:rsidRDefault="00AA47AD" w:rsidP="0096525A">
            <w:pPr>
              <w:spacing w:after="0" w:line="240" w:lineRule="auto"/>
              <w:jc w:val="center"/>
              <w:rPr>
                <w:rFonts w:eastAsia="Times New Roman" w:cs="Times New Roman"/>
                <w:sz w:val="20"/>
                <w:szCs w:val="20"/>
              </w:rPr>
            </w:pPr>
          </w:p>
        </w:tc>
      </w:tr>
      <w:tr w:rsidR="00AA47AD" w:rsidRPr="008B5A59" w14:paraId="1D18FA86" w14:textId="77777777" w:rsidTr="0096525A">
        <w:trPr>
          <w:trHeight w:val="288"/>
        </w:trPr>
        <w:tc>
          <w:tcPr>
            <w:tcW w:w="1800" w:type="dxa"/>
            <w:vMerge/>
            <w:tcBorders>
              <w:top w:val="nil"/>
              <w:left w:val="nil"/>
              <w:bottom w:val="nil"/>
              <w:right w:val="nil"/>
            </w:tcBorders>
            <w:vAlign w:val="center"/>
            <w:hideMark/>
          </w:tcPr>
          <w:p w14:paraId="0A7C8CB5" w14:textId="77777777" w:rsidR="00AA47AD" w:rsidRPr="008B5A59" w:rsidRDefault="00AA47AD" w:rsidP="0096525A">
            <w:pPr>
              <w:spacing w:after="0" w:line="240" w:lineRule="auto"/>
              <w:jc w:val="center"/>
              <w:rPr>
                <w:rFonts w:ascii="Calibri" w:eastAsia="Times New Roman" w:hAnsi="Calibri" w:cs="Calibri"/>
                <w:i/>
                <w:iCs/>
                <w:color w:val="000000"/>
                <w:sz w:val="22"/>
              </w:rPr>
            </w:pPr>
          </w:p>
        </w:tc>
        <w:tc>
          <w:tcPr>
            <w:tcW w:w="1034" w:type="dxa"/>
            <w:tcBorders>
              <w:top w:val="nil"/>
              <w:left w:val="nil"/>
              <w:bottom w:val="nil"/>
              <w:right w:val="nil"/>
            </w:tcBorders>
            <w:shd w:val="clear" w:color="auto" w:fill="auto"/>
            <w:noWrap/>
            <w:vAlign w:val="center"/>
            <w:hideMark/>
          </w:tcPr>
          <w:p w14:paraId="672EC45B" w14:textId="01CDF1AA" w:rsidR="00AA47AD" w:rsidRPr="008B5A59" w:rsidRDefault="003D560D" w:rsidP="0096525A">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(0.57)</w:t>
            </w:r>
          </w:p>
        </w:tc>
        <w:tc>
          <w:tcPr>
            <w:tcW w:w="1080" w:type="dxa"/>
            <w:tcBorders>
              <w:top w:val="nil"/>
              <w:left w:val="nil"/>
              <w:bottom w:val="nil"/>
              <w:right w:val="nil"/>
            </w:tcBorders>
            <w:shd w:val="clear" w:color="auto" w:fill="auto"/>
            <w:noWrap/>
            <w:vAlign w:val="center"/>
            <w:hideMark/>
          </w:tcPr>
          <w:p w14:paraId="2E70565E" w14:textId="77777777" w:rsidR="00AA47AD" w:rsidRPr="008B5A59" w:rsidRDefault="00AA47AD" w:rsidP="0096525A">
            <w:pPr>
              <w:spacing w:after="0" w:line="240" w:lineRule="auto"/>
              <w:jc w:val="center"/>
              <w:rPr>
                <w:rFonts w:eastAsia="Times New Roman" w:cs="Times New Roman"/>
                <w:sz w:val="20"/>
                <w:szCs w:val="20"/>
              </w:rPr>
            </w:pPr>
          </w:p>
        </w:tc>
        <w:tc>
          <w:tcPr>
            <w:tcW w:w="1080" w:type="dxa"/>
            <w:tcBorders>
              <w:top w:val="nil"/>
              <w:left w:val="nil"/>
              <w:bottom w:val="nil"/>
              <w:right w:val="nil"/>
            </w:tcBorders>
            <w:shd w:val="clear" w:color="auto" w:fill="auto"/>
            <w:noWrap/>
            <w:vAlign w:val="center"/>
          </w:tcPr>
          <w:p w14:paraId="26AE18EF" w14:textId="149F2C56" w:rsidR="00AA47AD" w:rsidRPr="008B5A59" w:rsidRDefault="003D560D" w:rsidP="0096525A">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(0.40)</w:t>
            </w:r>
          </w:p>
        </w:tc>
        <w:tc>
          <w:tcPr>
            <w:tcW w:w="1260" w:type="dxa"/>
            <w:tcBorders>
              <w:top w:val="nil"/>
              <w:left w:val="nil"/>
              <w:bottom w:val="nil"/>
              <w:right w:val="nil"/>
            </w:tcBorders>
            <w:shd w:val="clear" w:color="auto" w:fill="auto"/>
            <w:noWrap/>
            <w:vAlign w:val="center"/>
            <w:hideMark/>
          </w:tcPr>
          <w:p w14:paraId="7FFF58EB" w14:textId="77777777" w:rsidR="00AA47AD" w:rsidRPr="008B5A59" w:rsidRDefault="00AA47AD" w:rsidP="0096525A">
            <w:pPr>
              <w:spacing w:after="0" w:line="240" w:lineRule="auto"/>
              <w:jc w:val="center"/>
              <w:rPr>
                <w:rFonts w:ascii="Calibri" w:eastAsia="Times New Roman" w:hAnsi="Calibri" w:cs="Calibri"/>
                <w:color w:val="000000"/>
                <w:sz w:val="22"/>
              </w:rPr>
            </w:pPr>
          </w:p>
        </w:tc>
        <w:tc>
          <w:tcPr>
            <w:tcW w:w="1170" w:type="dxa"/>
            <w:tcBorders>
              <w:top w:val="nil"/>
              <w:left w:val="nil"/>
              <w:bottom w:val="nil"/>
              <w:right w:val="nil"/>
            </w:tcBorders>
            <w:shd w:val="clear" w:color="auto" w:fill="auto"/>
            <w:noWrap/>
            <w:vAlign w:val="center"/>
            <w:hideMark/>
          </w:tcPr>
          <w:p w14:paraId="0203363F" w14:textId="77777777" w:rsidR="00AA47AD" w:rsidRPr="008B5A59" w:rsidRDefault="00AA47AD" w:rsidP="0096525A">
            <w:pPr>
              <w:spacing w:after="0" w:line="240" w:lineRule="auto"/>
              <w:jc w:val="center"/>
              <w:rPr>
                <w:rFonts w:eastAsia="Times New Roman" w:cs="Times New Roman"/>
                <w:sz w:val="20"/>
                <w:szCs w:val="20"/>
              </w:rPr>
            </w:pPr>
          </w:p>
        </w:tc>
        <w:tc>
          <w:tcPr>
            <w:tcW w:w="990" w:type="dxa"/>
            <w:tcBorders>
              <w:top w:val="nil"/>
              <w:left w:val="nil"/>
              <w:bottom w:val="nil"/>
              <w:right w:val="nil"/>
            </w:tcBorders>
            <w:shd w:val="clear" w:color="auto" w:fill="auto"/>
            <w:noWrap/>
            <w:vAlign w:val="center"/>
            <w:hideMark/>
          </w:tcPr>
          <w:p w14:paraId="5044C090" w14:textId="77777777" w:rsidR="00AA47AD" w:rsidRPr="008B5A59" w:rsidRDefault="00AA47AD" w:rsidP="0096525A">
            <w:pPr>
              <w:spacing w:after="0" w:line="240" w:lineRule="auto"/>
              <w:jc w:val="center"/>
              <w:rPr>
                <w:rFonts w:eastAsia="Times New Roman" w:cs="Times New Roman"/>
                <w:sz w:val="20"/>
                <w:szCs w:val="20"/>
              </w:rPr>
            </w:pPr>
          </w:p>
        </w:tc>
        <w:tc>
          <w:tcPr>
            <w:tcW w:w="1043" w:type="dxa"/>
            <w:tcBorders>
              <w:top w:val="nil"/>
              <w:left w:val="nil"/>
              <w:bottom w:val="nil"/>
              <w:right w:val="nil"/>
            </w:tcBorders>
            <w:shd w:val="clear" w:color="auto" w:fill="auto"/>
            <w:noWrap/>
            <w:vAlign w:val="center"/>
            <w:hideMark/>
          </w:tcPr>
          <w:p w14:paraId="789C3E8F" w14:textId="77777777" w:rsidR="00AA47AD" w:rsidRPr="008B5A59" w:rsidRDefault="00AA47AD" w:rsidP="0096525A">
            <w:pPr>
              <w:spacing w:after="0" w:line="240" w:lineRule="auto"/>
              <w:jc w:val="center"/>
              <w:rPr>
                <w:rFonts w:eastAsia="Times New Roman" w:cs="Times New Roman"/>
                <w:sz w:val="20"/>
                <w:szCs w:val="20"/>
              </w:rPr>
            </w:pPr>
          </w:p>
        </w:tc>
      </w:tr>
      <w:tr w:rsidR="00AA47AD" w:rsidRPr="008B5A59" w14:paraId="57D5016E" w14:textId="77777777" w:rsidTr="0096525A">
        <w:trPr>
          <w:trHeight w:val="288"/>
        </w:trPr>
        <w:tc>
          <w:tcPr>
            <w:tcW w:w="1800" w:type="dxa"/>
            <w:vMerge w:val="restart"/>
            <w:tcBorders>
              <w:top w:val="nil"/>
              <w:left w:val="nil"/>
              <w:bottom w:val="nil"/>
              <w:right w:val="nil"/>
            </w:tcBorders>
            <w:shd w:val="clear" w:color="auto" w:fill="D9D9D9" w:themeFill="background1" w:themeFillShade="D9"/>
            <w:noWrap/>
            <w:vAlign w:val="center"/>
            <w:hideMark/>
          </w:tcPr>
          <w:p w14:paraId="624FA2D8" w14:textId="77777777" w:rsidR="00AA47AD" w:rsidRPr="008B5A59" w:rsidRDefault="00AA47AD" w:rsidP="0096525A">
            <w:pPr>
              <w:spacing w:after="0" w:line="240" w:lineRule="auto"/>
              <w:jc w:val="center"/>
              <w:rPr>
                <w:rFonts w:ascii="Calibri" w:eastAsia="Times New Roman" w:hAnsi="Calibri" w:cs="Calibri"/>
                <w:i/>
                <w:iCs/>
                <w:color w:val="000000"/>
                <w:sz w:val="22"/>
              </w:rPr>
            </w:pPr>
            <w:r w:rsidRPr="008B5A59">
              <w:rPr>
                <w:rFonts w:ascii="Calibri" w:eastAsia="Times New Roman" w:hAnsi="Calibri" w:cs="Calibri"/>
                <w:i/>
                <w:iCs/>
                <w:color w:val="000000"/>
                <w:sz w:val="22"/>
              </w:rPr>
              <w:t>Lasionycteris noctivagans</w:t>
            </w:r>
          </w:p>
        </w:tc>
        <w:tc>
          <w:tcPr>
            <w:tcW w:w="1034" w:type="dxa"/>
            <w:tcBorders>
              <w:top w:val="nil"/>
              <w:left w:val="nil"/>
              <w:bottom w:val="nil"/>
              <w:right w:val="nil"/>
            </w:tcBorders>
            <w:shd w:val="clear" w:color="auto" w:fill="D9D9D9" w:themeFill="background1" w:themeFillShade="D9"/>
            <w:noWrap/>
            <w:vAlign w:val="center"/>
            <w:hideMark/>
          </w:tcPr>
          <w:p w14:paraId="24273334" w14:textId="731233CE" w:rsidR="00AA47AD" w:rsidRPr="008B5A59" w:rsidRDefault="00AA47AD" w:rsidP="0096525A">
            <w:pPr>
              <w:spacing w:after="0" w:line="240" w:lineRule="auto"/>
              <w:jc w:val="center"/>
              <w:rPr>
                <w:rFonts w:ascii="Calibri" w:eastAsia="Times New Roman" w:hAnsi="Calibri" w:cs="Calibri"/>
                <w:color w:val="000000"/>
                <w:sz w:val="22"/>
              </w:rPr>
            </w:pPr>
            <w:r w:rsidRPr="008B5A59">
              <w:rPr>
                <w:rFonts w:ascii="Calibri" w:eastAsia="Times New Roman" w:hAnsi="Calibri" w:cs="Calibri"/>
                <w:color w:val="000000"/>
                <w:sz w:val="22"/>
              </w:rPr>
              <w:t>3.45</w:t>
            </w:r>
            <w:r>
              <w:rPr>
                <w:rFonts w:ascii="Calibri" w:eastAsia="Times New Roman" w:hAnsi="Calibri" w:cs="Calibri"/>
                <w:color w:val="000000"/>
                <w:sz w:val="22"/>
              </w:rPr>
              <w:t>***</w:t>
            </w:r>
          </w:p>
        </w:tc>
        <w:tc>
          <w:tcPr>
            <w:tcW w:w="1080" w:type="dxa"/>
            <w:tcBorders>
              <w:top w:val="nil"/>
              <w:left w:val="nil"/>
              <w:bottom w:val="nil"/>
              <w:right w:val="nil"/>
            </w:tcBorders>
            <w:shd w:val="clear" w:color="auto" w:fill="D9D9D9" w:themeFill="background1" w:themeFillShade="D9"/>
            <w:noWrap/>
            <w:vAlign w:val="center"/>
            <w:hideMark/>
          </w:tcPr>
          <w:p w14:paraId="5FB6D5E7" w14:textId="77777777" w:rsidR="00AA47AD" w:rsidRPr="008B5A59" w:rsidRDefault="00AA47AD" w:rsidP="0096525A">
            <w:pPr>
              <w:spacing w:after="0" w:line="240" w:lineRule="auto"/>
              <w:jc w:val="center"/>
              <w:rPr>
                <w:rFonts w:eastAsia="Times New Roman" w:cs="Times New Roman"/>
                <w:sz w:val="20"/>
                <w:szCs w:val="20"/>
              </w:rPr>
            </w:pPr>
          </w:p>
        </w:tc>
        <w:tc>
          <w:tcPr>
            <w:tcW w:w="1080" w:type="dxa"/>
            <w:tcBorders>
              <w:top w:val="nil"/>
              <w:left w:val="nil"/>
              <w:bottom w:val="nil"/>
              <w:right w:val="nil"/>
            </w:tcBorders>
            <w:shd w:val="clear" w:color="auto" w:fill="D9D9D9" w:themeFill="background1" w:themeFillShade="D9"/>
            <w:noWrap/>
            <w:vAlign w:val="center"/>
            <w:hideMark/>
          </w:tcPr>
          <w:p w14:paraId="0438D829" w14:textId="77777777" w:rsidR="00AA47AD" w:rsidRPr="008B5A59" w:rsidRDefault="00AA47AD" w:rsidP="0096525A">
            <w:pPr>
              <w:spacing w:after="0" w:line="240" w:lineRule="auto"/>
              <w:jc w:val="center"/>
              <w:rPr>
                <w:rFonts w:eastAsia="Times New Roman" w:cs="Times New Roman"/>
                <w:sz w:val="20"/>
                <w:szCs w:val="20"/>
              </w:rPr>
            </w:pPr>
          </w:p>
        </w:tc>
        <w:tc>
          <w:tcPr>
            <w:tcW w:w="1260" w:type="dxa"/>
            <w:tcBorders>
              <w:top w:val="nil"/>
              <w:left w:val="nil"/>
              <w:bottom w:val="nil"/>
              <w:right w:val="nil"/>
            </w:tcBorders>
            <w:shd w:val="clear" w:color="auto" w:fill="D9D9D9" w:themeFill="background1" w:themeFillShade="D9"/>
            <w:noWrap/>
            <w:vAlign w:val="center"/>
            <w:hideMark/>
          </w:tcPr>
          <w:p w14:paraId="13C95D30" w14:textId="1C5A6212" w:rsidR="00AA47AD" w:rsidRPr="008B5A59" w:rsidRDefault="00AA47AD" w:rsidP="0096525A">
            <w:pPr>
              <w:spacing w:after="0" w:line="240" w:lineRule="auto"/>
              <w:jc w:val="center"/>
              <w:rPr>
                <w:rFonts w:ascii="Calibri" w:eastAsia="Times New Roman" w:hAnsi="Calibri" w:cs="Calibri"/>
                <w:color w:val="000000"/>
                <w:sz w:val="22"/>
              </w:rPr>
            </w:pPr>
            <w:r w:rsidRPr="008B5A59">
              <w:rPr>
                <w:rFonts w:ascii="Calibri" w:eastAsia="Times New Roman" w:hAnsi="Calibri" w:cs="Calibri"/>
                <w:color w:val="000000"/>
                <w:sz w:val="22"/>
              </w:rPr>
              <w:t>-0.67</w:t>
            </w:r>
            <w:r>
              <w:rPr>
                <w:rFonts w:ascii="Calibri" w:eastAsia="Times New Roman" w:hAnsi="Calibri" w:cs="Calibri"/>
                <w:color w:val="000000"/>
                <w:sz w:val="22"/>
              </w:rPr>
              <w:t>*</w:t>
            </w:r>
          </w:p>
        </w:tc>
        <w:tc>
          <w:tcPr>
            <w:tcW w:w="1170" w:type="dxa"/>
            <w:tcBorders>
              <w:top w:val="nil"/>
              <w:left w:val="nil"/>
              <w:bottom w:val="nil"/>
              <w:right w:val="nil"/>
            </w:tcBorders>
            <w:shd w:val="clear" w:color="auto" w:fill="D9D9D9" w:themeFill="background1" w:themeFillShade="D9"/>
            <w:noWrap/>
            <w:vAlign w:val="center"/>
            <w:hideMark/>
          </w:tcPr>
          <w:p w14:paraId="2F08A812" w14:textId="550BE043" w:rsidR="00AA47AD" w:rsidRPr="008B5A59" w:rsidRDefault="00AA47AD" w:rsidP="0096525A">
            <w:pPr>
              <w:spacing w:after="0" w:line="240" w:lineRule="auto"/>
              <w:jc w:val="center"/>
              <w:rPr>
                <w:rFonts w:ascii="Calibri" w:eastAsia="Times New Roman" w:hAnsi="Calibri" w:cs="Calibri"/>
                <w:color w:val="000000"/>
                <w:sz w:val="22"/>
              </w:rPr>
            </w:pPr>
            <w:r w:rsidRPr="008B5A59">
              <w:rPr>
                <w:rFonts w:ascii="Calibri" w:eastAsia="Times New Roman" w:hAnsi="Calibri" w:cs="Calibri"/>
                <w:color w:val="000000"/>
                <w:sz w:val="22"/>
              </w:rPr>
              <w:t>-1.26</w:t>
            </w:r>
            <w:r>
              <w:rPr>
                <w:rFonts w:ascii="Calibri" w:eastAsia="Times New Roman" w:hAnsi="Calibri" w:cs="Calibri"/>
                <w:color w:val="000000"/>
                <w:sz w:val="22"/>
              </w:rPr>
              <w:t>**</w:t>
            </w:r>
          </w:p>
        </w:tc>
        <w:tc>
          <w:tcPr>
            <w:tcW w:w="990" w:type="dxa"/>
            <w:tcBorders>
              <w:top w:val="nil"/>
              <w:left w:val="nil"/>
              <w:bottom w:val="nil"/>
              <w:right w:val="nil"/>
            </w:tcBorders>
            <w:shd w:val="clear" w:color="auto" w:fill="D9D9D9" w:themeFill="background1" w:themeFillShade="D9"/>
            <w:noWrap/>
            <w:vAlign w:val="center"/>
            <w:hideMark/>
          </w:tcPr>
          <w:p w14:paraId="7A2485C4" w14:textId="77777777" w:rsidR="00AA47AD" w:rsidRPr="008B5A59" w:rsidRDefault="00AA47AD" w:rsidP="0096525A">
            <w:pPr>
              <w:spacing w:after="0" w:line="240" w:lineRule="auto"/>
              <w:jc w:val="center"/>
              <w:rPr>
                <w:rFonts w:ascii="Calibri" w:eastAsia="Times New Roman" w:hAnsi="Calibri" w:cs="Calibri"/>
                <w:color w:val="000000"/>
                <w:sz w:val="22"/>
              </w:rPr>
            </w:pPr>
          </w:p>
        </w:tc>
        <w:tc>
          <w:tcPr>
            <w:tcW w:w="1043" w:type="dxa"/>
            <w:tcBorders>
              <w:top w:val="nil"/>
              <w:left w:val="nil"/>
              <w:bottom w:val="nil"/>
              <w:right w:val="nil"/>
            </w:tcBorders>
            <w:shd w:val="clear" w:color="auto" w:fill="D9D9D9" w:themeFill="background1" w:themeFillShade="D9"/>
            <w:noWrap/>
            <w:vAlign w:val="center"/>
            <w:hideMark/>
          </w:tcPr>
          <w:p w14:paraId="662C9820" w14:textId="77777777" w:rsidR="00AA47AD" w:rsidRPr="008B5A59" w:rsidRDefault="00AA47AD" w:rsidP="0096525A">
            <w:pPr>
              <w:spacing w:after="0" w:line="240" w:lineRule="auto"/>
              <w:jc w:val="center"/>
              <w:rPr>
                <w:rFonts w:ascii="Calibri" w:eastAsia="Times New Roman" w:hAnsi="Calibri" w:cs="Calibri"/>
                <w:color w:val="000000"/>
                <w:sz w:val="22"/>
              </w:rPr>
            </w:pPr>
            <w:r w:rsidRPr="008B5A59">
              <w:rPr>
                <w:rFonts w:ascii="Calibri" w:eastAsia="Times New Roman" w:hAnsi="Calibri" w:cs="Calibri"/>
                <w:color w:val="000000"/>
                <w:sz w:val="22"/>
              </w:rPr>
              <w:t>0.54</w:t>
            </w:r>
          </w:p>
        </w:tc>
      </w:tr>
      <w:tr w:rsidR="00AA47AD" w:rsidRPr="008B5A59" w14:paraId="11A6F789" w14:textId="77777777" w:rsidTr="0096525A">
        <w:trPr>
          <w:trHeight w:val="288"/>
        </w:trPr>
        <w:tc>
          <w:tcPr>
            <w:tcW w:w="1800" w:type="dxa"/>
            <w:vMerge/>
            <w:tcBorders>
              <w:top w:val="nil"/>
              <w:left w:val="nil"/>
              <w:bottom w:val="nil"/>
              <w:right w:val="nil"/>
            </w:tcBorders>
            <w:shd w:val="clear" w:color="auto" w:fill="D9D9D9" w:themeFill="background1" w:themeFillShade="D9"/>
            <w:vAlign w:val="center"/>
            <w:hideMark/>
          </w:tcPr>
          <w:p w14:paraId="21A4B1D4" w14:textId="77777777" w:rsidR="00AA47AD" w:rsidRPr="008B5A59" w:rsidRDefault="00AA47AD" w:rsidP="0096525A">
            <w:pPr>
              <w:spacing w:after="0" w:line="240" w:lineRule="auto"/>
              <w:jc w:val="center"/>
              <w:rPr>
                <w:rFonts w:ascii="Calibri" w:eastAsia="Times New Roman" w:hAnsi="Calibri" w:cs="Calibri"/>
                <w:i/>
                <w:iCs/>
                <w:color w:val="000000"/>
                <w:sz w:val="22"/>
              </w:rPr>
            </w:pPr>
          </w:p>
        </w:tc>
        <w:tc>
          <w:tcPr>
            <w:tcW w:w="1034" w:type="dxa"/>
            <w:tcBorders>
              <w:top w:val="nil"/>
              <w:left w:val="nil"/>
              <w:bottom w:val="nil"/>
              <w:right w:val="nil"/>
            </w:tcBorders>
            <w:shd w:val="clear" w:color="auto" w:fill="D9D9D9" w:themeFill="background1" w:themeFillShade="D9"/>
            <w:noWrap/>
            <w:vAlign w:val="center"/>
            <w:hideMark/>
          </w:tcPr>
          <w:p w14:paraId="4646D5D3" w14:textId="7FBEA0EF" w:rsidR="00AA47AD" w:rsidRPr="008B5A59" w:rsidRDefault="00AA47AD" w:rsidP="0096525A">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w:t>
            </w:r>
            <w:r w:rsidRPr="008B5A59">
              <w:rPr>
                <w:rFonts w:ascii="Calibri" w:eastAsia="Times New Roman" w:hAnsi="Calibri" w:cs="Calibri"/>
                <w:color w:val="000000"/>
                <w:sz w:val="22"/>
              </w:rPr>
              <w:t>0.61</w:t>
            </w:r>
            <w:r>
              <w:rPr>
                <w:rFonts w:ascii="Calibri" w:eastAsia="Times New Roman" w:hAnsi="Calibri" w:cs="Calibri"/>
                <w:color w:val="000000"/>
                <w:sz w:val="22"/>
              </w:rPr>
              <w:t>)</w:t>
            </w:r>
          </w:p>
        </w:tc>
        <w:tc>
          <w:tcPr>
            <w:tcW w:w="1080" w:type="dxa"/>
            <w:tcBorders>
              <w:top w:val="nil"/>
              <w:left w:val="nil"/>
              <w:bottom w:val="nil"/>
              <w:right w:val="nil"/>
            </w:tcBorders>
            <w:shd w:val="clear" w:color="auto" w:fill="D9D9D9" w:themeFill="background1" w:themeFillShade="D9"/>
            <w:noWrap/>
            <w:vAlign w:val="center"/>
            <w:hideMark/>
          </w:tcPr>
          <w:p w14:paraId="7A2BCEF7" w14:textId="77777777" w:rsidR="00AA47AD" w:rsidRPr="008B5A59" w:rsidRDefault="00AA47AD" w:rsidP="0096525A">
            <w:pPr>
              <w:spacing w:after="0" w:line="240" w:lineRule="auto"/>
              <w:jc w:val="center"/>
              <w:rPr>
                <w:rFonts w:eastAsia="Times New Roman" w:cs="Times New Roman"/>
                <w:sz w:val="20"/>
                <w:szCs w:val="20"/>
              </w:rPr>
            </w:pPr>
          </w:p>
        </w:tc>
        <w:tc>
          <w:tcPr>
            <w:tcW w:w="1080" w:type="dxa"/>
            <w:tcBorders>
              <w:top w:val="nil"/>
              <w:left w:val="nil"/>
              <w:bottom w:val="nil"/>
              <w:right w:val="nil"/>
            </w:tcBorders>
            <w:shd w:val="clear" w:color="auto" w:fill="D9D9D9" w:themeFill="background1" w:themeFillShade="D9"/>
            <w:noWrap/>
            <w:vAlign w:val="center"/>
            <w:hideMark/>
          </w:tcPr>
          <w:p w14:paraId="7DAFD343" w14:textId="77777777" w:rsidR="00AA47AD" w:rsidRPr="008B5A59" w:rsidRDefault="00AA47AD" w:rsidP="0096525A">
            <w:pPr>
              <w:spacing w:after="0" w:line="240" w:lineRule="auto"/>
              <w:jc w:val="center"/>
              <w:rPr>
                <w:rFonts w:eastAsia="Times New Roman" w:cs="Times New Roman"/>
                <w:sz w:val="20"/>
                <w:szCs w:val="20"/>
              </w:rPr>
            </w:pPr>
          </w:p>
        </w:tc>
        <w:tc>
          <w:tcPr>
            <w:tcW w:w="1260" w:type="dxa"/>
            <w:tcBorders>
              <w:top w:val="nil"/>
              <w:left w:val="nil"/>
              <w:bottom w:val="nil"/>
              <w:right w:val="nil"/>
            </w:tcBorders>
            <w:shd w:val="clear" w:color="auto" w:fill="D9D9D9" w:themeFill="background1" w:themeFillShade="D9"/>
            <w:noWrap/>
            <w:vAlign w:val="center"/>
            <w:hideMark/>
          </w:tcPr>
          <w:p w14:paraId="5D48A328" w14:textId="7F75E769" w:rsidR="00AA47AD" w:rsidRPr="008B5A59" w:rsidRDefault="00AA47AD" w:rsidP="0096525A">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w:t>
            </w:r>
            <w:r w:rsidRPr="008B5A59">
              <w:rPr>
                <w:rFonts w:ascii="Calibri" w:eastAsia="Times New Roman" w:hAnsi="Calibri" w:cs="Calibri"/>
                <w:color w:val="000000"/>
                <w:sz w:val="22"/>
              </w:rPr>
              <w:t>0.3</w:t>
            </w:r>
            <w:r>
              <w:rPr>
                <w:rFonts w:ascii="Calibri" w:eastAsia="Times New Roman" w:hAnsi="Calibri" w:cs="Calibri"/>
                <w:color w:val="000000"/>
                <w:sz w:val="22"/>
              </w:rPr>
              <w:t>0)</w:t>
            </w:r>
          </w:p>
        </w:tc>
        <w:tc>
          <w:tcPr>
            <w:tcW w:w="1170" w:type="dxa"/>
            <w:tcBorders>
              <w:top w:val="nil"/>
              <w:left w:val="nil"/>
              <w:bottom w:val="nil"/>
              <w:right w:val="nil"/>
            </w:tcBorders>
            <w:shd w:val="clear" w:color="auto" w:fill="D9D9D9" w:themeFill="background1" w:themeFillShade="D9"/>
            <w:noWrap/>
            <w:vAlign w:val="center"/>
            <w:hideMark/>
          </w:tcPr>
          <w:p w14:paraId="46A80C13" w14:textId="789CB875" w:rsidR="00AA47AD" w:rsidRPr="008B5A59" w:rsidRDefault="00AA47AD" w:rsidP="0096525A">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w:t>
            </w:r>
            <w:r w:rsidRPr="008B5A59">
              <w:rPr>
                <w:rFonts w:ascii="Calibri" w:eastAsia="Times New Roman" w:hAnsi="Calibri" w:cs="Calibri"/>
                <w:color w:val="000000"/>
                <w:sz w:val="22"/>
              </w:rPr>
              <w:t>0.49</w:t>
            </w:r>
            <w:r>
              <w:rPr>
                <w:rFonts w:ascii="Calibri" w:eastAsia="Times New Roman" w:hAnsi="Calibri" w:cs="Calibri"/>
                <w:color w:val="000000"/>
                <w:sz w:val="22"/>
              </w:rPr>
              <w:t>)</w:t>
            </w:r>
          </w:p>
        </w:tc>
        <w:tc>
          <w:tcPr>
            <w:tcW w:w="990" w:type="dxa"/>
            <w:tcBorders>
              <w:top w:val="nil"/>
              <w:left w:val="nil"/>
              <w:bottom w:val="nil"/>
              <w:right w:val="nil"/>
            </w:tcBorders>
            <w:shd w:val="clear" w:color="auto" w:fill="D9D9D9" w:themeFill="background1" w:themeFillShade="D9"/>
            <w:noWrap/>
            <w:vAlign w:val="center"/>
            <w:hideMark/>
          </w:tcPr>
          <w:p w14:paraId="37E406E0" w14:textId="77777777" w:rsidR="00AA47AD" w:rsidRPr="008B5A59" w:rsidRDefault="00AA47AD" w:rsidP="0096525A">
            <w:pPr>
              <w:spacing w:after="0" w:line="240" w:lineRule="auto"/>
              <w:jc w:val="center"/>
              <w:rPr>
                <w:rFonts w:ascii="Calibri" w:eastAsia="Times New Roman" w:hAnsi="Calibri" w:cs="Calibri"/>
                <w:color w:val="000000"/>
                <w:sz w:val="22"/>
              </w:rPr>
            </w:pPr>
          </w:p>
        </w:tc>
        <w:tc>
          <w:tcPr>
            <w:tcW w:w="1043" w:type="dxa"/>
            <w:tcBorders>
              <w:top w:val="nil"/>
              <w:left w:val="nil"/>
              <w:bottom w:val="nil"/>
              <w:right w:val="nil"/>
            </w:tcBorders>
            <w:shd w:val="clear" w:color="auto" w:fill="D9D9D9" w:themeFill="background1" w:themeFillShade="D9"/>
            <w:noWrap/>
            <w:vAlign w:val="center"/>
            <w:hideMark/>
          </w:tcPr>
          <w:p w14:paraId="41E88E46" w14:textId="14EF894F" w:rsidR="00AA47AD" w:rsidRPr="008B5A59" w:rsidRDefault="00AA47AD" w:rsidP="0096525A">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w:t>
            </w:r>
            <w:r w:rsidRPr="008B5A59">
              <w:rPr>
                <w:rFonts w:ascii="Calibri" w:eastAsia="Times New Roman" w:hAnsi="Calibri" w:cs="Calibri"/>
                <w:color w:val="000000"/>
                <w:sz w:val="22"/>
              </w:rPr>
              <w:t>0.36</w:t>
            </w:r>
            <w:r>
              <w:rPr>
                <w:rFonts w:ascii="Calibri" w:eastAsia="Times New Roman" w:hAnsi="Calibri" w:cs="Calibri"/>
                <w:color w:val="000000"/>
                <w:sz w:val="22"/>
              </w:rPr>
              <w:t>)</w:t>
            </w:r>
          </w:p>
        </w:tc>
      </w:tr>
      <w:tr w:rsidR="00AA47AD" w:rsidRPr="008B5A59" w14:paraId="3049EB3B" w14:textId="77777777" w:rsidTr="0096525A">
        <w:trPr>
          <w:trHeight w:val="288"/>
        </w:trPr>
        <w:tc>
          <w:tcPr>
            <w:tcW w:w="1800" w:type="dxa"/>
            <w:vMerge w:val="restart"/>
            <w:tcBorders>
              <w:top w:val="nil"/>
              <w:left w:val="nil"/>
              <w:bottom w:val="nil"/>
              <w:right w:val="nil"/>
            </w:tcBorders>
            <w:shd w:val="clear" w:color="auto" w:fill="auto"/>
            <w:noWrap/>
            <w:vAlign w:val="center"/>
            <w:hideMark/>
          </w:tcPr>
          <w:p w14:paraId="4D731005" w14:textId="77777777" w:rsidR="00AA47AD" w:rsidRPr="008B5A59" w:rsidRDefault="00AA47AD" w:rsidP="0096525A">
            <w:pPr>
              <w:spacing w:after="0" w:line="240" w:lineRule="auto"/>
              <w:jc w:val="center"/>
              <w:rPr>
                <w:rFonts w:ascii="Calibri" w:eastAsia="Times New Roman" w:hAnsi="Calibri" w:cs="Calibri"/>
                <w:i/>
                <w:iCs/>
                <w:color w:val="000000"/>
                <w:sz w:val="22"/>
              </w:rPr>
            </w:pPr>
            <w:r w:rsidRPr="008B5A59">
              <w:rPr>
                <w:rFonts w:ascii="Calibri" w:eastAsia="Times New Roman" w:hAnsi="Calibri" w:cs="Calibri"/>
                <w:i/>
                <w:iCs/>
                <w:color w:val="000000"/>
                <w:sz w:val="22"/>
              </w:rPr>
              <w:t>Lasiurus borealis</w:t>
            </w:r>
          </w:p>
        </w:tc>
        <w:tc>
          <w:tcPr>
            <w:tcW w:w="1034" w:type="dxa"/>
            <w:tcBorders>
              <w:top w:val="nil"/>
              <w:left w:val="nil"/>
              <w:bottom w:val="nil"/>
              <w:right w:val="nil"/>
            </w:tcBorders>
            <w:shd w:val="clear" w:color="auto" w:fill="auto"/>
            <w:noWrap/>
            <w:vAlign w:val="center"/>
            <w:hideMark/>
          </w:tcPr>
          <w:p w14:paraId="523A7412" w14:textId="47B8D427" w:rsidR="00AA47AD" w:rsidRPr="008B5A59" w:rsidRDefault="00AA47AD" w:rsidP="0096525A">
            <w:pPr>
              <w:spacing w:after="0" w:line="240" w:lineRule="auto"/>
              <w:jc w:val="center"/>
              <w:rPr>
                <w:rFonts w:ascii="Calibri" w:eastAsia="Times New Roman" w:hAnsi="Calibri" w:cs="Calibri"/>
                <w:color w:val="000000"/>
                <w:sz w:val="22"/>
              </w:rPr>
            </w:pPr>
            <w:r w:rsidRPr="008B5A59">
              <w:rPr>
                <w:rFonts w:ascii="Calibri" w:eastAsia="Times New Roman" w:hAnsi="Calibri" w:cs="Calibri"/>
                <w:color w:val="000000"/>
                <w:sz w:val="22"/>
              </w:rPr>
              <w:t>5.86</w:t>
            </w:r>
            <w:r>
              <w:rPr>
                <w:rFonts w:ascii="Calibri" w:eastAsia="Times New Roman" w:hAnsi="Calibri" w:cs="Calibri"/>
                <w:color w:val="000000"/>
                <w:sz w:val="22"/>
              </w:rPr>
              <w:t>***</w:t>
            </w:r>
          </w:p>
        </w:tc>
        <w:tc>
          <w:tcPr>
            <w:tcW w:w="1080" w:type="dxa"/>
            <w:tcBorders>
              <w:top w:val="nil"/>
              <w:left w:val="nil"/>
              <w:bottom w:val="nil"/>
              <w:right w:val="nil"/>
            </w:tcBorders>
            <w:shd w:val="clear" w:color="auto" w:fill="auto"/>
            <w:noWrap/>
            <w:vAlign w:val="center"/>
            <w:hideMark/>
          </w:tcPr>
          <w:p w14:paraId="02460896" w14:textId="71F4E521" w:rsidR="00AA47AD" w:rsidRPr="008B5A59" w:rsidRDefault="00AA47AD" w:rsidP="0096525A">
            <w:pPr>
              <w:spacing w:after="0" w:line="240" w:lineRule="auto"/>
              <w:jc w:val="center"/>
              <w:rPr>
                <w:rFonts w:ascii="Calibri" w:eastAsia="Times New Roman" w:hAnsi="Calibri" w:cs="Calibri"/>
                <w:color w:val="000000"/>
                <w:sz w:val="22"/>
              </w:rPr>
            </w:pPr>
            <w:r w:rsidRPr="008B5A59">
              <w:rPr>
                <w:rFonts w:ascii="Calibri" w:eastAsia="Times New Roman" w:hAnsi="Calibri" w:cs="Calibri"/>
                <w:color w:val="000000"/>
                <w:sz w:val="22"/>
              </w:rPr>
              <w:t>-2.23</w:t>
            </w:r>
            <w:r>
              <w:rPr>
                <w:rFonts w:ascii="Calibri" w:eastAsia="Times New Roman" w:hAnsi="Calibri" w:cs="Calibri"/>
                <w:color w:val="000000"/>
                <w:sz w:val="22"/>
              </w:rPr>
              <w:t>***</w:t>
            </w:r>
          </w:p>
        </w:tc>
        <w:tc>
          <w:tcPr>
            <w:tcW w:w="1080" w:type="dxa"/>
            <w:tcBorders>
              <w:top w:val="nil"/>
              <w:left w:val="nil"/>
              <w:bottom w:val="nil"/>
              <w:right w:val="nil"/>
            </w:tcBorders>
            <w:shd w:val="clear" w:color="auto" w:fill="auto"/>
            <w:noWrap/>
            <w:vAlign w:val="center"/>
            <w:hideMark/>
          </w:tcPr>
          <w:p w14:paraId="53C41811" w14:textId="5B071C12" w:rsidR="00AA47AD" w:rsidRPr="008B5A59" w:rsidRDefault="00AA47AD" w:rsidP="0096525A">
            <w:pPr>
              <w:spacing w:after="0" w:line="240" w:lineRule="auto"/>
              <w:jc w:val="center"/>
              <w:rPr>
                <w:rFonts w:ascii="Calibri" w:eastAsia="Times New Roman" w:hAnsi="Calibri" w:cs="Calibri"/>
                <w:color w:val="000000"/>
                <w:sz w:val="22"/>
              </w:rPr>
            </w:pPr>
            <w:r w:rsidRPr="008B5A59">
              <w:rPr>
                <w:rFonts w:ascii="Calibri" w:eastAsia="Times New Roman" w:hAnsi="Calibri" w:cs="Calibri"/>
                <w:color w:val="000000"/>
                <w:sz w:val="22"/>
              </w:rPr>
              <w:t>-1.49</w:t>
            </w:r>
            <w:r>
              <w:rPr>
                <w:rFonts w:ascii="Calibri" w:eastAsia="Times New Roman" w:hAnsi="Calibri" w:cs="Calibri"/>
                <w:color w:val="000000"/>
                <w:sz w:val="22"/>
              </w:rPr>
              <w:t>*</w:t>
            </w:r>
          </w:p>
        </w:tc>
        <w:tc>
          <w:tcPr>
            <w:tcW w:w="1260" w:type="dxa"/>
            <w:tcBorders>
              <w:top w:val="nil"/>
              <w:left w:val="nil"/>
              <w:bottom w:val="nil"/>
              <w:right w:val="nil"/>
            </w:tcBorders>
            <w:shd w:val="clear" w:color="auto" w:fill="auto"/>
            <w:noWrap/>
            <w:vAlign w:val="center"/>
            <w:hideMark/>
          </w:tcPr>
          <w:p w14:paraId="24DC1926" w14:textId="77777777" w:rsidR="00AA47AD" w:rsidRPr="008B5A59" w:rsidRDefault="00AA47AD" w:rsidP="0096525A">
            <w:pPr>
              <w:spacing w:after="0" w:line="240" w:lineRule="auto"/>
              <w:jc w:val="center"/>
              <w:rPr>
                <w:rFonts w:ascii="Calibri" w:eastAsia="Times New Roman" w:hAnsi="Calibri" w:cs="Calibri"/>
                <w:color w:val="000000"/>
                <w:sz w:val="22"/>
              </w:rPr>
            </w:pPr>
          </w:p>
        </w:tc>
        <w:tc>
          <w:tcPr>
            <w:tcW w:w="1170" w:type="dxa"/>
            <w:tcBorders>
              <w:top w:val="nil"/>
              <w:left w:val="nil"/>
              <w:bottom w:val="nil"/>
              <w:right w:val="nil"/>
            </w:tcBorders>
            <w:shd w:val="clear" w:color="auto" w:fill="auto"/>
            <w:noWrap/>
            <w:vAlign w:val="center"/>
            <w:hideMark/>
          </w:tcPr>
          <w:p w14:paraId="2ABD9089" w14:textId="44E0704B" w:rsidR="00AA47AD" w:rsidRPr="008B5A59" w:rsidRDefault="00AA47AD" w:rsidP="0096525A">
            <w:pPr>
              <w:spacing w:after="0" w:line="240" w:lineRule="auto"/>
              <w:jc w:val="center"/>
              <w:rPr>
                <w:rFonts w:ascii="Calibri" w:eastAsia="Times New Roman" w:hAnsi="Calibri" w:cs="Calibri"/>
                <w:color w:val="000000"/>
                <w:sz w:val="22"/>
              </w:rPr>
            </w:pPr>
            <w:r w:rsidRPr="008B5A59">
              <w:rPr>
                <w:rFonts w:ascii="Calibri" w:eastAsia="Times New Roman" w:hAnsi="Calibri" w:cs="Calibri"/>
                <w:color w:val="000000"/>
                <w:sz w:val="22"/>
              </w:rPr>
              <w:t>-1.97</w:t>
            </w:r>
            <w:r>
              <w:rPr>
                <w:rFonts w:ascii="Calibri" w:eastAsia="Times New Roman" w:hAnsi="Calibri" w:cs="Calibri"/>
                <w:color w:val="000000"/>
                <w:sz w:val="22"/>
              </w:rPr>
              <w:t>***</w:t>
            </w:r>
          </w:p>
        </w:tc>
        <w:tc>
          <w:tcPr>
            <w:tcW w:w="990" w:type="dxa"/>
            <w:tcBorders>
              <w:top w:val="nil"/>
              <w:left w:val="nil"/>
              <w:bottom w:val="nil"/>
              <w:right w:val="nil"/>
            </w:tcBorders>
            <w:shd w:val="clear" w:color="auto" w:fill="auto"/>
            <w:noWrap/>
            <w:vAlign w:val="center"/>
            <w:hideMark/>
          </w:tcPr>
          <w:p w14:paraId="455EA76B" w14:textId="77777777" w:rsidR="00AA47AD" w:rsidRPr="008B5A59" w:rsidRDefault="00AA47AD" w:rsidP="0096525A">
            <w:pPr>
              <w:spacing w:after="0" w:line="240" w:lineRule="auto"/>
              <w:jc w:val="center"/>
              <w:rPr>
                <w:rFonts w:ascii="Calibri" w:eastAsia="Times New Roman" w:hAnsi="Calibri" w:cs="Calibri"/>
                <w:color w:val="000000"/>
                <w:sz w:val="22"/>
              </w:rPr>
            </w:pPr>
          </w:p>
        </w:tc>
        <w:tc>
          <w:tcPr>
            <w:tcW w:w="1043" w:type="dxa"/>
            <w:tcBorders>
              <w:top w:val="nil"/>
              <w:left w:val="nil"/>
              <w:bottom w:val="nil"/>
              <w:right w:val="nil"/>
            </w:tcBorders>
            <w:shd w:val="clear" w:color="auto" w:fill="auto"/>
            <w:noWrap/>
            <w:vAlign w:val="center"/>
            <w:hideMark/>
          </w:tcPr>
          <w:p w14:paraId="5B4990EE" w14:textId="7140D4A5" w:rsidR="00AA47AD" w:rsidRPr="008B5A59" w:rsidRDefault="00AA47AD" w:rsidP="0096525A">
            <w:pPr>
              <w:spacing w:after="0" w:line="240" w:lineRule="auto"/>
              <w:jc w:val="center"/>
              <w:rPr>
                <w:rFonts w:ascii="Calibri" w:eastAsia="Times New Roman" w:hAnsi="Calibri" w:cs="Calibri"/>
                <w:color w:val="000000"/>
                <w:sz w:val="22"/>
              </w:rPr>
            </w:pPr>
            <w:r w:rsidRPr="008B5A59">
              <w:rPr>
                <w:rFonts w:ascii="Calibri" w:eastAsia="Times New Roman" w:hAnsi="Calibri" w:cs="Calibri"/>
                <w:color w:val="000000"/>
                <w:sz w:val="22"/>
              </w:rPr>
              <w:t>1.32</w:t>
            </w:r>
            <w:r>
              <w:rPr>
                <w:rFonts w:ascii="Calibri" w:eastAsia="Times New Roman" w:hAnsi="Calibri" w:cs="Calibri"/>
                <w:color w:val="000000"/>
                <w:sz w:val="22"/>
              </w:rPr>
              <w:t>*</w:t>
            </w:r>
          </w:p>
        </w:tc>
      </w:tr>
      <w:tr w:rsidR="00AA47AD" w:rsidRPr="008B5A59" w14:paraId="758B14CF" w14:textId="77777777" w:rsidTr="0096525A">
        <w:trPr>
          <w:trHeight w:val="288"/>
        </w:trPr>
        <w:tc>
          <w:tcPr>
            <w:tcW w:w="1800" w:type="dxa"/>
            <w:vMerge/>
            <w:tcBorders>
              <w:top w:val="nil"/>
              <w:left w:val="nil"/>
              <w:bottom w:val="nil"/>
              <w:right w:val="nil"/>
            </w:tcBorders>
            <w:vAlign w:val="center"/>
            <w:hideMark/>
          </w:tcPr>
          <w:p w14:paraId="1ED1F813" w14:textId="77777777" w:rsidR="00AA47AD" w:rsidRPr="008B5A59" w:rsidRDefault="00AA47AD" w:rsidP="0096525A">
            <w:pPr>
              <w:spacing w:after="0" w:line="240" w:lineRule="auto"/>
              <w:jc w:val="center"/>
              <w:rPr>
                <w:rFonts w:ascii="Calibri" w:eastAsia="Times New Roman" w:hAnsi="Calibri" w:cs="Calibri"/>
                <w:i/>
                <w:iCs/>
                <w:color w:val="000000"/>
                <w:sz w:val="22"/>
              </w:rPr>
            </w:pPr>
          </w:p>
        </w:tc>
        <w:tc>
          <w:tcPr>
            <w:tcW w:w="1034" w:type="dxa"/>
            <w:tcBorders>
              <w:top w:val="nil"/>
              <w:left w:val="nil"/>
              <w:bottom w:val="nil"/>
              <w:right w:val="nil"/>
            </w:tcBorders>
            <w:shd w:val="clear" w:color="auto" w:fill="auto"/>
            <w:noWrap/>
            <w:vAlign w:val="center"/>
            <w:hideMark/>
          </w:tcPr>
          <w:p w14:paraId="7826A8DF" w14:textId="6C010F8E" w:rsidR="00AA47AD" w:rsidRPr="008B5A59" w:rsidRDefault="00AA47AD" w:rsidP="0096525A">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w:t>
            </w:r>
            <w:r w:rsidRPr="008B5A59">
              <w:rPr>
                <w:rFonts w:ascii="Calibri" w:eastAsia="Times New Roman" w:hAnsi="Calibri" w:cs="Calibri"/>
                <w:color w:val="000000"/>
                <w:sz w:val="22"/>
              </w:rPr>
              <w:t>0.82</w:t>
            </w:r>
            <w:r>
              <w:rPr>
                <w:rFonts w:ascii="Calibri" w:eastAsia="Times New Roman" w:hAnsi="Calibri" w:cs="Calibri"/>
                <w:color w:val="000000"/>
                <w:sz w:val="22"/>
              </w:rPr>
              <w:t>)</w:t>
            </w:r>
          </w:p>
        </w:tc>
        <w:tc>
          <w:tcPr>
            <w:tcW w:w="1080" w:type="dxa"/>
            <w:tcBorders>
              <w:top w:val="nil"/>
              <w:left w:val="nil"/>
              <w:bottom w:val="nil"/>
              <w:right w:val="nil"/>
            </w:tcBorders>
            <w:shd w:val="clear" w:color="auto" w:fill="auto"/>
            <w:noWrap/>
            <w:vAlign w:val="center"/>
            <w:hideMark/>
          </w:tcPr>
          <w:p w14:paraId="15670BA0" w14:textId="66FED294" w:rsidR="00AA47AD" w:rsidRPr="008B5A59" w:rsidRDefault="00AA47AD" w:rsidP="0096525A">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w:t>
            </w:r>
            <w:r w:rsidRPr="008B5A59">
              <w:rPr>
                <w:rFonts w:ascii="Calibri" w:eastAsia="Times New Roman" w:hAnsi="Calibri" w:cs="Calibri"/>
                <w:color w:val="000000"/>
                <w:sz w:val="22"/>
              </w:rPr>
              <w:t>0.53</w:t>
            </w:r>
            <w:r>
              <w:rPr>
                <w:rFonts w:ascii="Calibri" w:eastAsia="Times New Roman" w:hAnsi="Calibri" w:cs="Calibri"/>
                <w:color w:val="000000"/>
                <w:sz w:val="22"/>
              </w:rPr>
              <w:t>)</w:t>
            </w:r>
          </w:p>
        </w:tc>
        <w:tc>
          <w:tcPr>
            <w:tcW w:w="1080" w:type="dxa"/>
            <w:tcBorders>
              <w:top w:val="nil"/>
              <w:left w:val="nil"/>
              <w:bottom w:val="nil"/>
              <w:right w:val="nil"/>
            </w:tcBorders>
            <w:shd w:val="clear" w:color="auto" w:fill="auto"/>
            <w:noWrap/>
            <w:vAlign w:val="center"/>
            <w:hideMark/>
          </w:tcPr>
          <w:p w14:paraId="2D35C57A" w14:textId="42D81121" w:rsidR="00AA47AD" w:rsidRPr="008B5A59" w:rsidRDefault="00AA47AD" w:rsidP="0096525A">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w:t>
            </w:r>
            <w:r w:rsidRPr="008B5A59">
              <w:rPr>
                <w:rFonts w:ascii="Calibri" w:eastAsia="Times New Roman" w:hAnsi="Calibri" w:cs="Calibri"/>
                <w:color w:val="000000"/>
                <w:sz w:val="22"/>
              </w:rPr>
              <w:t>0.72</w:t>
            </w:r>
            <w:r>
              <w:rPr>
                <w:rFonts w:ascii="Calibri" w:eastAsia="Times New Roman" w:hAnsi="Calibri" w:cs="Calibri"/>
                <w:color w:val="000000"/>
                <w:sz w:val="22"/>
              </w:rPr>
              <w:t>)</w:t>
            </w:r>
          </w:p>
        </w:tc>
        <w:tc>
          <w:tcPr>
            <w:tcW w:w="1260" w:type="dxa"/>
            <w:tcBorders>
              <w:top w:val="nil"/>
              <w:left w:val="nil"/>
              <w:bottom w:val="nil"/>
              <w:right w:val="nil"/>
            </w:tcBorders>
            <w:shd w:val="clear" w:color="auto" w:fill="auto"/>
            <w:noWrap/>
            <w:vAlign w:val="center"/>
            <w:hideMark/>
          </w:tcPr>
          <w:p w14:paraId="02E5B6AF" w14:textId="77777777" w:rsidR="00AA47AD" w:rsidRPr="008B5A59" w:rsidRDefault="00AA47AD" w:rsidP="0096525A">
            <w:pPr>
              <w:spacing w:after="0" w:line="240" w:lineRule="auto"/>
              <w:jc w:val="center"/>
              <w:rPr>
                <w:rFonts w:ascii="Calibri" w:eastAsia="Times New Roman" w:hAnsi="Calibri" w:cs="Calibri"/>
                <w:color w:val="000000"/>
                <w:sz w:val="22"/>
              </w:rPr>
            </w:pPr>
          </w:p>
        </w:tc>
        <w:tc>
          <w:tcPr>
            <w:tcW w:w="1170" w:type="dxa"/>
            <w:tcBorders>
              <w:top w:val="nil"/>
              <w:left w:val="nil"/>
              <w:bottom w:val="nil"/>
              <w:right w:val="nil"/>
            </w:tcBorders>
            <w:shd w:val="clear" w:color="auto" w:fill="auto"/>
            <w:noWrap/>
            <w:vAlign w:val="center"/>
            <w:hideMark/>
          </w:tcPr>
          <w:p w14:paraId="419E177D" w14:textId="1F981439" w:rsidR="00AA47AD" w:rsidRPr="008B5A59" w:rsidRDefault="00AA47AD" w:rsidP="0096525A">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w:t>
            </w:r>
            <w:r w:rsidRPr="008B5A59">
              <w:rPr>
                <w:rFonts w:ascii="Calibri" w:eastAsia="Times New Roman" w:hAnsi="Calibri" w:cs="Calibri"/>
                <w:color w:val="000000"/>
                <w:sz w:val="22"/>
              </w:rPr>
              <w:t>0.5</w:t>
            </w:r>
            <w:r>
              <w:rPr>
                <w:rFonts w:ascii="Calibri" w:eastAsia="Times New Roman" w:hAnsi="Calibri" w:cs="Calibri"/>
                <w:color w:val="000000"/>
                <w:sz w:val="22"/>
              </w:rPr>
              <w:t>0)</w:t>
            </w:r>
          </w:p>
        </w:tc>
        <w:tc>
          <w:tcPr>
            <w:tcW w:w="990" w:type="dxa"/>
            <w:tcBorders>
              <w:top w:val="nil"/>
              <w:left w:val="nil"/>
              <w:bottom w:val="nil"/>
              <w:right w:val="nil"/>
            </w:tcBorders>
            <w:shd w:val="clear" w:color="auto" w:fill="auto"/>
            <w:noWrap/>
            <w:vAlign w:val="center"/>
            <w:hideMark/>
          </w:tcPr>
          <w:p w14:paraId="68F7EDED" w14:textId="77777777" w:rsidR="00AA47AD" w:rsidRPr="008B5A59" w:rsidRDefault="00AA47AD" w:rsidP="0096525A">
            <w:pPr>
              <w:spacing w:after="0" w:line="240" w:lineRule="auto"/>
              <w:jc w:val="center"/>
              <w:rPr>
                <w:rFonts w:ascii="Calibri" w:eastAsia="Times New Roman" w:hAnsi="Calibri" w:cs="Calibri"/>
                <w:color w:val="000000"/>
                <w:sz w:val="22"/>
              </w:rPr>
            </w:pPr>
          </w:p>
        </w:tc>
        <w:tc>
          <w:tcPr>
            <w:tcW w:w="1043" w:type="dxa"/>
            <w:tcBorders>
              <w:top w:val="nil"/>
              <w:left w:val="nil"/>
              <w:bottom w:val="nil"/>
              <w:right w:val="nil"/>
            </w:tcBorders>
            <w:shd w:val="clear" w:color="auto" w:fill="auto"/>
            <w:noWrap/>
            <w:vAlign w:val="center"/>
            <w:hideMark/>
          </w:tcPr>
          <w:p w14:paraId="0A6F93F0" w14:textId="2DC5B64E" w:rsidR="00AA47AD" w:rsidRPr="008B5A59" w:rsidRDefault="00AA47AD" w:rsidP="0096525A">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w:t>
            </w:r>
            <w:r w:rsidRPr="008B5A59">
              <w:rPr>
                <w:rFonts w:ascii="Calibri" w:eastAsia="Times New Roman" w:hAnsi="Calibri" w:cs="Calibri"/>
                <w:color w:val="000000"/>
                <w:sz w:val="22"/>
              </w:rPr>
              <w:t>0.53</w:t>
            </w:r>
            <w:r>
              <w:rPr>
                <w:rFonts w:ascii="Calibri" w:eastAsia="Times New Roman" w:hAnsi="Calibri" w:cs="Calibri"/>
                <w:color w:val="000000"/>
                <w:sz w:val="22"/>
              </w:rPr>
              <w:t>)</w:t>
            </w:r>
          </w:p>
        </w:tc>
      </w:tr>
      <w:tr w:rsidR="00AA47AD" w:rsidRPr="008B5A59" w14:paraId="3F2498A3" w14:textId="77777777" w:rsidTr="0096525A">
        <w:trPr>
          <w:trHeight w:val="288"/>
        </w:trPr>
        <w:tc>
          <w:tcPr>
            <w:tcW w:w="1800" w:type="dxa"/>
            <w:vMerge w:val="restart"/>
            <w:tcBorders>
              <w:top w:val="nil"/>
              <w:left w:val="nil"/>
              <w:bottom w:val="nil"/>
              <w:right w:val="nil"/>
            </w:tcBorders>
            <w:shd w:val="clear" w:color="auto" w:fill="D9D9D9" w:themeFill="background1" w:themeFillShade="D9"/>
            <w:noWrap/>
            <w:vAlign w:val="center"/>
            <w:hideMark/>
          </w:tcPr>
          <w:p w14:paraId="73AA32FF" w14:textId="77777777" w:rsidR="00AA47AD" w:rsidRPr="008B5A59" w:rsidRDefault="00AA47AD" w:rsidP="0096525A">
            <w:pPr>
              <w:spacing w:after="0" w:line="240" w:lineRule="auto"/>
              <w:jc w:val="center"/>
              <w:rPr>
                <w:rFonts w:ascii="Calibri" w:eastAsia="Times New Roman" w:hAnsi="Calibri" w:cs="Calibri"/>
                <w:i/>
                <w:iCs/>
                <w:color w:val="000000"/>
                <w:sz w:val="22"/>
              </w:rPr>
            </w:pPr>
            <w:r w:rsidRPr="008B5A59">
              <w:rPr>
                <w:rFonts w:ascii="Calibri" w:eastAsia="Times New Roman" w:hAnsi="Calibri" w:cs="Calibri"/>
                <w:i/>
                <w:iCs/>
                <w:color w:val="000000"/>
                <w:sz w:val="22"/>
              </w:rPr>
              <w:t>Lasiurus cinereus</w:t>
            </w:r>
          </w:p>
        </w:tc>
        <w:tc>
          <w:tcPr>
            <w:tcW w:w="1034" w:type="dxa"/>
            <w:tcBorders>
              <w:top w:val="nil"/>
              <w:left w:val="nil"/>
              <w:bottom w:val="nil"/>
              <w:right w:val="nil"/>
            </w:tcBorders>
            <w:shd w:val="clear" w:color="auto" w:fill="D9D9D9" w:themeFill="background1" w:themeFillShade="D9"/>
            <w:noWrap/>
            <w:vAlign w:val="center"/>
            <w:hideMark/>
          </w:tcPr>
          <w:p w14:paraId="63734CC2" w14:textId="74DD98F5" w:rsidR="00AA47AD" w:rsidRPr="008B5A59" w:rsidRDefault="00AA47AD" w:rsidP="0096525A">
            <w:pPr>
              <w:spacing w:after="0" w:line="240" w:lineRule="auto"/>
              <w:jc w:val="center"/>
              <w:rPr>
                <w:rFonts w:ascii="Calibri" w:eastAsia="Times New Roman" w:hAnsi="Calibri" w:cs="Calibri"/>
                <w:color w:val="000000"/>
                <w:sz w:val="22"/>
              </w:rPr>
            </w:pPr>
            <w:r w:rsidRPr="008B5A59">
              <w:rPr>
                <w:rFonts w:ascii="Calibri" w:eastAsia="Times New Roman" w:hAnsi="Calibri" w:cs="Calibri"/>
                <w:color w:val="000000"/>
                <w:sz w:val="22"/>
              </w:rPr>
              <w:t>4.69</w:t>
            </w:r>
            <w:r>
              <w:rPr>
                <w:rFonts w:ascii="Calibri" w:eastAsia="Times New Roman" w:hAnsi="Calibri" w:cs="Calibri"/>
                <w:color w:val="000000"/>
                <w:sz w:val="22"/>
              </w:rPr>
              <w:t>***</w:t>
            </w:r>
          </w:p>
        </w:tc>
        <w:tc>
          <w:tcPr>
            <w:tcW w:w="1080" w:type="dxa"/>
            <w:tcBorders>
              <w:top w:val="nil"/>
              <w:left w:val="nil"/>
              <w:bottom w:val="nil"/>
              <w:right w:val="nil"/>
            </w:tcBorders>
            <w:shd w:val="clear" w:color="auto" w:fill="D9D9D9" w:themeFill="background1" w:themeFillShade="D9"/>
            <w:noWrap/>
            <w:vAlign w:val="center"/>
            <w:hideMark/>
          </w:tcPr>
          <w:p w14:paraId="1B9F55DC" w14:textId="7441DCD9" w:rsidR="00AA47AD" w:rsidRPr="008B5A59" w:rsidRDefault="00AA47AD" w:rsidP="0096525A">
            <w:pPr>
              <w:spacing w:after="0" w:line="240" w:lineRule="auto"/>
              <w:jc w:val="center"/>
              <w:rPr>
                <w:rFonts w:ascii="Calibri" w:eastAsia="Times New Roman" w:hAnsi="Calibri" w:cs="Calibri"/>
                <w:color w:val="000000"/>
                <w:sz w:val="22"/>
              </w:rPr>
            </w:pPr>
            <w:r w:rsidRPr="008B5A59">
              <w:rPr>
                <w:rFonts w:ascii="Calibri" w:eastAsia="Times New Roman" w:hAnsi="Calibri" w:cs="Calibri"/>
                <w:color w:val="000000"/>
                <w:sz w:val="22"/>
              </w:rPr>
              <w:t>-2.26</w:t>
            </w:r>
            <w:r>
              <w:rPr>
                <w:rFonts w:ascii="Calibri" w:eastAsia="Times New Roman" w:hAnsi="Calibri" w:cs="Calibri"/>
                <w:color w:val="000000"/>
                <w:sz w:val="22"/>
              </w:rPr>
              <w:t>*</w:t>
            </w:r>
          </w:p>
        </w:tc>
        <w:tc>
          <w:tcPr>
            <w:tcW w:w="1080" w:type="dxa"/>
            <w:tcBorders>
              <w:top w:val="nil"/>
              <w:left w:val="nil"/>
              <w:bottom w:val="nil"/>
              <w:right w:val="nil"/>
            </w:tcBorders>
            <w:shd w:val="clear" w:color="auto" w:fill="D9D9D9" w:themeFill="background1" w:themeFillShade="D9"/>
            <w:noWrap/>
            <w:vAlign w:val="center"/>
            <w:hideMark/>
          </w:tcPr>
          <w:p w14:paraId="4AAD8B59" w14:textId="77777777" w:rsidR="00AA47AD" w:rsidRPr="008B5A59" w:rsidRDefault="00AA47AD" w:rsidP="0096525A">
            <w:pPr>
              <w:spacing w:after="0" w:line="240" w:lineRule="auto"/>
              <w:jc w:val="center"/>
              <w:rPr>
                <w:rFonts w:ascii="Calibri" w:eastAsia="Times New Roman" w:hAnsi="Calibri" w:cs="Calibri"/>
                <w:color w:val="000000"/>
                <w:sz w:val="22"/>
              </w:rPr>
            </w:pPr>
          </w:p>
        </w:tc>
        <w:tc>
          <w:tcPr>
            <w:tcW w:w="1260" w:type="dxa"/>
            <w:tcBorders>
              <w:top w:val="nil"/>
              <w:left w:val="nil"/>
              <w:bottom w:val="nil"/>
              <w:right w:val="nil"/>
            </w:tcBorders>
            <w:shd w:val="clear" w:color="auto" w:fill="D9D9D9" w:themeFill="background1" w:themeFillShade="D9"/>
            <w:noWrap/>
            <w:vAlign w:val="center"/>
            <w:hideMark/>
          </w:tcPr>
          <w:p w14:paraId="7EC7B889" w14:textId="77777777" w:rsidR="00AA47AD" w:rsidRPr="008B5A59" w:rsidRDefault="00AA47AD" w:rsidP="0096525A">
            <w:pPr>
              <w:spacing w:after="0" w:line="240" w:lineRule="auto"/>
              <w:jc w:val="center"/>
              <w:rPr>
                <w:rFonts w:eastAsia="Times New Roman" w:cs="Times New Roman"/>
                <w:sz w:val="20"/>
                <w:szCs w:val="20"/>
              </w:rPr>
            </w:pPr>
          </w:p>
        </w:tc>
        <w:tc>
          <w:tcPr>
            <w:tcW w:w="1170" w:type="dxa"/>
            <w:tcBorders>
              <w:top w:val="nil"/>
              <w:left w:val="nil"/>
              <w:bottom w:val="nil"/>
              <w:right w:val="nil"/>
            </w:tcBorders>
            <w:shd w:val="clear" w:color="auto" w:fill="D9D9D9" w:themeFill="background1" w:themeFillShade="D9"/>
            <w:noWrap/>
            <w:vAlign w:val="center"/>
            <w:hideMark/>
          </w:tcPr>
          <w:p w14:paraId="4EFF4C7D" w14:textId="57EC4ECE" w:rsidR="00AA47AD" w:rsidRPr="008B5A59" w:rsidRDefault="00AA47AD" w:rsidP="0096525A">
            <w:pPr>
              <w:spacing w:after="0" w:line="240" w:lineRule="auto"/>
              <w:jc w:val="center"/>
              <w:rPr>
                <w:rFonts w:ascii="Calibri" w:eastAsia="Times New Roman" w:hAnsi="Calibri" w:cs="Calibri"/>
                <w:color w:val="000000"/>
                <w:sz w:val="22"/>
              </w:rPr>
            </w:pPr>
            <w:r w:rsidRPr="008B5A59">
              <w:rPr>
                <w:rFonts w:ascii="Calibri" w:eastAsia="Times New Roman" w:hAnsi="Calibri" w:cs="Calibri"/>
                <w:color w:val="000000"/>
                <w:sz w:val="22"/>
              </w:rPr>
              <w:t>-1</w:t>
            </w:r>
            <w:r>
              <w:rPr>
                <w:rFonts w:ascii="Calibri" w:eastAsia="Times New Roman" w:hAnsi="Calibri" w:cs="Calibri"/>
                <w:color w:val="000000"/>
                <w:sz w:val="22"/>
              </w:rPr>
              <w:t>.00</w:t>
            </w:r>
          </w:p>
        </w:tc>
        <w:tc>
          <w:tcPr>
            <w:tcW w:w="990" w:type="dxa"/>
            <w:tcBorders>
              <w:top w:val="nil"/>
              <w:left w:val="nil"/>
              <w:bottom w:val="nil"/>
              <w:right w:val="nil"/>
            </w:tcBorders>
            <w:shd w:val="clear" w:color="auto" w:fill="D9D9D9" w:themeFill="background1" w:themeFillShade="D9"/>
            <w:noWrap/>
            <w:vAlign w:val="center"/>
            <w:hideMark/>
          </w:tcPr>
          <w:p w14:paraId="332646D4" w14:textId="77777777" w:rsidR="00AA47AD" w:rsidRPr="008B5A59" w:rsidRDefault="00AA47AD" w:rsidP="0096525A">
            <w:pPr>
              <w:spacing w:after="0" w:line="240" w:lineRule="auto"/>
              <w:jc w:val="center"/>
              <w:rPr>
                <w:rFonts w:ascii="Calibri" w:eastAsia="Times New Roman" w:hAnsi="Calibri" w:cs="Calibri"/>
                <w:color w:val="000000"/>
                <w:sz w:val="22"/>
              </w:rPr>
            </w:pPr>
          </w:p>
        </w:tc>
        <w:tc>
          <w:tcPr>
            <w:tcW w:w="1043" w:type="dxa"/>
            <w:tcBorders>
              <w:top w:val="nil"/>
              <w:left w:val="nil"/>
              <w:bottom w:val="nil"/>
              <w:right w:val="nil"/>
            </w:tcBorders>
            <w:shd w:val="clear" w:color="auto" w:fill="D9D9D9" w:themeFill="background1" w:themeFillShade="D9"/>
            <w:noWrap/>
            <w:vAlign w:val="center"/>
            <w:hideMark/>
          </w:tcPr>
          <w:p w14:paraId="5E7810AD" w14:textId="77777777" w:rsidR="00AA47AD" w:rsidRPr="008B5A59" w:rsidRDefault="00AA47AD" w:rsidP="0096525A">
            <w:pPr>
              <w:spacing w:after="0" w:line="240" w:lineRule="auto"/>
              <w:jc w:val="center"/>
              <w:rPr>
                <w:rFonts w:eastAsia="Times New Roman" w:cs="Times New Roman"/>
                <w:sz w:val="20"/>
                <w:szCs w:val="20"/>
              </w:rPr>
            </w:pPr>
          </w:p>
        </w:tc>
      </w:tr>
      <w:tr w:rsidR="00AA47AD" w:rsidRPr="008B5A59" w14:paraId="4FEFE32B" w14:textId="77777777" w:rsidTr="0096525A">
        <w:trPr>
          <w:trHeight w:val="288"/>
        </w:trPr>
        <w:tc>
          <w:tcPr>
            <w:tcW w:w="1800" w:type="dxa"/>
            <w:vMerge/>
            <w:tcBorders>
              <w:top w:val="nil"/>
              <w:left w:val="nil"/>
              <w:bottom w:val="nil"/>
              <w:right w:val="nil"/>
            </w:tcBorders>
            <w:shd w:val="clear" w:color="auto" w:fill="D9D9D9" w:themeFill="background1" w:themeFillShade="D9"/>
            <w:vAlign w:val="center"/>
            <w:hideMark/>
          </w:tcPr>
          <w:p w14:paraId="7A006C3E" w14:textId="77777777" w:rsidR="00AA47AD" w:rsidRPr="008B5A59" w:rsidRDefault="00AA47AD" w:rsidP="0096525A">
            <w:pPr>
              <w:spacing w:after="0" w:line="240" w:lineRule="auto"/>
              <w:jc w:val="center"/>
              <w:rPr>
                <w:rFonts w:ascii="Calibri" w:eastAsia="Times New Roman" w:hAnsi="Calibri" w:cs="Calibri"/>
                <w:i/>
                <w:iCs/>
                <w:color w:val="000000"/>
                <w:sz w:val="22"/>
              </w:rPr>
            </w:pPr>
          </w:p>
        </w:tc>
        <w:tc>
          <w:tcPr>
            <w:tcW w:w="1034" w:type="dxa"/>
            <w:tcBorders>
              <w:top w:val="nil"/>
              <w:left w:val="nil"/>
              <w:bottom w:val="nil"/>
              <w:right w:val="nil"/>
            </w:tcBorders>
            <w:shd w:val="clear" w:color="auto" w:fill="D9D9D9" w:themeFill="background1" w:themeFillShade="D9"/>
            <w:noWrap/>
            <w:vAlign w:val="center"/>
            <w:hideMark/>
          </w:tcPr>
          <w:p w14:paraId="7D458E37" w14:textId="402524C9" w:rsidR="00AA47AD" w:rsidRPr="008B5A59" w:rsidRDefault="00AA47AD" w:rsidP="0096525A">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w:t>
            </w:r>
            <w:r w:rsidRPr="008B5A59">
              <w:rPr>
                <w:rFonts w:ascii="Calibri" w:eastAsia="Times New Roman" w:hAnsi="Calibri" w:cs="Calibri"/>
                <w:color w:val="000000"/>
                <w:sz w:val="22"/>
              </w:rPr>
              <w:t>1.13</w:t>
            </w:r>
            <w:r>
              <w:rPr>
                <w:rFonts w:ascii="Calibri" w:eastAsia="Times New Roman" w:hAnsi="Calibri" w:cs="Calibri"/>
                <w:color w:val="000000"/>
                <w:sz w:val="22"/>
              </w:rPr>
              <w:t>)</w:t>
            </w:r>
          </w:p>
        </w:tc>
        <w:tc>
          <w:tcPr>
            <w:tcW w:w="1080" w:type="dxa"/>
            <w:tcBorders>
              <w:top w:val="nil"/>
              <w:left w:val="nil"/>
              <w:bottom w:val="nil"/>
              <w:right w:val="nil"/>
            </w:tcBorders>
            <w:shd w:val="clear" w:color="auto" w:fill="D9D9D9" w:themeFill="background1" w:themeFillShade="D9"/>
            <w:noWrap/>
            <w:vAlign w:val="center"/>
            <w:hideMark/>
          </w:tcPr>
          <w:p w14:paraId="402CE3ED" w14:textId="0F02518A" w:rsidR="00AA47AD" w:rsidRPr="008B5A59" w:rsidRDefault="00AA47AD" w:rsidP="0096525A">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w:t>
            </w:r>
            <w:r w:rsidRPr="008B5A59">
              <w:rPr>
                <w:rFonts w:ascii="Calibri" w:eastAsia="Times New Roman" w:hAnsi="Calibri" w:cs="Calibri"/>
                <w:color w:val="000000"/>
                <w:sz w:val="22"/>
              </w:rPr>
              <w:t>0.89</w:t>
            </w:r>
            <w:r>
              <w:rPr>
                <w:rFonts w:ascii="Calibri" w:eastAsia="Times New Roman" w:hAnsi="Calibri" w:cs="Calibri"/>
                <w:color w:val="000000"/>
                <w:sz w:val="22"/>
              </w:rPr>
              <w:t>)</w:t>
            </w:r>
          </w:p>
        </w:tc>
        <w:tc>
          <w:tcPr>
            <w:tcW w:w="1080" w:type="dxa"/>
            <w:tcBorders>
              <w:top w:val="nil"/>
              <w:left w:val="nil"/>
              <w:bottom w:val="nil"/>
              <w:right w:val="nil"/>
            </w:tcBorders>
            <w:shd w:val="clear" w:color="auto" w:fill="D9D9D9" w:themeFill="background1" w:themeFillShade="D9"/>
            <w:noWrap/>
            <w:vAlign w:val="center"/>
            <w:hideMark/>
          </w:tcPr>
          <w:p w14:paraId="1530CB59" w14:textId="77777777" w:rsidR="00AA47AD" w:rsidRPr="008B5A59" w:rsidRDefault="00AA47AD" w:rsidP="0096525A">
            <w:pPr>
              <w:spacing w:after="0" w:line="240" w:lineRule="auto"/>
              <w:jc w:val="center"/>
              <w:rPr>
                <w:rFonts w:ascii="Calibri" w:eastAsia="Times New Roman" w:hAnsi="Calibri" w:cs="Calibri"/>
                <w:color w:val="000000"/>
                <w:sz w:val="22"/>
              </w:rPr>
            </w:pPr>
          </w:p>
        </w:tc>
        <w:tc>
          <w:tcPr>
            <w:tcW w:w="1260" w:type="dxa"/>
            <w:tcBorders>
              <w:top w:val="nil"/>
              <w:left w:val="nil"/>
              <w:bottom w:val="nil"/>
              <w:right w:val="nil"/>
            </w:tcBorders>
            <w:shd w:val="clear" w:color="auto" w:fill="D9D9D9" w:themeFill="background1" w:themeFillShade="D9"/>
            <w:noWrap/>
            <w:vAlign w:val="center"/>
            <w:hideMark/>
          </w:tcPr>
          <w:p w14:paraId="0BF5DD6B" w14:textId="77777777" w:rsidR="00AA47AD" w:rsidRPr="008B5A59" w:rsidRDefault="00AA47AD" w:rsidP="0096525A">
            <w:pPr>
              <w:spacing w:after="0" w:line="240" w:lineRule="auto"/>
              <w:jc w:val="center"/>
              <w:rPr>
                <w:rFonts w:eastAsia="Times New Roman" w:cs="Times New Roman"/>
                <w:sz w:val="20"/>
                <w:szCs w:val="20"/>
              </w:rPr>
            </w:pPr>
          </w:p>
        </w:tc>
        <w:tc>
          <w:tcPr>
            <w:tcW w:w="1170" w:type="dxa"/>
            <w:tcBorders>
              <w:top w:val="nil"/>
              <w:left w:val="nil"/>
              <w:bottom w:val="nil"/>
              <w:right w:val="nil"/>
            </w:tcBorders>
            <w:shd w:val="clear" w:color="auto" w:fill="D9D9D9" w:themeFill="background1" w:themeFillShade="D9"/>
            <w:noWrap/>
            <w:vAlign w:val="center"/>
            <w:hideMark/>
          </w:tcPr>
          <w:p w14:paraId="723BFB4E" w14:textId="7D215E47" w:rsidR="00AA47AD" w:rsidRPr="008B5A59" w:rsidRDefault="00AA47AD" w:rsidP="0096525A">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w:t>
            </w:r>
            <w:r w:rsidRPr="008B5A59">
              <w:rPr>
                <w:rFonts w:ascii="Calibri" w:eastAsia="Times New Roman" w:hAnsi="Calibri" w:cs="Calibri"/>
                <w:color w:val="000000"/>
                <w:sz w:val="22"/>
              </w:rPr>
              <w:t>0.57</w:t>
            </w:r>
            <w:r>
              <w:rPr>
                <w:rFonts w:ascii="Calibri" w:eastAsia="Times New Roman" w:hAnsi="Calibri" w:cs="Calibri"/>
                <w:color w:val="000000"/>
                <w:sz w:val="22"/>
              </w:rPr>
              <w:t>)</w:t>
            </w:r>
          </w:p>
        </w:tc>
        <w:tc>
          <w:tcPr>
            <w:tcW w:w="990" w:type="dxa"/>
            <w:tcBorders>
              <w:top w:val="nil"/>
              <w:left w:val="nil"/>
              <w:bottom w:val="nil"/>
              <w:right w:val="nil"/>
            </w:tcBorders>
            <w:shd w:val="clear" w:color="auto" w:fill="D9D9D9" w:themeFill="background1" w:themeFillShade="D9"/>
            <w:noWrap/>
            <w:vAlign w:val="center"/>
            <w:hideMark/>
          </w:tcPr>
          <w:p w14:paraId="0224CA56" w14:textId="77777777" w:rsidR="00AA47AD" w:rsidRPr="008B5A59" w:rsidRDefault="00AA47AD" w:rsidP="0096525A">
            <w:pPr>
              <w:spacing w:after="0" w:line="240" w:lineRule="auto"/>
              <w:jc w:val="center"/>
              <w:rPr>
                <w:rFonts w:ascii="Calibri" w:eastAsia="Times New Roman" w:hAnsi="Calibri" w:cs="Calibri"/>
                <w:color w:val="000000"/>
                <w:sz w:val="22"/>
              </w:rPr>
            </w:pPr>
          </w:p>
        </w:tc>
        <w:tc>
          <w:tcPr>
            <w:tcW w:w="1043" w:type="dxa"/>
            <w:tcBorders>
              <w:top w:val="nil"/>
              <w:left w:val="nil"/>
              <w:bottom w:val="nil"/>
              <w:right w:val="nil"/>
            </w:tcBorders>
            <w:shd w:val="clear" w:color="auto" w:fill="D9D9D9" w:themeFill="background1" w:themeFillShade="D9"/>
            <w:noWrap/>
            <w:vAlign w:val="center"/>
            <w:hideMark/>
          </w:tcPr>
          <w:p w14:paraId="58730767" w14:textId="77777777" w:rsidR="00AA47AD" w:rsidRPr="008B5A59" w:rsidRDefault="00AA47AD" w:rsidP="0096525A">
            <w:pPr>
              <w:spacing w:after="0" w:line="240" w:lineRule="auto"/>
              <w:jc w:val="center"/>
              <w:rPr>
                <w:rFonts w:eastAsia="Times New Roman" w:cs="Times New Roman"/>
                <w:sz w:val="20"/>
                <w:szCs w:val="20"/>
              </w:rPr>
            </w:pPr>
          </w:p>
        </w:tc>
      </w:tr>
      <w:tr w:rsidR="00AA47AD" w:rsidRPr="008B5A59" w14:paraId="7B2C6614" w14:textId="77777777" w:rsidTr="0096525A">
        <w:trPr>
          <w:trHeight w:val="288"/>
        </w:trPr>
        <w:tc>
          <w:tcPr>
            <w:tcW w:w="1800" w:type="dxa"/>
            <w:vMerge w:val="restart"/>
            <w:tcBorders>
              <w:top w:val="nil"/>
              <w:left w:val="nil"/>
              <w:bottom w:val="nil"/>
              <w:right w:val="nil"/>
            </w:tcBorders>
            <w:shd w:val="clear" w:color="auto" w:fill="auto"/>
            <w:noWrap/>
            <w:vAlign w:val="center"/>
            <w:hideMark/>
          </w:tcPr>
          <w:p w14:paraId="40EAD6EA" w14:textId="77777777" w:rsidR="00AA47AD" w:rsidRPr="008B5A59" w:rsidRDefault="00AA47AD" w:rsidP="0096525A">
            <w:pPr>
              <w:spacing w:after="0" w:line="240" w:lineRule="auto"/>
              <w:jc w:val="center"/>
              <w:rPr>
                <w:rFonts w:ascii="Calibri" w:eastAsia="Times New Roman" w:hAnsi="Calibri" w:cs="Calibri"/>
                <w:i/>
                <w:iCs/>
                <w:color w:val="000000"/>
                <w:sz w:val="22"/>
              </w:rPr>
            </w:pPr>
            <w:r w:rsidRPr="008B5A59">
              <w:rPr>
                <w:rFonts w:ascii="Calibri" w:eastAsia="Times New Roman" w:hAnsi="Calibri" w:cs="Calibri"/>
                <w:i/>
                <w:iCs/>
                <w:color w:val="000000"/>
                <w:sz w:val="22"/>
              </w:rPr>
              <w:t>Myotis lucifugus/sodalis</w:t>
            </w:r>
          </w:p>
        </w:tc>
        <w:tc>
          <w:tcPr>
            <w:tcW w:w="1034" w:type="dxa"/>
            <w:tcBorders>
              <w:top w:val="nil"/>
              <w:left w:val="nil"/>
              <w:bottom w:val="nil"/>
              <w:right w:val="nil"/>
            </w:tcBorders>
            <w:shd w:val="clear" w:color="auto" w:fill="auto"/>
            <w:noWrap/>
            <w:vAlign w:val="center"/>
            <w:hideMark/>
          </w:tcPr>
          <w:p w14:paraId="0C43B73D" w14:textId="3B08A0B9" w:rsidR="00AA47AD" w:rsidRPr="008B5A59" w:rsidRDefault="001220C9" w:rsidP="0096525A">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-3.22</w:t>
            </w:r>
            <w:r w:rsidR="003D560D">
              <w:rPr>
                <w:rFonts w:ascii="Calibri" w:eastAsia="Times New Roman" w:hAnsi="Calibri" w:cs="Calibri"/>
                <w:color w:val="000000"/>
                <w:sz w:val="22"/>
              </w:rPr>
              <w:t>**</w:t>
            </w:r>
          </w:p>
        </w:tc>
        <w:tc>
          <w:tcPr>
            <w:tcW w:w="1080" w:type="dxa"/>
            <w:tcBorders>
              <w:top w:val="nil"/>
              <w:left w:val="nil"/>
              <w:bottom w:val="nil"/>
              <w:right w:val="nil"/>
            </w:tcBorders>
            <w:shd w:val="clear" w:color="auto" w:fill="auto"/>
            <w:noWrap/>
            <w:vAlign w:val="center"/>
            <w:hideMark/>
          </w:tcPr>
          <w:p w14:paraId="5652BF42" w14:textId="77777777" w:rsidR="00AA47AD" w:rsidRPr="008B5A59" w:rsidRDefault="00AA47AD" w:rsidP="0096525A">
            <w:pPr>
              <w:spacing w:after="0" w:line="240" w:lineRule="auto"/>
              <w:jc w:val="center"/>
              <w:rPr>
                <w:rFonts w:eastAsia="Times New Roman" w:cs="Times New Roman"/>
                <w:sz w:val="20"/>
                <w:szCs w:val="20"/>
              </w:rPr>
            </w:pPr>
          </w:p>
        </w:tc>
        <w:tc>
          <w:tcPr>
            <w:tcW w:w="1080" w:type="dxa"/>
            <w:tcBorders>
              <w:top w:val="nil"/>
              <w:left w:val="nil"/>
              <w:bottom w:val="nil"/>
              <w:right w:val="nil"/>
            </w:tcBorders>
            <w:shd w:val="clear" w:color="auto" w:fill="auto"/>
            <w:noWrap/>
            <w:vAlign w:val="center"/>
            <w:hideMark/>
          </w:tcPr>
          <w:p w14:paraId="3F8036C5" w14:textId="77777777" w:rsidR="00AA47AD" w:rsidRPr="008B5A59" w:rsidRDefault="00AA47AD" w:rsidP="0096525A">
            <w:pPr>
              <w:spacing w:after="0" w:line="240" w:lineRule="auto"/>
              <w:jc w:val="center"/>
              <w:rPr>
                <w:rFonts w:eastAsia="Times New Roman" w:cs="Times New Roman"/>
                <w:sz w:val="20"/>
                <w:szCs w:val="20"/>
              </w:rPr>
            </w:pPr>
          </w:p>
        </w:tc>
        <w:tc>
          <w:tcPr>
            <w:tcW w:w="1260" w:type="dxa"/>
            <w:tcBorders>
              <w:top w:val="nil"/>
              <w:left w:val="nil"/>
              <w:bottom w:val="nil"/>
              <w:right w:val="nil"/>
            </w:tcBorders>
            <w:shd w:val="clear" w:color="auto" w:fill="auto"/>
            <w:noWrap/>
            <w:vAlign w:val="center"/>
            <w:hideMark/>
          </w:tcPr>
          <w:p w14:paraId="34C1FDB5" w14:textId="718C3114" w:rsidR="00AA47AD" w:rsidRPr="008B5A59" w:rsidRDefault="00AA47AD" w:rsidP="0096525A">
            <w:pPr>
              <w:spacing w:after="0" w:line="240" w:lineRule="auto"/>
              <w:jc w:val="center"/>
              <w:rPr>
                <w:rFonts w:ascii="Calibri" w:eastAsia="Times New Roman" w:hAnsi="Calibri" w:cs="Calibri"/>
                <w:color w:val="000000"/>
                <w:sz w:val="22"/>
              </w:rPr>
            </w:pPr>
          </w:p>
        </w:tc>
        <w:tc>
          <w:tcPr>
            <w:tcW w:w="1170" w:type="dxa"/>
            <w:tcBorders>
              <w:top w:val="nil"/>
              <w:left w:val="nil"/>
              <w:bottom w:val="nil"/>
              <w:right w:val="nil"/>
            </w:tcBorders>
            <w:shd w:val="clear" w:color="auto" w:fill="auto"/>
            <w:noWrap/>
            <w:vAlign w:val="center"/>
          </w:tcPr>
          <w:p w14:paraId="112ECFF0" w14:textId="2A43C13B" w:rsidR="00AA47AD" w:rsidRPr="008B5A59" w:rsidRDefault="00AA47AD" w:rsidP="0096525A">
            <w:pPr>
              <w:spacing w:after="0" w:line="240" w:lineRule="auto"/>
              <w:jc w:val="center"/>
              <w:rPr>
                <w:rFonts w:ascii="Calibri" w:eastAsia="Times New Roman" w:hAnsi="Calibri" w:cs="Calibri"/>
                <w:color w:val="000000"/>
                <w:sz w:val="22"/>
              </w:rPr>
            </w:pPr>
          </w:p>
        </w:tc>
        <w:tc>
          <w:tcPr>
            <w:tcW w:w="990" w:type="dxa"/>
            <w:tcBorders>
              <w:top w:val="nil"/>
              <w:left w:val="nil"/>
              <w:bottom w:val="nil"/>
              <w:right w:val="nil"/>
            </w:tcBorders>
            <w:shd w:val="clear" w:color="auto" w:fill="auto"/>
            <w:noWrap/>
            <w:vAlign w:val="center"/>
          </w:tcPr>
          <w:p w14:paraId="4BEBF318" w14:textId="671F656E" w:rsidR="00AA47AD" w:rsidRPr="008B5A59" w:rsidRDefault="001220C9" w:rsidP="0096525A">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1.90</w:t>
            </w:r>
            <w:r w:rsidR="003D560D">
              <w:rPr>
                <w:rFonts w:ascii="Calibri" w:eastAsia="Times New Roman" w:hAnsi="Calibri" w:cs="Calibri"/>
                <w:color w:val="000000"/>
                <w:sz w:val="22"/>
              </w:rPr>
              <w:t>*</w:t>
            </w:r>
          </w:p>
        </w:tc>
        <w:tc>
          <w:tcPr>
            <w:tcW w:w="1043" w:type="dxa"/>
            <w:tcBorders>
              <w:top w:val="nil"/>
              <w:left w:val="nil"/>
              <w:bottom w:val="nil"/>
              <w:right w:val="nil"/>
            </w:tcBorders>
            <w:shd w:val="clear" w:color="auto" w:fill="auto"/>
            <w:noWrap/>
            <w:vAlign w:val="center"/>
            <w:hideMark/>
          </w:tcPr>
          <w:p w14:paraId="35D9AF72" w14:textId="77777777" w:rsidR="00AA47AD" w:rsidRPr="008B5A59" w:rsidRDefault="00AA47AD" w:rsidP="0096525A">
            <w:pPr>
              <w:spacing w:after="0" w:line="240" w:lineRule="auto"/>
              <w:jc w:val="center"/>
              <w:rPr>
                <w:rFonts w:ascii="Calibri" w:eastAsia="Times New Roman" w:hAnsi="Calibri" w:cs="Calibri"/>
                <w:color w:val="000000"/>
                <w:sz w:val="22"/>
              </w:rPr>
            </w:pPr>
          </w:p>
        </w:tc>
      </w:tr>
      <w:tr w:rsidR="00AA47AD" w:rsidRPr="008B5A59" w14:paraId="577F28B5" w14:textId="77777777" w:rsidTr="0096525A">
        <w:trPr>
          <w:trHeight w:val="288"/>
        </w:trPr>
        <w:tc>
          <w:tcPr>
            <w:tcW w:w="1800" w:type="dxa"/>
            <w:vMerge/>
            <w:tcBorders>
              <w:top w:val="nil"/>
              <w:left w:val="nil"/>
              <w:bottom w:val="nil"/>
              <w:right w:val="nil"/>
            </w:tcBorders>
            <w:vAlign w:val="center"/>
            <w:hideMark/>
          </w:tcPr>
          <w:p w14:paraId="7154F9E9" w14:textId="77777777" w:rsidR="00AA47AD" w:rsidRPr="008B5A59" w:rsidRDefault="00AA47AD" w:rsidP="0096525A">
            <w:pPr>
              <w:spacing w:after="0" w:line="240" w:lineRule="auto"/>
              <w:jc w:val="center"/>
              <w:rPr>
                <w:rFonts w:ascii="Calibri" w:eastAsia="Times New Roman" w:hAnsi="Calibri" w:cs="Calibri"/>
                <w:i/>
                <w:iCs/>
                <w:color w:val="000000"/>
                <w:sz w:val="22"/>
              </w:rPr>
            </w:pPr>
          </w:p>
        </w:tc>
        <w:tc>
          <w:tcPr>
            <w:tcW w:w="1034" w:type="dxa"/>
            <w:tcBorders>
              <w:top w:val="nil"/>
              <w:left w:val="nil"/>
              <w:bottom w:val="nil"/>
              <w:right w:val="nil"/>
            </w:tcBorders>
            <w:shd w:val="clear" w:color="auto" w:fill="auto"/>
            <w:noWrap/>
            <w:vAlign w:val="center"/>
            <w:hideMark/>
          </w:tcPr>
          <w:p w14:paraId="6404482B" w14:textId="405A669D" w:rsidR="00AA47AD" w:rsidRPr="008B5A59" w:rsidRDefault="003D560D" w:rsidP="0096525A">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(0.98)</w:t>
            </w:r>
          </w:p>
        </w:tc>
        <w:tc>
          <w:tcPr>
            <w:tcW w:w="1080" w:type="dxa"/>
            <w:tcBorders>
              <w:top w:val="nil"/>
              <w:left w:val="nil"/>
              <w:bottom w:val="nil"/>
              <w:right w:val="nil"/>
            </w:tcBorders>
            <w:shd w:val="clear" w:color="auto" w:fill="auto"/>
            <w:noWrap/>
            <w:vAlign w:val="center"/>
            <w:hideMark/>
          </w:tcPr>
          <w:p w14:paraId="39062DAD" w14:textId="77777777" w:rsidR="00AA47AD" w:rsidRPr="008B5A59" w:rsidRDefault="00AA47AD" w:rsidP="0096525A">
            <w:pPr>
              <w:spacing w:after="0" w:line="240" w:lineRule="auto"/>
              <w:jc w:val="center"/>
              <w:rPr>
                <w:rFonts w:eastAsia="Times New Roman" w:cs="Times New Roman"/>
                <w:sz w:val="20"/>
                <w:szCs w:val="20"/>
              </w:rPr>
            </w:pPr>
          </w:p>
        </w:tc>
        <w:tc>
          <w:tcPr>
            <w:tcW w:w="1080" w:type="dxa"/>
            <w:tcBorders>
              <w:top w:val="nil"/>
              <w:left w:val="nil"/>
              <w:bottom w:val="nil"/>
              <w:right w:val="nil"/>
            </w:tcBorders>
            <w:shd w:val="clear" w:color="auto" w:fill="auto"/>
            <w:noWrap/>
            <w:vAlign w:val="center"/>
            <w:hideMark/>
          </w:tcPr>
          <w:p w14:paraId="3D130CA8" w14:textId="77777777" w:rsidR="00AA47AD" w:rsidRPr="008B5A59" w:rsidRDefault="00AA47AD" w:rsidP="0096525A">
            <w:pPr>
              <w:spacing w:after="0" w:line="240" w:lineRule="auto"/>
              <w:jc w:val="center"/>
              <w:rPr>
                <w:rFonts w:eastAsia="Times New Roman" w:cs="Times New Roman"/>
                <w:sz w:val="20"/>
                <w:szCs w:val="20"/>
              </w:rPr>
            </w:pPr>
          </w:p>
        </w:tc>
        <w:tc>
          <w:tcPr>
            <w:tcW w:w="1260" w:type="dxa"/>
            <w:tcBorders>
              <w:top w:val="nil"/>
              <w:left w:val="nil"/>
              <w:bottom w:val="nil"/>
              <w:right w:val="nil"/>
            </w:tcBorders>
            <w:shd w:val="clear" w:color="auto" w:fill="auto"/>
            <w:noWrap/>
            <w:vAlign w:val="center"/>
            <w:hideMark/>
          </w:tcPr>
          <w:p w14:paraId="1ED95576" w14:textId="419C8EA6" w:rsidR="00AA47AD" w:rsidRPr="008B5A59" w:rsidRDefault="00AA47AD" w:rsidP="0096525A">
            <w:pPr>
              <w:spacing w:after="0" w:line="240" w:lineRule="auto"/>
              <w:jc w:val="center"/>
              <w:rPr>
                <w:rFonts w:ascii="Calibri" w:eastAsia="Times New Roman" w:hAnsi="Calibri" w:cs="Calibri"/>
                <w:color w:val="000000"/>
                <w:sz w:val="22"/>
              </w:rPr>
            </w:pPr>
          </w:p>
        </w:tc>
        <w:tc>
          <w:tcPr>
            <w:tcW w:w="1170" w:type="dxa"/>
            <w:tcBorders>
              <w:top w:val="nil"/>
              <w:left w:val="nil"/>
              <w:bottom w:val="nil"/>
              <w:right w:val="nil"/>
            </w:tcBorders>
            <w:shd w:val="clear" w:color="auto" w:fill="auto"/>
            <w:noWrap/>
            <w:vAlign w:val="center"/>
          </w:tcPr>
          <w:p w14:paraId="12B04DD6" w14:textId="0458BCBE" w:rsidR="00AA47AD" w:rsidRPr="008B5A59" w:rsidRDefault="00AA47AD" w:rsidP="0096525A">
            <w:pPr>
              <w:spacing w:after="0" w:line="240" w:lineRule="auto"/>
              <w:jc w:val="center"/>
              <w:rPr>
                <w:rFonts w:ascii="Calibri" w:eastAsia="Times New Roman" w:hAnsi="Calibri" w:cs="Calibri"/>
                <w:color w:val="000000"/>
                <w:sz w:val="22"/>
              </w:rPr>
            </w:pPr>
          </w:p>
        </w:tc>
        <w:tc>
          <w:tcPr>
            <w:tcW w:w="990" w:type="dxa"/>
            <w:tcBorders>
              <w:top w:val="nil"/>
              <w:left w:val="nil"/>
              <w:bottom w:val="nil"/>
              <w:right w:val="nil"/>
            </w:tcBorders>
            <w:shd w:val="clear" w:color="auto" w:fill="auto"/>
            <w:noWrap/>
            <w:vAlign w:val="center"/>
          </w:tcPr>
          <w:p w14:paraId="10A6C68A" w14:textId="4E2448A9" w:rsidR="00AA47AD" w:rsidRPr="008B5A59" w:rsidRDefault="003D560D" w:rsidP="0096525A">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(0.80)</w:t>
            </w:r>
          </w:p>
        </w:tc>
        <w:tc>
          <w:tcPr>
            <w:tcW w:w="1043" w:type="dxa"/>
            <w:tcBorders>
              <w:top w:val="nil"/>
              <w:left w:val="nil"/>
              <w:bottom w:val="nil"/>
              <w:right w:val="nil"/>
            </w:tcBorders>
            <w:shd w:val="clear" w:color="auto" w:fill="auto"/>
            <w:noWrap/>
            <w:vAlign w:val="center"/>
            <w:hideMark/>
          </w:tcPr>
          <w:p w14:paraId="691B4DA9" w14:textId="77777777" w:rsidR="00AA47AD" w:rsidRPr="008B5A59" w:rsidRDefault="00AA47AD" w:rsidP="0096525A">
            <w:pPr>
              <w:spacing w:after="0" w:line="240" w:lineRule="auto"/>
              <w:jc w:val="center"/>
              <w:rPr>
                <w:rFonts w:ascii="Calibri" w:eastAsia="Times New Roman" w:hAnsi="Calibri" w:cs="Calibri"/>
                <w:color w:val="000000"/>
                <w:sz w:val="22"/>
              </w:rPr>
            </w:pPr>
          </w:p>
        </w:tc>
      </w:tr>
      <w:tr w:rsidR="00AA47AD" w:rsidRPr="008B5A59" w14:paraId="165366BA" w14:textId="77777777" w:rsidTr="0096525A">
        <w:trPr>
          <w:trHeight w:val="288"/>
        </w:trPr>
        <w:tc>
          <w:tcPr>
            <w:tcW w:w="1800" w:type="dxa"/>
            <w:vMerge w:val="restart"/>
            <w:tcBorders>
              <w:top w:val="nil"/>
              <w:left w:val="nil"/>
              <w:bottom w:val="nil"/>
              <w:right w:val="nil"/>
            </w:tcBorders>
            <w:shd w:val="clear" w:color="auto" w:fill="D9D9D9" w:themeFill="background1" w:themeFillShade="D9"/>
            <w:noWrap/>
            <w:vAlign w:val="center"/>
            <w:hideMark/>
          </w:tcPr>
          <w:p w14:paraId="44497933" w14:textId="77777777" w:rsidR="00AA47AD" w:rsidRPr="008B5A59" w:rsidRDefault="00AA47AD" w:rsidP="0096525A">
            <w:pPr>
              <w:spacing w:after="0" w:line="240" w:lineRule="auto"/>
              <w:jc w:val="center"/>
              <w:rPr>
                <w:rFonts w:ascii="Calibri" w:eastAsia="Times New Roman" w:hAnsi="Calibri" w:cs="Calibri"/>
                <w:i/>
                <w:iCs/>
                <w:color w:val="000000"/>
                <w:sz w:val="22"/>
              </w:rPr>
            </w:pPr>
            <w:r w:rsidRPr="008B5A59">
              <w:rPr>
                <w:rFonts w:ascii="Calibri" w:eastAsia="Times New Roman" w:hAnsi="Calibri" w:cs="Calibri"/>
                <w:i/>
                <w:iCs/>
                <w:color w:val="000000"/>
                <w:sz w:val="22"/>
              </w:rPr>
              <w:t>Nycticeius humeralis</w:t>
            </w:r>
          </w:p>
        </w:tc>
        <w:tc>
          <w:tcPr>
            <w:tcW w:w="1034" w:type="dxa"/>
            <w:tcBorders>
              <w:top w:val="nil"/>
              <w:left w:val="nil"/>
              <w:bottom w:val="nil"/>
              <w:right w:val="nil"/>
            </w:tcBorders>
            <w:shd w:val="clear" w:color="auto" w:fill="D9D9D9" w:themeFill="background1" w:themeFillShade="D9"/>
            <w:noWrap/>
            <w:vAlign w:val="center"/>
            <w:hideMark/>
          </w:tcPr>
          <w:p w14:paraId="51BB8460" w14:textId="1D7B4E8F" w:rsidR="00AA47AD" w:rsidRPr="008B5A59" w:rsidRDefault="00AA47AD" w:rsidP="0096525A">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6.03</w:t>
            </w:r>
            <w:r w:rsidR="003D560D">
              <w:rPr>
                <w:rFonts w:ascii="Calibri" w:eastAsia="Times New Roman" w:hAnsi="Calibri" w:cs="Calibri"/>
                <w:color w:val="000000"/>
                <w:sz w:val="22"/>
              </w:rPr>
              <w:t>***</w:t>
            </w:r>
          </w:p>
        </w:tc>
        <w:tc>
          <w:tcPr>
            <w:tcW w:w="1080" w:type="dxa"/>
            <w:tcBorders>
              <w:top w:val="nil"/>
              <w:left w:val="nil"/>
              <w:bottom w:val="nil"/>
              <w:right w:val="nil"/>
            </w:tcBorders>
            <w:shd w:val="clear" w:color="auto" w:fill="D9D9D9" w:themeFill="background1" w:themeFillShade="D9"/>
            <w:noWrap/>
            <w:vAlign w:val="center"/>
          </w:tcPr>
          <w:p w14:paraId="17C06CDD" w14:textId="7A54665D" w:rsidR="00AA47AD" w:rsidRPr="008B5A59" w:rsidRDefault="001220C9" w:rsidP="0096525A">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-8.12</w:t>
            </w:r>
            <w:r w:rsidR="003D560D">
              <w:rPr>
                <w:rFonts w:ascii="Calibri" w:eastAsia="Times New Roman" w:hAnsi="Calibri" w:cs="Calibri"/>
                <w:color w:val="000000"/>
                <w:sz w:val="22"/>
              </w:rPr>
              <w:t>***</w:t>
            </w:r>
          </w:p>
        </w:tc>
        <w:tc>
          <w:tcPr>
            <w:tcW w:w="1080" w:type="dxa"/>
            <w:tcBorders>
              <w:top w:val="nil"/>
              <w:left w:val="nil"/>
              <w:bottom w:val="nil"/>
              <w:right w:val="nil"/>
            </w:tcBorders>
            <w:shd w:val="clear" w:color="auto" w:fill="D9D9D9" w:themeFill="background1" w:themeFillShade="D9"/>
            <w:noWrap/>
            <w:vAlign w:val="center"/>
          </w:tcPr>
          <w:p w14:paraId="4C1D0A77" w14:textId="330A3923" w:rsidR="00AA47AD" w:rsidRPr="008B5A59" w:rsidRDefault="001220C9" w:rsidP="0096525A">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6.37</w:t>
            </w:r>
            <w:r w:rsidR="003D560D">
              <w:rPr>
                <w:rFonts w:ascii="Calibri" w:eastAsia="Times New Roman" w:hAnsi="Calibri" w:cs="Calibri"/>
                <w:color w:val="000000"/>
                <w:sz w:val="22"/>
              </w:rPr>
              <w:t>***</w:t>
            </w:r>
          </w:p>
        </w:tc>
        <w:tc>
          <w:tcPr>
            <w:tcW w:w="1260" w:type="dxa"/>
            <w:tcBorders>
              <w:top w:val="nil"/>
              <w:left w:val="nil"/>
              <w:bottom w:val="nil"/>
              <w:right w:val="nil"/>
            </w:tcBorders>
            <w:shd w:val="clear" w:color="auto" w:fill="D9D9D9" w:themeFill="background1" w:themeFillShade="D9"/>
            <w:noWrap/>
            <w:vAlign w:val="center"/>
          </w:tcPr>
          <w:p w14:paraId="11274935" w14:textId="661F4882" w:rsidR="00AA47AD" w:rsidRPr="008B5A59" w:rsidRDefault="001220C9" w:rsidP="0096525A">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-2.85</w:t>
            </w:r>
            <w:r w:rsidR="003D560D">
              <w:rPr>
                <w:rFonts w:ascii="Calibri" w:eastAsia="Times New Roman" w:hAnsi="Calibri" w:cs="Calibri"/>
                <w:color w:val="000000"/>
                <w:sz w:val="22"/>
              </w:rPr>
              <w:t>***</w:t>
            </w:r>
          </w:p>
        </w:tc>
        <w:tc>
          <w:tcPr>
            <w:tcW w:w="1170" w:type="dxa"/>
            <w:tcBorders>
              <w:top w:val="nil"/>
              <w:left w:val="nil"/>
              <w:bottom w:val="nil"/>
              <w:right w:val="nil"/>
            </w:tcBorders>
            <w:shd w:val="clear" w:color="auto" w:fill="D9D9D9" w:themeFill="background1" w:themeFillShade="D9"/>
            <w:noWrap/>
            <w:vAlign w:val="center"/>
            <w:hideMark/>
          </w:tcPr>
          <w:p w14:paraId="2B301ECB" w14:textId="65B1EB24" w:rsidR="00AA47AD" w:rsidRPr="008B5A59" w:rsidRDefault="001220C9" w:rsidP="0096525A">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-0.96</w:t>
            </w:r>
            <w:r w:rsidR="003D560D">
              <w:rPr>
                <w:rFonts w:ascii="Calibri" w:eastAsia="Times New Roman" w:hAnsi="Calibri" w:cs="Calibri"/>
                <w:color w:val="000000"/>
                <w:sz w:val="22"/>
              </w:rPr>
              <w:t>**</w:t>
            </w:r>
          </w:p>
        </w:tc>
        <w:tc>
          <w:tcPr>
            <w:tcW w:w="990" w:type="dxa"/>
            <w:tcBorders>
              <w:top w:val="nil"/>
              <w:left w:val="nil"/>
              <w:bottom w:val="nil"/>
              <w:right w:val="nil"/>
            </w:tcBorders>
            <w:shd w:val="clear" w:color="auto" w:fill="D9D9D9" w:themeFill="background1" w:themeFillShade="D9"/>
            <w:noWrap/>
            <w:vAlign w:val="center"/>
          </w:tcPr>
          <w:p w14:paraId="701A0F7C" w14:textId="08A1A436" w:rsidR="00AA47AD" w:rsidRPr="008B5A59" w:rsidRDefault="00AA47AD" w:rsidP="0096525A">
            <w:pPr>
              <w:spacing w:after="0" w:line="240" w:lineRule="auto"/>
              <w:jc w:val="center"/>
              <w:rPr>
                <w:rFonts w:ascii="Calibri" w:eastAsia="Times New Roman" w:hAnsi="Calibri" w:cs="Calibri"/>
                <w:color w:val="000000"/>
                <w:sz w:val="22"/>
              </w:rPr>
            </w:pPr>
          </w:p>
        </w:tc>
        <w:tc>
          <w:tcPr>
            <w:tcW w:w="1043" w:type="dxa"/>
            <w:tcBorders>
              <w:top w:val="nil"/>
              <w:left w:val="nil"/>
              <w:bottom w:val="nil"/>
              <w:right w:val="nil"/>
            </w:tcBorders>
            <w:shd w:val="clear" w:color="auto" w:fill="D9D9D9" w:themeFill="background1" w:themeFillShade="D9"/>
            <w:noWrap/>
            <w:vAlign w:val="center"/>
          </w:tcPr>
          <w:p w14:paraId="32D0FBAA" w14:textId="22FFBA85" w:rsidR="00AA47AD" w:rsidRPr="008B5A59" w:rsidRDefault="001220C9" w:rsidP="0096525A">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-4.59</w:t>
            </w:r>
            <w:r w:rsidR="003D560D">
              <w:rPr>
                <w:rFonts w:ascii="Calibri" w:eastAsia="Times New Roman" w:hAnsi="Calibri" w:cs="Calibri"/>
                <w:color w:val="000000"/>
                <w:sz w:val="22"/>
              </w:rPr>
              <w:t>***</w:t>
            </w:r>
          </w:p>
        </w:tc>
      </w:tr>
      <w:tr w:rsidR="00AA47AD" w:rsidRPr="008B5A59" w14:paraId="3D15C075" w14:textId="77777777" w:rsidTr="0096525A">
        <w:trPr>
          <w:trHeight w:val="288"/>
        </w:trPr>
        <w:tc>
          <w:tcPr>
            <w:tcW w:w="1800" w:type="dxa"/>
            <w:vMerge/>
            <w:tcBorders>
              <w:top w:val="nil"/>
              <w:left w:val="nil"/>
              <w:right w:val="nil"/>
            </w:tcBorders>
            <w:shd w:val="clear" w:color="auto" w:fill="D9D9D9" w:themeFill="background1" w:themeFillShade="D9"/>
            <w:vAlign w:val="center"/>
            <w:hideMark/>
          </w:tcPr>
          <w:p w14:paraId="1898A95E" w14:textId="77777777" w:rsidR="00AA47AD" w:rsidRPr="008B5A59" w:rsidRDefault="00AA47AD" w:rsidP="0096525A">
            <w:pPr>
              <w:spacing w:after="0" w:line="240" w:lineRule="auto"/>
              <w:jc w:val="center"/>
              <w:rPr>
                <w:rFonts w:ascii="Calibri" w:eastAsia="Times New Roman" w:hAnsi="Calibri" w:cs="Calibri"/>
                <w:i/>
                <w:iCs/>
                <w:color w:val="000000"/>
                <w:sz w:val="22"/>
              </w:rPr>
            </w:pPr>
          </w:p>
        </w:tc>
        <w:tc>
          <w:tcPr>
            <w:tcW w:w="1034" w:type="dxa"/>
            <w:tcBorders>
              <w:top w:val="nil"/>
              <w:left w:val="nil"/>
              <w:right w:val="nil"/>
            </w:tcBorders>
            <w:shd w:val="clear" w:color="auto" w:fill="D9D9D9" w:themeFill="background1" w:themeFillShade="D9"/>
            <w:noWrap/>
            <w:vAlign w:val="center"/>
            <w:hideMark/>
          </w:tcPr>
          <w:p w14:paraId="33A62CAD" w14:textId="21626C50" w:rsidR="00AA47AD" w:rsidRPr="008B5A59" w:rsidRDefault="003D560D" w:rsidP="0096525A">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(1.41)</w:t>
            </w:r>
          </w:p>
        </w:tc>
        <w:tc>
          <w:tcPr>
            <w:tcW w:w="1080" w:type="dxa"/>
            <w:tcBorders>
              <w:top w:val="nil"/>
              <w:left w:val="nil"/>
              <w:right w:val="nil"/>
            </w:tcBorders>
            <w:shd w:val="clear" w:color="auto" w:fill="D9D9D9" w:themeFill="background1" w:themeFillShade="D9"/>
            <w:noWrap/>
            <w:vAlign w:val="center"/>
          </w:tcPr>
          <w:p w14:paraId="49F48757" w14:textId="40EA5985" w:rsidR="00AA47AD" w:rsidRPr="008B5A59" w:rsidRDefault="003D560D" w:rsidP="0096525A">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(1.26)</w:t>
            </w:r>
          </w:p>
        </w:tc>
        <w:tc>
          <w:tcPr>
            <w:tcW w:w="1080" w:type="dxa"/>
            <w:tcBorders>
              <w:top w:val="nil"/>
              <w:left w:val="nil"/>
              <w:right w:val="nil"/>
            </w:tcBorders>
            <w:shd w:val="clear" w:color="auto" w:fill="D9D9D9" w:themeFill="background1" w:themeFillShade="D9"/>
            <w:noWrap/>
            <w:vAlign w:val="center"/>
          </w:tcPr>
          <w:p w14:paraId="44F8FF74" w14:textId="16005982" w:rsidR="00AA47AD" w:rsidRPr="008B5A59" w:rsidRDefault="003D560D" w:rsidP="0096525A">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(1.40)</w:t>
            </w:r>
          </w:p>
        </w:tc>
        <w:tc>
          <w:tcPr>
            <w:tcW w:w="1260" w:type="dxa"/>
            <w:tcBorders>
              <w:top w:val="nil"/>
              <w:left w:val="nil"/>
              <w:right w:val="nil"/>
            </w:tcBorders>
            <w:shd w:val="clear" w:color="auto" w:fill="D9D9D9" w:themeFill="background1" w:themeFillShade="D9"/>
            <w:noWrap/>
            <w:vAlign w:val="center"/>
          </w:tcPr>
          <w:p w14:paraId="1F6CDFBB" w14:textId="158A8320" w:rsidR="00AA47AD" w:rsidRPr="008B5A59" w:rsidRDefault="003D560D" w:rsidP="0096525A">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(0.57)</w:t>
            </w:r>
          </w:p>
        </w:tc>
        <w:tc>
          <w:tcPr>
            <w:tcW w:w="1170" w:type="dxa"/>
            <w:tcBorders>
              <w:top w:val="nil"/>
              <w:left w:val="nil"/>
              <w:right w:val="nil"/>
            </w:tcBorders>
            <w:shd w:val="clear" w:color="auto" w:fill="D9D9D9" w:themeFill="background1" w:themeFillShade="D9"/>
            <w:noWrap/>
            <w:vAlign w:val="center"/>
            <w:hideMark/>
          </w:tcPr>
          <w:p w14:paraId="2ECFD390" w14:textId="55F2BBA4" w:rsidR="00AA47AD" w:rsidRPr="008B5A59" w:rsidRDefault="003D560D" w:rsidP="0096525A">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(0.36)</w:t>
            </w:r>
          </w:p>
        </w:tc>
        <w:tc>
          <w:tcPr>
            <w:tcW w:w="990" w:type="dxa"/>
            <w:tcBorders>
              <w:top w:val="nil"/>
              <w:left w:val="nil"/>
              <w:right w:val="nil"/>
            </w:tcBorders>
            <w:shd w:val="clear" w:color="auto" w:fill="D9D9D9" w:themeFill="background1" w:themeFillShade="D9"/>
            <w:noWrap/>
            <w:vAlign w:val="center"/>
          </w:tcPr>
          <w:p w14:paraId="75F411DA" w14:textId="3C255A99" w:rsidR="00AA47AD" w:rsidRPr="008B5A59" w:rsidRDefault="00AA47AD" w:rsidP="0096525A">
            <w:pPr>
              <w:spacing w:after="0" w:line="240" w:lineRule="auto"/>
              <w:jc w:val="center"/>
              <w:rPr>
                <w:rFonts w:ascii="Calibri" w:eastAsia="Times New Roman" w:hAnsi="Calibri" w:cs="Calibri"/>
                <w:color w:val="000000"/>
                <w:sz w:val="22"/>
              </w:rPr>
            </w:pPr>
          </w:p>
        </w:tc>
        <w:tc>
          <w:tcPr>
            <w:tcW w:w="1043" w:type="dxa"/>
            <w:tcBorders>
              <w:top w:val="nil"/>
              <w:left w:val="nil"/>
              <w:right w:val="nil"/>
            </w:tcBorders>
            <w:shd w:val="clear" w:color="auto" w:fill="D9D9D9" w:themeFill="background1" w:themeFillShade="D9"/>
            <w:noWrap/>
            <w:vAlign w:val="center"/>
          </w:tcPr>
          <w:p w14:paraId="2F5DD088" w14:textId="1DA49BDA" w:rsidR="00AA47AD" w:rsidRPr="008B5A59" w:rsidRDefault="003D560D" w:rsidP="0096525A">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(1.09)</w:t>
            </w:r>
          </w:p>
        </w:tc>
      </w:tr>
      <w:tr w:rsidR="001220C9" w:rsidRPr="008B5A59" w14:paraId="15CBA38A" w14:textId="77777777" w:rsidTr="0096525A">
        <w:trPr>
          <w:trHeight w:val="288"/>
        </w:trPr>
        <w:tc>
          <w:tcPr>
            <w:tcW w:w="1800" w:type="dxa"/>
            <w:vMerge w:val="restart"/>
            <w:tcBorders>
              <w:top w:val="nil"/>
              <w:left w:val="nil"/>
              <w:right w:val="nil"/>
            </w:tcBorders>
            <w:shd w:val="clear" w:color="auto" w:fill="auto"/>
            <w:noWrap/>
            <w:vAlign w:val="center"/>
          </w:tcPr>
          <w:p w14:paraId="688DB59B" w14:textId="1EDEE530" w:rsidR="001220C9" w:rsidRPr="001220C9" w:rsidRDefault="001220C9" w:rsidP="0096525A">
            <w:pPr>
              <w:spacing w:after="0" w:line="240" w:lineRule="auto"/>
              <w:jc w:val="center"/>
              <w:rPr>
                <w:rFonts w:ascii="Calibri" w:eastAsia="Times New Roman" w:hAnsi="Calibri" w:cs="Calibri"/>
                <w:i/>
                <w:iCs/>
                <w:color w:val="000000"/>
                <w:sz w:val="22"/>
              </w:rPr>
            </w:pPr>
            <w:proofErr w:type="spellStart"/>
            <w:r w:rsidRPr="001220C9">
              <w:rPr>
                <w:rFonts w:ascii="Calibri" w:eastAsia="Times New Roman" w:hAnsi="Calibri" w:cs="Calibri"/>
                <w:i/>
                <w:iCs/>
                <w:color w:val="000000"/>
                <w:sz w:val="22"/>
              </w:rPr>
              <w:t>Perimyotis</w:t>
            </w:r>
            <w:proofErr w:type="spellEnd"/>
            <w:r w:rsidRPr="001220C9">
              <w:rPr>
                <w:rFonts w:ascii="Calibri" w:eastAsia="Times New Roman" w:hAnsi="Calibri" w:cs="Calibri"/>
                <w:i/>
                <w:iCs/>
                <w:color w:val="000000"/>
                <w:sz w:val="22"/>
              </w:rPr>
              <w:t xml:space="preserve"> </w:t>
            </w:r>
            <w:proofErr w:type="spellStart"/>
            <w:r w:rsidRPr="001220C9">
              <w:rPr>
                <w:rFonts w:ascii="Calibri" w:eastAsia="Times New Roman" w:hAnsi="Calibri" w:cs="Calibri"/>
                <w:i/>
                <w:iCs/>
                <w:color w:val="000000"/>
                <w:sz w:val="22"/>
              </w:rPr>
              <w:t>subflavus</w:t>
            </w:r>
            <w:proofErr w:type="spellEnd"/>
          </w:p>
        </w:tc>
        <w:tc>
          <w:tcPr>
            <w:tcW w:w="1034" w:type="dxa"/>
            <w:tcBorders>
              <w:top w:val="nil"/>
              <w:left w:val="nil"/>
              <w:bottom w:val="nil"/>
              <w:right w:val="nil"/>
            </w:tcBorders>
            <w:shd w:val="clear" w:color="auto" w:fill="auto"/>
            <w:noWrap/>
            <w:vAlign w:val="center"/>
          </w:tcPr>
          <w:p w14:paraId="1F7CFC1D" w14:textId="68DA4416" w:rsidR="001220C9" w:rsidRDefault="001220C9" w:rsidP="0096525A">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-6.67</w:t>
            </w:r>
            <w:r w:rsidR="003D560D">
              <w:rPr>
                <w:rFonts w:ascii="Calibri" w:eastAsia="Times New Roman" w:hAnsi="Calibri" w:cs="Calibri"/>
                <w:color w:val="000000"/>
                <w:sz w:val="22"/>
              </w:rPr>
              <w:t>*</w:t>
            </w:r>
          </w:p>
        </w:tc>
        <w:tc>
          <w:tcPr>
            <w:tcW w:w="1080" w:type="dxa"/>
            <w:tcBorders>
              <w:top w:val="nil"/>
              <w:left w:val="nil"/>
              <w:bottom w:val="nil"/>
              <w:right w:val="nil"/>
            </w:tcBorders>
            <w:shd w:val="clear" w:color="auto" w:fill="auto"/>
            <w:noWrap/>
            <w:vAlign w:val="center"/>
          </w:tcPr>
          <w:p w14:paraId="18E0A13B" w14:textId="0DAA9D8C" w:rsidR="001220C9" w:rsidRPr="008B5A59" w:rsidRDefault="001220C9" w:rsidP="0096525A">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-7.68</w:t>
            </w:r>
            <w:r w:rsidR="003D560D">
              <w:rPr>
                <w:rFonts w:ascii="Calibri" w:eastAsia="Times New Roman" w:hAnsi="Calibri" w:cs="Calibri"/>
                <w:color w:val="000000"/>
                <w:sz w:val="22"/>
              </w:rPr>
              <w:t>**</w:t>
            </w:r>
          </w:p>
        </w:tc>
        <w:tc>
          <w:tcPr>
            <w:tcW w:w="1080" w:type="dxa"/>
            <w:tcBorders>
              <w:top w:val="nil"/>
              <w:left w:val="nil"/>
              <w:bottom w:val="nil"/>
              <w:right w:val="nil"/>
            </w:tcBorders>
            <w:shd w:val="clear" w:color="auto" w:fill="auto"/>
            <w:noWrap/>
            <w:vAlign w:val="center"/>
          </w:tcPr>
          <w:p w14:paraId="7C960CDA" w14:textId="77777777" w:rsidR="001220C9" w:rsidRPr="008B5A59" w:rsidRDefault="001220C9" w:rsidP="0096525A">
            <w:pPr>
              <w:spacing w:after="0" w:line="240" w:lineRule="auto"/>
              <w:jc w:val="center"/>
              <w:rPr>
                <w:rFonts w:ascii="Calibri" w:eastAsia="Times New Roman" w:hAnsi="Calibri" w:cs="Calibri"/>
                <w:color w:val="000000"/>
                <w:sz w:val="22"/>
              </w:rPr>
            </w:pPr>
          </w:p>
        </w:tc>
        <w:tc>
          <w:tcPr>
            <w:tcW w:w="1260" w:type="dxa"/>
            <w:tcBorders>
              <w:top w:val="nil"/>
              <w:left w:val="nil"/>
              <w:bottom w:val="nil"/>
              <w:right w:val="nil"/>
            </w:tcBorders>
            <w:shd w:val="clear" w:color="auto" w:fill="auto"/>
            <w:noWrap/>
            <w:vAlign w:val="center"/>
          </w:tcPr>
          <w:p w14:paraId="2377FEC8" w14:textId="4C301715" w:rsidR="001220C9" w:rsidRPr="008B5A59" w:rsidRDefault="001220C9" w:rsidP="0096525A">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4.02</w:t>
            </w:r>
            <w:r w:rsidR="003D560D">
              <w:rPr>
                <w:rFonts w:ascii="Calibri" w:eastAsia="Times New Roman" w:hAnsi="Calibri" w:cs="Calibri"/>
                <w:color w:val="000000"/>
                <w:sz w:val="22"/>
              </w:rPr>
              <w:t>**</w:t>
            </w:r>
          </w:p>
        </w:tc>
        <w:tc>
          <w:tcPr>
            <w:tcW w:w="1170" w:type="dxa"/>
            <w:tcBorders>
              <w:top w:val="nil"/>
              <w:left w:val="nil"/>
              <w:bottom w:val="nil"/>
              <w:right w:val="nil"/>
            </w:tcBorders>
            <w:shd w:val="clear" w:color="auto" w:fill="auto"/>
            <w:noWrap/>
            <w:vAlign w:val="center"/>
          </w:tcPr>
          <w:p w14:paraId="4D761499" w14:textId="77777777" w:rsidR="001220C9" w:rsidRPr="008B5A59" w:rsidRDefault="001220C9" w:rsidP="0096525A">
            <w:pPr>
              <w:spacing w:after="0" w:line="240" w:lineRule="auto"/>
              <w:jc w:val="center"/>
              <w:rPr>
                <w:rFonts w:eastAsia="Times New Roman" w:cs="Times New Roman"/>
                <w:sz w:val="20"/>
                <w:szCs w:val="20"/>
              </w:rPr>
            </w:pPr>
          </w:p>
        </w:tc>
        <w:tc>
          <w:tcPr>
            <w:tcW w:w="990" w:type="dxa"/>
            <w:tcBorders>
              <w:top w:val="nil"/>
              <w:left w:val="nil"/>
              <w:bottom w:val="nil"/>
              <w:right w:val="nil"/>
            </w:tcBorders>
            <w:shd w:val="clear" w:color="auto" w:fill="auto"/>
            <w:noWrap/>
            <w:vAlign w:val="center"/>
          </w:tcPr>
          <w:p w14:paraId="46011889" w14:textId="4D9C2736" w:rsidR="001220C9" w:rsidRPr="008B5A59" w:rsidRDefault="001220C9" w:rsidP="0096525A">
            <w:pPr>
              <w:spacing w:after="0" w:line="240" w:lineRule="auto"/>
              <w:jc w:val="center"/>
              <w:rPr>
                <w:rFonts w:eastAsia="Times New Roman" w:cs="Times New Roman"/>
                <w:sz w:val="20"/>
                <w:szCs w:val="20"/>
              </w:rPr>
            </w:pPr>
            <w:r>
              <w:rPr>
                <w:rFonts w:eastAsia="Times New Roman" w:cs="Times New Roman"/>
                <w:sz w:val="20"/>
                <w:szCs w:val="20"/>
              </w:rPr>
              <w:t>6.30</w:t>
            </w:r>
            <w:r w:rsidR="003D560D">
              <w:rPr>
                <w:rFonts w:eastAsia="Times New Roman" w:cs="Times New Roman"/>
                <w:sz w:val="20"/>
                <w:szCs w:val="20"/>
              </w:rPr>
              <w:t>**</w:t>
            </w:r>
          </w:p>
        </w:tc>
        <w:tc>
          <w:tcPr>
            <w:tcW w:w="1043" w:type="dxa"/>
            <w:tcBorders>
              <w:top w:val="nil"/>
              <w:left w:val="nil"/>
              <w:bottom w:val="nil"/>
              <w:right w:val="nil"/>
            </w:tcBorders>
            <w:shd w:val="clear" w:color="auto" w:fill="auto"/>
            <w:noWrap/>
            <w:vAlign w:val="center"/>
          </w:tcPr>
          <w:p w14:paraId="33170946" w14:textId="5F72ED73" w:rsidR="001220C9" w:rsidRPr="008B5A59" w:rsidRDefault="001220C9" w:rsidP="0096525A">
            <w:pPr>
              <w:spacing w:after="0" w:line="240" w:lineRule="auto"/>
              <w:jc w:val="center"/>
              <w:rPr>
                <w:rFonts w:eastAsia="Times New Roman" w:cs="Times New Roman"/>
                <w:sz w:val="20"/>
                <w:szCs w:val="20"/>
              </w:rPr>
            </w:pPr>
            <w:r>
              <w:rPr>
                <w:rFonts w:eastAsia="Times New Roman" w:cs="Times New Roman"/>
                <w:sz w:val="20"/>
                <w:szCs w:val="20"/>
              </w:rPr>
              <w:t>5.18</w:t>
            </w:r>
            <w:r w:rsidR="003D560D">
              <w:rPr>
                <w:rFonts w:eastAsia="Times New Roman" w:cs="Times New Roman"/>
                <w:sz w:val="20"/>
                <w:szCs w:val="20"/>
              </w:rPr>
              <w:t>***</w:t>
            </w:r>
          </w:p>
        </w:tc>
      </w:tr>
      <w:tr w:rsidR="001220C9" w:rsidRPr="008B5A59" w14:paraId="5E7A7DB9" w14:textId="77777777" w:rsidTr="0096525A">
        <w:trPr>
          <w:trHeight w:val="288"/>
        </w:trPr>
        <w:tc>
          <w:tcPr>
            <w:tcW w:w="1800" w:type="dxa"/>
            <w:vMerge/>
            <w:tcBorders>
              <w:left w:val="nil"/>
              <w:bottom w:val="nil"/>
              <w:right w:val="nil"/>
            </w:tcBorders>
            <w:shd w:val="clear" w:color="auto" w:fill="auto"/>
            <w:noWrap/>
            <w:vAlign w:val="center"/>
          </w:tcPr>
          <w:p w14:paraId="5DBE1721" w14:textId="77777777" w:rsidR="001220C9" w:rsidRPr="008B5A59" w:rsidRDefault="001220C9" w:rsidP="0096525A">
            <w:pPr>
              <w:spacing w:after="0" w:line="240" w:lineRule="auto"/>
              <w:jc w:val="center"/>
              <w:rPr>
                <w:rFonts w:ascii="Calibri" w:eastAsia="Times New Roman" w:hAnsi="Calibri" w:cs="Calibri"/>
                <w:color w:val="000000"/>
                <w:sz w:val="22"/>
              </w:rPr>
            </w:pPr>
          </w:p>
        </w:tc>
        <w:tc>
          <w:tcPr>
            <w:tcW w:w="1034" w:type="dxa"/>
            <w:tcBorders>
              <w:top w:val="nil"/>
              <w:left w:val="nil"/>
              <w:bottom w:val="nil"/>
              <w:right w:val="nil"/>
            </w:tcBorders>
            <w:shd w:val="clear" w:color="auto" w:fill="auto"/>
            <w:noWrap/>
            <w:vAlign w:val="center"/>
          </w:tcPr>
          <w:p w14:paraId="608A2FAB" w14:textId="1FA29081" w:rsidR="001220C9" w:rsidRDefault="003D560D" w:rsidP="0096525A">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(2.85)</w:t>
            </w:r>
          </w:p>
        </w:tc>
        <w:tc>
          <w:tcPr>
            <w:tcW w:w="1080" w:type="dxa"/>
            <w:tcBorders>
              <w:top w:val="nil"/>
              <w:left w:val="nil"/>
              <w:bottom w:val="nil"/>
              <w:right w:val="nil"/>
            </w:tcBorders>
            <w:shd w:val="clear" w:color="auto" w:fill="auto"/>
            <w:noWrap/>
            <w:vAlign w:val="center"/>
          </w:tcPr>
          <w:p w14:paraId="3053956E" w14:textId="699553F9" w:rsidR="001220C9" w:rsidRPr="008B5A59" w:rsidRDefault="003D560D" w:rsidP="0096525A">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(2.79)</w:t>
            </w:r>
          </w:p>
        </w:tc>
        <w:tc>
          <w:tcPr>
            <w:tcW w:w="1080" w:type="dxa"/>
            <w:tcBorders>
              <w:top w:val="nil"/>
              <w:left w:val="nil"/>
              <w:bottom w:val="nil"/>
              <w:right w:val="nil"/>
            </w:tcBorders>
            <w:shd w:val="clear" w:color="auto" w:fill="auto"/>
            <w:noWrap/>
            <w:vAlign w:val="center"/>
          </w:tcPr>
          <w:p w14:paraId="11985C6E" w14:textId="77777777" w:rsidR="001220C9" w:rsidRPr="008B5A59" w:rsidRDefault="001220C9" w:rsidP="0096525A">
            <w:pPr>
              <w:spacing w:after="0" w:line="240" w:lineRule="auto"/>
              <w:jc w:val="center"/>
              <w:rPr>
                <w:rFonts w:ascii="Calibri" w:eastAsia="Times New Roman" w:hAnsi="Calibri" w:cs="Calibri"/>
                <w:color w:val="000000"/>
                <w:sz w:val="22"/>
              </w:rPr>
            </w:pPr>
          </w:p>
        </w:tc>
        <w:tc>
          <w:tcPr>
            <w:tcW w:w="1260" w:type="dxa"/>
            <w:tcBorders>
              <w:top w:val="nil"/>
              <w:left w:val="nil"/>
              <w:bottom w:val="nil"/>
              <w:right w:val="nil"/>
            </w:tcBorders>
            <w:shd w:val="clear" w:color="auto" w:fill="auto"/>
            <w:noWrap/>
            <w:vAlign w:val="center"/>
          </w:tcPr>
          <w:p w14:paraId="1D1E95AB" w14:textId="7E6DE29D" w:rsidR="001220C9" w:rsidRPr="008B5A59" w:rsidRDefault="003D560D" w:rsidP="0096525A">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(1.29)</w:t>
            </w:r>
          </w:p>
        </w:tc>
        <w:tc>
          <w:tcPr>
            <w:tcW w:w="1170" w:type="dxa"/>
            <w:tcBorders>
              <w:top w:val="nil"/>
              <w:left w:val="nil"/>
              <w:bottom w:val="nil"/>
              <w:right w:val="nil"/>
            </w:tcBorders>
            <w:shd w:val="clear" w:color="auto" w:fill="auto"/>
            <w:noWrap/>
            <w:vAlign w:val="center"/>
          </w:tcPr>
          <w:p w14:paraId="39609351" w14:textId="77777777" w:rsidR="001220C9" w:rsidRPr="008B5A59" w:rsidRDefault="001220C9" w:rsidP="0096525A">
            <w:pPr>
              <w:spacing w:after="0" w:line="240" w:lineRule="auto"/>
              <w:jc w:val="center"/>
              <w:rPr>
                <w:rFonts w:eastAsia="Times New Roman" w:cs="Times New Roman"/>
                <w:sz w:val="20"/>
                <w:szCs w:val="20"/>
              </w:rPr>
            </w:pPr>
          </w:p>
        </w:tc>
        <w:tc>
          <w:tcPr>
            <w:tcW w:w="990" w:type="dxa"/>
            <w:tcBorders>
              <w:top w:val="nil"/>
              <w:left w:val="nil"/>
              <w:bottom w:val="nil"/>
              <w:right w:val="nil"/>
            </w:tcBorders>
            <w:shd w:val="clear" w:color="auto" w:fill="auto"/>
            <w:noWrap/>
            <w:vAlign w:val="center"/>
          </w:tcPr>
          <w:p w14:paraId="49006E3B" w14:textId="0A1DCC4B" w:rsidR="001220C9" w:rsidRPr="008B5A59" w:rsidRDefault="003D560D" w:rsidP="0096525A">
            <w:pPr>
              <w:spacing w:after="0" w:line="240" w:lineRule="auto"/>
              <w:jc w:val="center"/>
              <w:rPr>
                <w:rFonts w:eastAsia="Times New Roman" w:cs="Times New Roman"/>
                <w:sz w:val="20"/>
                <w:szCs w:val="20"/>
              </w:rPr>
            </w:pPr>
            <w:r>
              <w:rPr>
                <w:rFonts w:eastAsia="Times New Roman" w:cs="Times New Roman"/>
                <w:sz w:val="20"/>
                <w:szCs w:val="20"/>
              </w:rPr>
              <w:t>(1.95)</w:t>
            </w:r>
          </w:p>
        </w:tc>
        <w:tc>
          <w:tcPr>
            <w:tcW w:w="1043" w:type="dxa"/>
            <w:tcBorders>
              <w:top w:val="nil"/>
              <w:left w:val="nil"/>
              <w:bottom w:val="nil"/>
              <w:right w:val="nil"/>
            </w:tcBorders>
            <w:shd w:val="clear" w:color="auto" w:fill="auto"/>
            <w:noWrap/>
            <w:vAlign w:val="center"/>
          </w:tcPr>
          <w:p w14:paraId="3091A52D" w14:textId="7B5DC33A" w:rsidR="001220C9" w:rsidRPr="008B5A59" w:rsidRDefault="003D560D" w:rsidP="0096525A">
            <w:pPr>
              <w:spacing w:after="0" w:line="240" w:lineRule="auto"/>
              <w:jc w:val="center"/>
              <w:rPr>
                <w:rFonts w:eastAsia="Times New Roman" w:cs="Times New Roman"/>
                <w:sz w:val="20"/>
                <w:szCs w:val="20"/>
              </w:rPr>
            </w:pPr>
            <w:r>
              <w:rPr>
                <w:rFonts w:eastAsia="Times New Roman" w:cs="Times New Roman"/>
                <w:sz w:val="20"/>
                <w:szCs w:val="20"/>
              </w:rPr>
              <w:t>(1.44)</w:t>
            </w:r>
          </w:p>
        </w:tc>
      </w:tr>
      <w:tr w:rsidR="00AA47AD" w:rsidRPr="008B5A59" w14:paraId="51481287" w14:textId="77777777" w:rsidTr="0096525A">
        <w:trPr>
          <w:trHeight w:val="288"/>
        </w:trPr>
        <w:tc>
          <w:tcPr>
            <w:tcW w:w="1800" w:type="dxa"/>
            <w:vMerge w:val="restart"/>
            <w:tcBorders>
              <w:top w:val="nil"/>
              <w:left w:val="nil"/>
              <w:bottom w:val="nil"/>
              <w:right w:val="nil"/>
            </w:tcBorders>
            <w:shd w:val="clear" w:color="auto" w:fill="D9D9D9" w:themeFill="background1" w:themeFillShade="D9"/>
            <w:noWrap/>
            <w:vAlign w:val="center"/>
            <w:hideMark/>
          </w:tcPr>
          <w:p w14:paraId="0685142F" w14:textId="77777777" w:rsidR="00AA47AD" w:rsidRPr="008B5A59" w:rsidRDefault="00AA47AD" w:rsidP="0096525A">
            <w:pPr>
              <w:spacing w:after="0" w:line="240" w:lineRule="auto"/>
              <w:jc w:val="center"/>
              <w:rPr>
                <w:rFonts w:ascii="Calibri" w:eastAsia="Times New Roman" w:hAnsi="Calibri" w:cs="Calibri"/>
                <w:color w:val="000000"/>
                <w:sz w:val="22"/>
              </w:rPr>
            </w:pPr>
            <w:r w:rsidRPr="008B5A59">
              <w:rPr>
                <w:rFonts w:ascii="Calibri" w:eastAsia="Times New Roman" w:hAnsi="Calibri" w:cs="Calibri"/>
                <w:color w:val="000000"/>
                <w:sz w:val="22"/>
              </w:rPr>
              <w:t>Foraging</w:t>
            </w:r>
          </w:p>
        </w:tc>
        <w:tc>
          <w:tcPr>
            <w:tcW w:w="1034" w:type="dxa"/>
            <w:tcBorders>
              <w:top w:val="nil"/>
              <w:left w:val="nil"/>
              <w:bottom w:val="nil"/>
              <w:right w:val="nil"/>
            </w:tcBorders>
            <w:shd w:val="clear" w:color="auto" w:fill="D9D9D9" w:themeFill="background1" w:themeFillShade="D9"/>
            <w:noWrap/>
            <w:vAlign w:val="center"/>
            <w:hideMark/>
          </w:tcPr>
          <w:p w14:paraId="3A641415" w14:textId="4FEC7018" w:rsidR="00AA47AD" w:rsidRPr="008B5A59" w:rsidRDefault="00AA47AD" w:rsidP="0096525A">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3.20</w:t>
            </w:r>
            <w:r w:rsidR="003D560D">
              <w:rPr>
                <w:rFonts w:ascii="Calibri" w:eastAsia="Times New Roman" w:hAnsi="Calibri" w:cs="Calibri"/>
                <w:color w:val="000000"/>
                <w:sz w:val="22"/>
              </w:rPr>
              <w:t>***</w:t>
            </w:r>
          </w:p>
        </w:tc>
        <w:tc>
          <w:tcPr>
            <w:tcW w:w="1080" w:type="dxa"/>
            <w:tcBorders>
              <w:top w:val="nil"/>
              <w:left w:val="nil"/>
              <w:bottom w:val="nil"/>
              <w:right w:val="nil"/>
            </w:tcBorders>
            <w:shd w:val="clear" w:color="auto" w:fill="D9D9D9" w:themeFill="background1" w:themeFillShade="D9"/>
            <w:noWrap/>
            <w:vAlign w:val="center"/>
          </w:tcPr>
          <w:p w14:paraId="78CC70FE" w14:textId="3A7B526F" w:rsidR="00AA47AD" w:rsidRPr="008B5A59" w:rsidRDefault="001220C9" w:rsidP="0096525A">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w:t>
            </w:r>
            <w:r w:rsidR="003D560D">
              <w:rPr>
                <w:rFonts w:ascii="Calibri" w:eastAsia="Times New Roman" w:hAnsi="Calibri" w:cs="Calibri"/>
                <w:color w:val="000000"/>
                <w:sz w:val="22"/>
              </w:rPr>
              <w:t>**</w:t>
            </w:r>
          </w:p>
        </w:tc>
        <w:tc>
          <w:tcPr>
            <w:tcW w:w="1080" w:type="dxa"/>
            <w:tcBorders>
              <w:top w:val="nil"/>
              <w:left w:val="nil"/>
              <w:bottom w:val="nil"/>
              <w:right w:val="nil"/>
            </w:tcBorders>
            <w:shd w:val="clear" w:color="auto" w:fill="D9D9D9" w:themeFill="background1" w:themeFillShade="D9"/>
            <w:noWrap/>
            <w:vAlign w:val="center"/>
          </w:tcPr>
          <w:p w14:paraId="5617BFCD" w14:textId="79B9A8FD" w:rsidR="00AA47AD" w:rsidRPr="008B5A59" w:rsidRDefault="001220C9" w:rsidP="0096525A">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0.87</w:t>
            </w:r>
            <w:r w:rsidR="003D560D">
              <w:rPr>
                <w:rFonts w:ascii="Calibri" w:eastAsia="Times New Roman" w:hAnsi="Calibri" w:cs="Calibri"/>
                <w:color w:val="000000"/>
                <w:sz w:val="22"/>
              </w:rPr>
              <w:t>**</w:t>
            </w:r>
          </w:p>
        </w:tc>
        <w:tc>
          <w:tcPr>
            <w:tcW w:w="1260" w:type="dxa"/>
            <w:tcBorders>
              <w:top w:val="nil"/>
              <w:left w:val="nil"/>
              <w:bottom w:val="nil"/>
              <w:right w:val="nil"/>
            </w:tcBorders>
            <w:shd w:val="clear" w:color="auto" w:fill="D9D9D9" w:themeFill="background1" w:themeFillShade="D9"/>
            <w:noWrap/>
            <w:vAlign w:val="center"/>
            <w:hideMark/>
          </w:tcPr>
          <w:p w14:paraId="6825FB4E" w14:textId="03841D77" w:rsidR="00AA47AD" w:rsidRPr="008B5A59" w:rsidRDefault="001220C9" w:rsidP="0096525A">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-0.57</w:t>
            </w:r>
            <w:r w:rsidR="003D560D">
              <w:rPr>
                <w:rFonts w:ascii="Calibri" w:eastAsia="Times New Roman" w:hAnsi="Calibri" w:cs="Calibri"/>
                <w:color w:val="000000"/>
                <w:sz w:val="22"/>
              </w:rPr>
              <w:t>**</w:t>
            </w:r>
          </w:p>
        </w:tc>
        <w:tc>
          <w:tcPr>
            <w:tcW w:w="1170" w:type="dxa"/>
            <w:tcBorders>
              <w:top w:val="nil"/>
              <w:left w:val="nil"/>
              <w:bottom w:val="nil"/>
              <w:right w:val="nil"/>
            </w:tcBorders>
            <w:shd w:val="clear" w:color="auto" w:fill="D9D9D9" w:themeFill="background1" w:themeFillShade="D9"/>
            <w:noWrap/>
            <w:vAlign w:val="center"/>
            <w:hideMark/>
          </w:tcPr>
          <w:p w14:paraId="1426C564" w14:textId="3C95251B" w:rsidR="00AA47AD" w:rsidRPr="008B5A59" w:rsidRDefault="001220C9" w:rsidP="0096525A">
            <w:pPr>
              <w:spacing w:after="0" w:line="240" w:lineRule="auto"/>
              <w:jc w:val="center"/>
              <w:rPr>
                <w:rFonts w:eastAsia="Times New Roman" w:cs="Times New Roman"/>
                <w:sz w:val="20"/>
                <w:szCs w:val="20"/>
              </w:rPr>
            </w:pPr>
            <w:r>
              <w:rPr>
                <w:rFonts w:eastAsia="Times New Roman" w:cs="Times New Roman"/>
                <w:sz w:val="20"/>
                <w:szCs w:val="20"/>
              </w:rPr>
              <w:t>-0.63</w:t>
            </w:r>
            <w:r w:rsidR="003D560D">
              <w:rPr>
                <w:rFonts w:eastAsia="Times New Roman" w:cs="Times New Roman"/>
                <w:sz w:val="20"/>
                <w:szCs w:val="20"/>
              </w:rPr>
              <w:t>*</w:t>
            </w:r>
          </w:p>
        </w:tc>
        <w:tc>
          <w:tcPr>
            <w:tcW w:w="990" w:type="dxa"/>
            <w:tcBorders>
              <w:top w:val="nil"/>
              <w:left w:val="nil"/>
              <w:bottom w:val="nil"/>
              <w:right w:val="nil"/>
            </w:tcBorders>
            <w:shd w:val="clear" w:color="auto" w:fill="D9D9D9" w:themeFill="background1" w:themeFillShade="D9"/>
            <w:noWrap/>
            <w:vAlign w:val="center"/>
            <w:hideMark/>
          </w:tcPr>
          <w:p w14:paraId="2E6F4FF1" w14:textId="77777777" w:rsidR="00AA47AD" w:rsidRPr="008B5A59" w:rsidRDefault="00AA47AD" w:rsidP="0096525A">
            <w:pPr>
              <w:spacing w:after="0" w:line="240" w:lineRule="auto"/>
              <w:jc w:val="center"/>
              <w:rPr>
                <w:rFonts w:eastAsia="Times New Roman" w:cs="Times New Roman"/>
                <w:sz w:val="20"/>
                <w:szCs w:val="20"/>
              </w:rPr>
            </w:pPr>
          </w:p>
        </w:tc>
        <w:tc>
          <w:tcPr>
            <w:tcW w:w="1043" w:type="dxa"/>
            <w:tcBorders>
              <w:top w:val="nil"/>
              <w:left w:val="nil"/>
              <w:bottom w:val="nil"/>
              <w:right w:val="nil"/>
            </w:tcBorders>
            <w:shd w:val="clear" w:color="auto" w:fill="D9D9D9" w:themeFill="background1" w:themeFillShade="D9"/>
            <w:noWrap/>
            <w:vAlign w:val="center"/>
            <w:hideMark/>
          </w:tcPr>
          <w:p w14:paraId="7F5A9661" w14:textId="77777777" w:rsidR="00AA47AD" w:rsidRPr="008B5A59" w:rsidRDefault="00AA47AD" w:rsidP="0096525A">
            <w:pPr>
              <w:spacing w:after="0" w:line="240" w:lineRule="auto"/>
              <w:jc w:val="center"/>
              <w:rPr>
                <w:rFonts w:eastAsia="Times New Roman" w:cs="Times New Roman"/>
                <w:sz w:val="20"/>
                <w:szCs w:val="20"/>
              </w:rPr>
            </w:pPr>
          </w:p>
        </w:tc>
      </w:tr>
      <w:tr w:rsidR="00AA47AD" w:rsidRPr="008B5A59" w14:paraId="002B2669" w14:textId="77777777" w:rsidTr="0096525A">
        <w:trPr>
          <w:trHeight w:val="288"/>
        </w:trPr>
        <w:tc>
          <w:tcPr>
            <w:tcW w:w="1800" w:type="dxa"/>
            <w:vMerge/>
            <w:tcBorders>
              <w:top w:val="nil"/>
              <w:left w:val="nil"/>
              <w:bottom w:val="single" w:sz="4" w:space="0" w:color="auto"/>
              <w:right w:val="nil"/>
            </w:tcBorders>
            <w:shd w:val="clear" w:color="auto" w:fill="D9D9D9" w:themeFill="background1" w:themeFillShade="D9"/>
            <w:vAlign w:val="center"/>
            <w:hideMark/>
          </w:tcPr>
          <w:p w14:paraId="54FBB8A8" w14:textId="77777777" w:rsidR="00AA47AD" w:rsidRPr="008B5A59" w:rsidRDefault="00AA47AD" w:rsidP="0096525A">
            <w:pPr>
              <w:spacing w:after="0" w:line="240" w:lineRule="auto"/>
              <w:jc w:val="center"/>
              <w:rPr>
                <w:rFonts w:ascii="Calibri" w:eastAsia="Times New Roman" w:hAnsi="Calibri" w:cs="Calibri"/>
                <w:color w:val="000000"/>
                <w:sz w:val="22"/>
              </w:rPr>
            </w:pPr>
          </w:p>
        </w:tc>
        <w:tc>
          <w:tcPr>
            <w:tcW w:w="1034" w:type="dxa"/>
            <w:tcBorders>
              <w:top w:val="nil"/>
              <w:left w:val="nil"/>
              <w:bottom w:val="single" w:sz="4" w:space="0" w:color="auto"/>
              <w:right w:val="nil"/>
            </w:tcBorders>
            <w:shd w:val="clear" w:color="auto" w:fill="D9D9D9" w:themeFill="background1" w:themeFillShade="D9"/>
            <w:noWrap/>
            <w:vAlign w:val="center"/>
            <w:hideMark/>
          </w:tcPr>
          <w:p w14:paraId="57E7E949" w14:textId="03693C6A" w:rsidR="00AA47AD" w:rsidRPr="008B5A59" w:rsidRDefault="003D560D" w:rsidP="0096525A">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(0.55)</w:t>
            </w:r>
          </w:p>
        </w:tc>
        <w:tc>
          <w:tcPr>
            <w:tcW w:w="1080" w:type="dxa"/>
            <w:tcBorders>
              <w:top w:val="nil"/>
              <w:left w:val="nil"/>
              <w:bottom w:val="single" w:sz="4" w:space="0" w:color="auto"/>
              <w:right w:val="nil"/>
            </w:tcBorders>
            <w:shd w:val="clear" w:color="auto" w:fill="D9D9D9" w:themeFill="background1" w:themeFillShade="D9"/>
            <w:noWrap/>
            <w:vAlign w:val="center"/>
          </w:tcPr>
          <w:p w14:paraId="0E09ABC5" w14:textId="38E9E0A0" w:rsidR="00AA47AD" w:rsidRPr="008B5A59" w:rsidRDefault="003D560D" w:rsidP="0096525A">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(0.34)</w:t>
            </w:r>
          </w:p>
        </w:tc>
        <w:tc>
          <w:tcPr>
            <w:tcW w:w="1080" w:type="dxa"/>
            <w:tcBorders>
              <w:top w:val="nil"/>
              <w:left w:val="nil"/>
              <w:bottom w:val="single" w:sz="4" w:space="0" w:color="auto"/>
              <w:right w:val="nil"/>
            </w:tcBorders>
            <w:shd w:val="clear" w:color="auto" w:fill="D9D9D9" w:themeFill="background1" w:themeFillShade="D9"/>
            <w:noWrap/>
            <w:vAlign w:val="center"/>
          </w:tcPr>
          <w:p w14:paraId="240F5A24" w14:textId="6ACFEB11" w:rsidR="00AA47AD" w:rsidRPr="008B5A59" w:rsidRDefault="003D560D" w:rsidP="0096525A">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(0.33)</w:t>
            </w:r>
          </w:p>
        </w:tc>
        <w:tc>
          <w:tcPr>
            <w:tcW w:w="1260" w:type="dxa"/>
            <w:tcBorders>
              <w:top w:val="nil"/>
              <w:left w:val="nil"/>
              <w:bottom w:val="single" w:sz="4" w:space="0" w:color="auto"/>
              <w:right w:val="nil"/>
            </w:tcBorders>
            <w:shd w:val="clear" w:color="auto" w:fill="D9D9D9" w:themeFill="background1" w:themeFillShade="D9"/>
            <w:noWrap/>
            <w:vAlign w:val="center"/>
            <w:hideMark/>
          </w:tcPr>
          <w:p w14:paraId="7C01EC0B" w14:textId="0976D52A" w:rsidR="00AA47AD" w:rsidRPr="008B5A59" w:rsidRDefault="003D560D" w:rsidP="0096525A">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(0.20)</w:t>
            </w:r>
          </w:p>
        </w:tc>
        <w:tc>
          <w:tcPr>
            <w:tcW w:w="1170" w:type="dxa"/>
            <w:tcBorders>
              <w:top w:val="nil"/>
              <w:left w:val="nil"/>
              <w:bottom w:val="single" w:sz="4" w:space="0" w:color="auto"/>
              <w:right w:val="nil"/>
            </w:tcBorders>
            <w:shd w:val="clear" w:color="auto" w:fill="D9D9D9" w:themeFill="background1" w:themeFillShade="D9"/>
            <w:noWrap/>
            <w:vAlign w:val="center"/>
            <w:hideMark/>
          </w:tcPr>
          <w:p w14:paraId="70C96172" w14:textId="271CDD91" w:rsidR="00AA47AD" w:rsidRPr="008B5A59" w:rsidRDefault="003D560D" w:rsidP="0096525A">
            <w:pPr>
              <w:spacing w:after="0" w:line="240" w:lineRule="auto"/>
              <w:jc w:val="center"/>
              <w:rPr>
                <w:rFonts w:eastAsia="Times New Roman" w:cs="Times New Roman"/>
                <w:sz w:val="20"/>
                <w:szCs w:val="20"/>
              </w:rPr>
            </w:pPr>
            <w:r>
              <w:rPr>
                <w:rFonts w:eastAsia="Times New Roman" w:cs="Times New Roman"/>
                <w:sz w:val="20"/>
                <w:szCs w:val="20"/>
              </w:rPr>
              <w:t>(0.28)</w:t>
            </w:r>
          </w:p>
        </w:tc>
        <w:tc>
          <w:tcPr>
            <w:tcW w:w="990" w:type="dxa"/>
            <w:tcBorders>
              <w:top w:val="nil"/>
              <w:left w:val="nil"/>
              <w:bottom w:val="single" w:sz="4" w:space="0" w:color="auto"/>
              <w:right w:val="nil"/>
            </w:tcBorders>
            <w:shd w:val="clear" w:color="auto" w:fill="D9D9D9" w:themeFill="background1" w:themeFillShade="D9"/>
            <w:noWrap/>
            <w:vAlign w:val="center"/>
            <w:hideMark/>
          </w:tcPr>
          <w:p w14:paraId="78AC5190" w14:textId="77777777" w:rsidR="00AA47AD" w:rsidRPr="008B5A59" w:rsidRDefault="00AA47AD" w:rsidP="0096525A">
            <w:pPr>
              <w:spacing w:after="0" w:line="240" w:lineRule="auto"/>
              <w:jc w:val="center"/>
              <w:rPr>
                <w:rFonts w:eastAsia="Times New Roman" w:cs="Times New Roman"/>
                <w:sz w:val="20"/>
                <w:szCs w:val="20"/>
              </w:rPr>
            </w:pPr>
          </w:p>
        </w:tc>
        <w:tc>
          <w:tcPr>
            <w:tcW w:w="1043" w:type="dxa"/>
            <w:tcBorders>
              <w:top w:val="nil"/>
              <w:left w:val="nil"/>
              <w:bottom w:val="single" w:sz="4" w:space="0" w:color="auto"/>
              <w:right w:val="nil"/>
            </w:tcBorders>
            <w:shd w:val="clear" w:color="auto" w:fill="D9D9D9" w:themeFill="background1" w:themeFillShade="D9"/>
            <w:noWrap/>
            <w:vAlign w:val="center"/>
            <w:hideMark/>
          </w:tcPr>
          <w:p w14:paraId="05C20AF6" w14:textId="77777777" w:rsidR="00AA47AD" w:rsidRPr="008B5A59" w:rsidRDefault="00AA47AD" w:rsidP="0096525A">
            <w:pPr>
              <w:spacing w:after="0" w:line="240" w:lineRule="auto"/>
              <w:jc w:val="center"/>
              <w:rPr>
                <w:rFonts w:eastAsia="Times New Roman" w:cs="Times New Roman"/>
                <w:sz w:val="20"/>
                <w:szCs w:val="20"/>
              </w:rPr>
            </w:pPr>
          </w:p>
        </w:tc>
      </w:tr>
    </w:tbl>
    <w:p w14:paraId="211A981F" w14:textId="693F6DD2" w:rsidR="00681BDD" w:rsidRDefault="001A6C64" w:rsidP="00B816DE">
      <w:r>
        <w:rPr>
          <w:noProof/>
        </w:rPr>
        <w:drawing>
          <wp:anchor distT="0" distB="0" distL="114300" distR="114300" simplePos="0" relativeHeight="251658240" behindDoc="1" locked="0" layoutInCell="1" allowOverlap="1" wp14:anchorId="2471BD78" wp14:editId="432868A2">
            <wp:simplePos x="0" y="0"/>
            <wp:positionH relativeFrom="column">
              <wp:posOffset>2743200</wp:posOffset>
            </wp:positionH>
            <wp:positionV relativeFrom="paragraph">
              <wp:posOffset>0</wp:posOffset>
            </wp:positionV>
            <wp:extent cx="3368040" cy="4290060"/>
            <wp:effectExtent l="0" t="0" r="3810" b="0"/>
            <wp:wrapTight wrapText="bothSides">
              <wp:wrapPolygon edited="0">
                <wp:start x="0" y="0"/>
                <wp:lineTo x="0" y="21485"/>
                <wp:lineTo x="21502" y="21485"/>
                <wp:lineTo x="2150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2132" r="3625"/>
                    <a:stretch/>
                  </pic:blipFill>
                  <pic:spPr bwMode="auto">
                    <a:xfrm>
                      <a:off x="0" y="0"/>
                      <a:ext cx="3368040" cy="42900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51DF8">
        <w:rPr>
          <w:noProof/>
        </w:rPr>
        <w:drawing>
          <wp:inline distT="0" distB="0" distL="0" distR="0" wp14:anchorId="411F0DAF" wp14:editId="322AA337">
            <wp:extent cx="2628900" cy="4290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1919" r="24520"/>
                    <a:stretch/>
                  </pic:blipFill>
                  <pic:spPr bwMode="auto">
                    <a:xfrm>
                      <a:off x="0" y="0"/>
                      <a:ext cx="2628900" cy="4290060"/>
                    </a:xfrm>
                    <a:prstGeom prst="rect">
                      <a:avLst/>
                    </a:prstGeom>
                    <a:noFill/>
                    <a:ln>
                      <a:noFill/>
                    </a:ln>
                    <a:extLst>
                      <a:ext uri="{53640926-AAD7-44D8-BBD7-CCE9431645EC}">
                        <a14:shadowObscured xmlns:a14="http://schemas.microsoft.com/office/drawing/2010/main"/>
                      </a:ext>
                    </a:extLst>
                  </pic:spPr>
                </pic:pic>
              </a:graphicData>
            </a:graphic>
          </wp:inline>
        </w:drawing>
      </w:r>
    </w:p>
    <w:p w14:paraId="2A3CFE0C" w14:textId="5423C8FB" w:rsidR="00681BDD" w:rsidRPr="00DE0BB7" w:rsidRDefault="0096525A" w:rsidP="00DE0BB7">
      <w:pPr>
        <w:ind w:left="720" w:right="720"/>
        <w:rPr>
          <w:sz w:val="20"/>
          <w:szCs w:val="18"/>
        </w:rPr>
      </w:pPr>
      <w:r w:rsidRPr="00DE0BB7">
        <w:rPr>
          <w:sz w:val="20"/>
          <w:szCs w:val="18"/>
        </w:rPr>
        <w:t xml:space="preserve">Figure 3. Effects of suburban landscape on </w:t>
      </w:r>
      <w:r w:rsidR="00DE0BB7" w:rsidRPr="00DE0BB7">
        <w:rPr>
          <w:sz w:val="20"/>
          <w:szCs w:val="18"/>
        </w:rPr>
        <w:t xml:space="preserve">bat activity at golf courses. On the left, total bat activity increases when the golf course has more suburban area around it. On the right, </w:t>
      </w:r>
      <w:r w:rsidR="00DE0BB7" w:rsidRPr="00DE0BB7">
        <w:rPr>
          <w:i/>
          <w:iCs/>
          <w:sz w:val="20"/>
          <w:szCs w:val="18"/>
        </w:rPr>
        <w:t>Eptesicus fuscus</w:t>
      </w:r>
      <w:r w:rsidR="00DE0BB7" w:rsidRPr="00DE0BB7">
        <w:rPr>
          <w:sz w:val="20"/>
          <w:szCs w:val="18"/>
        </w:rPr>
        <w:t xml:space="preserve"> has a similar response to suburban landscapes. </w:t>
      </w:r>
    </w:p>
    <w:p w14:paraId="431662CB" w14:textId="3A0FE6A4" w:rsidR="00681BDD" w:rsidRDefault="00681BDD" w:rsidP="00681BDD">
      <w:pPr>
        <w:ind w:firstLine="720"/>
      </w:pPr>
      <w:r w:rsidRPr="00681BDD">
        <w:rPr>
          <w:i/>
          <w:iCs/>
        </w:rPr>
        <w:t>Lasiurus borealis</w:t>
      </w:r>
      <w:r>
        <w:t xml:space="preserve"> activity notably differed from the </w:t>
      </w:r>
      <w:r w:rsidR="007E71BE" w:rsidRPr="007E71BE">
        <w:rPr>
          <w:i/>
          <w:iCs/>
        </w:rPr>
        <w:t>E. fuscus</w:t>
      </w:r>
      <w:r>
        <w:t xml:space="preserve"> by having a negative relationship with the percent of suburban area in the surrounding landscapes. They also had a negative relationship with open field in the landscape and the length of forested streams</w:t>
      </w:r>
      <w:r w:rsidR="007E71BE">
        <w:t xml:space="preserve"> (</w:t>
      </w:r>
      <w:r w:rsidR="005C6F2B">
        <w:t>Figure 4</w:t>
      </w:r>
      <w:r w:rsidR="007E71BE">
        <w:t>)</w:t>
      </w:r>
      <w:r>
        <w:t>, but the</w:t>
      </w:r>
      <w:r w:rsidR="007E71BE">
        <w:t>y</w:t>
      </w:r>
      <w:r>
        <w:t xml:space="preserve"> were positively influenced by urban areas in the surrounding landscape. </w:t>
      </w:r>
      <w:r w:rsidRPr="00681BDD">
        <w:rPr>
          <w:i/>
          <w:iCs/>
        </w:rPr>
        <w:t>L. cinereus</w:t>
      </w:r>
      <w:r>
        <w:t xml:space="preserve"> was similarly negatively influenced by open field and forested streams in the surrounding landscape.</w:t>
      </w:r>
    </w:p>
    <w:p w14:paraId="62B8D82E" w14:textId="0F0FF547" w:rsidR="00681BDD" w:rsidRDefault="001A6C64" w:rsidP="00681BDD">
      <w:r>
        <w:rPr>
          <w:noProof/>
        </w:rPr>
        <w:lastRenderedPageBreak/>
        <w:drawing>
          <wp:inline distT="0" distB="0" distL="0" distR="0" wp14:anchorId="7FA47E89" wp14:editId="44C02946">
            <wp:extent cx="5943600" cy="3817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817620"/>
                    </a:xfrm>
                    <a:prstGeom prst="rect">
                      <a:avLst/>
                    </a:prstGeom>
                    <a:noFill/>
                    <a:ln>
                      <a:noFill/>
                    </a:ln>
                  </pic:spPr>
                </pic:pic>
              </a:graphicData>
            </a:graphic>
          </wp:inline>
        </w:drawing>
      </w:r>
    </w:p>
    <w:p w14:paraId="72415425" w14:textId="211A58AE" w:rsidR="005C6F2B" w:rsidRPr="005C6F2B" w:rsidRDefault="005C6F2B" w:rsidP="005C6F2B">
      <w:pPr>
        <w:ind w:left="720" w:right="720"/>
        <w:rPr>
          <w:sz w:val="20"/>
          <w:szCs w:val="18"/>
        </w:rPr>
      </w:pPr>
      <w:r w:rsidRPr="005C6F2B">
        <w:rPr>
          <w:sz w:val="20"/>
          <w:szCs w:val="18"/>
        </w:rPr>
        <w:t xml:space="preserve">Figure 4. Effects of forested streams on </w:t>
      </w:r>
      <w:r w:rsidRPr="005C6F2B">
        <w:rPr>
          <w:i/>
          <w:iCs/>
          <w:sz w:val="20"/>
          <w:szCs w:val="18"/>
        </w:rPr>
        <w:t>Lasiurus borealis</w:t>
      </w:r>
      <w:r w:rsidRPr="005C6F2B">
        <w:rPr>
          <w:sz w:val="20"/>
          <w:szCs w:val="18"/>
        </w:rPr>
        <w:t xml:space="preserve"> activity at golf courses.</w:t>
      </w:r>
    </w:p>
    <w:p w14:paraId="0B8CE692" w14:textId="5A320AF4" w:rsidR="00446D3A" w:rsidRDefault="00681BDD" w:rsidP="00446D3A">
      <w:r>
        <w:tab/>
      </w:r>
      <w:r w:rsidRPr="00B816DE">
        <w:rPr>
          <w:i/>
          <w:iCs/>
        </w:rPr>
        <w:t>Lasionycteris noctivagans</w:t>
      </w:r>
      <w:r>
        <w:t xml:space="preserve"> activity on golf courses was negatively influenced by agricultural areas and open fields in the surrounding landscape</w:t>
      </w:r>
      <w:r w:rsidR="00B816DE">
        <w:t>.</w:t>
      </w:r>
      <w:r w:rsidR="004D5258">
        <w:t xml:space="preserve"> </w:t>
      </w:r>
      <w:r w:rsidR="00B816DE">
        <w:t>The multi-species complex “</w:t>
      </w:r>
      <w:proofErr w:type="spellStart"/>
      <w:r w:rsidR="00B816DE">
        <w:t>Luso</w:t>
      </w:r>
      <w:proofErr w:type="spellEnd"/>
      <w:r w:rsidR="00B816DE">
        <w:t>” (</w:t>
      </w:r>
      <w:r w:rsidR="00B816DE" w:rsidRPr="00B816DE">
        <w:rPr>
          <w:i/>
          <w:iCs/>
        </w:rPr>
        <w:t>Myotis lucifugus</w:t>
      </w:r>
      <w:r w:rsidR="00B816DE">
        <w:t xml:space="preserve"> + </w:t>
      </w:r>
      <w:r w:rsidR="00B816DE" w:rsidRPr="00B816DE">
        <w:rPr>
          <w:i/>
          <w:iCs/>
        </w:rPr>
        <w:t>M. sodalis</w:t>
      </w:r>
      <w:r w:rsidR="00B816DE">
        <w:t xml:space="preserve">) was rarely observed on most golf courses, and it had only 100 total recordings for both years. Their activity on golf courses was </w:t>
      </w:r>
      <w:r w:rsidR="002375C9">
        <w:t>positively</w:t>
      </w:r>
      <w:r w:rsidR="00B816DE">
        <w:t xml:space="preserve"> influenced by the </w:t>
      </w:r>
      <w:r w:rsidR="002375C9">
        <w:t>size of the largest patch of continuous forest in the surrounding landscape (or “Forest LPI”)</w:t>
      </w:r>
      <w:r w:rsidR="00B816DE">
        <w:t>.</w:t>
      </w:r>
    </w:p>
    <w:p w14:paraId="6027D76F" w14:textId="7C3292D2" w:rsidR="00446D3A" w:rsidRDefault="00446D3A" w:rsidP="00446D3A">
      <w:pPr>
        <w:ind w:firstLine="720"/>
      </w:pPr>
      <w:r>
        <w:t xml:space="preserve">Feeding activity was observed 1460 times over the two seasons and ranged from 8 – 263 terminal buzzes per course per season. The </w:t>
      </w:r>
      <w:proofErr w:type="gramStart"/>
      <w:r>
        <w:t>amount</w:t>
      </w:r>
      <w:proofErr w:type="gramEnd"/>
      <w:r>
        <w:t xml:space="preserve"> of terminal buzzes recorded on a golf course per detector night was positively influenced by the amount of suburban area in the surrounding landscape (</w:t>
      </w:r>
      <w:r w:rsidR="009414DB">
        <w:t>Figure 5</w:t>
      </w:r>
      <w:r>
        <w:t>), but it was negatively influenced by the length of forested streams in the surrounding landscape (</w:t>
      </w:r>
      <w:r w:rsidR="009414DB">
        <w:t>Figure 6</w:t>
      </w:r>
      <w:r>
        <w:t>)</w:t>
      </w:r>
      <w:r w:rsidR="00FB4EE9">
        <w:t>, agricultural areas, and open fields</w:t>
      </w:r>
      <w:r>
        <w:t>.</w:t>
      </w:r>
    </w:p>
    <w:p w14:paraId="7665768B" w14:textId="407E48E2" w:rsidR="00446D3A" w:rsidRDefault="001A6C64" w:rsidP="00446D3A">
      <w:r>
        <w:rPr>
          <w:noProof/>
        </w:rPr>
        <w:lastRenderedPageBreak/>
        <w:drawing>
          <wp:inline distT="0" distB="0" distL="0" distR="0" wp14:anchorId="65A9883F" wp14:editId="03C3538D">
            <wp:extent cx="5943600" cy="3817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17620"/>
                    </a:xfrm>
                    <a:prstGeom prst="rect">
                      <a:avLst/>
                    </a:prstGeom>
                    <a:noFill/>
                    <a:ln>
                      <a:noFill/>
                    </a:ln>
                  </pic:spPr>
                </pic:pic>
              </a:graphicData>
            </a:graphic>
          </wp:inline>
        </w:drawing>
      </w:r>
    </w:p>
    <w:p w14:paraId="47BED97F" w14:textId="7E3DBB69" w:rsidR="009414DB" w:rsidRDefault="009414DB" w:rsidP="009414DB">
      <w:pPr>
        <w:ind w:left="720" w:right="720"/>
      </w:pPr>
      <w:r w:rsidRPr="009414DB">
        <w:rPr>
          <w:sz w:val="20"/>
          <w:szCs w:val="18"/>
        </w:rPr>
        <w:t xml:space="preserve">Figure 5. </w:t>
      </w:r>
      <w:r w:rsidRPr="005C6F2B">
        <w:rPr>
          <w:sz w:val="20"/>
          <w:szCs w:val="18"/>
        </w:rPr>
        <w:t xml:space="preserve">Effects of </w:t>
      </w:r>
      <w:r>
        <w:rPr>
          <w:sz w:val="20"/>
          <w:szCs w:val="18"/>
        </w:rPr>
        <w:t>suburban areas</w:t>
      </w:r>
      <w:r w:rsidRPr="005C6F2B">
        <w:rPr>
          <w:sz w:val="20"/>
          <w:szCs w:val="18"/>
        </w:rPr>
        <w:t xml:space="preserve"> on</w:t>
      </w:r>
      <w:r>
        <w:rPr>
          <w:sz w:val="20"/>
          <w:szCs w:val="18"/>
        </w:rPr>
        <w:t xml:space="preserve"> feeding </w:t>
      </w:r>
      <w:r w:rsidRPr="005C6F2B">
        <w:rPr>
          <w:sz w:val="20"/>
          <w:szCs w:val="18"/>
        </w:rPr>
        <w:t>activity at golf courses.</w:t>
      </w:r>
    </w:p>
    <w:p w14:paraId="2A380CEC" w14:textId="604689B8" w:rsidR="00F15DCB" w:rsidRDefault="001A6C64" w:rsidP="004D5258">
      <w:r>
        <w:rPr>
          <w:noProof/>
        </w:rPr>
        <w:drawing>
          <wp:inline distT="0" distB="0" distL="0" distR="0" wp14:anchorId="0CE40655" wp14:editId="6F3FEC24">
            <wp:extent cx="5943600" cy="3817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17620"/>
                    </a:xfrm>
                    <a:prstGeom prst="rect">
                      <a:avLst/>
                    </a:prstGeom>
                    <a:noFill/>
                    <a:ln>
                      <a:noFill/>
                    </a:ln>
                  </pic:spPr>
                </pic:pic>
              </a:graphicData>
            </a:graphic>
          </wp:inline>
        </w:drawing>
      </w:r>
    </w:p>
    <w:p w14:paraId="5F94DC7F" w14:textId="31D573CE" w:rsidR="009414DB" w:rsidRDefault="009414DB" w:rsidP="009414DB">
      <w:pPr>
        <w:ind w:left="720" w:right="720"/>
      </w:pPr>
      <w:r w:rsidRPr="009414DB">
        <w:rPr>
          <w:sz w:val="20"/>
          <w:szCs w:val="18"/>
        </w:rPr>
        <w:lastRenderedPageBreak/>
        <w:t xml:space="preserve">Figure </w:t>
      </w:r>
      <w:r>
        <w:rPr>
          <w:sz w:val="20"/>
          <w:szCs w:val="18"/>
        </w:rPr>
        <w:t>6</w:t>
      </w:r>
      <w:r w:rsidRPr="009414DB">
        <w:rPr>
          <w:sz w:val="20"/>
          <w:szCs w:val="18"/>
        </w:rPr>
        <w:t xml:space="preserve">. </w:t>
      </w:r>
      <w:r w:rsidRPr="005C6F2B">
        <w:rPr>
          <w:sz w:val="20"/>
          <w:szCs w:val="18"/>
        </w:rPr>
        <w:t xml:space="preserve">Effects of </w:t>
      </w:r>
      <w:r>
        <w:rPr>
          <w:sz w:val="20"/>
          <w:szCs w:val="18"/>
        </w:rPr>
        <w:t>forested streams</w:t>
      </w:r>
      <w:r w:rsidRPr="005C6F2B">
        <w:rPr>
          <w:sz w:val="20"/>
          <w:szCs w:val="18"/>
        </w:rPr>
        <w:t xml:space="preserve"> on</w:t>
      </w:r>
      <w:r>
        <w:rPr>
          <w:sz w:val="20"/>
          <w:szCs w:val="18"/>
        </w:rPr>
        <w:t xml:space="preserve"> feeding </w:t>
      </w:r>
      <w:r w:rsidRPr="005C6F2B">
        <w:rPr>
          <w:sz w:val="20"/>
          <w:szCs w:val="18"/>
        </w:rPr>
        <w:t>activity at golf courses.</w:t>
      </w:r>
    </w:p>
    <w:p w14:paraId="0D1E544E" w14:textId="77777777" w:rsidR="009414DB" w:rsidRDefault="009414DB" w:rsidP="004D5258"/>
    <w:p w14:paraId="11EF886D" w14:textId="1C2EB97A" w:rsidR="009C2C6E" w:rsidRPr="007A1EA5" w:rsidRDefault="00973B47" w:rsidP="0007120E">
      <w:pPr>
        <w:rPr>
          <w:b/>
          <w:bCs/>
          <w:u w:val="single"/>
        </w:rPr>
      </w:pPr>
      <w:r>
        <w:rPr>
          <w:b/>
          <w:bCs/>
          <w:u w:val="single"/>
        </w:rPr>
        <w:t>4. Discussion</w:t>
      </w:r>
    </w:p>
    <w:p w14:paraId="23635111" w14:textId="32F60DC4" w:rsidR="0007120E" w:rsidRDefault="0007120E" w:rsidP="0007120E">
      <w:r>
        <w:tab/>
        <w:t>Given that golf courses are abundant in the United States, their potential to serve as patches of habitat is worth considering</w:t>
      </w:r>
      <w:r w:rsidR="00C4366C">
        <w:t xml:space="preserve"> for conservation purposes</w:t>
      </w:r>
      <w:r>
        <w:t xml:space="preserve">. Taxa that are facing significant threats are of particular interest for their ability/inability to cope with </w:t>
      </w:r>
      <w:r w:rsidR="00C4366C">
        <w:t xml:space="preserve">man-made green spaces. North American bats are struggling against multiple major threats to their population, and </w:t>
      </w:r>
      <w:r w:rsidR="009C248B">
        <w:t>some</w:t>
      </w:r>
      <w:r w:rsidR="00C4366C">
        <w:t xml:space="preserve"> species</w:t>
      </w:r>
      <w:r w:rsidR="009C248B">
        <w:t xml:space="preserve"> in our study</w:t>
      </w:r>
      <w:r w:rsidR="00C4366C">
        <w:t xml:space="preserve"> </w:t>
      </w:r>
      <w:r w:rsidR="009C248B">
        <w:t>(</w:t>
      </w:r>
      <w:r w:rsidR="009C248B" w:rsidRPr="009C248B">
        <w:rPr>
          <w:i/>
          <w:iCs/>
        </w:rPr>
        <w:t>Myotis lucifugus</w:t>
      </w:r>
      <w:r w:rsidR="009C248B">
        <w:t xml:space="preserve"> and </w:t>
      </w:r>
      <w:proofErr w:type="spellStart"/>
      <w:r w:rsidR="009C248B" w:rsidRPr="009C248B">
        <w:rPr>
          <w:i/>
          <w:iCs/>
        </w:rPr>
        <w:t>Perimyotis</w:t>
      </w:r>
      <w:proofErr w:type="spellEnd"/>
      <w:r w:rsidR="009C248B" w:rsidRPr="009C248B">
        <w:rPr>
          <w:i/>
          <w:iCs/>
        </w:rPr>
        <w:t xml:space="preserve"> </w:t>
      </w:r>
      <w:proofErr w:type="spellStart"/>
      <w:r w:rsidR="009C248B" w:rsidRPr="009C248B">
        <w:rPr>
          <w:i/>
          <w:iCs/>
        </w:rPr>
        <w:t>subflavus</w:t>
      </w:r>
      <w:proofErr w:type="spellEnd"/>
      <w:r w:rsidR="009C248B">
        <w:t xml:space="preserve">) </w:t>
      </w:r>
      <w:r w:rsidR="00C4366C">
        <w:t xml:space="preserve">are listed on the IUCN list </w:t>
      </w:r>
      <w:r w:rsidR="009C248B">
        <w:t xml:space="preserve">as endangered and vulnerable, respectively </w:t>
      </w:r>
      <w:r w:rsidR="009C248B">
        <w:fldChar w:fldCharType="begin"/>
      </w:r>
      <w:r w:rsidR="009C248B">
        <w:instrText xml:space="preserve"> ADDIN EN.CITE &lt;EndNote&gt;&lt;Cite&gt;&lt;Author&gt;IUCN&lt;/Author&gt;&lt;Year&gt;2021&lt;/Year&gt;&lt;RecNum&gt;3741&lt;/RecNum&gt;&lt;DisplayText&gt;(IUCN 2021)&lt;/DisplayText&gt;&lt;record&gt;&lt;rec-number&gt;3741&lt;/rec-number&gt;&lt;foreign-keys&gt;&lt;key app="EN" db-id="e0wxewzd8dap9geavznx2x55es9dr0arpe9w" timestamp="1619972969"&gt;3741&lt;/key&gt;&lt;/foreign-keys&gt;&lt;ref-type name="Online Database"&gt;45&lt;/ref-type&gt;&lt;contributors&gt;&lt;authors&gt;&lt;author&gt;IUCN&lt;/author&gt;&lt;/authors&gt;&lt;/contributors&gt;&lt;titles&gt;&lt;title&gt;The IUCN Red List of Threatened Species. Version 2021-1&lt;/title&gt;&lt;/titles&gt;&lt;dates&gt;&lt;year&gt;2021&lt;/year&gt;&lt;pub-dates&gt;&lt;date&gt;May 2, 2021&lt;/date&gt;&lt;/pub-dates&gt;&lt;/dates&gt;&lt;urls&gt;&lt;related-urls&gt;&lt;url&gt;https://www.iucnredlist.org&lt;/url&gt;&lt;/related-urls&gt;&lt;/urls&gt;&lt;/record&gt;&lt;/Cite&gt;&lt;/EndNote&gt;</w:instrText>
      </w:r>
      <w:r w:rsidR="009C248B">
        <w:fldChar w:fldCharType="separate"/>
      </w:r>
      <w:r w:rsidR="009C248B">
        <w:rPr>
          <w:noProof/>
        </w:rPr>
        <w:t>(IUCN 2021)</w:t>
      </w:r>
      <w:r w:rsidR="009C248B">
        <w:fldChar w:fldCharType="end"/>
      </w:r>
      <w:r w:rsidR="00C4366C">
        <w:rPr>
          <w:rFonts w:cs="Times New Roman"/>
          <w:szCs w:val="24"/>
        </w:rPr>
        <w:t xml:space="preserve">. </w:t>
      </w:r>
      <w:r>
        <w:t>Bats were found on all golf courses surveyed in this study, though their activity and species</w:t>
      </w:r>
      <w:r w:rsidR="00924553">
        <w:t>-</w:t>
      </w:r>
      <w:r>
        <w:t xml:space="preserve">composition differed by site. Determining factors that increase or decrease </w:t>
      </w:r>
      <w:r w:rsidR="00C4366C">
        <w:t>their use of golf courses is becoming increasingly relevant as the sport grows in popularity.</w:t>
      </w:r>
    </w:p>
    <w:p w14:paraId="34A82891" w14:textId="64A4DC80" w:rsidR="00695F6F" w:rsidRPr="00EF21BF" w:rsidRDefault="00695F6F" w:rsidP="0007120E">
      <w:pPr>
        <w:rPr>
          <w:i/>
          <w:iCs/>
        </w:rPr>
      </w:pPr>
      <w:r w:rsidRPr="00EF21BF">
        <w:rPr>
          <w:i/>
          <w:iCs/>
        </w:rPr>
        <w:t>4.1. Total Bat Activity Models</w:t>
      </w:r>
    </w:p>
    <w:p w14:paraId="317E906F" w14:textId="6B0A665B" w:rsidR="00B3680E" w:rsidRDefault="00C4366C" w:rsidP="0007120E">
      <w:r>
        <w:tab/>
      </w:r>
      <w:r w:rsidR="00973B47">
        <w:t>Bats</w:t>
      </w:r>
      <w:r>
        <w:t xml:space="preserve"> are likely using golf courses depending on what resources are available in the surrounding landscape. </w:t>
      </w:r>
      <w:r w:rsidR="00591D8D">
        <w:t>According to our models, t</w:t>
      </w:r>
      <w:r w:rsidR="00B3680E">
        <w:t xml:space="preserve">otal bat activity (all recordings combined) </w:t>
      </w:r>
      <w:r w:rsidR="00636314">
        <w:t>decreased</w:t>
      </w:r>
      <w:r w:rsidR="00B3680E">
        <w:t xml:space="preserve"> on golf courses when the surrounding landscape contained </w:t>
      </w:r>
      <w:r w:rsidR="00636314">
        <w:t xml:space="preserve">more open fields and agricultural land. </w:t>
      </w:r>
      <w:proofErr w:type="gramStart"/>
      <w:r w:rsidR="00636314">
        <w:t>Both of these</w:t>
      </w:r>
      <w:proofErr w:type="gramEnd"/>
      <w:r w:rsidR="00636314">
        <w:t xml:space="preserve"> land types represent open spaces. Because golf courses are also a type of open space, bats may be treating them as a substitute field when they have fewer alternatives in the surrounding landscape.</w:t>
      </w:r>
      <w:r w:rsidR="00591D8D">
        <w:t xml:space="preserve"> Total bat activity </w:t>
      </w:r>
      <w:r w:rsidR="00EB2D3E">
        <w:t xml:space="preserve">increased </w:t>
      </w:r>
      <w:r w:rsidR="00591D8D">
        <w:t xml:space="preserve">when </w:t>
      </w:r>
      <w:r w:rsidR="00EB2D3E">
        <w:t>there were more suburban areas</w:t>
      </w:r>
      <w:r w:rsidR="00591D8D">
        <w:t xml:space="preserve"> in the surrounding landscape. </w:t>
      </w:r>
      <w:r w:rsidR="00CA3199">
        <w:t xml:space="preserve">There is a growing body of literature suggesting that bats, while sensitive to urban areas, make extensive use of suburban areas </w:t>
      </w:r>
      <w:r w:rsidR="00FE5A61">
        <w:fldChar w:fldCharType="begin"/>
      </w:r>
      <w:r w:rsidR="00FE5A61">
        <w:instrText xml:space="preserve"> ADDIN EN.CITE &lt;EndNote&gt;&lt;Cite&gt;&lt;Author&gt;Threlfall&lt;/Author&gt;&lt;Year&gt;2012&lt;/Year&gt;&lt;RecNum&gt;3712&lt;/RecNum&gt;&lt;DisplayText&gt;(Threlfall et al. 2012)&lt;/DisplayText&gt;&lt;record&gt;&lt;rec-number&gt;3712&lt;/rec-number&gt;&lt;foreign-keys&gt;&lt;key app="EN" db-id="e0wxewzd8dap9geavznx2x55es9dr0arpe9w" timestamp="1619705930"&gt;3712&lt;/key&gt;&lt;/foreign-keys&gt;&lt;ref-type name="Journal Article"&gt;17&lt;/ref-type&gt;&lt;contributors&gt;&lt;authors&gt;&lt;author&gt;Threlfall, Caragh G&lt;/author&gt;&lt;author&gt;Law, Bradley&lt;/author&gt;&lt;author&gt;Banks, Peter B&lt;/author&gt;&lt;/authors&gt;&lt;/contributors&gt;&lt;titles&gt;&lt;title&gt;Sensitivity of insectivorous bats to urbanization: Implications for suburban conservation planning&lt;/title&gt;&lt;secondary-title&gt;Biological Conservation&lt;/secondary-title&gt;&lt;/titles&gt;&lt;periodical&gt;&lt;full-title&gt;Biological Conservation&lt;/full-title&gt;&lt;/periodical&gt;&lt;pages&gt;41-52&lt;/pages&gt;&lt;volume&gt;146&lt;/volume&gt;&lt;number&gt;1&lt;/number&gt;&lt;dates&gt;&lt;year&gt;2012&lt;/year&gt;&lt;/dates&gt;&lt;isbn&gt;0006-3207&lt;/isbn&gt;&lt;urls&gt;&lt;/urls&gt;&lt;/record&gt;&lt;/Cite&gt;&lt;/EndNote&gt;</w:instrText>
      </w:r>
      <w:r w:rsidR="00FE5A61">
        <w:fldChar w:fldCharType="separate"/>
      </w:r>
      <w:r w:rsidR="00FE5A61">
        <w:rPr>
          <w:noProof/>
        </w:rPr>
        <w:t>(Threlfall et al. 2012)</w:t>
      </w:r>
      <w:r w:rsidR="00FE5A61">
        <w:fldChar w:fldCharType="end"/>
      </w:r>
      <w:r w:rsidR="00CA3199">
        <w:t>.</w:t>
      </w:r>
      <w:r w:rsidR="00FE5A61">
        <w:t xml:space="preserve"> </w:t>
      </w:r>
      <w:r w:rsidR="00EB2D3E">
        <w:t xml:space="preserve">Suburban areas may be suitable areas for roosting in many bat species </w:t>
      </w:r>
      <w:r w:rsidR="00FE5A61">
        <w:fldChar w:fldCharType="begin"/>
      </w:r>
      <w:r w:rsidR="00FE5A61">
        <w:instrText xml:space="preserve"> ADDIN EN.CITE &lt;EndNote&gt;&lt;Cite&gt;&lt;Author&gt;Evelyn&lt;/Author&gt;&lt;Year&gt;2004&lt;/Year&gt;&lt;RecNum&gt;3713&lt;/RecNum&gt;&lt;DisplayText&gt;(Evelyn et al. 2004)&lt;/DisplayText&gt;&lt;record&gt;&lt;rec-number&gt;3713&lt;/rec-number&gt;&lt;foreign-keys&gt;&lt;key app="EN" db-id="e0wxewzd8dap9geavznx2x55es9dr0arpe9w" timestamp="1619705930"&gt;3713&lt;/key&gt;&lt;/foreign-keys&gt;&lt;ref-type name="Journal Article"&gt;17&lt;/ref-type&gt;&lt;contributors&gt;&lt;authors&gt;&lt;author&gt;Evelyn, Michelle J&lt;/author&gt;&lt;author&gt;Stiles, David A&lt;/author&gt;&lt;author&gt;Young, Rebecca A&lt;/author&gt;&lt;/authors&gt;&lt;/contributors&gt;&lt;titles&gt;&lt;title&gt;Conservation of bats in suburban landscapes: roost selection by Myotis yumanensis in a residential area in California&lt;/title&gt;&lt;secondary-title&gt;Biological Conservation&lt;/secondary-title&gt;&lt;/titles&gt;&lt;periodical&gt;&lt;full-title&gt;Biological Conservation&lt;/full-title&gt;&lt;/periodical&gt;&lt;pages&gt;463-473&lt;/pages&gt;&lt;volume&gt;115&lt;/volume&gt;&lt;number&gt;3&lt;/number&gt;&lt;dates&gt;&lt;year&gt;2004&lt;/year&gt;&lt;/dates&gt;&lt;isbn&gt;0006-3207&lt;/isbn&gt;&lt;urls&gt;&lt;/urls&gt;&lt;/record&gt;&lt;/Cite&gt;&lt;/EndNote&gt;</w:instrText>
      </w:r>
      <w:r w:rsidR="00FE5A61">
        <w:fldChar w:fldCharType="separate"/>
      </w:r>
      <w:r w:rsidR="00FE5A61">
        <w:rPr>
          <w:noProof/>
        </w:rPr>
        <w:t>(Evelyn et al. 2004)</w:t>
      </w:r>
      <w:r w:rsidR="00FE5A61">
        <w:fldChar w:fldCharType="end"/>
      </w:r>
      <w:r w:rsidR="00EB2D3E">
        <w:t>. Indeed, certain common species have become well-acclimated to anthropogenically modified areas. Residential properties often provide attics</w:t>
      </w:r>
      <w:r w:rsidR="00D45C54">
        <w:t>,</w:t>
      </w:r>
      <w:r w:rsidR="00EB2D3E">
        <w:t xml:space="preserve"> loose siding</w:t>
      </w:r>
      <w:r w:rsidR="00D45C54">
        <w:t>, and full-crowned shade trees</w:t>
      </w:r>
      <w:r w:rsidR="00EB2D3E">
        <w:t xml:space="preserve"> for roosting sites</w:t>
      </w:r>
      <w:r w:rsidR="00D45C54">
        <w:t xml:space="preserve">. It is also common for the streets in suburban areas to be lined with trees, thus creating a type of forested corridor that bats prefer to travel along </w:t>
      </w:r>
      <w:r w:rsidR="00FE5A61">
        <w:fldChar w:fldCharType="begin"/>
      </w:r>
      <w:r w:rsidR="00FE5A61">
        <w:instrText xml:space="preserve"> ADDIN EN.CITE &lt;EndNote&gt;&lt;Cite&gt;&lt;Author&gt;Hein&lt;/Author&gt;&lt;Year&gt;2009&lt;/Year&gt;&lt;RecNum&gt;2409&lt;/RecNum&gt;&lt;DisplayText&gt;(Hein et al. 2009)&lt;/DisplayText&gt;&lt;record&gt;&lt;rec-number&gt;2409&lt;/rec-number&gt;&lt;foreign-keys&gt;&lt;key app="EN" db-id="e0wxewzd8dap9geavznx2x55es9dr0arpe9w" timestamp="1509581611"&gt;2409&lt;/key&gt;&lt;key app="ENWeb" db-id=""&gt;0&lt;/key&gt;&lt;/foreign-keys&gt;&lt;ref-type name="Journal Article"&gt;17&lt;/ref-type&gt;&lt;contributors&gt;&lt;authors&gt;&lt;author&gt;Hein, Cris D.&lt;/author&gt;&lt;author&gt;Castleberry, Steven B.&lt;/author&gt;&lt;author&gt;Miller, Karl V.&lt;/author&gt;&lt;/authors&gt;&lt;/contributors&gt;&lt;titles&gt;&lt;title&gt;Site-occupancy of bats in relation to forested corridors&lt;/title&gt;&lt;secondary-title&gt;Forest Ecology and Management&lt;/secondary-title&gt;&lt;/titles&gt;&lt;periodical&gt;&lt;full-title&gt;Forest Ecology and Management&lt;/full-title&gt;&lt;/periodical&gt;&lt;pages&gt;1200-1207&lt;/pages&gt;&lt;volume&gt;257&lt;/volume&gt;&lt;number&gt;4&lt;/number&gt;&lt;keywords&gt;&lt;keyword&gt;Bats&lt;/keyword&gt;&lt;keyword&gt;Bat activity&lt;/keyword&gt;&lt;keyword&gt;Corridors&lt;/keyword&gt;&lt;keyword&gt;Forest management&lt;/keyword&gt;&lt;keyword&gt;Occupancy&lt;/keyword&gt;&lt;keyword&gt;Pine plantation&lt;/keyword&gt;&lt;keyword&gt;South Carolina&lt;/keyword&gt;&lt;/keywords&gt;&lt;dates&gt;&lt;year&gt;2009&lt;/year&gt;&lt;pub-dates&gt;&lt;date&gt;2/20/&lt;/date&gt;&lt;/pub-dates&gt;&lt;/dates&gt;&lt;isbn&gt;0378-1127&lt;/isbn&gt;&lt;urls&gt;&lt;related-urls&gt;&lt;url&gt;https://www.sciencedirect.com/science/article/pii/S0378112708007408&lt;/url&gt;&lt;/related-urls&gt;&lt;/urls&gt;&lt;electronic-resource-num&gt;https://doi.org/10.1016/j.foreco.2008.09.054&lt;/electronic-resource-num&gt;&lt;/record&gt;&lt;/Cite&gt;&lt;/EndNote&gt;</w:instrText>
      </w:r>
      <w:r w:rsidR="00FE5A61">
        <w:fldChar w:fldCharType="separate"/>
      </w:r>
      <w:r w:rsidR="00FE5A61">
        <w:rPr>
          <w:noProof/>
        </w:rPr>
        <w:t>(Hein et al. 2009)</w:t>
      </w:r>
      <w:r w:rsidR="00FE5A61">
        <w:fldChar w:fldCharType="end"/>
      </w:r>
      <w:r w:rsidR="00D45C54">
        <w:t xml:space="preserve">. These factors may make it easier for a bat to travel to a golf course when there are fewer alternative open spaces in the surrounding landscape. </w:t>
      </w:r>
    </w:p>
    <w:p w14:paraId="41702F28" w14:textId="37AFE0AC" w:rsidR="00EF21BF" w:rsidRPr="00EF21BF" w:rsidRDefault="00EF21BF" w:rsidP="0007120E">
      <w:pPr>
        <w:rPr>
          <w:i/>
          <w:iCs/>
        </w:rPr>
      </w:pPr>
      <w:r w:rsidRPr="00EF21BF">
        <w:rPr>
          <w:i/>
          <w:iCs/>
        </w:rPr>
        <w:t>4.2. Species-Specific Activity Models</w:t>
      </w:r>
    </w:p>
    <w:p w14:paraId="435DBB9E" w14:textId="0D270B68" w:rsidR="00C4366C" w:rsidRDefault="00636314" w:rsidP="00B3680E">
      <w:pPr>
        <w:ind w:firstLine="720"/>
        <w:rPr>
          <w:rFonts w:cs="Times New Roman"/>
          <w:szCs w:val="24"/>
        </w:rPr>
      </w:pPr>
      <w:r>
        <w:t xml:space="preserve">Bats need roosting sites, foraging habitat, and a source of water. </w:t>
      </w:r>
      <w:r w:rsidR="00B3680E">
        <w:t>The species observed in our study vary in their preferred foraging habitat and roosting sites, and therefore vary in their use of the surrounding landscape.</w:t>
      </w:r>
      <w:r w:rsidR="00591D8D">
        <w:t xml:space="preserve"> Our most common bat, </w:t>
      </w:r>
      <w:r w:rsidR="00591D8D" w:rsidRPr="00591D8D">
        <w:rPr>
          <w:i/>
          <w:iCs/>
        </w:rPr>
        <w:t>Eptesicus fuscus</w:t>
      </w:r>
      <w:r w:rsidR="00591D8D">
        <w:t>, is a notorious occupant of man-made structures such as attics</w:t>
      </w:r>
      <w:r w:rsidR="00163995">
        <w:t xml:space="preserve"> </w:t>
      </w:r>
      <w:r w:rsidR="00163995">
        <w:fldChar w:fldCharType="begin">
          <w:fldData xml:space="preserve">PEVuZE5vdGU+PENpdGU+PEF1dGhvcj5OZXViYXVtPC9BdXRob3I+PFllYXI+MjAwNzwvWWVhcj48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</w:fldData>
        </w:fldChar>
      </w:r>
      <w:r w:rsidR="00163995">
        <w:instrText xml:space="preserve"> ADDIN EN.CITE </w:instrText>
      </w:r>
      <w:r w:rsidR="00163995">
        <w:fldChar w:fldCharType="begin">
          <w:fldData xml:space="preserve">PEVuZE5vdGU+PENpdGU+PEF1dGhvcj5OZXViYXVtPC9BdXRob3I+PFllYXI+MjAwNzwvWWVhcj48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</w:fldData>
        </w:fldChar>
      </w:r>
      <w:r w:rsidR="00163995">
        <w:instrText xml:space="preserve"> ADDIN EN.CITE.DATA </w:instrText>
      </w:r>
      <w:r w:rsidR="00163995">
        <w:fldChar w:fldCharType="end"/>
      </w:r>
      <w:r w:rsidR="00163995">
        <w:fldChar w:fldCharType="separate"/>
      </w:r>
      <w:r w:rsidR="00163995">
        <w:rPr>
          <w:noProof/>
        </w:rPr>
        <w:t>(Williams and Brittingham 1997, Lausen and Barclay 2006, Neubaum et al. 2007)</w:t>
      </w:r>
      <w:r w:rsidR="00163995">
        <w:fldChar w:fldCharType="end"/>
      </w:r>
      <w:r w:rsidR="00B934CE">
        <w:rPr>
          <w:rFonts w:cs="Times New Roman"/>
          <w:szCs w:val="24"/>
        </w:rPr>
        <w:t xml:space="preserve">. Our models show that </w:t>
      </w:r>
      <w:r w:rsidR="00B934CE" w:rsidRPr="00B934CE">
        <w:rPr>
          <w:rFonts w:cs="Times New Roman"/>
          <w:i/>
          <w:iCs/>
          <w:szCs w:val="24"/>
        </w:rPr>
        <w:t>E. fuscus</w:t>
      </w:r>
      <w:r w:rsidR="00B934CE">
        <w:rPr>
          <w:rFonts w:cs="Times New Roman"/>
          <w:szCs w:val="24"/>
        </w:rPr>
        <w:t xml:space="preserve"> activity on golf courses was positively influenced by the amount of suburban area in the surrounding landscape. This suggests that an ample supply of roosting sites in the surrounding area is an important determinant of </w:t>
      </w:r>
      <w:r w:rsidR="00B934CE" w:rsidRPr="00B934CE">
        <w:rPr>
          <w:rFonts w:cs="Times New Roman"/>
          <w:i/>
          <w:iCs/>
          <w:szCs w:val="24"/>
        </w:rPr>
        <w:t>E. fuscus</w:t>
      </w:r>
      <w:r w:rsidR="00B934CE">
        <w:rPr>
          <w:rFonts w:cs="Times New Roman"/>
          <w:szCs w:val="24"/>
        </w:rPr>
        <w:t xml:space="preserve"> activity on a given site.</w:t>
      </w:r>
    </w:p>
    <w:p w14:paraId="34CE32F5" w14:textId="613D3C82" w:rsidR="00B934CE" w:rsidRDefault="00B934CE" w:rsidP="00B3680E">
      <w:pPr>
        <w:ind w:firstLine="720"/>
        <w:rPr>
          <w:rFonts w:cs="Times New Roman"/>
          <w:szCs w:val="24"/>
        </w:rPr>
      </w:pPr>
      <w:r>
        <w:rPr>
          <w:rFonts w:cs="Times New Roman"/>
          <w:szCs w:val="24"/>
        </w:rPr>
        <w:t xml:space="preserve">However, roosting sites were not the most important factor for all species in our study. </w:t>
      </w:r>
      <w:r w:rsidRPr="00B934CE">
        <w:rPr>
          <w:rFonts w:cs="Times New Roman"/>
          <w:i/>
          <w:iCs/>
          <w:szCs w:val="24"/>
        </w:rPr>
        <w:t>Lasiurus borealis</w:t>
      </w:r>
      <w:r>
        <w:rPr>
          <w:rFonts w:cs="Times New Roman"/>
          <w:szCs w:val="24"/>
        </w:rPr>
        <w:t xml:space="preserve"> and </w:t>
      </w:r>
      <w:r w:rsidRPr="00B934CE">
        <w:rPr>
          <w:rFonts w:cs="Times New Roman"/>
          <w:i/>
          <w:iCs/>
          <w:szCs w:val="24"/>
        </w:rPr>
        <w:t>L. cinereus</w:t>
      </w:r>
      <w:r>
        <w:rPr>
          <w:rFonts w:cs="Times New Roman"/>
          <w:szCs w:val="24"/>
        </w:rPr>
        <w:t xml:space="preserve"> are both species that roost in clumps of foliage </w:t>
      </w:r>
      <w:r w:rsidR="002807CD">
        <w:rPr>
          <w:rFonts w:cs="Times New Roman"/>
          <w:szCs w:val="24"/>
        </w:rPr>
        <w:fldChar w:fldCharType="begin">
          <w:fldData xml:space="preserve">PEVuZE5vdGU+PENpdGU+PEF1dGhvcj5FbG1vcmU8L0F1dGhvcj48WWVhcj4yMDA0PC9ZZWFyPjxS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</w:fldData>
        </w:fldChar>
      </w:r>
      <w:r w:rsidR="002807CD">
        <w:rPr>
          <w:rFonts w:cs="Times New Roman"/>
          <w:szCs w:val="24"/>
        </w:rPr>
        <w:instrText xml:space="preserve"> ADDIN EN.CITE </w:instrText>
      </w:r>
      <w:r w:rsidR="002807CD">
        <w:rPr>
          <w:rFonts w:cs="Times New Roman"/>
          <w:szCs w:val="24"/>
        </w:rPr>
        <w:fldChar w:fldCharType="begin">
          <w:fldData xml:space="preserve">PEVuZE5vdGU+PENpdGU+PEF1dGhvcj5FbG1vcmU8L0F1dGhvcj48WWVhcj4yMDA0PC9ZZWFyPjxS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</w:fldData>
        </w:fldChar>
      </w:r>
      <w:r w:rsidR="002807CD">
        <w:rPr>
          <w:rFonts w:cs="Times New Roman"/>
          <w:szCs w:val="24"/>
        </w:rPr>
        <w:instrText xml:space="preserve"> ADDIN EN.CITE.DATA </w:instrText>
      </w:r>
      <w:r w:rsidR="002807CD">
        <w:rPr>
          <w:rFonts w:cs="Times New Roman"/>
          <w:szCs w:val="24"/>
        </w:rPr>
      </w:r>
      <w:r w:rsidR="002807CD">
        <w:rPr>
          <w:rFonts w:cs="Times New Roman"/>
          <w:szCs w:val="24"/>
        </w:rPr>
        <w:fldChar w:fldCharType="end"/>
      </w:r>
      <w:r w:rsidR="002807CD">
        <w:rPr>
          <w:rFonts w:cs="Times New Roman"/>
          <w:szCs w:val="24"/>
        </w:rPr>
      </w:r>
      <w:r w:rsidR="002807CD">
        <w:rPr>
          <w:rFonts w:cs="Times New Roman"/>
          <w:szCs w:val="24"/>
        </w:rPr>
        <w:fldChar w:fldCharType="separate"/>
      </w:r>
      <w:r w:rsidR="002807CD">
        <w:rPr>
          <w:rFonts w:cs="Times New Roman"/>
          <w:noProof/>
          <w:szCs w:val="24"/>
        </w:rPr>
        <w:t xml:space="preserve">(Elmore et al. </w:t>
      </w:r>
      <w:r w:rsidR="002807CD">
        <w:rPr>
          <w:rFonts w:cs="Times New Roman"/>
          <w:noProof/>
          <w:szCs w:val="24"/>
        </w:rPr>
        <w:lastRenderedPageBreak/>
        <w:t>2004, Leput 2004, Perry and Thill 2007, Veilleux et al. 2009)</w:t>
      </w:r>
      <w:r w:rsidR="002807CD">
        <w:rPr>
          <w:rFonts w:cs="Times New Roman"/>
          <w:szCs w:val="24"/>
        </w:rPr>
        <w:fldChar w:fldCharType="end"/>
      </w:r>
      <w:r>
        <w:rPr>
          <w:rFonts w:cs="Times New Roman"/>
          <w:szCs w:val="24"/>
        </w:rPr>
        <w:t xml:space="preserve">, but forest LPI was not a significant factor for predicting their activity on golf courses. Both species showed decreased activity on golf courses when the surrounding landscape </w:t>
      </w:r>
      <w:r w:rsidR="00DB06E9">
        <w:rPr>
          <w:rFonts w:cs="Times New Roman"/>
          <w:szCs w:val="24"/>
        </w:rPr>
        <w:t xml:space="preserve">contained more streams. Streams serve as important resources for bats because they provide drinking water, natural corridors for travel, and insect-rich foraging habitat </w:t>
      </w:r>
      <w:r w:rsidR="003C676D">
        <w:rPr>
          <w:rFonts w:cs="Times New Roman"/>
          <w:szCs w:val="24"/>
        </w:rPr>
        <w:fldChar w:fldCharType="begin">
          <w:fldData xml:space="preserve">PEVuZE5vdGU+PENpdGU+PEF1dGhvcj5OZWxzb248L0F1dGhvcj48WWVhcj4yMDIwPC9ZZWFyPjxS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</w:fldData>
        </w:fldChar>
      </w:r>
      <w:r w:rsidR="003C676D">
        <w:rPr>
          <w:rFonts w:cs="Times New Roman"/>
          <w:szCs w:val="24"/>
        </w:rPr>
        <w:instrText xml:space="preserve"> ADDIN EN.CITE </w:instrText>
      </w:r>
      <w:r w:rsidR="003C676D">
        <w:rPr>
          <w:rFonts w:cs="Times New Roman"/>
          <w:szCs w:val="24"/>
        </w:rPr>
        <w:fldChar w:fldCharType="begin">
          <w:fldData xml:space="preserve">PEVuZE5vdGU+PENpdGU+PEF1dGhvcj5OZWxzb248L0F1dGhvcj48WWVhcj4yMDIwPC9ZZWFyPjxS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</w:fldData>
        </w:fldChar>
      </w:r>
      <w:r w:rsidR="003C676D">
        <w:rPr>
          <w:rFonts w:cs="Times New Roman"/>
          <w:szCs w:val="24"/>
        </w:rPr>
        <w:instrText xml:space="preserve"> ADDIN EN.CITE.DATA </w:instrText>
      </w:r>
      <w:r w:rsidR="003C676D">
        <w:rPr>
          <w:rFonts w:cs="Times New Roman"/>
          <w:szCs w:val="24"/>
        </w:rPr>
      </w:r>
      <w:r w:rsidR="003C676D">
        <w:rPr>
          <w:rFonts w:cs="Times New Roman"/>
          <w:szCs w:val="24"/>
        </w:rPr>
        <w:fldChar w:fldCharType="end"/>
      </w:r>
      <w:r w:rsidR="003C676D">
        <w:rPr>
          <w:rFonts w:cs="Times New Roman"/>
          <w:szCs w:val="24"/>
        </w:rPr>
      </w:r>
      <w:r w:rsidR="003C676D">
        <w:rPr>
          <w:rFonts w:cs="Times New Roman"/>
          <w:szCs w:val="24"/>
        </w:rPr>
        <w:fldChar w:fldCharType="separate"/>
      </w:r>
      <w:r w:rsidR="003C676D">
        <w:rPr>
          <w:rFonts w:cs="Times New Roman"/>
          <w:noProof/>
          <w:szCs w:val="24"/>
        </w:rPr>
        <w:t>(Seidman and Zabel 2001, Fukui et al. 2006, Nelson and Gillam 2020)</w:t>
      </w:r>
      <w:r w:rsidR="003C676D">
        <w:rPr>
          <w:rFonts w:cs="Times New Roman"/>
          <w:szCs w:val="24"/>
        </w:rPr>
        <w:fldChar w:fldCharType="end"/>
      </w:r>
      <w:r w:rsidR="00DB06E9">
        <w:rPr>
          <w:rFonts w:cs="Times New Roman"/>
          <w:szCs w:val="24"/>
        </w:rPr>
        <w:t xml:space="preserve">. If the surrounding environment is deficient in streams, then </w:t>
      </w:r>
      <w:r w:rsidR="00DB06E9" w:rsidRPr="00DB06E9">
        <w:rPr>
          <w:rFonts w:cs="Times New Roman"/>
          <w:i/>
          <w:iCs/>
          <w:szCs w:val="24"/>
        </w:rPr>
        <w:t>L. borealis</w:t>
      </w:r>
      <w:r w:rsidR="00DB06E9">
        <w:rPr>
          <w:rFonts w:cs="Times New Roman"/>
          <w:szCs w:val="24"/>
        </w:rPr>
        <w:t xml:space="preserve"> and </w:t>
      </w:r>
      <w:r w:rsidR="00DB06E9" w:rsidRPr="00DB06E9">
        <w:rPr>
          <w:rFonts w:cs="Times New Roman"/>
          <w:i/>
          <w:iCs/>
          <w:szCs w:val="24"/>
        </w:rPr>
        <w:t>L. cinereus</w:t>
      </w:r>
      <w:r w:rsidR="00DB06E9">
        <w:rPr>
          <w:rFonts w:cs="Times New Roman"/>
          <w:szCs w:val="24"/>
        </w:rPr>
        <w:t xml:space="preserve"> may use golf courses more frequently. Additionally, </w:t>
      </w:r>
      <w:r w:rsidR="00DB06E9" w:rsidRPr="00DB06E9">
        <w:rPr>
          <w:rFonts w:cs="Times New Roman"/>
          <w:i/>
          <w:iCs/>
          <w:szCs w:val="24"/>
        </w:rPr>
        <w:t>L. borealis</w:t>
      </w:r>
      <w:r w:rsidR="00DB06E9">
        <w:rPr>
          <w:rFonts w:cs="Times New Roman"/>
          <w:szCs w:val="24"/>
        </w:rPr>
        <w:t xml:space="preserve"> showed increased golf course use when the surrounding landscape contained more urban areas, but fewer open fields and suburban areas. Our findings support the existing body of literature </w:t>
      </w:r>
      <w:r w:rsidR="009F5924">
        <w:rPr>
          <w:rFonts w:cs="Times New Roman"/>
          <w:szCs w:val="24"/>
        </w:rPr>
        <w:t xml:space="preserve">on </w:t>
      </w:r>
      <w:r w:rsidR="009F5924" w:rsidRPr="009F5924">
        <w:rPr>
          <w:rFonts w:cs="Times New Roman"/>
          <w:i/>
          <w:iCs/>
          <w:szCs w:val="24"/>
        </w:rPr>
        <w:t>L. borealis</w:t>
      </w:r>
      <w:r w:rsidR="009F5924">
        <w:rPr>
          <w:rFonts w:cs="Times New Roman"/>
          <w:szCs w:val="24"/>
        </w:rPr>
        <w:t xml:space="preserve"> habitat preferences </w:t>
      </w:r>
      <w:r w:rsidR="00C84A8E">
        <w:rPr>
          <w:rFonts w:cs="Times New Roman"/>
          <w:szCs w:val="24"/>
        </w:rPr>
        <w:fldChar w:fldCharType="begin">
          <w:fldData xml:space="preserve">PEVuZE5vdGU+PENpdGU+PEF1dGhvcj5FbG1vcmU8L0F1dGhvcj48WWVhcj4yMDA1PC9ZZWFyPjxS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</w:fldData>
        </w:fldChar>
      </w:r>
      <w:r w:rsidR="003C676D">
        <w:rPr>
          <w:rFonts w:cs="Times New Roman"/>
          <w:szCs w:val="24"/>
        </w:rPr>
        <w:instrText xml:space="preserve"> ADDIN EN.CITE </w:instrText>
      </w:r>
      <w:r w:rsidR="003C676D">
        <w:rPr>
          <w:rFonts w:cs="Times New Roman"/>
          <w:szCs w:val="24"/>
        </w:rPr>
        <w:fldChar w:fldCharType="begin">
          <w:fldData xml:space="preserve">PEVuZE5vdGU+PENpdGU+PEF1dGhvcj5FbG1vcmU8L0F1dGhvcj48WWVhcj4yMDA1PC9ZZWFyPjxS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</w:fldData>
        </w:fldChar>
      </w:r>
      <w:r w:rsidR="003C676D">
        <w:rPr>
          <w:rFonts w:cs="Times New Roman"/>
          <w:szCs w:val="24"/>
        </w:rPr>
        <w:instrText xml:space="preserve"> ADDIN EN.CITE.DATA </w:instrText>
      </w:r>
      <w:r w:rsidR="003C676D">
        <w:rPr>
          <w:rFonts w:cs="Times New Roman"/>
          <w:szCs w:val="24"/>
        </w:rPr>
      </w:r>
      <w:r w:rsidR="003C676D">
        <w:rPr>
          <w:rFonts w:cs="Times New Roman"/>
          <w:szCs w:val="24"/>
        </w:rPr>
        <w:fldChar w:fldCharType="end"/>
      </w:r>
      <w:r w:rsidR="00C84A8E">
        <w:rPr>
          <w:rFonts w:cs="Times New Roman"/>
          <w:szCs w:val="24"/>
        </w:rPr>
      </w:r>
      <w:r w:rsidR="00C84A8E">
        <w:rPr>
          <w:rFonts w:cs="Times New Roman"/>
          <w:szCs w:val="24"/>
        </w:rPr>
        <w:fldChar w:fldCharType="separate"/>
      </w:r>
      <w:r w:rsidR="003C676D">
        <w:rPr>
          <w:rFonts w:cs="Times New Roman"/>
          <w:noProof/>
          <w:szCs w:val="24"/>
        </w:rPr>
        <w:t>(Elmore et al. 2005, Walters et al. 2007)</w:t>
      </w:r>
      <w:r w:rsidR="00C84A8E">
        <w:rPr>
          <w:rFonts w:cs="Times New Roman"/>
          <w:szCs w:val="24"/>
        </w:rPr>
        <w:fldChar w:fldCharType="end"/>
      </w:r>
      <w:r w:rsidR="009F5924">
        <w:rPr>
          <w:rFonts w:cs="Times New Roman"/>
          <w:szCs w:val="24"/>
        </w:rPr>
        <w:t>. Namely, that it avoids urban areas and forages over water and near fields.</w:t>
      </w:r>
    </w:p>
    <w:p w14:paraId="14D95372" w14:textId="540B6F33" w:rsidR="007A1EA5" w:rsidRDefault="00262BBA" w:rsidP="00B3680E">
      <w:pPr>
        <w:ind w:firstLine="720"/>
        <w:rPr>
          <w:rFonts w:cs="Times New Roman"/>
          <w:szCs w:val="24"/>
        </w:rPr>
      </w:pPr>
      <w:r>
        <w:rPr>
          <w:rFonts w:cs="Times New Roman"/>
          <w:szCs w:val="24"/>
        </w:rPr>
        <w:t>The multispecies complex “</w:t>
      </w:r>
      <w:proofErr w:type="spellStart"/>
      <w:r>
        <w:rPr>
          <w:rFonts w:cs="Times New Roman"/>
          <w:szCs w:val="24"/>
        </w:rPr>
        <w:t>Luso</w:t>
      </w:r>
      <w:proofErr w:type="spellEnd"/>
      <w:r>
        <w:rPr>
          <w:rFonts w:cs="Times New Roman"/>
          <w:szCs w:val="24"/>
        </w:rPr>
        <w:t>” (</w:t>
      </w:r>
      <w:r w:rsidRPr="00262BBA">
        <w:rPr>
          <w:rFonts w:cs="Times New Roman"/>
          <w:i/>
          <w:iCs/>
          <w:szCs w:val="24"/>
        </w:rPr>
        <w:t>Myotis lucifugus</w:t>
      </w:r>
      <w:r>
        <w:rPr>
          <w:rFonts w:cs="Times New Roman"/>
          <w:szCs w:val="24"/>
        </w:rPr>
        <w:t xml:space="preserve"> and </w:t>
      </w:r>
      <w:r w:rsidRPr="00262BBA">
        <w:rPr>
          <w:rFonts w:cs="Times New Roman"/>
          <w:i/>
          <w:iCs/>
          <w:szCs w:val="24"/>
        </w:rPr>
        <w:t>M. sodalis</w:t>
      </w:r>
      <w:r>
        <w:rPr>
          <w:rFonts w:cs="Times New Roman"/>
          <w:szCs w:val="24"/>
        </w:rPr>
        <w:t xml:space="preserve">) </w:t>
      </w:r>
      <w:r w:rsidR="007A633A">
        <w:rPr>
          <w:rFonts w:cs="Times New Roman"/>
          <w:szCs w:val="24"/>
        </w:rPr>
        <w:t xml:space="preserve">is composed of endangered species </w:t>
      </w:r>
      <w:r w:rsidR="007A633A">
        <w:rPr>
          <w:rFonts w:cs="Times New Roman"/>
          <w:szCs w:val="24"/>
        </w:rPr>
        <w:fldChar w:fldCharType="begin"/>
      </w:r>
      <w:r w:rsidR="007A633A">
        <w:rPr>
          <w:rFonts w:cs="Times New Roman"/>
          <w:szCs w:val="24"/>
        </w:rPr>
        <w:instrText xml:space="preserve"> ADDIN EN.CITE &lt;EndNote&gt;&lt;Cite&gt;&lt;Author&gt;COSEWIC&lt;/Author&gt;&lt;Year&gt;2013&lt;/Year&gt;&lt;RecNum&gt;3539&lt;/RecNum&gt;&lt;DisplayText&gt;(COSEWIC 2013)&lt;/DisplayText&gt;&lt;record&gt;&lt;rec-number&gt;3539&lt;/rec-number&gt;&lt;foreign-keys&gt;&lt;key app="EN" db-id="e0wxewzd8dap9geavznx2x55es9dr0arpe9w" timestamp="1579206477"&gt;3539&lt;/key&gt;&lt;/foreign-keys&gt;&lt;ref-type name="Government Document"&gt;46&lt;/ref-type&gt;&lt;contributors&gt;&lt;authors&gt;&lt;author&gt;COSEWIC&lt;/author&gt;&lt;/authors&gt;&lt;/contributors&gt;&lt;titles&gt;&lt;title&gt;COSEWIC Assessment and Status Report on the Little Brown Myotis (Myotis lucifugus), Northern Myotis (Myotis septentrionalis), and Tri-colored Bat (Perimyotis subflavus) in Canada&lt;/title&gt;&lt;/titles&gt;&lt;dates&gt;&lt;year&gt;2013&lt;/year&gt;&lt;/dates&gt;&lt;pub-location&gt;Ottawa&lt;/pub-location&gt;&lt;urls&gt;&lt;/urls&gt;&lt;/record&gt;&lt;/Cite&gt;&lt;/EndNote&gt;</w:instrText>
      </w:r>
      <w:r w:rsidR="007A633A">
        <w:rPr>
          <w:rFonts w:cs="Times New Roman"/>
          <w:szCs w:val="24"/>
        </w:rPr>
        <w:fldChar w:fldCharType="separate"/>
      </w:r>
      <w:r w:rsidR="007A633A">
        <w:rPr>
          <w:rFonts w:cs="Times New Roman"/>
          <w:noProof/>
          <w:szCs w:val="24"/>
        </w:rPr>
        <w:t>(COSEWIC 2013)</w:t>
      </w:r>
      <w:r w:rsidR="007A633A">
        <w:rPr>
          <w:rFonts w:cs="Times New Roman"/>
          <w:szCs w:val="24"/>
        </w:rPr>
        <w:fldChar w:fldCharType="end"/>
      </w:r>
      <w:r w:rsidR="007A633A">
        <w:rPr>
          <w:rFonts w:cs="Times New Roman"/>
          <w:szCs w:val="24"/>
        </w:rPr>
        <w:t>.</w:t>
      </w:r>
      <w:r w:rsidR="00426E61">
        <w:rPr>
          <w:rFonts w:cs="Times New Roman"/>
          <w:szCs w:val="24"/>
        </w:rPr>
        <w:t xml:space="preserve"> They </w:t>
      </w:r>
      <w:r>
        <w:rPr>
          <w:rFonts w:cs="Times New Roman"/>
          <w:szCs w:val="24"/>
        </w:rPr>
        <w:t xml:space="preserve">were </w:t>
      </w:r>
      <w:r w:rsidR="009314B9">
        <w:rPr>
          <w:rFonts w:cs="Times New Roman"/>
          <w:szCs w:val="24"/>
        </w:rPr>
        <w:t>more</w:t>
      </w:r>
      <w:r>
        <w:rPr>
          <w:rFonts w:cs="Times New Roman"/>
          <w:szCs w:val="24"/>
        </w:rPr>
        <w:t xml:space="preserve"> active on golf courses when the surrounding landscape contained </w:t>
      </w:r>
      <w:r w:rsidR="009314B9">
        <w:rPr>
          <w:rFonts w:cs="Times New Roman"/>
          <w:szCs w:val="24"/>
        </w:rPr>
        <w:t>larger patches of continuous forested habitat (high forest LPI)</w:t>
      </w:r>
      <w:r>
        <w:rPr>
          <w:rFonts w:cs="Times New Roman"/>
          <w:szCs w:val="24"/>
        </w:rPr>
        <w:t xml:space="preserve">. However, this is somewhat challenging to explain due to key differences in the roosting habits of the two species. Much like </w:t>
      </w:r>
      <w:r w:rsidRPr="00262BBA">
        <w:rPr>
          <w:rFonts w:cs="Times New Roman"/>
          <w:i/>
          <w:iCs/>
          <w:szCs w:val="24"/>
        </w:rPr>
        <w:t>Eptesicus fuscus</w:t>
      </w:r>
      <w:r>
        <w:rPr>
          <w:rFonts w:cs="Times New Roman"/>
          <w:szCs w:val="24"/>
        </w:rPr>
        <w:t xml:space="preserve">, </w:t>
      </w:r>
      <w:r w:rsidRPr="00262BBA">
        <w:rPr>
          <w:rFonts w:cs="Times New Roman"/>
          <w:i/>
          <w:iCs/>
          <w:szCs w:val="24"/>
        </w:rPr>
        <w:t>M. lucifugus</w:t>
      </w:r>
      <w:r>
        <w:rPr>
          <w:rFonts w:cs="Times New Roman"/>
          <w:szCs w:val="24"/>
        </w:rPr>
        <w:t xml:space="preserve"> is commonly found roosting in man-made structures</w:t>
      </w:r>
      <w:r w:rsidR="00A159A8">
        <w:rPr>
          <w:rFonts w:cs="Times New Roman"/>
          <w:szCs w:val="24"/>
        </w:rPr>
        <w:t xml:space="preserve"> </w:t>
      </w:r>
      <w:r w:rsidR="00A159A8">
        <w:rPr>
          <w:rFonts w:cs="Times New Roman"/>
          <w:szCs w:val="24"/>
        </w:rPr>
        <w:fldChar w:fldCharType="begin"/>
      </w:r>
      <w:r w:rsidR="00A159A8">
        <w:rPr>
          <w:rFonts w:cs="Times New Roman"/>
          <w:szCs w:val="24"/>
        </w:rPr>
        <w:instrText xml:space="preserve"> ADDIN EN.CITE &lt;EndNote&gt;&lt;Cite&gt;&lt;Author&gt;Riskin&lt;/Author&gt;&lt;Year&gt;1998&lt;/Year&gt;&lt;RecNum&gt;787&lt;/RecNum&gt;&lt;DisplayText&gt;(Riskin and Pybus 1998)&lt;/DisplayText&gt;&lt;record&gt;&lt;rec-number&gt;787&lt;/rec-number&gt;&lt;foreign-keys&gt;&lt;key app="EN" db-id="e0wxewzd8dap9geavznx2x55es9dr0arpe9w" timestamp="1510624627"&gt;787&lt;/key&gt;&lt;key app="ENWeb" db-id=""&gt;0&lt;/key&gt;&lt;/foreign-keys&gt;&lt;ref-type name="Journal Article"&gt;17&lt;/ref-type&gt;&lt;contributors&gt;&lt;authors&gt;&lt;author&gt;Riskin, D. K.&lt;/author&gt;&lt;author&gt;Pybus, M. J.&lt;/author&gt;&lt;/authors&gt;&lt;/contributors&gt;&lt;titles&gt;&lt;title&gt;The use of exposed diurnal roosts in Alberta by the little brown bat, Myotis lucifugus&lt;/title&gt;&lt;secondary-title&gt;Canadian Journal of Zoology-Revue Canadienne De Zoologie&lt;/secondary-title&gt;&lt;/titles&gt;&lt;periodical&gt;&lt;full-title&gt;Canadian Journal of Zoology-Revue Canadienne De Zoologie&lt;/full-title&gt;&lt;/periodical&gt;&lt;pages&gt;767-770&lt;/pages&gt;&lt;volume&gt;76&lt;/volume&gt;&lt;number&gt;4&lt;/number&gt;&lt;dates&gt;&lt;year&gt;1998&lt;/year&gt;&lt;pub-dates&gt;&lt;date&gt;Apr&lt;/date&gt;&lt;/pub-dates&gt;&lt;/dates&gt;&lt;isbn&gt;0008-4301&lt;/isbn&gt;&lt;accession-num&gt;WOS:000075437000021&lt;/accession-num&gt;&lt;urls&gt;&lt;related-urls&gt;&lt;url&gt;&amp;lt;Go to ISI&amp;gt;://WOS:000075437000021&lt;/url&gt;&lt;/related-urls&gt;&lt;/urls&gt;&lt;electronic-resource-num&gt;10.1139/cjz-76-4-767&lt;/electronic-resource-num&gt;&lt;/record&gt;&lt;/Cite&gt;&lt;/EndNote&gt;</w:instrText>
      </w:r>
      <w:r w:rsidR="00A159A8">
        <w:rPr>
          <w:rFonts w:cs="Times New Roman"/>
          <w:szCs w:val="24"/>
        </w:rPr>
        <w:fldChar w:fldCharType="separate"/>
      </w:r>
      <w:r w:rsidR="00A159A8">
        <w:rPr>
          <w:rFonts w:cs="Times New Roman"/>
          <w:noProof/>
          <w:szCs w:val="24"/>
        </w:rPr>
        <w:t>(Riskin and Pybus 1998)</w:t>
      </w:r>
      <w:r w:rsidR="00A159A8">
        <w:rPr>
          <w:rFonts w:cs="Times New Roman"/>
          <w:szCs w:val="24"/>
        </w:rPr>
        <w:fldChar w:fldCharType="end"/>
      </w:r>
      <w:r>
        <w:rPr>
          <w:rFonts w:cs="Times New Roman"/>
          <w:szCs w:val="24"/>
        </w:rPr>
        <w:t>. However, the similar species</w:t>
      </w:r>
      <w:r w:rsidR="009C3F3B">
        <w:rPr>
          <w:rFonts w:cs="Times New Roman"/>
          <w:szCs w:val="24"/>
        </w:rPr>
        <w:t>,</w:t>
      </w:r>
      <w:r>
        <w:rPr>
          <w:rFonts w:cs="Times New Roman"/>
          <w:szCs w:val="24"/>
        </w:rPr>
        <w:t xml:space="preserve"> </w:t>
      </w:r>
      <w:r w:rsidRPr="00FD68C1">
        <w:rPr>
          <w:rFonts w:cs="Times New Roman"/>
          <w:i/>
          <w:iCs/>
          <w:szCs w:val="24"/>
        </w:rPr>
        <w:t>M. sodalis</w:t>
      </w:r>
      <w:r w:rsidR="009C3F3B">
        <w:rPr>
          <w:rFonts w:cs="Times New Roman"/>
          <w:szCs w:val="24"/>
        </w:rPr>
        <w:t xml:space="preserve">, </w:t>
      </w:r>
      <w:r>
        <w:rPr>
          <w:rFonts w:cs="Times New Roman"/>
          <w:szCs w:val="24"/>
        </w:rPr>
        <w:t xml:space="preserve">is less flexible in its roost site selection, opting for dead trees with </w:t>
      </w:r>
      <w:r w:rsidR="00FD68C1">
        <w:rPr>
          <w:rFonts w:cs="Times New Roman"/>
          <w:szCs w:val="24"/>
        </w:rPr>
        <w:t xml:space="preserve">crevices and exfoliating bark </w:t>
      </w:r>
      <w:r w:rsidR="00A159A8">
        <w:rPr>
          <w:rFonts w:cs="Times New Roman"/>
          <w:szCs w:val="24"/>
        </w:rPr>
        <w:fldChar w:fldCharType="begin">
          <w:fldData xml:space="preserve">PEVuZE5vdGU+PENpdGU+PEF1dGhvcj5CZXJnZXNvbjwvQXV0aG9yPjxZZWFyPjIwMTU8L1llYXI+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</w:fldData>
        </w:fldChar>
      </w:r>
      <w:r w:rsidR="00A159A8">
        <w:rPr>
          <w:rFonts w:cs="Times New Roman"/>
          <w:szCs w:val="24"/>
        </w:rPr>
        <w:instrText xml:space="preserve"> ADDIN EN.CITE </w:instrText>
      </w:r>
      <w:r w:rsidR="00A159A8">
        <w:rPr>
          <w:rFonts w:cs="Times New Roman"/>
          <w:szCs w:val="24"/>
        </w:rPr>
        <w:fldChar w:fldCharType="begin">
          <w:fldData xml:space="preserve">PEVuZE5vdGU+PENpdGU+PEF1dGhvcj5CZXJnZXNvbjwvQXV0aG9yPjxZZWFyPjIwMTU8L1llYXI+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</w:fldData>
        </w:fldChar>
      </w:r>
      <w:r w:rsidR="00A159A8">
        <w:rPr>
          <w:rFonts w:cs="Times New Roman"/>
          <w:szCs w:val="24"/>
        </w:rPr>
        <w:instrText xml:space="preserve"> ADDIN EN.CITE.DATA </w:instrText>
      </w:r>
      <w:r w:rsidR="00A159A8">
        <w:rPr>
          <w:rFonts w:cs="Times New Roman"/>
          <w:szCs w:val="24"/>
        </w:rPr>
      </w:r>
      <w:r w:rsidR="00A159A8">
        <w:rPr>
          <w:rFonts w:cs="Times New Roman"/>
          <w:szCs w:val="24"/>
        </w:rPr>
        <w:fldChar w:fldCharType="end"/>
      </w:r>
      <w:r w:rsidR="00A159A8">
        <w:rPr>
          <w:rFonts w:cs="Times New Roman"/>
          <w:szCs w:val="24"/>
        </w:rPr>
      </w:r>
      <w:r w:rsidR="00A159A8">
        <w:rPr>
          <w:rFonts w:cs="Times New Roman"/>
          <w:szCs w:val="24"/>
        </w:rPr>
        <w:fldChar w:fldCharType="separate"/>
      </w:r>
      <w:r w:rsidR="00A159A8">
        <w:rPr>
          <w:rFonts w:cs="Times New Roman"/>
          <w:noProof/>
          <w:szCs w:val="24"/>
        </w:rPr>
        <w:t>(Carter and Feldhamer 2005, Bergeson et al. 2015)</w:t>
      </w:r>
      <w:r w:rsidR="00A159A8">
        <w:rPr>
          <w:rFonts w:cs="Times New Roman"/>
          <w:szCs w:val="24"/>
        </w:rPr>
        <w:fldChar w:fldCharType="end"/>
      </w:r>
      <w:r w:rsidR="00FD68C1">
        <w:rPr>
          <w:rFonts w:cs="Times New Roman"/>
          <w:szCs w:val="24"/>
        </w:rPr>
        <w:t xml:space="preserve">. </w:t>
      </w:r>
      <w:r w:rsidR="009314B9">
        <w:rPr>
          <w:rFonts w:cs="Times New Roman"/>
          <w:szCs w:val="24"/>
        </w:rPr>
        <w:t>Both species prefer to forage in</w:t>
      </w:r>
      <w:r w:rsidR="00FD68C1">
        <w:rPr>
          <w:rFonts w:cs="Times New Roman"/>
          <w:szCs w:val="24"/>
        </w:rPr>
        <w:t xml:space="preserve"> forested </w:t>
      </w:r>
      <w:r w:rsidR="00C620B6">
        <w:rPr>
          <w:rFonts w:cs="Times New Roman"/>
          <w:szCs w:val="24"/>
        </w:rPr>
        <w:t xml:space="preserve">and/or riparian </w:t>
      </w:r>
      <w:r w:rsidR="00FD68C1">
        <w:rPr>
          <w:rFonts w:cs="Times New Roman"/>
          <w:szCs w:val="24"/>
        </w:rPr>
        <w:t xml:space="preserve">habitat, </w:t>
      </w:r>
      <w:r w:rsidR="00443F72">
        <w:rPr>
          <w:rFonts w:cs="Times New Roman"/>
          <w:szCs w:val="24"/>
        </w:rPr>
        <w:t>and they</w:t>
      </w:r>
      <w:r w:rsidR="009C3F3B">
        <w:rPr>
          <w:rFonts w:cs="Times New Roman"/>
          <w:szCs w:val="24"/>
        </w:rPr>
        <w:t xml:space="preserve"> tend to avoid landscapes with more open space</w:t>
      </w:r>
      <w:r w:rsidR="00443F72">
        <w:rPr>
          <w:rFonts w:cs="Times New Roman"/>
          <w:szCs w:val="24"/>
        </w:rPr>
        <w:t xml:space="preserve"> </w:t>
      </w:r>
      <w:r w:rsidR="00C01765">
        <w:rPr>
          <w:rFonts w:cs="Times New Roman"/>
          <w:szCs w:val="24"/>
        </w:rPr>
        <w:fldChar w:fldCharType="begin">
          <w:fldData xml:space="preserve">PEVuZE5vdGU+PENpdGU+PEF1dGhvcj5CZXJnZXNvbjwvQXV0aG9yPjxZZWFyPjIwMTM8L1llYXI+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==
</w:fldData>
        </w:fldChar>
      </w:r>
      <w:r w:rsidR="00C01765">
        <w:rPr>
          <w:rFonts w:cs="Times New Roman"/>
          <w:szCs w:val="24"/>
        </w:rPr>
        <w:instrText xml:space="preserve"> ADDIN EN.CITE </w:instrText>
      </w:r>
      <w:r w:rsidR="00C01765">
        <w:rPr>
          <w:rFonts w:cs="Times New Roman"/>
          <w:szCs w:val="24"/>
        </w:rPr>
        <w:fldChar w:fldCharType="begin">
          <w:fldData xml:space="preserve">PEVuZE5vdGU+PENpdGU+PEF1dGhvcj5CZXJnZXNvbjwvQXV0aG9yPjxZZWFyPjIwMTM8L1llYXI+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==
</w:fldData>
        </w:fldChar>
      </w:r>
      <w:r w:rsidR="00C01765">
        <w:rPr>
          <w:rFonts w:cs="Times New Roman"/>
          <w:szCs w:val="24"/>
        </w:rPr>
        <w:instrText xml:space="preserve"> ADDIN EN.CITE.DATA </w:instrText>
      </w:r>
      <w:r w:rsidR="00C01765">
        <w:rPr>
          <w:rFonts w:cs="Times New Roman"/>
          <w:szCs w:val="24"/>
        </w:rPr>
      </w:r>
      <w:r w:rsidR="00C01765">
        <w:rPr>
          <w:rFonts w:cs="Times New Roman"/>
          <w:szCs w:val="24"/>
        </w:rPr>
        <w:fldChar w:fldCharType="end"/>
      </w:r>
      <w:r w:rsidR="00C01765">
        <w:rPr>
          <w:rFonts w:cs="Times New Roman"/>
          <w:szCs w:val="24"/>
        </w:rPr>
      </w:r>
      <w:r w:rsidR="00C01765">
        <w:rPr>
          <w:rFonts w:cs="Times New Roman"/>
          <w:szCs w:val="24"/>
        </w:rPr>
        <w:fldChar w:fldCharType="separate"/>
      </w:r>
      <w:r w:rsidR="00C01765">
        <w:rPr>
          <w:rFonts w:cs="Times New Roman"/>
          <w:noProof/>
          <w:szCs w:val="24"/>
        </w:rPr>
        <w:t>(Sparks et al. 2005, Bergeson et al. 2013, Nelson and Gillam 2017)</w:t>
      </w:r>
      <w:r w:rsidR="00C01765">
        <w:rPr>
          <w:rFonts w:cs="Times New Roman"/>
          <w:szCs w:val="24"/>
        </w:rPr>
        <w:fldChar w:fldCharType="end"/>
      </w:r>
      <w:r w:rsidR="009C3F3B">
        <w:rPr>
          <w:rFonts w:cs="Times New Roman"/>
          <w:szCs w:val="24"/>
        </w:rPr>
        <w:t xml:space="preserve">. Because golf courses themselves are a series of connected fields, we may not expect to find high </w:t>
      </w:r>
      <w:proofErr w:type="spellStart"/>
      <w:r w:rsidR="009C3F3B">
        <w:rPr>
          <w:rFonts w:cs="Times New Roman"/>
          <w:szCs w:val="24"/>
        </w:rPr>
        <w:t>Luso</w:t>
      </w:r>
      <w:proofErr w:type="spellEnd"/>
      <w:r w:rsidR="009C3F3B">
        <w:rPr>
          <w:rFonts w:cs="Times New Roman"/>
          <w:szCs w:val="24"/>
        </w:rPr>
        <w:t xml:space="preserve"> activity on golf courses regardless of the landscape matrix. </w:t>
      </w:r>
      <w:r w:rsidR="00443F72">
        <w:rPr>
          <w:rFonts w:cs="Times New Roman"/>
          <w:szCs w:val="24"/>
        </w:rPr>
        <w:t xml:space="preserve">This, combined with their scarcity following the introduction of </w:t>
      </w:r>
      <w:r w:rsidR="00443F72" w:rsidRPr="00443F72">
        <w:rPr>
          <w:rFonts w:cs="Times New Roman"/>
          <w:i/>
          <w:iCs/>
          <w:szCs w:val="24"/>
        </w:rPr>
        <w:t xml:space="preserve">Pseudogymnoascus </w:t>
      </w:r>
      <w:proofErr w:type="spellStart"/>
      <w:r w:rsidR="00443F72" w:rsidRPr="00443F72">
        <w:rPr>
          <w:rFonts w:cs="Times New Roman"/>
          <w:i/>
          <w:iCs/>
          <w:szCs w:val="24"/>
        </w:rPr>
        <w:t>destructans</w:t>
      </w:r>
      <w:proofErr w:type="spellEnd"/>
      <w:r w:rsidR="00443F72">
        <w:rPr>
          <w:rFonts w:cs="Times New Roman"/>
          <w:i/>
          <w:iCs/>
          <w:szCs w:val="24"/>
        </w:rPr>
        <w:t xml:space="preserve"> </w:t>
      </w:r>
      <w:r w:rsidR="007A633A">
        <w:rPr>
          <w:rFonts w:cs="Times New Roman"/>
          <w:szCs w:val="24"/>
        </w:rPr>
        <w:fldChar w:fldCharType="begin"/>
      </w:r>
      <w:r w:rsidR="007A633A">
        <w:rPr>
          <w:rFonts w:cs="Times New Roman"/>
          <w:szCs w:val="24"/>
        </w:rPr>
        <w:instrText xml:space="preserve"> ADDIN EN.CITE &lt;EndNote&gt;&lt;Cite&gt;&lt;Author&gt;Pettit&lt;/Author&gt;&lt;Year&gt;2017&lt;/Year&gt;&lt;RecNum&gt;3704&lt;/RecNum&gt;&lt;DisplayText&gt;(Pettit and O&amp;apos;Keefe 2017)&lt;/DisplayText&gt;&lt;record&gt;&lt;rec-number&gt;3704&lt;/rec-number&gt;&lt;foreign-keys&gt;&lt;key app="EN" db-id="e0wxewzd8dap9geavznx2x55es9dr0arpe9w" timestamp="1619658632"&gt;3704&lt;/key&gt;&lt;/foreign-keys&gt;&lt;ref-type name="Journal Article"&gt;17&lt;/ref-type&gt;&lt;contributors&gt;&lt;authors&gt;&lt;author&gt;Pettit, Joseph L&lt;/author&gt;&lt;author&gt;O&amp;apos;Keefe, Joy M&lt;/author&gt;&lt;/authors&gt;&lt;/contributors&gt;&lt;titles&gt;&lt;title&gt;Impacts of white-nose syndrome observed during long-term monitoring of a midwestern bat community&lt;/title&gt;&lt;secondary-title&gt;Journal of Fish Wildlife Management&lt;/secondary-title&gt;&lt;/titles&gt;&lt;periodical&gt;&lt;full-title&gt;Journal of Fish Wildlife Management&lt;/full-title&gt;&lt;/periodical&gt;&lt;pages&gt;69-78&lt;/pages&gt;&lt;volume&gt;8&lt;/volume&gt;&lt;number&gt;1&lt;/number&gt;&lt;dates&gt;&lt;year&gt;2017&lt;/year&gt;&lt;/dates&gt;&lt;isbn&gt;1944-687X&lt;/isbn&gt;&lt;urls&gt;&lt;/urls&gt;&lt;/record&gt;&lt;/Cite&gt;&lt;/EndNote&gt;</w:instrText>
      </w:r>
      <w:r w:rsidR="007A633A">
        <w:rPr>
          <w:rFonts w:cs="Times New Roman"/>
          <w:szCs w:val="24"/>
        </w:rPr>
        <w:fldChar w:fldCharType="separate"/>
      </w:r>
      <w:r w:rsidR="007A633A">
        <w:rPr>
          <w:rFonts w:cs="Times New Roman"/>
          <w:noProof/>
          <w:szCs w:val="24"/>
        </w:rPr>
        <w:t>(Pettit and O'Keefe 2017)</w:t>
      </w:r>
      <w:r w:rsidR="007A633A">
        <w:rPr>
          <w:rFonts w:cs="Times New Roman"/>
          <w:szCs w:val="24"/>
        </w:rPr>
        <w:fldChar w:fldCharType="end"/>
      </w:r>
      <w:r w:rsidR="00443F72" w:rsidRPr="00443F72">
        <w:rPr>
          <w:rFonts w:cs="Times New Roman"/>
          <w:szCs w:val="24"/>
        </w:rPr>
        <w:t>,</w:t>
      </w:r>
      <w:r w:rsidR="00443F72">
        <w:rPr>
          <w:rFonts w:cs="Times New Roman"/>
          <w:szCs w:val="24"/>
        </w:rPr>
        <w:t xml:space="preserve"> may explain their rarity in our dataset. When they are present on golf courses, it could be due to chance observations as they commute to and from their foraging ground in the forest. This conclusion would also explain why they only appear briefly on each night they are observed. They are not staying on the golf course for very long, but they are instead traveling through it.</w:t>
      </w:r>
    </w:p>
    <w:p w14:paraId="79392EE7" w14:textId="39AE322D" w:rsidR="005208BF" w:rsidRDefault="005208BF" w:rsidP="00B3680E">
      <w:pPr>
        <w:ind w:firstLine="720"/>
        <w:rPr>
          <w:rFonts w:cs="Times New Roman"/>
          <w:szCs w:val="24"/>
        </w:rPr>
      </w:pPr>
      <w:r>
        <w:rPr>
          <w:rFonts w:cs="Times New Roman"/>
          <w:szCs w:val="24"/>
        </w:rPr>
        <w:t xml:space="preserve">Our models showed that </w:t>
      </w:r>
      <w:r w:rsidRPr="005208BF">
        <w:rPr>
          <w:rFonts w:cs="Times New Roman"/>
          <w:i/>
          <w:iCs/>
          <w:szCs w:val="24"/>
        </w:rPr>
        <w:t>Lasionycteris noctivagans</w:t>
      </w:r>
      <w:r>
        <w:rPr>
          <w:rFonts w:cs="Times New Roman"/>
          <w:szCs w:val="24"/>
        </w:rPr>
        <w:t xml:space="preserve"> was less active on golf courses when there were more fields and agricultural lands in the surrounding landscape matrix. </w:t>
      </w:r>
      <w:r w:rsidRPr="005208BF">
        <w:rPr>
          <w:rFonts w:cs="Times New Roman"/>
          <w:i/>
          <w:iCs/>
          <w:szCs w:val="24"/>
        </w:rPr>
        <w:t>L. noctivagans</w:t>
      </w:r>
      <w:r>
        <w:rPr>
          <w:rFonts w:cs="Times New Roman"/>
          <w:szCs w:val="24"/>
        </w:rPr>
        <w:t xml:space="preserve"> is known to forage in open spaces due to their larger, less maneuverable build </w:t>
      </w:r>
      <w:r w:rsidR="005C2BC8">
        <w:rPr>
          <w:rFonts w:cs="Times New Roman"/>
          <w:szCs w:val="24"/>
        </w:rPr>
        <w:fldChar w:fldCharType="begin"/>
      </w:r>
      <w:r w:rsidR="00C01765">
        <w:rPr>
          <w:rFonts w:cs="Times New Roman"/>
          <w:szCs w:val="24"/>
        </w:rPr>
        <w:instrText xml:space="preserve"> ADDIN EN.CITE &lt;EndNote&gt;&lt;Cite&gt;&lt;Author&gt;Patriquin&lt;/Author&gt;&lt;Year&gt;2003&lt;/Year&gt;&lt;RecNum&gt;3695&lt;/RecNum&gt;&lt;DisplayText&gt;(Patriquin and Barclay 2003)&lt;/DisplayText&gt;&lt;record&gt;&lt;rec-number&gt;3695&lt;/rec-number&gt;&lt;foreign-keys&gt;&lt;key app="EN" db-id="e0wxewzd8dap9geavznx2x55es9dr0arpe9w" timestamp="1619654276"&gt;3695&lt;/key&gt;&lt;/foreign-keys&gt;&lt;ref-type name="Journal Article"&gt;17&lt;/ref-type&gt;&lt;contributors&gt;&lt;authors&gt;&lt;author&gt;Patriquin, Krista J&lt;/author&gt;&lt;author&gt;Barclay, Robert MR&lt;/author&gt;&lt;/authors&gt;&lt;/contributors&gt;&lt;titles&gt;&lt;title&gt;Foraging by bats in cleared, thinned and unharvested boreal forest&lt;/title&gt;&lt;secondary-title&gt;Journal of Applied Ecology&lt;/secondary-title&gt;&lt;/titles&gt;&lt;periodical&gt;&lt;full-title&gt;Journal of Applied Ecology&lt;/full-title&gt;&lt;/periodical&gt;&lt;pages&gt;646-657&lt;/pages&gt;&lt;volume&gt;40&lt;/volume&gt;&lt;number&gt;4&lt;/number&gt;&lt;dates&gt;&lt;year&gt;2003&lt;/year&gt;&lt;/dates&gt;&lt;isbn&gt;0021-8901&lt;/isbn&gt;&lt;urls&gt;&lt;/urls&gt;&lt;/record&gt;&lt;/Cite&gt;&lt;/EndNote&gt;</w:instrText>
      </w:r>
      <w:r w:rsidR="005C2BC8">
        <w:rPr>
          <w:rFonts w:cs="Times New Roman"/>
          <w:szCs w:val="24"/>
        </w:rPr>
        <w:fldChar w:fldCharType="separate"/>
      </w:r>
      <w:r w:rsidR="005C2BC8">
        <w:rPr>
          <w:rFonts w:cs="Times New Roman"/>
          <w:noProof/>
          <w:szCs w:val="24"/>
        </w:rPr>
        <w:t>(Patriquin and Barclay 2003)</w:t>
      </w:r>
      <w:r w:rsidR="005C2BC8">
        <w:rPr>
          <w:rFonts w:cs="Times New Roman"/>
          <w:szCs w:val="24"/>
        </w:rPr>
        <w:fldChar w:fldCharType="end"/>
      </w:r>
      <w:r>
        <w:rPr>
          <w:rFonts w:cs="Times New Roman"/>
          <w:szCs w:val="24"/>
        </w:rPr>
        <w:t xml:space="preserve">. This supports our models, which suggest that </w:t>
      </w:r>
      <w:r w:rsidRPr="005208BF">
        <w:rPr>
          <w:rFonts w:cs="Times New Roman"/>
          <w:i/>
          <w:iCs/>
          <w:szCs w:val="24"/>
        </w:rPr>
        <w:t>L. noctivagans</w:t>
      </w:r>
      <w:r>
        <w:rPr>
          <w:rFonts w:cs="Times New Roman"/>
          <w:szCs w:val="24"/>
        </w:rPr>
        <w:t xml:space="preserve"> is more active on golf courses when their preferred foraging habitat is scarce in the surrounding environment. They are also known to roost in cavities and crevices of dead trees, but this was not evident in our winning model. This suggests that foraging habitat may be more important than roosting habitat for determining </w:t>
      </w:r>
      <w:r w:rsidRPr="005208BF">
        <w:rPr>
          <w:rFonts w:cs="Times New Roman"/>
          <w:i/>
          <w:iCs/>
          <w:szCs w:val="24"/>
        </w:rPr>
        <w:t>L. noctivagans</w:t>
      </w:r>
      <w:r>
        <w:rPr>
          <w:rFonts w:cs="Times New Roman"/>
          <w:szCs w:val="24"/>
        </w:rPr>
        <w:t xml:space="preserve"> site use.</w:t>
      </w:r>
    </w:p>
    <w:p w14:paraId="4B186927" w14:textId="4340FDBA" w:rsidR="00FE3DA1" w:rsidRDefault="00FE3DA1" w:rsidP="00B3680E">
      <w:pPr>
        <w:ind w:firstLine="720"/>
        <w:rPr>
          <w:rFonts w:cs="Times New Roman"/>
          <w:szCs w:val="24"/>
        </w:rPr>
      </w:pPr>
      <w:r>
        <w:rPr>
          <w:rFonts w:cs="Times New Roman"/>
          <w:szCs w:val="24"/>
        </w:rPr>
        <w:t xml:space="preserve">In 2019, </w:t>
      </w:r>
      <w:r w:rsidRPr="00FE3DA1">
        <w:rPr>
          <w:rFonts w:cs="Times New Roman"/>
          <w:i/>
          <w:iCs/>
          <w:szCs w:val="24"/>
        </w:rPr>
        <w:t>Nycticeius humeralis</w:t>
      </w:r>
      <w:r>
        <w:rPr>
          <w:rFonts w:cs="Times New Roman"/>
          <w:szCs w:val="24"/>
        </w:rPr>
        <w:t xml:space="preserve"> was mostly absent from our study, but they were much more common in 2020. Their </w:t>
      </w:r>
      <w:r w:rsidR="00695F6F">
        <w:rPr>
          <w:rFonts w:cs="Times New Roman"/>
          <w:szCs w:val="24"/>
        </w:rPr>
        <w:t>echolocation signature</w:t>
      </w:r>
      <w:r>
        <w:rPr>
          <w:rFonts w:cs="Times New Roman"/>
          <w:szCs w:val="24"/>
        </w:rPr>
        <w:t xml:space="preserve"> overlap</w:t>
      </w:r>
      <w:r w:rsidR="00695F6F">
        <w:rPr>
          <w:rFonts w:cs="Times New Roman"/>
          <w:szCs w:val="24"/>
        </w:rPr>
        <w:t>s</w:t>
      </w:r>
      <w:r>
        <w:rPr>
          <w:rFonts w:cs="Times New Roman"/>
          <w:szCs w:val="24"/>
        </w:rPr>
        <w:t xml:space="preserve"> highly with </w:t>
      </w:r>
      <w:r w:rsidRPr="00FE3DA1">
        <w:rPr>
          <w:rFonts w:cs="Times New Roman"/>
          <w:i/>
          <w:iCs/>
          <w:szCs w:val="24"/>
        </w:rPr>
        <w:t>Lasiurus borealis</w:t>
      </w:r>
      <w:r>
        <w:rPr>
          <w:rFonts w:cs="Times New Roman"/>
          <w:szCs w:val="24"/>
        </w:rPr>
        <w:t xml:space="preserve">, so the two are often mistaken for each other by automatic species classification software. Because </w:t>
      </w:r>
      <w:r w:rsidRPr="00FE3DA1">
        <w:rPr>
          <w:rFonts w:cs="Times New Roman"/>
          <w:i/>
          <w:iCs/>
          <w:szCs w:val="24"/>
        </w:rPr>
        <w:t>L. borealis</w:t>
      </w:r>
      <w:r>
        <w:rPr>
          <w:rFonts w:cs="Times New Roman"/>
          <w:szCs w:val="24"/>
        </w:rPr>
        <w:t xml:space="preserve"> is more common, it </w:t>
      </w:r>
      <w:r w:rsidR="00695F6F">
        <w:rPr>
          <w:rFonts w:cs="Times New Roman"/>
          <w:szCs w:val="24"/>
        </w:rPr>
        <w:t>i</w:t>
      </w:r>
      <w:r>
        <w:rPr>
          <w:rFonts w:cs="Times New Roman"/>
          <w:szCs w:val="24"/>
        </w:rPr>
        <w:t xml:space="preserve">s unclear how many of our </w:t>
      </w:r>
      <w:r w:rsidRPr="00FE3DA1">
        <w:rPr>
          <w:rFonts w:cs="Times New Roman"/>
          <w:i/>
          <w:iCs/>
          <w:szCs w:val="24"/>
        </w:rPr>
        <w:t>N. humeralis</w:t>
      </w:r>
      <w:r>
        <w:rPr>
          <w:rFonts w:cs="Times New Roman"/>
          <w:szCs w:val="24"/>
        </w:rPr>
        <w:t xml:space="preserve"> recordings are cases of mistaken identity. Our models show that many of our landscape characteristics significantly </w:t>
      </w:r>
      <w:r>
        <w:rPr>
          <w:rFonts w:cs="Times New Roman"/>
          <w:szCs w:val="24"/>
        </w:rPr>
        <w:lastRenderedPageBreak/>
        <w:t xml:space="preserve">influenced </w:t>
      </w:r>
      <w:r w:rsidRPr="00CF7123">
        <w:rPr>
          <w:rFonts w:cs="Times New Roman"/>
          <w:i/>
          <w:iCs/>
          <w:szCs w:val="24"/>
        </w:rPr>
        <w:t>N. humeralis</w:t>
      </w:r>
      <w:r>
        <w:rPr>
          <w:rFonts w:cs="Times New Roman"/>
          <w:szCs w:val="24"/>
        </w:rPr>
        <w:t xml:space="preserve"> activity on </w:t>
      </w:r>
      <w:r w:rsidR="00CF7123">
        <w:rPr>
          <w:rFonts w:cs="Times New Roman"/>
          <w:szCs w:val="24"/>
        </w:rPr>
        <w:t xml:space="preserve">golf courses, but the two landscape characteristics with the largest effect sizes were the amount of suburban area and the length of streams in the surrounding </w:t>
      </w:r>
      <w:r w:rsidR="00A860A9">
        <w:rPr>
          <w:rFonts w:cs="Times New Roman"/>
          <w:szCs w:val="24"/>
        </w:rPr>
        <w:t>landscape</w:t>
      </w:r>
      <w:r w:rsidR="00CF7123">
        <w:rPr>
          <w:rFonts w:cs="Times New Roman"/>
          <w:szCs w:val="24"/>
        </w:rPr>
        <w:t xml:space="preserve">. </w:t>
      </w:r>
      <w:r w:rsidR="00CF7123" w:rsidRPr="00CF7123">
        <w:rPr>
          <w:rFonts w:cs="Times New Roman"/>
          <w:i/>
          <w:iCs/>
          <w:szCs w:val="24"/>
        </w:rPr>
        <w:t>N. humeralis</w:t>
      </w:r>
      <w:r w:rsidR="00CF7123">
        <w:rPr>
          <w:rFonts w:cs="Times New Roman"/>
          <w:szCs w:val="24"/>
        </w:rPr>
        <w:t xml:space="preserve"> was less active on golf courses when there were more suburban </w:t>
      </w:r>
      <w:r w:rsidR="00A860A9">
        <w:rPr>
          <w:rFonts w:cs="Times New Roman"/>
          <w:szCs w:val="24"/>
        </w:rPr>
        <w:t>areas</w:t>
      </w:r>
      <w:r w:rsidR="00CF7123">
        <w:rPr>
          <w:rFonts w:cs="Times New Roman"/>
          <w:szCs w:val="24"/>
        </w:rPr>
        <w:t xml:space="preserve">, but fewer </w:t>
      </w:r>
      <w:r w:rsidR="00B03F4B">
        <w:rPr>
          <w:rFonts w:cs="Times New Roman"/>
          <w:szCs w:val="24"/>
        </w:rPr>
        <w:t xml:space="preserve">forested </w:t>
      </w:r>
      <w:r w:rsidR="00CF7123">
        <w:rPr>
          <w:rFonts w:cs="Times New Roman"/>
          <w:szCs w:val="24"/>
        </w:rPr>
        <w:t xml:space="preserve">streams. This may be explained by an avoidance of suburban areas when selecting a roost site </w:t>
      </w:r>
      <w:r w:rsidR="005C2BC8">
        <w:rPr>
          <w:rFonts w:cs="Times New Roman"/>
          <w:szCs w:val="24"/>
        </w:rPr>
        <w:fldChar w:fldCharType="begin"/>
      </w:r>
      <w:r w:rsidR="00B720B0">
        <w:rPr>
          <w:rFonts w:cs="Times New Roman"/>
          <w:szCs w:val="24"/>
        </w:rPr>
        <w:instrText xml:space="preserve"> ADDIN EN.CITE &lt;EndNote&gt;&lt;Cite&gt;&lt;Author&gt;Duchamp&lt;/Author&gt;&lt;Year&gt;2004&lt;/Year&gt;&lt;RecNum&gt;3598&lt;/RecNum&gt;&lt;DisplayText&gt;(Duchamp et al. 2004)&lt;/DisplayText&gt;&lt;record&gt;&lt;rec-number&gt;3598&lt;/rec-number&gt;&lt;foreign-keys&gt;&lt;key app="EN" db-id="e0wxewzd8dap9geavznx2x55es9dr0arpe9w" timestamp="1587048666"&gt;3598&lt;/key&gt;&lt;/foreign-keys&gt;&lt;ref-type name="Journal Article"&gt;17&lt;/ref-type&gt;&lt;contributors&gt;&lt;authors&gt;&lt;author&gt;Duchamp, Joseph E&lt;/author&gt;&lt;author&gt;Sparks, Dale W&lt;/author&gt;&lt;author&gt;Whitaker, Jr, John O&lt;/author&gt;&lt;/authors&gt;&lt;/contributors&gt;&lt;titles&gt;&lt;title&gt;Foraging-habitat selection by bats at an urban–rural interface: comparison between a successful and a less successful species&lt;/title&gt;&lt;secondary-title&gt;Canadian Journal of Zoology&lt;/secondary-title&gt;&lt;/titles&gt;&lt;periodical&gt;&lt;full-title&gt;Canadian Journal of Zoology&lt;/full-title&gt;&lt;/periodical&gt;&lt;pages&gt;1157-1164&lt;/pages&gt;&lt;volume&gt;82&lt;/volume&gt;&lt;number&gt;7&lt;/number&gt;&lt;dates&gt;&lt;year&gt;2004&lt;/year&gt;&lt;/dates&gt;&lt;isbn&gt;0008-4301&lt;/isbn&gt;&lt;urls&gt;&lt;/urls&gt;&lt;/record&gt;&lt;/Cite&gt;&lt;/EndNote&gt;</w:instrText>
      </w:r>
      <w:r w:rsidR="005C2BC8">
        <w:rPr>
          <w:rFonts w:cs="Times New Roman"/>
          <w:szCs w:val="24"/>
        </w:rPr>
        <w:fldChar w:fldCharType="separate"/>
      </w:r>
      <w:r w:rsidR="00B720B0">
        <w:rPr>
          <w:rFonts w:cs="Times New Roman"/>
          <w:noProof/>
          <w:szCs w:val="24"/>
        </w:rPr>
        <w:t>(Duchamp et al. 2004)</w:t>
      </w:r>
      <w:r w:rsidR="005C2BC8">
        <w:rPr>
          <w:rFonts w:cs="Times New Roman"/>
          <w:szCs w:val="24"/>
        </w:rPr>
        <w:fldChar w:fldCharType="end"/>
      </w:r>
      <w:r w:rsidR="00CF7123">
        <w:rPr>
          <w:rFonts w:cs="Times New Roman"/>
          <w:szCs w:val="24"/>
        </w:rPr>
        <w:t xml:space="preserve">. </w:t>
      </w:r>
      <w:r w:rsidR="00B03F4B" w:rsidRPr="00B03F4B">
        <w:rPr>
          <w:rFonts w:cs="Times New Roman"/>
          <w:i/>
          <w:iCs/>
          <w:szCs w:val="24"/>
        </w:rPr>
        <w:t>N. humeralis</w:t>
      </w:r>
      <w:r w:rsidR="00B03F4B">
        <w:rPr>
          <w:rFonts w:cs="Times New Roman"/>
          <w:szCs w:val="24"/>
        </w:rPr>
        <w:t xml:space="preserve"> is considered to be a flexible forager, and it is capable of using many landscapes to feed </w:t>
      </w:r>
      <w:r w:rsidR="00C01765">
        <w:rPr>
          <w:rFonts w:cs="Times New Roman"/>
          <w:szCs w:val="24"/>
        </w:rPr>
        <w:fldChar w:fldCharType="begin"/>
      </w:r>
      <w:r w:rsidR="00C01765">
        <w:rPr>
          <w:rFonts w:cs="Times New Roman"/>
          <w:szCs w:val="24"/>
        </w:rPr>
        <w:instrText xml:space="preserve"> ADDIN EN.CITE &lt;EndNote&gt;&lt;Cite&gt;&lt;Author&gt;Kwon&lt;/Author&gt;&lt;Year&gt;2019&lt;/Year&gt;&lt;RecNum&gt;3703&lt;/RecNum&gt;&lt;DisplayText&gt;(Kwon et al. 2019)&lt;/DisplayText&gt;&lt;record&gt;&lt;rec-number&gt;3703&lt;/rec-number&gt;&lt;foreign-keys&gt;&lt;key app="EN" db-id="e0wxewzd8dap9geavznx2x55es9dr0arpe9w" timestamp="1619658026"&gt;3703&lt;/key&gt;&lt;/foreign-keys&gt;&lt;ref-type name="Journal Article"&gt;17&lt;/ref-type&gt;&lt;contributors&gt;&lt;authors&gt;&lt;author&gt;Kwon, Youngsang&lt;/author&gt;&lt;author&gt;Doty, Anna C&lt;/author&gt;&lt;author&gt;Huffman, Megan L&lt;/author&gt;&lt;author&gt;Rolland, Virginie&lt;/author&gt;&lt;author&gt;Istvanko, Daniel R&lt;/author&gt;&lt;author&gt;Risch, Thomas S&lt;/author&gt;&lt;/authors&gt;&lt;/contributors&gt;&lt;titles&gt;&lt;title&gt;Implications of forest management practices for sex-specific habitat use by Nycticeius humeralis&lt;/title&gt;&lt;secondary-title&gt;Journal of Mammalogy&lt;/secondary-title&gt;&lt;/titles&gt;&lt;periodical&gt;&lt;full-title&gt;Journal of Mammalogy&lt;/full-title&gt;&lt;/periodical&gt;&lt;pages&gt;1263-1273&lt;/pages&gt;&lt;volume&gt;100&lt;/volume&gt;&lt;number&gt;4&lt;/number&gt;&lt;dates&gt;&lt;year&gt;2019&lt;/year&gt;&lt;/dates&gt;&lt;isbn&gt;0022-2372&lt;/isbn&gt;&lt;urls&gt;&lt;/urls&gt;&lt;/record&gt;&lt;/Cite&gt;&lt;/EndNote&gt;</w:instrText>
      </w:r>
      <w:r w:rsidR="00C01765">
        <w:rPr>
          <w:rFonts w:cs="Times New Roman"/>
          <w:szCs w:val="24"/>
        </w:rPr>
        <w:fldChar w:fldCharType="separate"/>
      </w:r>
      <w:r w:rsidR="00C01765">
        <w:rPr>
          <w:rFonts w:cs="Times New Roman"/>
          <w:noProof/>
          <w:szCs w:val="24"/>
        </w:rPr>
        <w:t>(Kwon et al. 2019)</w:t>
      </w:r>
      <w:r w:rsidR="00C01765">
        <w:rPr>
          <w:rFonts w:cs="Times New Roman"/>
          <w:szCs w:val="24"/>
        </w:rPr>
        <w:fldChar w:fldCharType="end"/>
      </w:r>
      <w:r w:rsidR="00B03F4B">
        <w:rPr>
          <w:rFonts w:cs="Times New Roman"/>
          <w:szCs w:val="24"/>
        </w:rPr>
        <w:t>. Their indifference to foraging habitat may explain their inconsistent use of golf courses from year to year.</w:t>
      </w:r>
    </w:p>
    <w:p w14:paraId="45FE5987" w14:textId="324E1F20" w:rsidR="006B62FB" w:rsidRDefault="007A633A" w:rsidP="00B3680E">
      <w:pPr>
        <w:ind w:firstLine="720"/>
        <w:rPr>
          <w:rFonts w:cs="Times New Roman"/>
          <w:szCs w:val="24"/>
        </w:rPr>
      </w:pPr>
      <w:r>
        <w:rPr>
          <w:rFonts w:cs="Times New Roman"/>
          <w:szCs w:val="24"/>
        </w:rPr>
        <w:t xml:space="preserve">The tri-colored bat was rarely recorded on our microphones. It was heavily impacted by fungal pathogens </w:t>
      </w:r>
      <w:r>
        <w:rPr>
          <w:rFonts w:cs="Times New Roman"/>
          <w:szCs w:val="24"/>
        </w:rPr>
        <w:fldChar w:fldCharType="begin"/>
      </w:r>
      <w:r>
        <w:rPr>
          <w:rFonts w:cs="Times New Roman"/>
          <w:szCs w:val="24"/>
        </w:rPr>
        <w:instrText xml:space="preserve"> ADDIN EN.CITE &lt;EndNote&gt;&lt;Cite&gt;&lt;Author&gt;Pettit&lt;/Author&gt;&lt;Year&gt;2017&lt;/Year&gt;&lt;RecNum&gt;3704&lt;/RecNum&gt;&lt;DisplayText&gt;(Pettit and O&amp;apos;Keefe 2017)&lt;/DisplayText&gt;&lt;record&gt;&lt;rec-number&gt;3704&lt;/rec-number&gt;&lt;foreign-keys&gt;&lt;key app="EN" db-id="e0wxewzd8dap9geavznx2x55es9dr0arpe9w" timestamp="1619658632"&gt;3704&lt;/key&gt;&lt;/foreign-keys&gt;&lt;ref-type name="Journal Article"&gt;17&lt;/ref-type&gt;&lt;contributors&gt;&lt;authors&gt;&lt;author&gt;Pettit, Joseph L&lt;/author&gt;&lt;author&gt;O&amp;apos;Keefe, Joy M&lt;/author&gt;&lt;/authors&gt;&lt;/contributors&gt;&lt;titles&gt;&lt;title&gt;Impacts of white-nose syndrome observed during long-term monitoring of a midwestern bat community&lt;/title&gt;&lt;secondary-title&gt;Journal of Fish Wildlife Management&lt;/secondary-title&gt;&lt;/titles&gt;&lt;periodical&gt;&lt;full-title&gt;Journal of Fish Wildlife Management&lt;/full-title&gt;&lt;/periodical&gt;&lt;pages&gt;69-78&lt;/pages&gt;&lt;volume&gt;8&lt;/volume&gt;&lt;number&gt;1&lt;/number&gt;&lt;dates&gt;&lt;year&gt;2017&lt;/year&gt;&lt;/dates&gt;&lt;isbn&gt;1944-687X&lt;/isbn&gt;&lt;urls&gt;&lt;/urls&gt;&lt;/record&gt;&lt;/Cite&gt;&lt;/EndNote&gt;</w:instrText>
      </w:r>
      <w:r>
        <w:rPr>
          <w:rFonts w:cs="Times New Roman"/>
          <w:szCs w:val="24"/>
        </w:rPr>
        <w:fldChar w:fldCharType="separate"/>
      </w:r>
      <w:r>
        <w:rPr>
          <w:rFonts w:cs="Times New Roman"/>
          <w:noProof/>
          <w:szCs w:val="24"/>
        </w:rPr>
        <w:t>(Pettit and O'Keefe 2017)</w:t>
      </w:r>
      <w:r>
        <w:rPr>
          <w:rFonts w:cs="Times New Roman"/>
          <w:szCs w:val="24"/>
        </w:rPr>
        <w:fldChar w:fldCharType="end"/>
      </w:r>
      <w:r>
        <w:rPr>
          <w:rFonts w:cs="Times New Roman"/>
          <w:szCs w:val="24"/>
        </w:rPr>
        <w:t xml:space="preserve">, and is now endangered in Canada </w:t>
      </w:r>
      <w:r>
        <w:rPr>
          <w:rFonts w:cs="Times New Roman"/>
          <w:szCs w:val="24"/>
        </w:rPr>
        <w:fldChar w:fldCharType="begin"/>
      </w:r>
      <w:r>
        <w:rPr>
          <w:rFonts w:cs="Times New Roman"/>
          <w:szCs w:val="24"/>
        </w:rPr>
        <w:instrText xml:space="preserve"> ADDIN EN.CITE &lt;EndNote&gt;&lt;Cite&gt;&lt;Author&gt;COSEWIC&lt;/Author&gt;&lt;Year&gt;2013&lt;/Year&gt;&lt;RecNum&gt;3539&lt;/RecNum&gt;&lt;DisplayText&gt;(COSEWIC 2013)&lt;/DisplayText&gt;&lt;record&gt;&lt;rec-number&gt;3539&lt;/rec-number&gt;&lt;foreign-keys&gt;&lt;key app="EN" db-id="e0wxewzd8dap9geavznx2x55es9dr0arpe9w" timestamp="1579206477"&gt;3539&lt;/key&gt;&lt;/foreign-keys&gt;&lt;ref-type name="Government Document"&gt;46&lt;/ref-type&gt;&lt;contributors&gt;&lt;authors&gt;&lt;author&gt;COSEWIC&lt;/author&gt;&lt;/authors&gt;&lt;/contributors&gt;&lt;titles&gt;&lt;title&gt;COSEWIC Assessment and Status Report on the Little Brown Myotis (Myotis lucifugus), Northern Myotis (Myotis septentrionalis), and Tri-colored Bat (Perimyotis subflavus) in Canada&lt;/title&gt;&lt;/titles&gt;&lt;dates&gt;&lt;year&gt;2013&lt;/year&gt;&lt;/dates&gt;&lt;pub-location&gt;Ottawa&lt;/pub-location&gt;&lt;urls&gt;&lt;/urls&gt;&lt;/record&gt;&lt;/Cite&gt;&lt;/EndNote&gt;</w:instrText>
      </w:r>
      <w:r>
        <w:rPr>
          <w:rFonts w:cs="Times New Roman"/>
          <w:szCs w:val="24"/>
        </w:rPr>
        <w:fldChar w:fldCharType="separate"/>
      </w:r>
      <w:r>
        <w:rPr>
          <w:rFonts w:cs="Times New Roman"/>
          <w:noProof/>
          <w:szCs w:val="24"/>
        </w:rPr>
        <w:t>(COSEWIC 2013)</w:t>
      </w:r>
      <w:r>
        <w:rPr>
          <w:rFonts w:cs="Times New Roman"/>
          <w:szCs w:val="24"/>
        </w:rPr>
        <w:fldChar w:fldCharType="end"/>
      </w:r>
      <w:r>
        <w:rPr>
          <w:rFonts w:cs="Times New Roman"/>
          <w:szCs w:val="24"/>
        </w:rPr>
        <w:t xml:space="preserve">. </w:t>
      </w:r>
      <w:r w:rsidR="006B62FB">
        <w:rPr>
          <w:rFonts w:cs="Times New Roman"/>
          <w:szCs w:val="24"/>
        </w:rPr>
        <w:t xml:space="preserve">Our models showed that </w:t>
      </w:r>
      <w:proofErr w:type="spellStart"/>
      <w:r w:rsidR="006B62FB" w:rsidRPr="006B62FB">
        <w:rPr>
          <w:rFonts w:cs="Times New Roman"/>
          <w:i/>
          <w:iCs/>
          <w:szCs w:val="24"/>
        </w:rPr>
        <w:t>Perimyotis</w:t>
      </w:r>
      <w:proofErr w:type="spellEnd"/>
      <w:r w:rsidR="006B62FB" w:rsidRPr="006B62FB">
        <w:rPr>
          <w:rFonts w:cs="Times New Roman"/>
          <w:i/>
          <w:iCs/>
          <w:szCs w:val="24"/>
        </w:rPr>
        <w:t xml:space="preserve"> </w:t>
      </w:r>
      <w:proofErr w:type="spellStart"/>
      <w:r w:rsidR="006B62FB" w:rsidRPr="006B62FB">
        <w:rPr>
          <w:rFonts w:cs="Times New Roman"/>
          <w:i/>
          <w:iCs/>
          <w:szCs w:val="24"/>
        </w:rPr>
        <w:t>subflavus</w:t>
      </w:r>
      <w:proofErr w:type="spellEnd"/>
      <w:r w:rsidR="006B62FB">
        <w:rPr>
          <w:rFonts w:cs="Times New Roman"/>
          <w:szCs w:val="24"/>
        </w:rPr>
        <w:t xml:space="preserve"> is more active on golf courses when the surrounding area has larger patches of continuous forest. This is likely because it is a tree-roosting bat that uses clumps of foliage as day-roosts </w:t>
      </w:r>
      <w:r w:rsidR="005C2BC8">
        <w:rPr>
          <w:rFonts w:cs="Times New Roman"/>
          <w:szCs w:val="24"/>
        </w:rPr>
        <w:fldChar w:fldCharType="begin">
          <w:fldData xml:space="preserve">PEVuZE5vdGU+PENpdGU+PEF1dGhvcj5IZXJpdGFnZTwvQXV0aG9yPjxZZWFyPjIwMTU8L1llYXI+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</w:fldData>
        </w:fldChar>
      </w:r>
      <w:r w:rsidR="005C2BC8">
        <w:rPr>
          <w:rFonts w:cs="Times New Roman"/>
          <w:szCs w:val="24"/>
        </w:rPr>
        <w:instrText xml:space="preserve"> ADDIN EN.CITE </w:instrText>
      </w:r>
      <w:r w:rsidR="005C2BC8">
        <w:rPr>
          <w:rFonts w:cs="Times New Roman"/>
          <w:szCs w:val="24"/>
        </w:rPr>
        <w:fldChar w:fldCharType="begin">
          <w:fldData xml:space="preserve">PEVuZE5vdGU+PENpdGU+PEF1dGhvcj5IZXJpdGFnZTwvQXV0aG9yPjxZZWFyPjIwMTU8L1llYXI+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</w:fldData>
        </w:fldChar>
      </w:r>
      <w:r w:rsidR="005C2BC8">
        <w:rPr>
          <w:rFonts w:cs="Times New Roman"/>
          <w:szCs w:val="24"/>
        </w:rPr>
        <w:instrText xml:space="preserve"> ADDIN EN.CITE.DATA </w:instrText>
      </w:r>
      <w:r w:rsidR="005C2BC8">
        <w:rPr>
          <w:rFonts w:cs="Times New Roman"/>
          <w:szCs w:val="24"/>
        </w:rPr>
      </w:r>
      <w:r w:rsidR="005C2BC8">
        <w:rPr>
          <w:rFonts w:cs="Times New Roman"/>
          <w:szCs w:val="24"/>
        </w:rPr>
        <w:fldChar w:fldCharType="end"/>
      </w:r>
      <w:r w:rsidR="005C2BC8">
        <w:rPr>
          <w:rFonts w:cs="Times New Roman"/>
          <w:szCs w:val="24"/>
        </w:rPr>
      </w:r>
      <w:r w:rsidR="005C2BC8">
        <w:rPr>
          <w:rFonts w:cs="Times New Roman"/>
          <w:szCs w:val="24"/>
        </w:rPr>
        <w:fldChar w:fldCharType="separate"/>
      </w:r>
      <w:r w:rsidR="005C2BC8">
        <w:rPr>
          <w:rFonts w:cs="Times New Roman"/>
          <w:noProof/>
          <w:szCs w:val="24"/>
        </w:rPr>
        <w:t>(Poissant 2009, Heritage 2015, Schaefer 2016)</w:t>
      </w:r>
      <w:r w:rsidR="005C2BC8">
        <w:rPr>
          <w:rFonts w:cs="Times New Roman"/>
          <w:szCs w:val="24"/>
        </w:rPr>
        <w:fldChar w:fldCharType="end"/>
      </w:r>
      <w:r w:rsidR="006B62FB">
        <w:rPr>
          <w:rFonts w:cs="Times New Roman"/>
          <w:szCs w:val="24"/>
        </w:rPr>
        <w:t xml:space="preserve">. </w:t>
      </w:r>
      <w:r w:rsidR="006B62FB" w:rsidRPr="00FC7E2E">
        <w:rPr>
          <w:rFonts w:cs="Times New Roman"/>
          <w:i/>
          <w:iCs/>
          <w:szCs w:val="24"/>
        </w:rPr>
        <w:t xml:space="preserve">P. </w:t>
      </w:r>
      <w:proofErr w:type="spellStart"/>
      <w:r w:rsidR="006B62FB" w:rsidRPr="00FC7E2E">
        <w:rPr>
          <w:rFonts w:cs="Times New Roman"/>
          <w:i/>
          <w:iCs/>
          <w:szCs w:val="24"/>
        </w:rPr>
        <w:t>subflavus</w:t>
      </w:r>
      <w:proofErr w:type="spellEnd"/>
      <w:r w:rsidR="006B62FB">
        <w:rPr>
          <w:rFonts w:cs="Times New Roman"/>
          <w:szCs w:val="24"/>
        </w:rPr>
        <w:t xml:space="preserve"> was also </w:t>
      </w:r>
      <w:r w:rsidR="00FC7E2E">
        <w:rPr>
          <w:rFonts w:cs="Times New Roman"/>
          <w:szCs w:val="24"/>
        </w:rPr>
        <w:t xml:space="preserve">influenced by the potential foraging habitat in the surrounding landscape. When there were fewer forested streams nearby, it was more likely to be seen on golf courses. Additionally, </w:t>
      </w:r>
      <w:r w:rsidR="00FC7E2E" w:rsidRPr="00FC7E2E">
        <w:rPr>
          <w:rFonts w:cs="Times New Roman"/>
          <w:i/>
          <w:iCs/>
          <w:szCs w:val="24"/>
        </w:rPr>
        <w:t xml:space="preserve">P. </w:t>
      </w:r>
      <w:proofErr w:type="spellStart"/>
      <w:r w:rsidR="00FC7E2E" w:rsidRPr="00FC7E2E">
        <w:rPr>
          <w:rFonts w:cs="Times New Roman"/>
          <w:i/>
          <w:iCs/>
          <w:szCs w:val="24"/>
        </w:rPr>
        <w:t>subflavus</w:t>
      </w:r>
      <w:proofErr w:type="spellEnd"/>
      <w:r w:rsidR="00FC7E2E">
        <w:rPr>
          <w:rFonts w:cs="Times New Roman"/>
          <w:szCs w:val="24"/>
        </w:rPr>
        <w:t xml:space="preserve"> strongly avoided anthropogenically modified landscapes. It was more active on golf courses when the surrounding landscape contained more urban and agricultural areas. Our model strongly supports previous studies on </w:t>
      </w:r>
      <w:r w:rsidR="00FC7E2E" w:rsidRPr="00FC7E2E">
        <w:rPr>
          <w:rFonts w:cs="Times New Roman"/>
          <w:i/>
          <w:iCs/>
          <w:szCs w:val="24"/>
        </w:rPr>
        <w:t xml:space="preserve">P. </w:t>
      </w:r>
      <w:proofErr w:type="spellStart"/>
      <w:r w:rsidR="00FC7E2E" w:rsidRPr="00FC7E2E">
        <w:rPr>
          <w:rFonts w:cs="Times New Roman"/>
          <w:i/>
          <w:iCs/>
          <w:szCs w:val="24"/>
        </w:rPr>
        <w:t>subflavus</w:t>
      </w:r>
      <w:proofErr w:type="spellEnd"/>
      <w:r w:rsidR="00FC7E2E">
        <w:rPr>
          <w:rFonts w:cs="Times New Roman"/>
          <w:szCs w:val="24"/>
        </w:rPr>
        <w:t xml:space="preserve"> habitat that show a similar pattern; favoring natural areas while avoiding farms and developments</w:t>
      </w:r>
      <w:r w:rsidR="005C2BC8">
        <w:rPr>
          <w:rFonts w:cs="Times New Roman"/>
          <w:szCs w:val="24"/>
        </w:rPr>
        <w:t xml:space="preserve"> </w:t>
      </w:r>
      <w:r w:rsidR="005C2BC8">
        <w:rPr>
          <w:rFonts w:cs="Times New Roman"/>
          <w:szCs w:val="24"/>
        </w:rPr>
        <w:fldChar w:fldCharType="begin"/>
      </w:r>
      <w:r w:rsidR="005C2BC8">
        <w:rPr>
          <w:rFonts w:cs="Times New Roman"/>
          <w:szCs w:val="24"/>
        </w:rPr>
        <w:instrText xml:space="preserve"> ADDIN EN.CITE &lt;EndNote&gt;&lt;Cite&gt;&lt;Author&gt;Farrow&lt;/Author&gt;&lt;Year&gt;2011&lt;/Year&gt;&lt;RecNum&gt;2294&lt;/RecNum&gt;&lt;DisplayText&gt;(Farrow and Broders 2011)&lt;/DisplayText&gt;&lt;record&gt;&lt;rec-number&gt;2294&lt;/rec-number&gt;&lt;foreign-keys&gt;&lt;key app="EN" db-id="e0wxewzd8dap9geavznx2x55es9dr0arpe9w" timestamp="1510863244"&gt;2294&lt;/key&gt;&lt;key app="ENWeb" db-id=""&gt;0&lt;/key&gt;&lt;/foreign-keys&gt;&lt;ref-type name="Journal Article"&gt;17&lt;/ref-type&gt;&lt;contributors&gt;&lt;authors&gt;&lt;author&gt;Farrow, Lesley J.&lt;/author&gt;&lt;author&gt;Broders, Hugh G.&lt;/author&gt;&lt;/authors&gt;&lt;/contributors&gt;&lt;titles&gt;&lt;title&gt;Loss of forest cover impacts the distribution of the forest-dwelling tri-colored bat (Perimyotis subflavus)&lt;/title&gt;&lt;secondary-title&gt;Mammalian Biology - Zeitschrift für Säugetierkunde&lt;/secondary-title&gt;&lt;/titles&gt;&lt;periodical&gt;&lt;full-title&gt;Mammalian Biology - Zeitschrift für Säugetierkunde&lt;/full-title&gt;&lt;/periodical&gt;&lt;pages&gt;172-179&lt;/pages&gt;&lt;volume&gt;76&lt;/volume&gt;&lt;number&gt;2&lt;/number&gt;&lt;keywords&gt;&lt;keyword&gt;Anabat&lt;/keyword&gt;&lt;keyword&gt;Bats&lt;/keyword&gt;&lt;keyword&gt;Distribution&lt;/keyword&gt;&lt;keyword&gt;Echolocation&lt;/keyword&gt;&lt;keyword&gt;Fragmentation&lt;/keyword&gt;&lt;keyword&gt;Landscape&lt;/keyword&gt;&lt;keyword&gt;Perimyotis subflavus&lt;/keyword&gt;&lt;/keywords&gt;&lt;dates&gt;&lt;year&gt;2011&lt;/year&gt;&lt;pub-dates&gt;&lt;date&gt;3//&lt;/date&gt;&lt;/pub-dates&gt;&lt;/dates&gt;&lt;isbn&gt;1616-5047&lt;/isbn&gt;&lt;urls&gt;&lt;related-urls&gt;&lt;url&gt;https://www.sciencedirect.com/science/article/pii/S1616504710000844&lt;/url&gt;&lt;/related-urls&gt;&lt;/urls&gt;&lt;electronic-resource-num&gt;https://doi.org/10.1016/j.mambio.2010.04.004&lt;/electronic-resource-num&gt;&lt;/record&gt;&lt;/Cite&gt;&lt;/EndNote&gt;</w:instrText>
      </w:r>
      <w:r w:rsidR="005C2BC8">
        <w:rPr>
          <w:rFonts w:cs="Times New Roman"/>
          <w:szCs w:val="24"/>
        </w:rPr>
        <w:fldChar w:fldCharType="separate"/>
      </w:r>
      <w:r w:rsidR="005C2BC8">
        <w:rPr>
          <w:rFonts w:cs="Times New Roman"/>
          <w:noProof/>
          <w:szCs w:val="24"/>
        </w:rPr>
        <w:t>(Farrow and Broders 2011)</w:t>
      </w:r>
      <w:r w:rsidR="005C2BC8">
        <w:rPr>
          <w:rFonts w:cs="Times New Roman"/>
          <w:szCs w:val="24"/>
        </w:rPr>
        <w:fldChar w:fldCharType="end"/>
      </w:r>
      <w:r w:rsidR="00FC7E2E">
        <w:rPr>
          <w:rFonts w:cs="Times New Roman"/>
          <w:szCs w:val="24"/>
        </w:rPr>
        <w:t>.</w:t>
      </w:r>
    </w:p>
    <w:p w14:paraId="5DE316FB" w14:textId="6BF58EDF" w:rsidR="00EF21BF" w:rsidRPr="00EF21BF" w:rsidRDefault="00EF21BF" w:rsidP="00EF21BF">
      <w:pPr>
        <w:rPr>
          <w:rFonts w:cs="Times New Roman"/>
          <w:i/>
          <w:iCs/>
          <w:szCs w:val="24"/>
        </w:rPr>
      </w:pPr>
      <w:r w:rsidRPr="00EF21BF">
        <w:rPr>
          <w:rFonts w:cs="Times New Roman"/>
          <w:i/>
          <w:iCs/>
          <w:szCs w:val="24"/>
        </w:rPr>
        <w:t>4.3. Foraging Models</w:t>
      </w:r>
    </w:p>
    <w:p w14:paraId="76E66058" w14:textId="7D1193E0" w:rsidR="008B3D55" w:rsidRDefault="00EF21BF" w:rsidP="00B3680E">
      <w:pPr>
        <w:ind w:firstLine="720"/>
      </w:pPr>
      <w:r>
        <w:t xml:space="preserve">Because the presence of a terminal buzz in the recording makes it more difficult to identify the species of bat producing it, we are unable to confidently report species-specific feeding behavior. However, it is likely that </w:t>
      </w:r>
      <w:r w:rsidRPr="00EF21BF">
        <w:rPr>
          <w:i/>
          <w:iCs/>
        </w:rPr>
        <w:t>Eptesicus fuscus</w:t>
      </w:r>
      <w:r>
        <w:t xml:space="preserve"> is responsible for </w:t>
      </w:r>
      <w:proofErr w:type="gramStart"/>
      <w:r>
        <w:t>the majority of</w:t>
      </w:r>
      <w:proofErr w:type="gramEnd"/>
      <w:r>
        <w:t xml:space="preserve"> the terminal buzzes reported in our study </w:t>
      </w:r>
      <w:r w:rsidR="00923A7C">
        <w:t>based on</w:t>
      </w:r>
      <w:r>
        <w:t xml:space="preserve"> the</w:t>
      </w:r>
      <w:r w:rsidR="00923A7C">
        <w:t xml:space="preserve"> proportion</w:t>
      </w:r>
      <w:r w:rsidR="00A860A9">
        <w:t xml:space="preserve"> of all calls that were identified as </w:t>
      </w:r>
      <w:r w:rsidR="00A860A9" w:rsidRPr="00A860A9">
        <w:rPr>
          <w:i/>
          <w:iCs/>
        </w:rPr>
        <w:t>E. fuscus</w:t>
      </w:r>
      <w:r w:rsidR="00923A7C">
        <w:t>.</w:t>
      </w:r>
      <w:r w:rsidR="00923A7C" w:rsidRPr="00923A7C">
        <w:t xml:space="preserve"> </w:t>
      </w:r>
      <w:r w:rsidR="00923A7C">
        <w:t>Observations of terminal buzzes occurred more frequently on golf courses with more suburban area</w:t>
      </w:r>
      <w:r w:rsidR="00940D07">
        <w:t xml:space="preserve"> </w:t>
      </w:r>
      <w:r w:rsidR="00923A7C">
        <w:t>in the surrounding landscape, and golf courses with fewer nearby forested streams</w:t>
      </w:r>
      <w:r w:rsidR="00940D07">
        <w:t>, open fields, and agricultural areas</w:t>
      </w:r>
      <w:r w:rsidR="00923A7C">
        <w:t xml:space="preserve">. </w:t>
      </w:r>
      <w:r w:rsidR="00CA7D20">
        <w:t xml:space="preserve">Increased foraging on suburban golf courses is best explained by the prevalence of </w:t>
      </w:r>
      <w:r w:rsidR="00CA7D20" w:rsidRPr="00CA7D20">
        <w:rPr>
          <w:i/>
          <w:iCs/>
        </w:rPr>
        <w:t>E. fuscus</w:t>
      </w:r>
      <w:r w:rsidR="00CA7D20">
        <w:t xml:space="preserve"> in our dataset b</w:t>
      </w:r>
      <w:r w:rsidR="00923A7C">
        <w:t xml:space="preserve">ecause suburban area around the golf course was the best predictor of general </w:t>
      </w:r>
      <w:r w:rsidR="00923A7C" w:rsidRPr="00923A7C">
        <w:rPr>
          <w:i/>
          <w:iCs/>
        </w:rPr>
        <w:t>E. fuscus</w:t>
      </w:r>
      <w:r w:rsidR="00923A7C">
        <w:t xml:space="preserve"> activity</w:t>
      </w:r>
      <w:r w:rsidR="00CA7D20">
        <w:t xml:space="preserve">. It is likely that </w:t>
      </w:r>
      <w:r w:rsidR="00CA7D20" w:rsidRPr="00CA7D20">
        <w:rPr>
          <w:i/>
          <w:iCs/>
        </w:rPr>
        <w:t>E. fuscus</w:t>
      </w:r>
      <w:r w:rsidR="00CA7D20">
        <w:t xml:space="preserve"> is more likely to feed at a golf course when there are ample roosting sites nearby. A lack of </w:t>
      </w:r>
      <w:r w:rsidR="00B25EA6">
        <w:t xml:space="preserve">alternative foraging habitat may also increase feeding behavior on golf courses, and that is reflected in our models by the negative relationship with forested streams. </w:t>
      </w:r>
      <w:r w:rsidR="00940D07">
        <w:t xml:space="preserve">The effects of fields and agricultural lands in the surrounding landscape were comparatively smaller, but still indicate that bats are more likely to feed on golf courses when these land </w:t>
      </w:r>
      <w:r w:rsidR="00127311">
        <w:t>types</w:t>
      </w:r>
      <w:r w:rsidR="00940D07">
        <w:t xml:space="preserve"> are scarce. </w:t>
      </w:r>
      <w:r w:rsidR="00127311">
        <w:t>Many of our species</w:t>
      </w:r>
      <w:r w:rsidR="006B62FB">
        <w:t>-</w:t>
      </w:r>
      <w:r w:rsidR="00127311">
        <w:t xml:space="preserve">specific models shared this relationship with </w:t>
      </w:r>
      <w:r w:rsidR="006B62FB">
        <w:t xml:space="preserve">open space, as they are common foraging sites. The only three species that did not show increased activity in more open landscapes were the generalist </w:t>
      </w:r>
      <w:r w:rsidR="006B62FB" w:rsidRPr="006B62FB">
        <w:rPr>
          <w:i/>
          <w:iCs/>
        </w:rPr>
        <w:t>Eptesicus fuscus</w:t>
      </w:r>
      <w:r w:rsidR="006B62FB">
        <w:t xml:space="preserve">, and the forest specialists </w:t>
      </w:r>
      <w:proofErr w:type="spellStart"/>
      <w:r w:rsidR="006B62FB" w:rsidRPr="006B62FB">
        <w:rPr>
          <w:i/>
          <w:iCs/>
        </w:rPr>
        <w:t>Perimyotis</w:t>
      </w:r>
      <w:proofErr w:type="spellEnd"/>
      <w:r w:rsidR="006B62FB" w:rsidRPr="006B62FB">
        <w:rPr>
          <w:i/>
          <w:iCs/>
        </w:rPr>
        <w:t xml:space="preserve"> </w:t>
      </w:r>
      <w:proofErr w:type="spellStart"/>
      <w:r w:rsidR="006B62FB" w:rsidRPr="006B62FB">
        <w:rPr>
          <w:i/>
          <w:iCs/>
        </w:rPr>
        <w:t>subflavus</w:t>
      </w:r>
      <w:proofErr w:type="spellEnd"/>
      <w:r w:rsidR="006B62FB">
        <w:t xml:space="preserve"> and </w:t>
      </w:r>
      <w:proofErr w:type="spellStart"/>
      <w:r w:rsidR="006B62FB" w:rsidRPr="006B62FB">
        <w:t>Luso</w:t>
      </w:r>
      <w:proofErr w:type="spellEnd"/>
      <w:r w:rsidR="006B62FB">
        <w:t xml:space="preserve">. </w:t>
      </w:r>
    </w:p>
    <w:p w14:paraId="2662EDA4" w14:textId="7F53A22A" w:rsidR="008B3D55" w:rsidRPr="00D10382" w:rsidRDefault="008B3D55" w:rsidP="008B3D55">
      <w:pPr>
        <w:rPr>
          <w:b/>
          <w:bCs/>
          <w:u w:val="single"/>
        </w:rPr>
      </w:pPr>
      <w:r w:rsidRPr="00D10382">
        <w:rPr>
          <w:b/>
          <w:bCs/>
          <w:u w:val="single"/>
        </w:rPr>
        <w:t>5. Conclusion</w:t>
      </w:r>
    </w:p>
    <w:p w14:paraId="0B2EB2DA" w14:textId="77060FD8" w:rsidR="00D10382" w:rsidRDefault="008B3D55" w:rsidP="00B3680E">
      <w:pPr>
        <w:ind w:firstLine="720"/>
      </w:pPr>
      <w:r>
        <w:lastRenderedPageBreak/>
        <w:t xml:space="preserve">Golf courses can generally be described as a network of fields with scattered ponds and forest patches. These features are connected by corridors (golf cart paths), and they are often bordered by trees. </w:t>
      </w:r>
      <w:r w:rsidR="00D10382">
        <w:t>We find that these qualities provide suitable habitat for the bats of eastern temperate forests, but habitat use varies by species and adjacent landscape characteristics. Larger, less maneuverable bats that prefer to forage in open spaces (</w:t>
      </w:r>
      <w:r w:rsidR="00D10382" w:rsidRPr="00D10382">
        <w:rPr>
          <w:i/>
          <w:iCs/>
        </w:rPr>
        <w:t>Lasionycteris noctivagans</w:t>
      </w:r>
      <w:r w:rsidR="00D10382">
        <w:t xml:space="preserve">, </w:t>
      </w:r>
      <w:r w:rsidR="00D10382" w:rsidRPr="00D10382">
        <w:rPr>
          <w:i/>
          <w:iCs/>
        </w:rPr>
        <w:t>Lasiurus cinereus</w:t>
      </w:r>
      <w:r w:rsidR="00D10382">
        <w:t xml:space="preserve">, and </w:t>
      </w:r>
      <w:r w:rsidR="00D10382" w:rsidRPr="00D10382">
        <w:rPr>
          <w:i/>
          <w:iCs/>
        </w:rPr>
        <w:t>Nycticeius humeralis</w:t>
      </w:r>
      <w:r w:rsidR="00D10382">
        <w:t>) were less active on golf courses when the surrounding landscape provided more of their preferred foraging habitat. Bats that prefer to roost in manmade structures (</w:t>
      </w:r>
      <w:r w:rsidR="00D10382" w:rsidRPr="00E971B4">
        <w:rPr>
          <w:i/>
          <w:iCs/>
        </w:rPr>
        <w:t>Eptesicus fuscus</w:t>
      </w:r>
      <w:r w:rsidR="00D10382">
        <w:t>) were more active on golf courses when there were more suburban areas nearby</w:t>
      </w:r>
      <w:r w:rsidR="00E971B4">
        <w:t>, and bats that prefer to roost in trees (</w:t>
      </w:r>
      <w:proofErr w:type="spellStart"/>
      <w:r w:rsidR="00E971B4" w:rsidRPr="00E971B4">
        <w:rPr>
          <w:i/>
          <w:iCs/>
        </w:rPr>
        <w:t>Perimyotis</w:t>
      </w:r>
      <w:proofErr w:type="spellEnd"/>
      <w:r w:rsidR="00E971B4" w:rsidRPr="00E971B4">
        <w:rPr>
          <w:i/>
          <w:iCs/>
        </w:rPr>
        <w:t xml:space="preserve"> </w:t>
      </w:r>
      <w:proofErr w:type="spellStart"/>
      <w:r w:rsidR="00E971B4" w:rsidRPr="00E971B4">
        <w:rPr>
          <w:i/>
          <w:iCs/>
        </w:rPr>
        <w:t>subflavus</w:t>
      </w:r>
      <w:proofErr w:type="spellEnd"/>
      <w:r w:rsidR="00E971B4">
        <w:t xml:space="preserve"> and </w:t>
      </w:r>
      <w:r w:rsidR="00E971B4" w:rsidRPr="00E971B4">
        <w:rPr>
          <w:i/>
          <w:iCs/>
        </w:rPr>
        <w:t>Myotis lucifugus/sodalis</w:t>
      </w:r>
      <w:r w:rsidR="00E971B4">
        <w:t>) were more active on golf courses when there were larger patches of forest nearby. Many bats use riparian areas and streams to forage, and when these features were more common in the surrounding landscape, most bat species were less active on the golf courses.</w:t>
      </w:r>
    </w:p>
    <w:p w14:paraId="3E9ABE7D" w14:textId="77777777" w:rsidR="00426E61" w:rsidRDefault="00426E61" w:rsidP="00426E61">
      <w:pPr>
        <w:ind w:firstLine="720"/>
      </w:pPr>
      <w:r>
        <w:t>Known habitat preferences mesh well with our conclusions. Golf courses may be providing bats with a refuge from the surrounding environment. When that environment is less favorable, bats may use the golf courses more. Additionally, bats may be less frequently observed on golf courses when the surrounding landscape adequately meets their needs. Depending on the biology of the bat species, we find that golf courses are more important for bats when there are 1) more suitable roost sites in the surrounding landscape and 2) fewer high-quality foraging habitats.</w:t>
      </w:r>
    </w:p>
    <w:p w14:paraId="78AD315A" w14:textId="7937778C" w:rsidR="001C52A2" w:rsidRPr="001C52A2" w:rsidRDefault="001C52A2" w:rsidP="001C52A2">
      <w:pPr>
        <w:rPr>
          <w:b/>
          <w:bCs/>
          <w:u w:val="single"/>
        </w:rPr>
      </w:pPr>
      <w:r>
        <w:rPr>
          <w:b/>
          <w:bCs/>
          <w:u w:val="single"/>
        </w:rPr>
        <w:t xml:space="preserve">6. </w:t>
      </w:r>
      <w:r w:rsidRPr="001C52A2">
        <w:rPr>
          <w:b/>
          <w:bCs/>
          <w:u w:val="single"/>
        </w:rPr>
        <w:t>Appendices</w:t>
      </w:r>
    </w:p>
    <w:p w14:paraId="0ABFFC9A" w14:textId="77777777" w:rsidR="001C52A2" w:rsidRPr="00761239" w:rsidRDefault="001C52A2" w:rsidP="001C52A2">
      <w:pPr>
        <w:rPr>
          <w:rFonts w:cs="Times New Roman"/>
          <w:szCs w:val="24"/>
        </w:rPr>
      </w:pPr>
      <w:r>
        <w:rPr>
          <w:rFonts w:cs="Times New Roman"/>
          <w:i/>
          <w:iCs/>
          <w:szCs w:val="24"/>
        </w:rPr>
        <w:t xml:space="preserve">Appendix 1: </w:t>
      </w:r>
      <w:r w:rsidRPr="00514E66">
        <w:rPr>
          <w:rFonts w:cs="Times New Roman"/>
          <w:i/>
          <w:iCs/>
          <w:szCs w:val="24"/>
        </w:rPr>
        <w:t>System settings</w:t>
      </w:r>
    </w:p>
    <w:p w14:paraId="024A6855" w14:textId="77777777" w:rsidR="001C52A2" w:rsidRDefault="001C52A2" w:rsidP="001C52A2">
      <w:pPr>
        <w:pStyle w:val="ListParagraph"/>
        <w:numPr>
          <w:ilvl w:val="0"/>
          <w:numId w:val="1"/>
        </w:numPr>
        <w:rPr>
          <w:rFonts w:cs="Times New Roman"/>
          <w:szCs w:val="24"/>
        </w:rPr>
      </w:pPr>
      <w:r>
        <w:rPr>
          <w:rFonts w:cs="Times New Roman"/>
          <w:szCs w:val="24"/>
        </w:rPr>
        <w:t>1 – User Profiles</w:t>
      </w:r>
    </w:p>
    <w:p w14:paraId="7B9123D2" w14:textId="77777777" w:rsidR="001C52A2" w:rsidRDefault="001C52A2" w:rsidP="001C52A2">
      <w:pPr>
        <w:pStyle w:val="ListParagraph"/>
        <w:numPr>
          <w:ilvl w:val="1"/>
          <w:numId w:val="1"/>
        </w:numPr>
        <w:rPr>
          <w:rFonts w:cs="Times New Roman"/>
          <w:szCs w:val="24"/>
        </w:rPr>
      </w:pPr>
      <w:proofErr w:type="spellStart"/>
      <w:r>
        <w:rPr>
          <w:rFonts w:cs="Times New Roman"/>
          <w:szCs w:val="24"/>
        </w:rPr>
        <w:t>Samp</w:t>
      </w:r>
      <w:proofErr w:type="spellEnd"/>
      <w:r>
        <w:rPr>
          <w:rFonts w:cs="Times New Roman"/>
          <w:szCs w:val="24"/>
        </w:rPr>
        <w:t xml:space="preserve"> </w:t>
      </w:r>
      <w:proofErr w:type="spellStart"/>
      <w:r>
        <w:rPr>
          <w:rFonts w:cs="Times New Roman"/>
          <w:szCs w:val="24"/>
        </w:rPr>
        <w:t>freq</w:t>
      </w:r>
      <w:proofErr w:type="spellEnd"/>
      <w:r>
        <w:rPr>
          <w:rFonts w:cs="Times New Roman"/>
          <w:szCs w:val="24"/>
        </w:rPr>
        <w:t>: 500</w:t>
      </w:r>
    </w:p>
    <w:p w14:paraId="0A18302C" w14:textId="77777777" w:rsidR="001C52A2" w:rsidRDefault="001C52A2" w:rsidP="001C52A2">
      <w:pPr>
        <w:pStyle w:val="ListParagraph"/>
        <w:numPr>
          <w:ilvl w:val="1"/>
          <w:numId w:val="1"/>
        </w:numPr>
        <w:rPr>
          <w:rFonts w:cs="Times New Roman"/>
          <w:szCs w:val="24"/>
        </w:rPr>
      </w:pPr>
      <w:proofErr w:type="spellStart"/>
      <w:r>
        <w:rPr>
          <w:rFonts w:cs="Times New Roman"/>
          <w:szCs w:val="24"/>
        </w:rPr>
        <w:t>Pretrig</w:t>
      </w:r>
      <w:proofErr w:type="spellEnd"/>
      <w:r>
        <w:rPr>
          <w:rFonts w:cs="Times New Roman"/>
          <w:szCs w:val="24"/>
        </w:rPr>
        <w:t>: off</w:t>
      </w:r>
    </w:p>
    <w:p w14:paraId="5CFCBC5C" w14:textId="77777777" w:rsidR="001C52A2" w:rsidRDefault="001C52A2" w:rsidP="001C52A2">
      <w:pPr>
        <w:pStyle w:val="ListParagraph"/>
        <w:numPr>
          <w:ilvl w:val="1"/>
          <w:numId w:val="1"/>
        </w:numPr>
        <w:rPr>
          <w:rFonts w:cs="Times New Roman"/>
          <w:szCs w:val="24"/>
        </w:rPr>
      </w:pPr>
      <w:r>
        <w:rPr>
          <w:rFonts w:cs="Times New Roman"/>
          <w:szCs w:val="24"/>
        </w:rPr>
        <w:t>Rec length: 3 seconds</w:t>
      </w:r>
    </w:p>
    <w:p w14:paraId="66D2EDFC" w14:textId="77777777" w:rsidR="001C52A2" w:rsidRDefault="001C52A2" w:rsidP="001C52A2">
      <w:pPr>
        <w:pStyle w:val="ListParagraph"/>
        <w:numPr>
          <w:ilvl w:val="1"/>
          <w:numId w:val="1"/>
        </w:numPr>
        <w:rPr>
          <w:rFonts w:cs="Times New Roman"/>
          <w:szCs w:val="24"/>
        </w:rPr>
      </w:pPr>
      <w:r>
        <w:rPr>
          <w:rFonts w:cs="Times New Roman"/>
          <w:szCs w:val="24"/>
        </w:rPr>
        <w:t>HP Filter: yes</w:t>
      </w:r>
    </w:p>
    <w:p w14:paraId="4500D136" w14:textId="77777777" w:rsidR="001C52A2" w:rsidRDefault="001C52A2" w:rsidP="001C52A2">
      <w:pPr>
        <w:pStyle w:val="ListParagraph"/>
        <w:numPr>
          <w:ilvl w:val="1"/>
          <w:numId w:val="1"/>
        </w:numPr>
        <w:rPr>
          <w:rFonts w:cs="Times New Roman"/>
          <w:szCs w:val="24"/>
        </w:rPr>
      </w:pPr>
      <w:r>
        <w:rPr>
          <w:rFonts w:cs="Times New Roman"/>
          <w:szCs w:val="24"/>
        </w:rPr>
        <w:t>Auto rec: yes</w:t>
      </w:r>
    </w:p>
    <w:p w14:paraId="4B66D756" w14:textId="77777777" w:rsidR="001C52A2" w:rsidRPr="00AD3FEE" w:rsidRDefault="001C52A2" w:rsidP="001C52A2">
      <w:pPr>
        <w:pStyle w:val="ListParagraph"/>
        <w:numPr>
          <w:ilvl w:val="1"/>
          <w:numId w:val="1"/>
        </w:numPr>
        <w:rPr>
          <w:rFonts w:cs="Times New Roman"/>
          <w:szCs w:val="24"/>
        </w:rPr>
      </w:pPr>
      <w:r>
        <w:rPr>
          <w:rFonts w:cs="Times New Roman"/>
          <w:szCs w:val="24"/>
        </w:rPr>
        <w:t>T-sense: med</w:t>
      </w:r>
    </w:p>
    <w:p w14:paraId="435FEC76" w14:textId="77777777" w:rsidR="001C52A2" w:rsidRDefault="001C52A2" w:rsidP="001C52A2">
      <w:pPr>
        <w:pStyle w:val="ListParagraph"/>
        <w:numPr>
          <w:ilvl w:val="0"/>
          <w:numId w:val="1"/>
        </w:numPr>
        <w:rPr>
          <w:rFonts w:cs="Times New Roman"/>
          <w:szCs w:val="24"/>
        </w:rPr>
      </w:pPr>
      <w:r>
        <w:rPr>
          <w:rFonts w:cs="Times New Roman"/>
          <w:szCs w:val="24"/>
        </w:rPr>
        <w:t>2 – Record Settings</w:t>
      </w:r>
    </w:p>
    <w:p w14:paraId="51FF4C20" w14:textId="77777777" w:rsidR="001C52A2" w:rsidRDefault="001C52A2" w:rsidP="001C52A2">
      <w:pPr>
        <w:pStyle w:val="ListParagraph"/>
        <w:numPr>
          <w:ilvl w:val="1"/>
          <w:numId w:val="1"/>
        </w:numPr>
        <w:rPr>
          <w:rFonts w:cs="Times New Roman"/>
          <w:szCs w:val="24"/>
        </w:rPr>
      </w:pPr>
      <w:r>
        <w:rPr>
          <w:rFonts w:cs="Times New Roman"/>
          <w:szCs w:val="24"/>
        </w:rPr>
        <w:t xml:space="preserve">Input gain: 70 </w:t>
      </w:r>
    </w:p>
    <w:p w14:paraId="4A18389F" w14:textId="77777777" w:rsidR="001C52A2" w:rsidRDefault="001C52A2" w:rsidP="001C52A2">
      <w:pPr>
        <w:pStyle w:val="ListParagraph"/>
        <w:numPr>
          <w:ilvl w:val="1"/>
          <w:numId w:val="1"/>
        </w:numPr>
        <w:rPr>
          <w:rFonts w:cs="Times New Roman"/>
          <w:szCs w:val="24"/>
        </w:rPr>
      </w:pPr>
      <w:r>
        <w:rPr>
          <w:rFonts w:cs="Times New Roman"/>
          <w:szCs w:val="24"/>
        </w:rPr>
        <w:t>Trig level: 120</w:t>
      </w:r>
    </w:p>
    <w:p w14:paraId="1E41132A" w14:textId="77777777" w:rsidR="001C52A2" w:rsidRPr="00AD3FEE" w:rsidRDefault="001C52A2" w:rsidP="001C52A2">
      <w:pPr>
        <w:pStyle w:val="ListParagraph"/>
        <w:numPr>
          <w:ilvl w:val="1"/>
          <w:numId w:val="1"/>
        </w:numPr>
        <w:rPr>
          <w:rFonts w:cs="Times New Roman"/>
          <w:szCs w:val="24"/>
        </w:rPr>
      </w:pPr>
      <w:r>
        <w:rPr>
          <w:rFonts w:cs="Times New Roman"/>
          <w:szCs w:val="24"/>
        </w:rPr>
        <w:t>Interval: 0</w:t>
      </w:r>
    </w:p>
    <w:p w14:paraId="4188FF36" w14:textId="77777777" w:rsidR="001C52A2" w:rsidRDefault="001C52A2" w:rsidP="001C52A2">
      <w:pPr>
        <w:pStyle w:val="ListParagraph"/>
        <w:numPr>
          <w:ilvl w:val="0"/>
          <w:numId w:val="1"/>
        </w:numPr>
        <w:rPr>
          <w:rFonts w:cs="Times New Roman"/>
          <w:szCs w:val="24"/>
        </w:rPr>
      </w:pPr>
      <w:r>
        <w:rPr>
          <w:rFonts w:cs="Times New Roman"/>
          <w:szCs w:val="24"/>
        </w:rPr>
        <w:t xml:space="preserve">3 – Timers </w:t>
      </w:r>
    </w:p>
    <w:p w14:paraId="3FB38300" w14:textId="77777777" w:rsidR="001C52A2" w:rsidRDefault="001C52A2" w:rsidP="001C52A2">
      <w:pPr>
        <w:pStyle w:val="ListParagraph"/>
        <w:numPr>
          <w:ilvl w:val="1"/>
          <w:numId w:val="1"/>
        </w:numPr>
        <w:rPr>
          <w:rFonts w:cs="Times New Roman"/>
          <w:szCs w:val="24"/>
        </w:rPr>
      </w:pPr>
      <w:r>
        <w:rPr>
          <w:rFonts w:cs="Times New Roman"/>
          <w:szCs w:val="24"/>
        </w:rPr>
        <w:t xml:space="preserve">Start time: 15 minutes before </w:t>
      </w:r>
      <w:proofErr w:type="gramStart"/>
      <w:r>
        <w:rPr>
          <w:rFonts w:cs="Times New Roman"/>
          <w:szCs w:val="24"/>
        </w:rPr>
        <w:t>sunset</w:t>
      </w:r>
      <w:proofErr w:type="gramEnd"/>
    </w:p>
    <w:p w14:paraId="64B55C4F" w14:textId="77777777" w:rsidR="001C52A2" w:rsidRDefault="001C52A2" w:rsidP="001C52A2">
      <w:pPr>
        <w:pStyle w:val="ListParagraph"/>
        <w:numPr>
          <w:ilvl w:val="1"/>
          <w:numId w:val="1"/>
        </w:numPr>
        <w:rPr>
          <w:rFonts w:cs="Times New Roman"/>
          <w:szCs w:val="24"/>
        </w:rPr>
      </w:pPr>
      <w:r>
        <w:rPr>
          <w:rFonts w:cs="Times New Roman"/>
          <w:szCs w:val="24"/>
        </w:rPr>
        <w:t xml:space="preserve">Stop time: 15 minutes after </w:t>
      </w:r>
      <w:proofErr w:type="gramStart"/>
      <w:r>
        <w:rPr>
          <w:rFonts w:cs="Times New Roman"/>
          <w:szCs w:val="24"/>
        </w:rPr>
        <w:t>sunrise</w:t>
      </w:r>
      <w:proofErr w:type="gramEnd"/>
    </w:p>
    <w:p w14:paraId="1CA31D37" w14:textId="77777777" w:rsidR="001C52A2" w:rsidRPr="00B146A2" w:rsidRDefault="001C52A2" w:rsidP="001C52A2">
      <w:pPr>
        <w:pStyle w:val="ListParagraph"/>
        <w:numPr>
          <w:ilvl w:val="0"/>
          <w:numId w:val="1"/>
        </w:numPr>
        <w:rPr>
          <w:rFonts w:cs="Times New Roman"/>
          <w:szCs w:val="24"/>
        </w:rPr>
      </w:pPr>
      <w:r w:rsidRPr="00B146A2">
        <w:rPr>
          <w:rFonts w:cs="Times New Roman"/>
          <w:szCs w:val="24"/>
        </w:rPr>
        <w:t>4 – Time Settings</w:t>
      </w:r>
    </w:p>
    <w:p w14:paraId="38A48AA4" w14:textId="77777777" w:rsidR="001C52A2" w:rsidRPr="00B146A2" w:rsidRDefault="001C52A2" w:rsidP="001C52A2">
      <w:pPr>
        <w:pStyle w:val="ListParagraph"/>
        <w:numPr>
          <w:ilvl w:val="1"/>
          <w:numId w:val="1"/>
        </w:numPr>
        <w:rPr>
          <w:rFonts w:cs="Times New Roman"/>
          <w:szCs w:val="24"/>
        </w:rPr>
      </w:pPr>
      <w:proofErr w:type="gramStart"/>
      <w:r w:rsidRPr="00B146A2">
        <w:rPr>
          <w:rFonts w:cs="Times New Roman"/>
          <w:szCs w:val="24"/>
        </w:rPr>
        <w:t>24 hour</w:t>
      </w:r>
      <w:proofErr w:type="gramEnd"/>
      <w:r w:rsidRPr="00B146A2">
        <w:rPr>
          <w:rFonts w:cs="Times New Roman"/>
          <w:szCs w:val="24"/>
        </w:rPr>
        <w:t>, military time</w:t>
      </w:r>
    </w:p>
    <w:p w14:paraId="61971953" w14:textId="77777777" w:rsidR="001C52A2" w:rsidRDefault="001C52A2" w:rsidP="001C52A2">
      <w:pPr>
        <w:pStyle w:val="ListParagraph"/>
        <w:numPr>
          <w:ilvl w:val="1"/>
          <w:numId w:val="1"/>
        </w:numPr>
        <w:rPr>
          <w:rFonts w:cs="Times New Roman"/>
          <w:szCs w:val="24"/>
        </w:rPr>
      </w:pPr>
      <w:r w:rsidRPr="00B146A2">
        <w:rPr>
          <w:rFonts w:cs="Times New Roman"/>
          <w:szCs w:val="24"/>
        </w:rPr>
        <w:t>DST: off</w:t>
      </w:r>
    </w:p>
    <w:p w14:paraId="4984E7DE" w14:textId="7CB36402" w:rsidR="001C52A2" w:rsidRDefault="001C52A2" w:rsidP="001C52A2">
      <w:pPr>
        <w:pStyle w:val="ListParagraph"/>
        <w:numPr>
          <w:ilvl w:val="1"/>
          <w:numId w:val="1"/>
        </w:numPr>
        <w:rPr>
          <w:rFonts w:cs="Times New Roman"/>
          <w:szCs w:val="24"/>
        </w:rPr>
      </w:pPr>
      <w:r w:rsidRPr="001C52A2">
        <w:rPr>
          <w:rFonts w:cs="Times New Roman"/>
          <w:szCs w:val="24"/>
        </w:rPr>
        <w:t>Time zone: -5</w:t>
      </w:r>
    </w:p>
    <w:p w14:paraId="09109F49" w14:textId="6F06B3E9" w:rsidR="001C52A2" w:rsidRDefault="001C52A2" w:rsidP="001C52A2">
      <w:pPr>
        <w:rPr>
          <w:rFonts w:cs="Times New Roman"/>
          <w:i/>
          <w:iCs/>
          <w:szCs w:val="24"/>
        </w:rPr>
      </w:pPr>
      <w:r w:rsidRPr="00E27317">
        <w:rPr>
          <w:rFonts w:cs="Times New Roman"/>
          <w:i/>
          <w:iCs/>
          <w:szCs w:val="24"/>
        </w:rPr>
        <w:lastRenderedPageBreak/>
        <w:t>Appendix 2: Land Use Reclassification Decisions</w:t>
      </w:r>
    </w:p>
    <w:p w14:paraId="6F30E6C1" w14:textId="6CFC85B2" w:rsidR="00A672FE" w:rsidRPr="00A672FE" w:rsidRDefault="00A672FE" w:rsidP="001C52A2">
      <w:pPr>
        <w:rPr>
          <w:rFonts w:cs="Times New Roman"/>
          <w:szCs w:val="24"/>
        </w:rPr>
      </w:pPr>
      <w:r>
        <w:rPr>
          <w:rFonts w:cs="Times New Roman"/>
          <w:szCs w:val="24"/>
        </w:rPr>
        <w:t>Land use codes are based on t</w:t>
      </w:r>
      <w:r w:rsidRPr="00A672FE">
        <w:rPr>
          <w:rFonts w:cs="Times New Roman"/>
          <w:szCs w:val="24"/>
        </w:rPr>
        <w:t xml:space="preserve">he classification system modified </w:t>
      </w:r>
      <w:r>
        <w:rPr>
          <w:rFonts w:cs="Times New Roman"/>
          <w:szCs w:val="24"/>
        </w:rPr>
        <w:t xml:space="preserve">from </w:t>
      </w:r>
      <w:r w:rsidRPr="00A672FE">
        <w:rPr>
          <w:rFonts w:cs="Times New Roman"/>
          <w:szCs w:val="24"/>
        </w:rPr>
        <w:t>Anderson et al.</w:t>
      </w:r>
      <w:r>
        <w:rPr>
          <w:rFonts w:cs="Times New Roman"/>
          <w:szCs w:val="24"/>
        </w:rPr>
        <w:t>, “New Label” indicates the land use type after reclassification, “Old Label” is the former land use type. Change is indicated by an asterisk (*).</w:t>
      </w:r>
    </w:p>
    <w:tbl>
      <w:tblPr>
        <w:tblW w:w="5070" w:type="dxa"/>
        <w:tblLook w:val="04A0" w:firstRow="1" w:lastRow="0" w:firstColumn="1" w:lastColumn="0" w:noHBand="0" w:noVBand="1"/>
      </w:tblPr>
      <w:tblGrid>
        <w:gridCol w:w="1800"/>
        <w:gridCol w:w="1231"/>
        <w:gridCol w:w="1231"/>
        <w:gridCol w:w="999"/>
      </w:tblGrid>
      <w:tr w:rsidR="00E27317" w:rsidRPr="00E27317" w14:paraId="62876D31" w14:textId="77777777" w:rsidTr="00A672FE">
        <w:trPr>
          <w:trHeight w:val="288"/>
        </w:trPr>
        <w:tc>
          <w:tcPr>
            <w:tcW w:w="1800" w:type="dxa"/>
            <w:tcBorders>
              <w:top w:val="nil"/>
              <w:left w:val="nil"/>
              <w:bottom w:val="nil"/>
              <w:right w:val="nil"/>
            </w:tcBorders>
            <w:shd w:val="clear" w:color="auto" w:fill="auto"/>
            <w:noWrap/>
            <w:vAlign w:val="bottom"/>
            <w:hideMark/>
          </w:tcPr>
          <w:p w14:paraId="2E865D00"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Land Use Code</w:t>
            </w:r>
          </w:p>
        </w:tc>
        <w:tc>
          <w:tcPr>
            <w:tcW w:w="1209" w:type="dxa"/>
            <w:tcBorders>
              <w:top w:val="nil"/>
              <w:left w:val="nil"/>
              <w:bottom w:val="nil"/>
              <w:right w:val="nil"/>
            </w:tcBorders>
            <w:shd w:val="clear" w:color="auto" w:fill="auto"/>
            <w:noWrap/>
            <w:vAlign w:val="bottom"/>
            <w:hideMark/>
          </w:tcPr>
          <w:p w14:paraId="73AA9B32"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New Label</w:t>
            </w:r>
          </w:p>
        </w:tc>
        <w:tc>
          <w:tcPr>
            <w:tcW w:w="1068" w:type="dxa"/>
            <w:tcBorders>
              <w:top w:val="nil"/>
              <w:left w:val="nil"/>
              <w:bottom w:val="nil"/>
              <w:right w:val="nil"/>
            </w:tcBorders>
            <w:shd w:val="clear" w:color="auto" w:fill="auto"/>
            <w:noWrap/>
            <w:vAlign w:val="bottom"/>
            <w:hideMark/>
          </w:tcPr>
          <w:p w14:paraId="7310B0F7"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Old Label</w:t>
            </w:r>
          </w:p>
        </w:tc>
        <w:tc>
          <w:tcPr>
            <w:tcW w:w="993" w:type="dxa"/>
            <w:tcBorders>
              <w:top w:val="nil"/>
              <w:left w:val="nil"/>
              <w:bottom w:val="nil"/>
              <w:right w:val="nil"/>
            </w:tcBorders>
            <w:shd w:val="clear" w:color="auto" w:fill="auto"/>
            <w:noWrap/>
            <w:vAlign w:val="bottom"/>
            <w:hideMark/>
          </w:tcPr>
          <w:p w14:paraId="6261F1D5"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Change*</w:t>
            </w:r>
          </w:p>
        </w:tc>
      </w:tr>
      <w:tr w:rsidR="00E27317" w:rsidRPr="00E27317" w14:paraId="609B8551" w14:textId="77777777" w:rsidTr="00A672FE">
        <w:trPr>
          <w:trHeight w:val="288"/>
        </w:trPr>
        <w:tc>
          <w:tcPr>
            <w:tcW w:w="1800" w:type="dxa"/>
            <w:tcBorders>
              <w:top w:val="nil"/>
              <w:left w:val="nil"/>
              <w:bottom w:val="nil"/>
              <w:right w:val="nil"/>
            </w:tcBorders>
            <w:shd w:val="clear" w:color="auto" w:fill="auto"/>
            <w:noWrap/>
            <w:vAlign w:val="bottom"/>
            <w:hideMark/>
          </w:tcPr>
          <w:p w14:paraId="0074D176"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1110</w:t>
            </w:r>
          </w:p>
        </w:tc>
        <w:tc>
          <w:tcPr>
            <w:tcW w:w="1209" w:type="dxa"/>
            <w:tcBorders>
              <w:top w:val="nil"/>
              <w:left w:val="nil"/>
              <w:bottom w:val="nil"/>
              <w:right w:val="nil"/>
            </w:tcBorders>
            <w:shd w:val="clear" w:color="auto" w:fill="auto"/>
            <w:noWrap/>
            <w:vAlign w:val="bottom"/>
            <w:hideMark/>
          </w:tcPr>
          <w:p w14:paraId="1C945B7C"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Urban</w:t>
            </w:r>
          </w:p>
        </w:tc>
        <w:tc>
          <w:tcPr>
            <w:tcW w:w="1068" w:type="dxa"/>
            <w:tcBorders>
              <w:top w:val="nil"/>
              <w:left w:val="nil"/>
              <w:bottom w:val="nil"/>
              <w:right w:val="nil"/>
            </w:tcBorders>
            <w:shd w:val="clear" w:color="auto" w:fill="auto"/>
            <w:noWrap/>
            <w:vAlign w:val="bottom"/>
            <w:hideMark/>
          </w:tcPr>
          <w:p w14:paraId="02865FB2"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Urban</w:t>
            </w:r>
          </w:p>
        </w:tc>
        <w:tc>
          <w:tcPr>
            <w:tcW w:w="993" w:type="dxa"/>
            <w:tcBorders>
              <w:top w:val="nil"/>
              <w:left w:val="nil"/>
              <w:bottom w:val="nil"/>
              <w:right w:val="nil"/>
            </w:tcBorders>
            <w:shd w:val="clear" w:color="auto" w:fill="auto"/>
            <w:noWrap/>
            <w:vAlign w:val="bottom"/>
            <w:hideMark/>
          </w:tcPr>
          <w:p w14:paraId="7811DEC1" w14:textId="77777777" w:rsidR="00E27317" w:rsidRPr="00C47389" w:rsidRDefault="00E27317" w:rsidP="00A672FE">
            <w:pPr>
              <w:spacing w:after="0" w:line="240" w:lineRule="auto"/>
              <w:rPr>
                <w:rFonts w:eastAsia="Times New Roman" w:cs="Times New Roman"/>
                <w:color w:val="000000"/>
                <w:sz w:val="22"/>
              </w:rPr>
            </w:pPr>
          </w:p>
        </w:tc>
      </w:tr>
      <w:tr w:rsidR="00E27317" w:rsidRPr="00E27317" w14:paraId="7C69170F" w14:textId="77777777" w:rsidTr="00A672FE">
        <w:trPr>
          <w:trHeight w:val="288"/>
        </w:trPr>
        <w:tc>
          <w:tcPr>
            <w:tcW w:w="1800" w:type="dxa"/>
            <w:tcBorders>
              <w:top w:val="nil"/>
              <w:left w:val="nil"/>
              <w:bottom w:val="nil"/>
              <w:right w:val="nil"/>
            </w:tcBorders>
            <w:shd w:val="clear" w:color="auto" w:fill="auto"/>
            <w:noWrap/>
            <w:vAlign w:val="bottom"/>
            <w:hideMark/>
          </w:tcPr>
          <w:p w14:paraId="49565CA7"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1150</w:t>
            </w:r>
          </w:p>
        </w:tc>
        <w:tc>
          <w:tcPr>
            <w:tcW w:w="1209" w:type="dxa"/>
            <w:tcBorders>
              <w:top w:val="nil"/>
              <w:left w:val="nil"/>
              <w:bottom w:val="nil"/>
              <w:right w:val="nil"/>
            </w:tcBorders>
            <w:shd w:val="clear" w:color="auto" w:fill="auto"/>
            <w:noWrap/>
            <w:vAlign w:val="bottom"/>
            <w:hideMark/>
          </w:tcPr>
          <w:p w14:paraId="112D3F8C"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Urban</w:t>
            </w:r>
          </w:p>
        </w:tc>
        <w:tc>
          <w:tcPr>
            <w:tcW w:w="1068" w:type="dxa"/>
            <w:tcBorders>
              <w:top w:val="nil"/>
              <w:left w:val="nil"/>
              <w:bottom w:val="nil"/>
              <w:right w:val="nil"/>
            </w:tcBorders>
            <w:shd w:val="clear" w:color="auto" w:fill="auto"/>
            <w:noWrap/>
            <w:vAlign w:val="bottom"/>
            <w:hideMark/>
          </w:tcPr>
          <w:p w14:paraId="0FEB9F46"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Urban</w:t>
            </w:r>
          </w:p>
        </w:tc>
        <w:tc>
          <w:tcPr>
            <w:tcW w:w="993" w:type="dxa"/>
            <w:tcBorders>
              <w:top w:val="nil"/>
              <w:left w:val="nil"/>
              <w:bottom w:val="nil"/>
              <w:right w:val="nil"/>
            </w:tcBorders>
            <w:shd w:val="clear" w:color="auto" w:fill="auto"/>
            <w:noWrap/>
            <w:vAlign w:val="bottom"/>
            <w:hideMark/>
          </w:tcPr>
          <w:p w14:paraId="5D4A09DC" w14:textId="77777777" w:rsidR="00E27317" w:rsidRPr="00C47389" w:rsidRDefault="00E27317" w:rsidP="00A672FE">
            <w:pPr>
              <w:spacing w:after="0" w:line="240" w:lineRule="auto"/>
              <w:rPr>
                <w:rFonts w:eastAsia="Times New Roman" w:cs="Times New Roman"/>
                <w:color w:val="000000"/>
                <w:sz w:val="22"/>
              </w:rPr>
            </w:pPr>
          </w:p>
        </w:tc>
      </w:tr>
      <w:tr w:rsidR="00E27317" w:rsidRPr="00E27317" w14:paraId="5B18E790" w14:textId="77777777" w:rsidTr="00A672FE">
        <w:trPr>
          <w:trHeight w:val="288"/>
        </w:trPr>
        <w:tc>
          <w:tcPr>
            <w:tcW w:w="1800" w:type="dxa"/>
            <w:tcBorders>
              <w:top w:val="nil"/>
              <w:left w:val="nil"/>
              <w:bottom w:val="nil"/>
              <w:right w:val="nil"/>
            </w:tcBorders>
            <w:shd w:val="clear" w:color="auto" w:fill="auto"/>
            <w:noWrap/>
            <w:vAlign w:val="bottom"/>
            <w:hideMark/>
          </w:tcPr>
          <w:p w14:paraId="66A687FE"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1200</w:t>
            </w:r>
          </w:p>
        </w:tc>
        <w:tc>
          <w:tcPr>
            <w:tcW w:w="1209" w:type="dxa"/>
            <w:tcBorders>
              <w:top w:val="nil"/>
              <w:left w:val="nil"/>
              <w:bottom w:val="nil"/>
              <w:right w:val="nil"/>
            </w:tcBorders>
            <w:shd w:val="clear" w:color="auto" w:fill="auto"/>
            <w:noWrap/>
            <w:vAlign w:val="bottom"/>
            <w:hideMark/>
          </w:tcPr>
          <w:p w14:paraId="1DBC0AB2"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Urban</w:t>
            </w:r>
          </w:p>
        </w:tc>
        <w:tc>
          <w:tcPr>
            <w:tcW w:w="1068" w:type="dxa"/>
            <w:tcBorders>
              <w:top w:val="nil"/>
              <w:left w:val="nil"/>
              <w:bottom w:val="nil"/>
              <w:right w:val="nil"/>
            </w:tcBorders>
            <w:shd w:val="clear" w:color="auto" w:fill="auto"/>
            <w:noWrap/>
            <w:vAlign w:val="bottom"/>
            <w:hideMark/>
          </w:tcPr>
          <w:p w14:paraId="51F305F6"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Urban</w:t>
            </w:r>
          </w:p>
        </w:tc>
        <w:tc>
          <w:tcPr>
            <w:tcW w:w="993" w:type="dxa"/>
            <w:tcBorders>
              <w:top w:val="nil"/>
              <w:left w:val="nil"/>
              <w:bottom w:val="nil"/>
              <w:right w:val="nil"/>
            </w:tcBorders>
            <w:shd w:val="clear" w:color="auto" w:fill="auto"/>
            <w:noWrap/>
            <w:vAlign w:val="bottom"/>
            <w:hideMark/>
          </w:tcPr>
          <w:p w14:paraId="73388A27" w14:textId="77777777" w:rsidR="00E27317" w:rsidRPr="00C47389" w:rsidRDefault="00E27317" w:rsidP="00A672FE">
            <w:pPr>
              <w:spacing w:after="0" w:line="240" w:lineRule="auto"/>
              <w:rPr>
                <w:rFonts w:eastAsia="Times New Roman" w:cs="Times New Roman"/>
                <w:color w:val="000000"/>
                <w:sz w:val="22"/>
              </w:rPr>
            </w:pPr>
          </w:p>
        </w:tc>
      </w:tr>
      <w:tr w:rsidR="00E27317" w:rsidRPr="00E27317" w14:paraId="5AA7E970" w14:textId="77777777" w:rsidTr="00A672FE">
        <w:trPr>
          <w:trHeight w:val="288"/>
        </w:trPr>
        <w:tc>
          <w:tcPr>
            <w:tcW w:w="1800" w:type="dxa"/>
            <w:tcBorders>
              <w:top w:val="nil"/>
              <w:left w:val="nil"/>
              <w:bottom w:val="nil"/>
              <w:right w:val="nil"/>
            </w:tcBorders>
            <w:shd w:val="clear" w:color="auto" w:fill="auto"/>
            <w:noWrap/>
            <w:vAlign w:val="bottom"/>
            <w:hideMark/>
          </w:tcPr>
          <w:p w14:paraId="657860A4"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1211</w:t>
            </w:r>
          </w:p>
        </w:tc>
        <w:tc>
          <w:tcPr>
            <w:tcW w:w="1209" w:type="dxa"/>
            <w:tcBorders>
              <w:top w:val="nil"/>
              <w:left w:val="nil"/>
              <w:bottom w:val="nil"/>
              <w:right w:val="nil"/>
            </w:tcBorders>
            <w:shd w:val="clear" w:color="auto" w:fill="auto"/>
            <w:noWrap/>
            <w:vAlign w:val="bottom"/>
            <w:hideMark/>
          </w:tcPr>
          <w:p w14:paraId="562071E8"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Urban</w:t>
            </w:r>
          </w:p>
        </w:tc>
        <w:tc>
          <w:tcPr>
            <w:tcW w:w="1068" w:type="dxa"/>
            <w:tcBorders>
              <w:top w:val="nil"/>
              <w:left w:val="nil"/>
              <w:bottom w:val="nil"/>
              <w:right w:val="nil"/>
            </w:tcBorders>
            <w:shd w:val="clear" w:color="auto" w:fill="auto"/>
            <w:noWrap/>
            <w:vAlign w:val="bottom"/>
            <w:hideMark/>
          </w:tcPr>
          <w:p w14:paraId="35BEB490"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Urban</w:t>
            </w:r>
          </w:p>
        </w:tc>
        <w:tc>
          <w:tcPr>
            <w:tcW w:w="993" w:type="dxa"/>
            <w:tcBorders>
              <w:top w:val="nil"/>
              <w:left w:val="nil"/>
              <w:bottom w:val="nil"/>
              <w:right w:val="nil"/>
            </w:tcBorders>
            <w:shd w:val="clear" w:color="auto" w:fill="auto"/>
            <w:noWrap/>
            <w:vAlign w:val="bottom"/>
            <w:hideMark/>
          </w:tcPr>
          <w:p w14:paraId="7021C5A3" w14:textId="77777777" w:rsidR="00E27317" w:rsidRPr="00C47389" w:rsidRDefault="00E27317" w:rsidP="00A672FE">
            <w:pPr>
              <w:spacing w:after="0" w:line="240" w:lineRule="auto"/>
              <w:rPr>
                <w:rFonts w:eastAsia="Times New Roman" w:cs="Times New Roman"/>
                <w:color w:val="000000"/>
                <w:sz w:val="22"/>
              </w:rPr>
            </w:pPr>
          </w:p>
        </w:tc>
      </w:tr>
      <w:tr w:rsidR="00E27317" w:rsidRPr="00E27317" w14:paraId="74C78F68" w14:textId="77777777" w:rsidTr="00A672FE">
        <w:trPr>
          <w:trHeight w:val="288"/>
        </w:trPr>
        <w:tc>
          <w:tcPr>
            <w:tcW w:w="1800" w:type="dxa"/>
            <w:tcBorders>
              <w:top w:val="nil"/>
              <w:left w:val="nil"/>
              <w:bottom w:val="nil"/>
              <w:right w:val="nil"/>
            </w:tcBorders>
            <w:shd w:val="clear" w:color="auto" w:fill="auto"/>
            <w:noWrap/>
            <w:vAlign w:val="bottom"/>
            <w:hideMark/>
          </w:tcPr>
          <w:p w14:paraId="76B344D3"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1214</w:t>
            </w:r>
          </w:p>
        </w:tc>
        <w:tc>
          <w:tcPr>
            <w:tcW w:w="1209" w:type="dxa"/>
            <w:tcBorders>
              <w:top w:val="nil"/>
              <w:left w:val="nil"/>
              <w:bottom w:val="nil"/>
              <w:right w:val="nil"/>
            </w:tcBorders>
            <w:shd w:val="clear" w:color="auto" w:fill="auto"/>
            <w:noWrap/>
            <w:vAlign w:val="bottom"/>
            <w:hideMark/>
          </w:tcPr>
          <w:p w14:paraId="56645C5F"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Urban</w:t>
            </w:r>
          </w:p>
        </w:tc>
        <w:tc>
          <w:tcPr>
            <w:tcW w:w="1068" w:type="dxa"/>
            <w:tcBorders>
              <w:top w:val="nil"/>
              <w:left w:val="nil"/>
              <w:bottom w:val="nil"/>
              <w:right w:val="nil"/>
            </w:tcBorders>
            <w:shd w:val="clear" w:color="auto" w:fill="auto"/>
            <w:noWrap/>
            <w:vAlign w:val="bottom"/>
            <w:hideMark/>
          </w:tcPr>
          <w:p w14:paraId="63387CF4"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Urban</w:t>
            </w:r>
          </w:p>
        </w:tc>
        <w:tc>
          <w:tcPr>
            <w:tcW w:w="993" w:type="dxa"/>
            <w:tcBorders>
              <w:top w:val="nil"/>
              <w:left w:val="nil"/>
              <w:bottom w:val="nil"/>
              <w:right w:val="nil"/>
            </w:tcBorders>
            <w:shd w:val="clear" w:color="auto" w:fill="auto"/>
            <w:noWrap/>
            <w:vAlign w:val="bottom"/>
            <w:hideMark/>
          </w:tcPr>
          <w:p w14:paraId="091E91AF" w14:textId="77777777" w:rsidR="00E27317" w:rsidRPr="00C47389" w:rsidRDefault="00E27317" w:rsidP="00A672FE">
            <w:pPr>
              <w:spacing w:after="0" w:line="240" w:lineRule="auto"/>
              <w:rPr>
                <w:rFonts w:eastAsia="Times New Roman" w:cs="Times New Roman"/>
                <w:color w:val="000000"/>
                <w:sz w:val="22"/>
              </w:rPr>
            </w:pPr>
          </w:p>
        </w:tc>
      </w:tr>
      <w:tr w:rsidR="00E27317" w:rsidRPr="00E27317" w14:paraId="68640253" w14:textId="77777777" w:rsidTr="00A672FE">
        <w:trPr>
          <w:trHeight w:val="288"/>
        </w:trPr>
        <w:tc>
          <w:tcPr>
            <w:tcW w:w="1800" w:type="dxa"/>
            <w:tcBorders>
              <w:top w:val="nil"/>
              <w:left w:val="nil"/>
              <w:bottom w:val="nil"/>
              <w:right w:val="nil"/>
            </w:tcBorders>
            <w:shd w:val="clear" w:color="auto" w:fill="auto"/>
            <w:noWrap/>
            <w:vAlign w:val="bottom"/>
            <w:hideMark/>
          </w:tcPr>
          <w:p w14:paraId="26D588C3"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1300</w:t>
            </w:r>
          </w:p>
        </w:tc>
        <w:tc>
          <w:tcPr>
            <w:tcW w:w="1209" w:type="dxa"/>
            <w:tcBorders>
              <w:top w:val="nil"/>
              <w:left w:val="nil"/>
              <w:bottom w:val="nil"/>
              <w:right w:val="nil"/>
            </w:tcBorders>
            <w:shd w:val="clear" w:color="auto" w:fill="auto"/>
            <w:noWrap/>
            <w:vAlign w:val="bottom"/>
            <w:hideMark/>
          </w:tcPr>
          <w:p w14:paraId="68EC5D9B"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Urban</w:t>
            </w:r>
          </w:p>
        </w:tc>
        <w:tc>
          <w:tcPr>
            <w:tcW w:w="1068" w:type="dxa"/>
            <w:tcBorders>
              <w:top w:val="nil"/>
              <w:left w:val="nil"/>
              <w:bottom w:val="nil"/>
              <w:right w:val="nil"/>
            </w:tcBorders>
            <w:shd w:val="clear" w:color="auto" w:fill="auto"/>
            <w:noWrap/>
            <w:vAlign w:val="bottom"/>
            <w:hideMark/>
          </w:tcPr>
          <w:p w14:paraId="4ECFE910"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Urban</w:t>
            </w:r>
          </w:p>
        </w:tc>
        <w:tc>
          <w:tcPr>
            <w:tcW w:w="993" w:type="dxa"/>
            <w:tcBorders>
              <w:top w:val="nil"/>
              <w:left w:val="nil"/>
              <w:bottom w:val="nil"/>
              <w:right w:val="nil"/>
            </w:tcBorders>
            <w:shd w:val="clear" w:color="auto" w:fill="auto"/>
            <w:noWrap/>
            <w:vAlign w:val="bottom"/>
            <w:hideMark/>
          </w:tcPr>
          <w:p w14:paraId="192CD7EB" w14:textId="77777777" w:rsidR="00E27317" w:rsidRPr="00C47389" w:rsidRDefault="00E27317" w:rsidP="00A672FE">
            <w:pPr>
              <w:spacing w:after="0" w:line="240" w:lineRule="auto"/>
              <w:rPr>
                <w:rFonts w:eastAsia="Times New Roman" w:cs="Times New Roman"/>
                <w:color w:val="000000"/>
                <w:sz w:val="22"/>
              </w:rPr>
            </w:pPr>
          </w:p>
        </w:tc>
      </w:tr>
      <w:tr w:rsidR="00E27317" w:rsidRPr="00E27317" w14:paraId="3DFB522B" w14:textId="77777777" w:rsidTr="00A672FE">
        <w:trPr>
          <w:trHeight w:val="288"/>
        </w:trPr>
        <w:tc>
          <w:tcPr>
            <w:tcW w:w="1800" w:type="dxa"/>
            <w:tcBorders>
              <w:top w:val="nil"/>
              <w:left w:val="nil"/>
              <w:bottom w:val="nil"/>
              <w:right w:val="nil"/>
            </w:tcBorders>
            <w:shd w:val="clear" w:color="auto" w:fill="auto"/>
            <w:noWrap/>
            <w:vAlign w:val="bottom"/>
            <w:hideMark/>
          </w:tcPr>
          <w:p w14:paraId="5FBA0D95"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1400</w:t>
            </w:r>
          </w:p>
        </w:tc>
        <w:tc>
          <w:tcPr>
            <w:tcW w:w="1209" w:type="dxa"/>
            <w:tcBorders>
              <w:top w:val="nil"/>
              <w:left w:val="nil"/>
              <w:bottom w:val="nil"/>
              <w:right w:val="nil"/>
            </w:tcBorders>
            <w:shd w:val="clear" w:color="auto" w:fill="auto"/>
            <w:noWrap/>
            <w:vAlign w:val="bottom"/>
            <w:hideMark/>
          </w:tcPr>
          <w:p w14:paraId="7FA7E863"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Urban</w:t>
            </w:r>
          </w:p>
        </w:tc>
        <w:tc>
          <w:tcPr>
            <w:tcW w:w="1068" w:type="dxa"/>
            <w:tcBorders>
              <w:top w:val="nil"/>
              <w:left w:val="nil"/>
              <w:bottom w:val="nil"/>
              <w:right w:val="nil"/>
            </w:tcBorders>
            <w:shd w:val="clear" w:color="auto" w:fill="auto"/>
            <w:noWrap/>
            <w:vAlign w:val="bottom"/>
            <w:hideMark/>
          </w:tcPr>
          <w:p w14:paraId="678B274E"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Urban</w:t>
            </w:r>
          </w:p>
        </w:tc>
        <w:tc>
          <w:tcPr>
            <w:tcW w:w="993" w:type="dxa"/>
            <w:tcBorders>
              <w:top w:val="nil"/>
              <w:left w:val="nil"/>
              <w:bottom w:val="nil"/>
              <w:right w:val="nil"/>
            </w:tcBorders>
            <w:shd w:val="clear" w:color="auto" w:fill="auto"/>
            <w:noWrap/>
            <w:vAlign w:val="bottom"/>
            <w:hideMark/>
          </w:tcPr>
          <w:p w14:paraId="606FD997" w14:textId="77777777" w:rsidR="00E27317" w:rsidRPr="00C47389" w:rsidRDefault="00E27317" w:rsidP="00A672FE">
            <w:pPr>
              <w:spacing w:after="0" w:line="240" w:lineRule="auto"/>
              <w:rPr>
                <w:rFonts w:eastAsia="Times New Roman" w:cs="Times New Roman"/>
                <w:color w:val="000000"/>
                <w:sz w:val="22"/>
              </w:rPr>
            </w:pPr>
          </w:p>
        </w:tc>
      </w:tr>
      <w:tr w:rsidR="00E27317" w:rsidRPr="00E27317" w14:paraId="5C42E87C" w14:textId="77777777" w:rsidTr="00A672FE">
        <w:trPr>
          <w:trHeight w:val="288"/>
        </w:trPr>
        <w:tc>
          <w:tcPr>
            <w:tcW w:w="1800" w:type="dxa"/>
            <w:tcBorders>
              <w:top w:val="nil"/>
              <w:left w:val="nil"/>
              <w:bottom w:val="nil"/>
              <w:right w:val="nil"/>
            </w:tcBorders>
            <w:shd w:val="clear" w:color="auto" w:fill="auto"/>
            <w:noWrap/>
            <w:vAlign w:val="bottom"/>
            <w:hideMark/>
          </w:tcPr>
          <w:p w14:paraId="6D8C0D11"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1410</w:t>
            </w:r>
          </w:p>
        </w:tc>
        <w:tc>
          <w:tcPr>
            <w:tcW w:w="1209" w:type="dxa"/>
            <w:tcBorders>
              <w:top w:val="nil"/>
              <w:left w:val="nil"/>
              <w:bottom w:val="nil"/>
              <w:right w:val="nil"/>
            </w:tcBorders>
            <w:shd w:val="clear" w:color="auto" w:fill="auto"/>
            <w:noWrap/>
            <w:vAlign w:val="bottom"/>
            <w:hideMark/>
          </w:tcPr>
          <w:p w14:paraId="30DE3006"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Urban</w:t>
            </w:r>
          </w:p>
        </w:tc>
        <w:tc>
          <w:tcPr>
            <w:tcW w:w="1068" w:type="dxa"/>
            <w:tcBorders>
              <w:top w:val="nil"/>
              <w:left w:val="nil"/>
              <w:bottom w:val="nil"/>
              <w:right w:val="nil"/>
            </w:tcBorders>
            <w:shd w:val="clear" w:color="auto" w:fill="auto"/>
            <w:noWrap/>
            <w:vAlign w:val="bottom"/>
            <w:hideMark/>
          </w:tcPr>
          <w:p w14:paraId="56E530EB"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Urban</w:t>
            </w:r>
          </w:p>
        </w:tc>
        <w:tc>
          <w:tcPr>
            <w:tcW w:w="993" w:type="dxa"/>
            <w:tcBorders>
              <w:top w:val="nil"/>
              <w:left w:val="nil"/>
              <w:bottom w:val="nil"/>
              <w:right w:val="nil"/>
            </w:tcBorders>
            <w:shd w:val="clear" w:color="auto" w:fill="auto"/>
            <w:noWrap/>
            <w:vAlign w:val="bottom"/>
            <w:hideMark/>
          </w:tcPr>
          <w:p w14:paraId="31927FF0" w14:textId="77777777" w:rsidR="00E27317" w:rsidRPr="00C47389" w:rsidRDefault="00E27317" w:rsidP="00A672FE">
            <w:pPr>
              <w:spacing w:after="0" w:line="240" w:lineRule="auto"/>
              <w:rPr>
                <w:rFonts w:eastAsia="Times New Roman" w:cs="Times New Roman"/>
                <w:color w:val="000000"/>
                <w:sz w:val="22"/>
              </w:rPr>
            </w:pPr>
          </w:p>
        </w:tc>
      </w:tr>
      <w:tr w:rsidR="00E27317" w:rsidRPr="00E27317" w14:paraId="08CAC3F9" w14:textId="77777777" w:rsidTr="00A672FE">
        <w:trPr>
          <w:trHeight w:val="288"/>
        </w:trPr>
        <w:tc>
          <w:tcPr>
            <w:tcW w:w="1800" w:type="dxa"/>
            <w:tcBorders>
              <w:top w:val="nil"/>
              <w:left w:val="nil"/>
              <w:bottom w:val="nil"/>
              <w:right w:val="nil"/>
            </w:tcBorders>
            <w:shd w:val="clear" w:color="auto" w:fill="auto"/>
            <w:noWrap/>
            <w:vAlign w:val="bottom"/>
            <w:hideMark/>
          </w:tcPr>
          <w:p w14:paraId="0DDDD622"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1411</w:t>
            </w:r>
          </w:p>
        </w:tc>
        <w:tc>
          <w:tcPr>
            <w:tcW w:w="1209" w:type="dxa"/>
            <w:tcBorders>
              <w:top w:val="nil"/>
              <w:left w:val="nil"/>
              <w:bottom w:val="nil"/>
              <w:right w:val="nil"/>
            </w:tcBorders>
            <w:shd w:val="clear" w:color="auto" w:fill="auto"/>
            <w:noWrap/>
            <w:vAlign w:val="bottom"/>
            <w:hideMark/>
          </w:tcPr>
          <w:p w14:paraId="126C9E36"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Urban</w:t>
            </w:r>
          </w:p>
        </w:tc>
        <w:tc>
          <w:tcPr>
            <w:tcW w:w="1068" w:type="dxa"/>
            <w:tcBorders>
              <w:top w:val="nil"/>
              <w:left w:val="nil"/>
              <w:bottom w:val="nil"/>
              <w:right w:val="nil"/>
            </w:tcBorders>
            <w:shd w:val="clear" w:color="auto" w:fill="auto"/>
            <w:noWrap/>
            <w:vAlign w:val="bottom"/>
            <w:hideMark/>
          </w:tcPr>
          <w:p w14:paraId="6BFE3882"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Urban</w:t>
            </w:r>
          </w:p>
        </w:tc>
        <w:tc>
          <w:tcPr>
            <w:tcW w:w="993" w:type="dxa"/>
            <w:tcBorders>
              <w:top w:val="nil"/>
              <w:left w:val="nil"/>
              <w:bottom w:val="nil"/>
              <w:right w:val="nil"/>
            </w:tcBorders>
            <w:shd w:val="clear" w:color="auto" w:fill="auto"/>
            <w:noWrap/>
            <w:vAlign w:val="bottom"/>
            <w:hideMark/>
          </w:tcPr>
          <w:p w14:paraId="12CACA97" w14:textId="77777777" w:rsidR="00E27317" w:rsidRPr="00C47389" w:rsidRDefault="00E27317" w:rsidP="00A672FE">
            <w:pPr>
              <w:spacing w:after="0" w:line="240" w:lineRule="auto"/>
              <w:rPr>
                <w:rFonts w:eastAsia="Times New Roman" w:cs="Times New Roman"/>
                <w:color w:val="000000"/>
                <w:sz w:val="22"/>
              </w:rPr>
            </w:pPr>
          </w:p>
        </w:tc>
      </w:tr>
      <w:tr w:rsidR="00E27317" w:rsidRPr="00E27317" w14:paraId="5A6C7E7C" w14:textId="77777777" w:rsidTr="00A672FE">
        <w:trPr>
          <w:trHeight w:val="288"/>
        </w:trPr>
        <w:tc>
          <w:tcPr>
            <w:tcW w:w="1800" w:type="dxa"/>
            <w:tcBorders>
              <w:top w:val="nil"/>
              <w:left w:val="nil"/>
              <w:bottom w:val="nil"/>
              <w:right w:val="nil"/>
            </w:tcBorders>
            <w:shd w:val="clear" w:color="auto" w:fill="auto"/>
            <w:noWrap/>
            <w:vAlign w:val="bottom"/>
            <w:hideMark/>
          </w:tcPr>
          <w:p w14:paraId="65CCD503"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1419</w:t>
            </w:r>
          </w:p>
        </w:tc>
        <w:tc>
          <w:tcPr>
            <w:tcW w:w="1209" w:type="dxa"/>
            <w:tcBorders>
              <w:top w:val="nil"/>
              <w:left w:val="nil"/>
              <w:bottom w:val="nil"/>
              <w:right w:val="nil"/>
            </w:tcBorders>
            <w:shd w:val="clear" w:color="auto" w:fill="auto"/>
            <w:noWrap/>
            <w:vAlign w:val="bottom"/>
            <w:hideMark/>
          </w:tcPr>
          <w:p w14:paraId="7E14BEB6"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Urban</w:t>
            </w:r>
          </w:p>
        </w:tc>
        <w:tc>
          <w:tcPr>
            <w:tcW w:w="1068" w:type="dxa"/>
            <w:tcBorders>
              <w:top w:val="nil"/>
              <w:left w:val="nil"/>
              <w:bottom w:val="nil"/>
              <w:right w:val="nil"/>
            </w:tcBorders>
            <w:shd w:val="clear" w:color="auto" w:fill="auto"/>
            <w:noWrap/>
            <w:vAlign w:val="bottom"/>
            <w:hideMark/>
          </w:tcPr>
          <w:p w14:paraId="7CE53829"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Urban</w:t>
            </w:r>
          </w:p>
        </w:tc>
        <w:tc>
          <w:tcPr>
            <w:tcW w:w="993" w:type="dxa"/>
            <w:tcBorders>
              <w:top w:val="nil"/>
              <w:left w:val="nil"/>
              <w:bottom w:val="nil"/>
              <w:right w:val="nil"/>
            </w:tcBorders>
            <w:shd w:val="clear" w:color="auto" w:fill="auto"/>
            <w:noWrap/>
            <w:vAlign w:val="bottom"/>
            <w:hideMark/>
          </w:tcPr>
          <w:p w14:paraId="00A87A67" w14:textId="77777777" w:rsidR="00E27317" w:rsidRPr="00C47389" w:rsidRDefault="00E27317" w:rsidP="00A672FE">
            <w:pPr>
              <w:spacing w:after="0" w:line="240" w:lineRule="auto"/>
              <w:rPr>
                <w:rFonts w:eastAsia="Times New Roman" w:cs="Times New Roman"/>
                <w:color w:val="000000"/>
                <w:sz w:val="22"/>
              </w:rPr>
            </w:pPr>
          </w:p>
        </w:tc>
      </w:tr>
      <w:tr w:rsidR="00E27317" w:rsidRPr="00E27317" w14:paraId="7DFFBC0E" w14:textId="77777777" w:rsidTr="00A672FE">
        <w:trPr>
          <w:trHeight w:val="288"/>
        </w:trPr>
        <w:tc>
          <w:tcPr>
            <w:tcW w:w="1800" w:type="dxa"/>
            <w:tcBorders>
              <w:top w:val="nil"/>
              <w:left w:val="nil"/>
              <w:bottom w:val="nil"/>
              <w:right w:val="nil"/>
            </w:tcBorders>
            <w:shd w:val="clear" w:color="auto" w:fill="auto"/>
            <w:noWrap/>
            <w:vAlign w:val="bottom"/>
            <w:hideMark/>
          </w:tcPr>
          <w:p w14:paraId="0F3D3650"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1420</w:t>
            </w:r>
          </w:p>
        </w:tc>
        <w:tc>
          <w:tcPr>
            <w:tcW w:w="1209" w:type="dxa"/>
            <w:tcBorders>
              <w:top w:val="nil"/>
              <w:left w:val="nil"/>
              <w:bottom w:val="nil"/>
              <w:right w:val="nil"/>
            </w:tcBorders>
            <w:shd w:val="clear" w:color="auto" w:fill="auto"/>
            <w:noWrap/>
            <w:vAlign w:val="bottom"/>
            <w:hideMark/>
          </w:tcPr>
          <w:p w14:paraId="3A596325"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Urban</w:t>
            </w:r>
          </w:p>
        </w:tc>
        <w:tc>
          <w:tcPr>
            <w:tcW w:w="1068" w:type="dxa"/>
            <w:tcBorders>
              <w:top w:val="nil"/>
              <w:left w:val="nil"/>
              <w:bottom w:val="nil"/>
              <w:right w:val="nil"/>
            </w:tcBorders>
            <w:shd w:val="clear" w:color="auto" w:fill="auto"/>
            <w:noWrap/>
            <w:vAlign w:val="bottom"/>
            <w:hideMark/>
          </w:tcPr>
          <w:p w14:paraId="123D523E"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Urban</w:t>
            </w:r>
          </w:p>
        </w:tc>
        <w:tc>
          <w:tcPr>
            <w:tcW w:w="993" w:type="dxa"/>
            <w:tcBorders>
              <w:top w:val="nil"/>
              <w:left w:val="nil"/>
              <w:bottom w:val="nil"/>
              <w:right w:val="nil"/>
            </w:tcBorders>
            <w:shd w:val="clear" w:color="auto" w:fill="auto"/>
            <w:noWrap/>
            <w:vAlign w:val="bottom"/>
            <w:hideMark/>
          </w:tcPr>
          <w:p w14:paraId="5588D928" w14:textId="77777777" w:rsidR="00E27317" w:rsidRPr="00C47389" w:rsidRDefault="00E27317" w:rsidP="00A672FE">
            <w:pPr>
              <w:spacing w:after="0" w:line="240" w:lineRule="auto"/>
              <w:rPr>
                <w:rFonts w:eastAsia="Times New Roman" w:cs="Times New Roman"/>
                <w:color w:val="000000"/>
                <w:sz w:val="22"/>
              </w:rPr>
            </w:pPr>
          </w:p>
        </w:tc>
      </w:tr>
      <w:tr w:rsidR="00E27317" w:rsidRPr="00E27317" w14:paraId="30D71419" w14:textId="77777777" w:rsidTr="00A672FE">
        <w:trPr>
          <w:trHeight w:val="288"/>
        </w:trPr>
        <w:tc>
          <w:tcPr>
            <w:tcW w:w="1800" w:type="dxa"/>
            <w:tcBorders>
              <w:top w:val="nil"/>
              <w:left w:val="nil"/>
              <w:bottom w:val="nil"/>
              <w:right w:val="nil"/>
            </w:tcBorders>
            <w:shd w:val="clear" w:color="auto" w:fill="auto"/>
            <w:noWrap/>
            <w:vAlign w:val="bottom"/>
            <w:hideMark/>
          </w:tcPr>
          <w:p w14:paraId="56DE4DD6"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1440</w:t>
            </w:r>
          </w:p>
        </w:tc>
        <w:tc>
          <w:tcPr>
            <w:tcW w:w="1209" w:type="dxa"/>
            <w:tcBorders>
              <w:top w:val="nil"/>
              <w:left w:val="nil"/>
              <w:bottom w:val="nil"/>
              <w:right w:val="nil"/>
            </w:tcBorders>
            <w:shd w:val="clear" w:color="auto" w:fill="auto"/>
            <w:noWrap/>
            <w:vAlign w:val="bottom"/>
            <w:hideMark/>
          </w:tcPr>
          <w:p w14:paraId="295CE22F"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Urban</w:t>
            </w:r>
          </w:p>
        </w:tc>
        <w:tc>
          <w:tcPr>
            <w:tcW w:w="1068" w:type="dxa"/>
            <w:tcBorders>
              <w:top w:val="nil"/>
              <w:left w:val="nil"/>
              <w:bottom w:val="nil"/>
              <w:right w:val="nil"/>
            </w:tcBorders>
            <w:shd w:val="clear" w:color="auto" w:fill="auto"/>
            <w:noWrap/>
            <w:vAlign w:val="bottom"/>
            <w:hideMark/>
          </w:tcPr>
          <w:p w14:paraId="6B5DFDF0"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Urban</w:t>
            </w:r>
          </w:p>
        </w:tc>
        <w:tc>
          <w:tcPr>
            <w:tcW w:w="993" w:type="dxa"/>
            <w:tcBorders>
              <w:top w:val="nil"/>
              <w:left w:val="nil"/>
              <w:bottom w:val="nil"/>
              <w:right w:val="nil"/>
            </w:tcBorders>
            <w:shd w:val="clear" w:color="auto" w:fill="auto"/>
            <w:noWrap/>
            <w:vAlign w:val="bottom"/>
            <w:hideMark/>
          </w:tcPr>
          <w:p w14:paraId="0FE3CA5D" w14:textId="77777777" w:rsidR="00E27317" w:rsidRPr="00C47389" w:rsidRDefault="00E27317" w:rsidP="00A672FE">
            <w:pPr>
              <w:spacing w:after="0" w:line="240" w:lineRule="auto"/>
              <w:rPr>
                <w:rFonts w:eastAsia="Times New Roman" w:cs="Times New Roman"/>
                <w:color w:val="000000"/>
                <w:sz w:val="22"/>
              </w:rPr>
            </w:pPr>
          </w:p>
        </w:tc>
      </w:tr>
      <w:tr w:rsidR="00E27317" w:rsidRPr="00E27317" w14:paraId="11F08740" w14:textId="77777777" w:rsidTr="00A672FE">
        <w:trPr>
          <w:trHeight w:val="288"/>
        </w:trPr>
        <w:tc>
          <w:tcPr>
            <w:tcW w:w="1800" w:type="dxa"/>
            <w:tcBorders>
              <w:top w:val="nil"/>
              <w:left w:val="nil"/>
              <w:bottom w:val="nil"/>
              <w:right w:val="nil"/>
            </w:tcBorders>
            <w:shd w:val="clear" w:color="auto" w:fill="auto"/>
            <w:noWrap/>
            <w:vAlign w:val="bottom"/>
            <w:hideMark/>
          </w:tcPr>
          <w:p w14:paraId="462AD368"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1462</w:t>
            </w:r>
          </w:p>
        </w:tc>
        <w:tc>
          <w:tcPr>
            <w:tcW w:w="1209" w:type="dxa"/>
            <w:tcBorders>
              <w:top w:val="nil"/>
              <w:left w:val="nil"/>
              <w:bottom w:val="nil"/>
              <w:right w:val="nil"/>
            </w:tcBorders>
            <w:shd w:val="clear" w:color="auto" w:fill="auto"/>
            <w:noWrap/>
            <w:vAlign w:val="bottom"/>
            <w:hideMark/>
          </w:tcPr>
          <w:p w14:paraId="73FD0BD4"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Urban</w:t>
            </w:r>
          </w:p>
        </w:tc>
        <w:tc>
          <w:tcPr>
            <w:tcW w:w="1068" w:type="dxa"/>
            <w:tcBorders>
              <w:top w:val="nil"/>
              <w:left w:val="nil"/>
              <w:bottom w:val="nil"/>
              <w:right w:val="nil"/>
            </w:tcBorders>
            <w:shd w:val="clear" w:color="auto" w:fill="auto"/>
            <w:noWrap/>
            <w:vAlign w:val="bottom"/>
            <w:hideMark/>
          </w:tcPr>
          <w:p w14:paraId="4DBBB60E"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Urban</w:t>
            </w:r>
          </w:p>
        </w:tc>
        <w:tc>
          <w:tcPr>
            <w:tcW w:w="993" w:type="dxa"/>
            <w:tcBorders>
              <w:top w:val="nil"/>
              <w:left w:val="nil"/>
              <w:bottom w:val="nil"/>
              <w:right w:val="nil"/>
            </w:tcBorders>
            <w:shd w:val="clear" w:color="auto" w:fill="auto"/>
            <w:noWrap/>
            <w:vAlign w:val="bottom"/>
            <w:hideMark/>
          </w:tcPr>
          <w:p w14:paraId="3544229C" w14:textId="77777777" w:rsidR="00E27317" w:rsidRPr="00C47389" w:rsidRDefault="00E27317" w:rsidP="00A672FE">
            <w:pPr>
              <w:spacing w:after="0" w:line="240" w:lineRule="auto"/>
              <w:rPr>
                <w:rFonts w:eastAsia="Times New Roman" w:cs="Times New Roman"/>
                <w:color w:val="000000"/>
                <w:sz w:val="22"/>
              </w:rPr>
            </w:pPr>
          </w:p>
        </w:tc>
      </w:tr>
      <w:tr w:rsidR="00E27317" w:rsidRPr="00E27317" w14:paraId="4B7B63D7" w14:textId="77777777" w:rsidTr="00A672FE">
        <w:trPr>
          <w:trHeight w:val="288"/>
        </w:trPr>
        <w:tc>
          <w:tcPr>
            <w:tcW w:w="1800" w:type="dxa"/>
            <w:tcBorders>
              <w:top w:val="nil"/>
              <w:left w:val="nil"/>
              <w:bottom w:val="nil"/>
              <w:right w:val="nil"/>
            </w:tcBorders>
            <w:shd w:val="clear" w:color="auto" w:fill="auto"/>
            <w:noWrap/>
            <w:vAlign w:val="bottom"/>
            <w:hideMark/>
          </w:tcPr>
          <w:p w14:paraId="53816E27"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1500</w:t>
            </w:r>
          </w:p>
        </w:tc>
        <w:tc>
          <w:tcPr>
            <w:tcW w:w="1209" w:type="dxa"/>
            <w:tcBorders>
              <w:top w:val="nil"/>
              <w:left w:val="nil"/>
              <w:bottom w:val="nil"/>
              <w:right w:val="nil"/>
            </w:tcBorders>
            <w:shd w:val="clear" w:color="auto" w:fill="auto"/>
            <w:noWrap/>
            <w:vAlign w:val="bottom"/>
            <w:hideMark/>
          </w:tcPr>
          <w:p w14:paraId="276BA815"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Urban</w:t>
            </w:r>
          </w:p>
        </w:tc>
        <w:tc>
          <w:tcPr>
            <w:tcW w:w="1068" w:type="dxa"/>
            <w:tcBorders>
              <w:top w:val="nil"/>
              <w:left w:val="nil"/>
              <w:bottom w:val="nil"/>
              <w:right w:val="nil"/>
            </w:tcBorders>
            <w:shd w:val="clear" w:color="auto" w:fill="auto"/>
            <w:noWrap/>
            <w:vAlign w:val="bottom"/>
            <w:hideMark/>
          </w:tcPr>
          <w:p w14:paraId="681C0644"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Urban</w:t>
            </w:r>
          </w:p>
        </w:tc>
        <w:tc>
          <w:tcPr>
            <w:tcW w:w="993" w:type="dxa"/>
            <w:tcBorders>
              <w:top w:val="nil"/>
              <w:left w:val="nil"/>
              <w:bottom w:val="nil"/>
              <w:right w:val="nil"/>
            </w:tcBorders>
            <w:shd w:val="clear" w:color="auto" w:fill="auto"/>
            <w:noWrap/>
            <w:vAlign w:val="bottom"/>
            <w:hideMark/>
          </w:tcPr>
          <w:p w14:paraId="16295A56" w14:textId="77777777" w:rsidR="00E27317" w:rsidRPr="00C47389" w:rsidRDefault="00E27317" w:rsidP="00A672FE">
            <w:pPr>
              <w:spacing w:after="0" w:line="240" w:lineRule="auto"/>
              <w:rPr>
                <w:rFonts w:eastAsia="Times New Roman" w:cs="Times New Roman"/>
                <w:color w:val="000000"/>
                <w:sz w:val="22"/>
              </w:rPr>
            </w:pPr>
          </w:p>
        </w:tc>
      </w:tr>
      <w:tr w:rsidR="00E27317" w:rsidRPr="00E27317" w14:paraId="4D90037B" w14:textId="77777777" w:rsidTr="00A672FE">
        <w:trPr>
          <w:trHeight w:val="288"/>
        </w:trPr>
        <w:tc>
          <w:tcPr>
            <w:tcW w:w="1800" w:type="dxa"/>
            <w:tcBorders>
              <w:top w:val="nil"/>
              <w:left w:val="nil"/>
              <w:bottom w:val="nil"/>
              <w:right w:val="nil"/>
            </w:tcBorders>
            <w:shd w:val="clear" w:color="auto" w:fill="auto"/>
            <w:noWrap/>
            <w:vAlign w:val="bottom"/>
            <w:hideMark/>
          </w:tcPr>
          <w:p w14:paraId="57B21DB3"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1600</w:t>
            </w:r>
          </w:p>
        </w:tc>
        <w:tc>
          <w:tcPr>
            <w:tcW w:w="1209" w:type="dxa"/>
            <w:tcBorders>
              <w:top w:val="nil"/>
              <w:left w:val="nil"/>
              <w:bottom w:val="nil"/>
              <w:right w:val="nil"/>
            </w:tcBorders>
            <w:shd w:val="clear" w:color="auto" w:fill="auto"/>
            <w:noWrap/>
            <w:vAlign w:val="bottom"/>
            <w:hideMark/>
          </w:tcPr>
          <w:p w14:paraId="672A39C3"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Urban</w:t>
            </w:r>
          </w:p>
        </w:tc>
        <w:tc>
          <w:tcPr>
            <w:tcW w:w="1068" w:type="dxa"/>
            <w:tcBorders>
              <w:top w:val="nil"/>
              <w:left w:val="nil"/>
              <w:bottom w:val="nil"/>
              <w:right w:val="nil"/>
            </w:tcBorders>
            <w:shd w:val="clear" w:color="auto" w:fill="auto"/>
            <w:noWrap/>
            <w:vAlign w:val="bottom"/>
            <w:hideMark/>
          </w:tcPr>
          <w:p w14:paraId="59F6D098"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Urban</w:t>
            </w:r>
          </w:p>
        </w:tc>
        <w:tc>
          <w:tcPr>
            <w:tcW w:w="993" w:type="dxa"/>
            <w:tcBorders>
              <w:top w:val="nil"/>
              <w:left w:val="nil"/>
              <w:bottom w:val="nil"/>
              <w:right w:val="nil"/>
            </w:tcBorders>
            <w:shd w:val="clear" w:color="auto" w:fill="auto"/>
            <w:noWrap/>
            <w:vAlign w:val="bottom"/>
            <w:hideMark/>
          </w:tcPr>
          <w:p w14:paraId="6CAD407E" w14:textId="77777777" w:rsidR="00E27317" w:rsidRPr="00C47389" w:rsidRDefault="00E27317" w:rsidP="00A672FE">
            <w:pPr>
              <w:spacing w:after="0" w:line="240" w:lineRule="auto"/>
              <w:rPr>
                <w:rFonts w:eastAsia="Times New Roman" w:cs="Times New Roman"/>
                <w:color w:val="000000"/>
                <w:sz w:val="22"/>
              </w:rPr>
            </w:pPr>
          </w:p>
        </w:tc>
      </w:tr>
      <w:tr w:rsidR="00E27317" w:rsidRPr="00E27317" w14:paraId="7C16A286" w14:textId="77777777" w:rsidTr="00A672FE">
        <w:trPr>
          <w:trHeight w:val="288"/>
        </w:trPr>
        <w:tc>
          <w:tcPr>
            <w:tcW w:w="1800" w:type="dxa"/>
            <w:tcBorders>
              <w:top w:val="nil"/>
              <w:left w:val="nil"/>
              <w:bottom w:val="nil"/>
              <w:right w:val="nil"/>
            </w:tcBorders>
            <w:shd w:val="clear" w:color="auto" w:fill="auto"/>
            <w:noWrap/>
            <w:vAlign w:val="bottom"/>
            <w:hideMark/>
          </w:tcPr>
          <w:p w14:paraId="28E25A21"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1700</w:t>
            </w:r>
          </w:p>
        </w:tc>
        <w:tc>
          <w:tcPr>
            <w:tcW w:w="1209" w:type="dxa"/>
            <w:tcBorders>
              <w:top w:val="nil"/>
              <w:left w:val="nil"/>
              <w:bottom w:val="nil"/>
              <w:right w:val="nil"/>
            </w:tcBorders>
            <w:shd w:val="clear" w:color="auto" w:fill="auto"/>
            <w:noWrap/>
            <w:vAlign w:val="bottom"/>
            <w:hideMark/>
          </w:tcPr>
          <w:p w14:paraId="0EA872AB"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Urban</w:t>
            </w:r>
          </w:p>
        </w:tc>
        <w:tc>
          <w:tcPr>
            <w:tcW w:w="1068" w:type="dxa"/>
            <w:tcBorders>
              <w:top w:val="nil"/>
              <w:left w:val="nil"/>
              <w:bottom w:val="nil"/>
              <w:right w:val="nil"/>
            </w:tcBorders>
            <w:shd w:val="clear" w:color="auto" w:fill="auto"/>
            <w:noWrap/>
            <w:vAlign w:val="bottom"/>
            <w:hideMark/>
          </w:tcPr>
          <w:p w14:paraId="6F43B2F4"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Urban</w:t>
            </w:r>
          </w:p>
        </w:tc>
        <w:tc>
          <w:tcPr>
            <w:tcW w:w="993" w:type="dxa"/>
            <w:tcBorders>
              <w:top w:val="nil"/>
              <w:left w:val="nil"/>
              <w:bottom w:val="nil"/>
              <w:right w:val="nil"/>
            </w:tcBorders>
            <w:shd w:val="clear" w:color="auto" w:fill="auto"/>
            <w:noWrap/>
            <w:vAlign w:val="bottom"/>
            <w:hideMark/>
          </w:tcPr>
          <w:p w14:paraId="13353A9F" w14:textId="77777777" w:rsidR="00E27317" w:rsidRPr="00C47389" w:rsidRDefault="00E27317" w:rsidP="00A672FE">
            <w:pPr>
              <w:spacing w:after="0" w:line="240" w:lineRule="auto"/>
              <w:rPr>
                <w:rFonts w:eastAsia="Times New Roman" w:cs="Times New Roman"/>
                <w:color w:val="000000"/>
                <w:sz w:val="22"/>
              </w:rPr>
            </w:pPr>
          </w:p>
        </w:tc>
      </w:tr>
      <w:tr w:rsidR="00E27317" w:rsidRPr="00E27317" w14:paraId="1367A749" w14:textId="77777777" w:rsidTr="00A672FE">
        <w:trPr>
          <w:trHeight w:val="288"/>
        </w:trPr>
        <w:tc>
          <w:tcPr>
            <w:tcW w:w="1800" w:type="dxa"/>
            <w:tcBorders>
              <w:top w:val="nil"/>
              <w:left w:val="nil"/>
              <w:bottom w:val="nil"/>
              <w:right w:val="nil"/>
            </w:tcBorders>
            <w:shd w:val="clear" w:color="auto" w:fill="auto"/>
            <w:noWrap/>
            <w:vAlign w:val="bottom"/>
            <w:hideMark/>
          </w:tcPr>
          <w:p w14:paraId="0B65FACD"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1810</w:t>
            </w:r>
          </w:p>
        </w:tc>
        <w:tc>
          <w:tcPr>
            <w:tcW w:w="1209" w:type="dxa"/>
            <w:tcBorders>
              <w:top w:val="nil"/>
              <w:left w:val="nil"/>
              <w:bottom w:val="nil"/>
              <w:right w:val="nil"/>
            </w:tcBorders>
            <w:shd w:val="clear" w:color="auto" w:fill="auto"/>
            <w:noWrap/>
            <w:vAlign w:val="bottom"/>
            <w:hideMark/>
          </w:tcPr>
          <w:p w14:paraId="6253315C"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Urban</w:t>
            </w:r>
          </w:p>
        </w:tc>
        <w:tc>
          <w:tcPr>
            <w:tcW w:w="1068" w:type="dxa"/>
            <w:tcBorders>
              <w:top w:val="nil"/>
              <w:left w:val="nil"/>
              <w:bottom w:val="nil"/>
              <w:right w:val="nil"/>
            </w:tcBorders>
            <w:shd w:val="clear" w:color="auto" w:fill="auto"/>
            <w:noWrap/>
            <w:vAlign w:val="bottom"/>
            <w:hideMark/>
          </w:tcPr>
          <w:p w14:paraId="2C997AAD"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Urban</w:t>
            </w:r>
          </w:p>
        </w:tc>
        <w:tc>
          <w:tcPr>
            <w:tcW w:w="993" w:type="dxa"/>
            <w:tcBorders>
              <w:top w:val="nil"/>
              <w:left w:val="nil"/>
              <w:bottom w:val="nil"/>
              <w:right w:val="nil"/>
            </w:tcBorders>
            <w:shd w:val="clear" w:color="auto" w:fill="auto"/>
            <w:noWrap/>
            <w:vAlign w:val="bottom"/>
            <w:hideMark/>
          </w:tcPr>
          <w:p w14:paraId="17041A0A" w14:textId="77777777" w:rsidR="00E27317" w:rsidRPr="00C47389" w:rsidRDefault="00E27317" w:rsidP="00A672FE">
            <w:pPr>
              <w:spacing w:after="0" w:line="240" w:lineRule="auto"/>
              <w:rPr>
                <w:rFonts w:eastAsia="Times New Roman" w:cs="Times New Roman"/>
                <w:color w:val="000000"/>
                <w:sz w:val="22"/>
              </w:rPr>
            </w:pPr>
          </w:p>
        </w:tc>
      </w:tr>
      <w:tr w:rsidR="00E27317" w:rsidRPr="00E27317" w14:paraId="7A2DF436" w14:textId="77777777" w:rsidTr="00A672FE">
        <w:trPr>
          <w:trHeight w:val="288"/>
        </w:trPr>
        <w:tc>
          <w:tcPr>
            <w:tcW w:w="1800" w:type="dxa"/>
            <w:tcBorders>
              <w:top w:val="nil"/>
              <w:left w:val="nil"/>
              <w:bottom w:val="nil"/>
              <w:right w:val="nil"/>
            </w:tcBorders>
            <w:shd w:val="clear" w:color="auto" w:fill="auto"/>
            <w:noWrap/>
            <w:vAlign w:val="bottom"/>
            <w:hideMark/>
          </w:tcPr>
          <w:p w14:paraId="0A895119"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1120</w:t>
            </w:r>
          </w:p>
        </w:tc>
        <w:tc>
          <w:tcPr>
            <w:tcW w:w="1209" w:type="dxa"/>
            <w:tcBorders>
              <w:top w:val="nil"/>
              <w:left w:val="nil"/>
              <w:bottom w:val="nil"/>
              <w:right w:val="nil"/>
            </w:tcBorders>
            <w:shd w:val="clear" w:color="auto" w:fill="auto"/>
            <w:noWrap/>
            <w:vAlign w:val="bottom"/>
            <w:hideMark/>
          </w:tcPr>
          <w:p w14:paraId="50F8DAB0"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Suburban</w:t>
            </w:r>
          </w:p>
        </w:tc>
        <w:tc>
          <w:tcPr>
            <w:tcW w:w="1068" w:type="dxa"/>
            <w:tcBorders>
              <w:top w:val="nil"/>
              <w:left w:val="nil"/>
              <w:bottom w:val="nil"/>
              <w:right w:val="nil"/>
            </w:tcBorders>
            <w:shd w:val="clear" w:color="auto" w:fill="auto"/>
            <w:noWrap/>
            <w:vAlign w:val="bottom"/>
            <w:hideMark/>
          </w:tcPr>
          <w:p w14:paraId="75EA6B06"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Urban</w:t>
            </w:r>
          </w:p>
        </w:tc>
        <w:tc>
          <w:tcPr>
            <w:tcW w:w="993" w:type="dxa"/>
            <w:tcBorders>
              <w:top w:val="nil"/>
              <w:left w:val="nil"/>
              <w:bottom w:val="nil"/>
              <w:right w:val="nil"/>
            </w:tcBorders>
            <w:shd w:val="clear" w:color="auto" w:fill="auto"/>
            <w:noWrap/>
            <w:vAlign w:val="bottom"/>
            <w:hideMark/>
          </w:tcPr>
          <w:p w14:paraId="3D18C442" w14:textId="77777777" w:rsidR="00E27317" w:rsidRPr="00C47389" w:rsidRDefault="00E27317" w:rsidP="00A672FE">
            <w:pPr>
              <w:spacing w:after="0" w:line="240" w:lineRule="auto"/>
              <w:rPr>
                <w:rFonts w:eastAsia="Times New Roman" w:cs="Times New Roman"/>
                <w:color w:val="000000"/>
                <w:sz w:val="22"/>
              </w:rPr>
            </w:pPr>
            <w:r w:rsidRPr="00C47389">
              <w:rPr>
                <w:rFonts w:eastAsia="Times New Roman" w:cs="Times New Roman"/>
                <w:color w:val="000000"/>
                <w:sz w:val="22"/>
              </w:rPr>
              <w:t>*</w:t>
            </w:r>
          </w:p>
        </w:tc>
      </w:tr>
      <w:tr w:rsidR="00E27317" w:rsidRPr="00E27317" w14:paraId="37EF0CA6" w14:textId="77777777" w:rsidTr="00A672FE">
        <w:trPr>
          <w:trHeight w:val="288"/>
        </w:trPr>
        <w:tc>
          <w:tcPr>
            <w:tcW w:w="1800" w:type="dxa"/>
            <w:tcBorders>
              <w:top w:val="nil"/>
              <w:left w:val="nil"/>
              <w:bottom w:val="nil"/>
              <w:right w:val="nil"/>
            </w:tcBorders>
            <w:shd w:val="clear" w:color="auto" w:fill="auto"/>
            <w:noWrap/>
            <w:vAlign w:val="bottom"/>
            <w:hideMark/>
          </w:tcPr>
          <w:p w14:paraId="4FFEAC75"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1130</w:t>
            </w:r>
          </w:p>
        </w:tc>
        <w:tc>
          <w:tcPr>
            <w:tcW w:w="1209" w:type="dxa"/>
            <w:tcBorders>
              <w:top w:val="nil"/>
              <w:left w:val="nil"/>
              <w:bottom w:val="nil"/>
              <w:right w:val="nil"/>
            </w:tcBorders>
            <w:shd w:val="clear" w:color="auto" w:fill="auto"/>
            <w:noWrap/>
            <w:vAlign w:val="bottom"/>
            <w:hideMark/>
          </w:tcPr>
          <w:p w14:paraId="782AF39F"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Suburban</w:t>
            </w:r>
          </w:p>
        </w:tc>
        <w:tc>
          <w:tcPr>
            <w:tcW w:w="1068" w:type="dxa"/>
            <w:tcBorders>
              <w:top w:val="nil"/>
              <w:left w:val="nil"/>
              <w:bottom w:val="nil"/>
              <w:right w:val="nil"/>
            </w:tcBorders>
            <w:shd w:val="clear" w:color="auto" w:fill="auto"/>
            <w:noWrap/>
            <w:vAlign w:val="bottom"/>
            <w:hideMark/>
          </w:tcPr>
          <w:p w14:paraId="22D102EA"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Urban</w:t>
            </w:r>
          </w:p>
        </w:tc>
        <w:tc>
          <w:tcPr>
            <w:tcW w:w="993" w:type="dxa"/>
            <w:tcBorders>
              <w:top w:val="nil"/>
              <w:left w:val="nil"/>
              <w:bottom w:val="nil"/>
              <w:right w:val="nil"/>
            </w:tcBorders>
            <w:shd w:val="clear" w:color="auto" w:fill="auto"/>
            <w:noWrap/>
            <w:vAlign w:val="bottom"/>
            <w:hideMark/>
          </w:tcPr>
          <w:p w14:paraId="47699111" w14:textId="77777777" w:rsidR="00E27317" w:rsidRPr="00C47389" w:rsidRDefault="00E27317" w:rsidP="00A672FE">
            <w:pPr>
              <w:spacing w:after="0" w:line="240" w:lineRule="auto"/>
              <w:rPr>
                <w:rFonts w:eastAsia="Times New Roman" w:cs="Times New Roman"/>
                <w:color w:val="000000"/>
                <w:sz w:val="22"/>
              </w:rPr>
            </w:pPr>
            <w:r w:rsidRPr="00C47389">
              <w:rPr>
                <w:rFonts w:eastAsia="Times New Roman" w:cs="Times New Roman"/>
                <w:color w:val="000000"/>
                <w:sz w:val="22"/>
              </w:rPr>
              <w:t>*</w:t>
            </w:r>
          </w:p>
        </w:tc>
      </w:tr>
      <w:tr w:rsidR="00E27317" w:rsidRPr="00E27317" w14:paraId="1E6B48D0" w14:textId="77777777" w:rsidTr="00A672FE">
        <w:trPr>
          <w:trHeight w:val="288"/>
        </w:trPr>
        <w:tc>
          <w:tcPr>
            <w:tcW w:w="1800" w:type="dxa"/>
            <w:tcBorders>
              <w:top w:val="nil"/>
              <w:left w:val="nil"/>
              <w:bottom w:val="nil"/>
              <w:right w:val="nil"/>
            </w:tcBorders>
            <w:shd w:val="clear" w:color="auto" w:fill="auto"/>
            <w:noWrap/>
            <w:vAlign w:val="bottom"/>
            <w:hideMark/>
          </w:tcPr>
          <w:p w14:paraId="68C4FD1E"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1140</w:t>
            </w:r>
          </w:p>
        </w:tc>
        <w:tc>
          <w:tcPr>
            <w:tcW w:w="1209" w:type="dxa"/>
            <w:tcBorders>
              <w:top w:val="nil"/>
              <w:left w:val="nil"/>
              <w:bottom w:val="nil"/>
              <w:right w:val="nil"/>
            </w:tcBorders>
            <w:shd w:val="clear" w:color="auto" w:fill="auto"/>
            <w:noWrap/>
            <w:vAlign w:val="bottom"/>
            <w:hideMark/>
          </w:tcPr>
          <w:p w14:paraId="682F464E"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Suburban</w:t>
            </w:r>
          </w:p>
        </w:tc>
        <w:tc>
          <w:tcPr>
            <w:tcW w:w="1068" w:type="dxa"/>
            <w:tcBorders>
              <w:top w:val="nil"/>
              <w:left w:val="nil"/>
              <w:bottom w:val="nil"/>
              <w:right w:val="nil"/>
            </w:tcBorders>
            <w:shd w:val="clear" w:color="auto" w:fill="auto"/>
            <w:noWrap/>
            <w:vAlign w:val="bottom"/>
            <w:hideMark/>
          </w:tcPr>
          <w:p w14:paraId="78A91971"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Urban</w:t>
            </w:r>
          </w:p>
        </w:tc>
        <w:tc>
          <w:tcPr>
            <w:tcW w:w="993" w:type="dxa"/>
            <w:tcBorders>
              <w:top w:val="nil"/>
              <w:left w:val="nil"/>
              <w:bottom w:val="nil"/>
              <w:right w:val="nil"/>
            </w:tcBorders>
            <w:shd w:val="clear" w:color="auto" w:fill="auto"/>
            <w:noWrap/>
            <w:vAlign w:val="bottom"/>
            <w:hideMark/>
          </w:tcPr>
          <w:p w14:paraId="0A41EE9A" w14:textId="77777777" w:rsidR="00E27317" w:rsidRPr="00C47389" w:rsidRDefault="00E27317" w:rsidP="00A672FE">
            <w:pPr>
              <w:spacing w:after="0" w:line="240" w:lineRule="auto"/>
              <w:rPr>
                <w:rFonts w:eastAsia="Times New Roman" w:cs="Times New Roman"/>
                <w:color w:val="000000"/>
                <w:sz w:val="22"/>
              </w:rPr>
            </w:pPr>
            <w:r w:rsidRPr="00C47389">
              <w:rPr>
                <w:rFonts w:eastAsia="Times New Roman" w:cs="Times New Roman"/>
                <w:color w:val="000000"/>
                <w:sz w:val="22"/>
              </w:rPr>
              <w:t>*</w:t>
            </w:r>
          </w:p>
        </w:tc>
      </w:tr>
      <w:tr w:rsidR="00A672FE" w:rsidRPr="00E27317" w14:paraId="0E97C7F6" w14:textId="77777777" w:rsidTr="00A672FE">
        <w:trPr>
          <w:trHeight w:val="288"/>
        </w:trPr>
        <w:tc>
          <w:tcPr>
            <w:tcW w:w="1800" w:type="dxa"/>
            <w:tcBorders>
              <w:top w:val="nil"/>
              <w:left w:val="nil"/>
              <w:bottom w:val="nil"/>
              <w:right w:val="nil"/>
            </w:tcBorders>
            <w:shd w:val="clear" w:color="auto" w:fill="auto"/>
            <w:noWrap/>
            <w:vAlign w:val="bottom"/>
            <w:hideMark/>
          </w:tcPr>
          <w:p w14:paraId="14D51640" w14:textId="77777777" w:rsidR="00A672FE" w:rsidRPr="00C47389" w:rsidRDefault="00A672FE"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2100</w:t>
            </w:r>
          </w:p>
        </w:tc>
        <w:tc>
          <w:tcPr>
            <w:tcW w:w="1209" w:type="dxa"/>
            <w:tcBorders>
              <w:top w:val="nil"/>
              <w:left w:val="nil"/>
              <w:bottom w:val="nil"/>
              <w:right w:val="nil"/>
            </w:tcBorders>
            <w:shd w:val="clear" w:color="auto" w:fill="auto"/>
            <w:noWrap/>
            <w:vAlign w:val="bottom"/>
            <w:hideMark/>
          </w:tcPr>
          <w:p w14:paraId="4DC3620D" w14:textId="77777777" w:rsidR="00A672FE" w:rsidRPr="00C47389" w:rsidRDefault="00A672FE"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Agriculture</w:t>
            </w:r>
          </w:p>
        </w:tc>
        <w:tc>
          <w:tcPr>
            <w:tcW w:w="1030" w:type="dxa"/>
            <w:tcBorders>
              <w:top w:val="nil"/>
              <w:left w:val="nil"/>
              <w:bottom w:val="nil"/>
              <w:right w:val="nil"/>
            </w:tcBorders>
            <w:shd w:val="clear" w:color="auto" w:fill="auto"/>
            <w:noWrap/>
            <w:vAlign w:val="bottom"/>
            <w:hideMark/>
          </w:tcPr>
          <w:p w14:paraId="07AF66C8" w14:textId="77777777" w:rsidR="00A672FE" w:rsidRPr="00C47389" w:rsidRDefault="00A672FE"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Agriculture</w:t>
            </w:r>
          </w:p>
        </w:tc>
        <w:tc>
          <w:tcPr>
            <w:tcW w:w="1031" w:type="dxa"/>
            <w:tcBorders>
              <w:top w:val="nil"/>
              <w:left w:val="nil"/>
              <w:bottom w:val="nil"/>
              <w:right w:val="nil"/>
            </w:tcBorders>
            <w:shd w:val="clear" w:color="auto" w:fill="auto"/>
            <w:vAlign w:val="bottom"/>
          </w:tcPr>
          <w:p w14:paraId="5B956D87" w14:textId="0C6E89F6" w:rsidR="00A672FE" w:rsidRPr="00C47389" w:rsidRDefault="00A672FE" w:rsidP="00A672FE">
            <w:pPr>
              <w:spacing w:after="0" w:line="240" w:lineRule="auto"/>
              <w:rPr>
                <w:rFonts w:eastAsia="Times New Roman" w:cs="Times New Roman"/>
                <w:color w:val="000000"/>
                <w:sz w:val="22"/>
              </w:rPr>
            </w:pPr>
          </w:p>
        </w:tc>
      </w:tr>
      <w:tr w:rsidR="00A672FE" w:rsidRPr="00E27317" w14:paraId="7106D67C" w14:textId="77777777" w:rsidTr="00A672FE">
        <w:trPr>
          <w:trHeight w:val="288"/>
        </w:trPr>
        <w:tc>
          <w:tcPr>
            <w:tcW w:w="1800" w:type="dxa"/>
            <w:tcBorders>
              <w:top w:val="nil"/>
              <w:left w:val="nil"/>
              <w:bottom w:val="nil"/>
              <w:right w:val="nil"/>
            </w:tcBorders>
            <w:shd w:val="clear" w:color="auto" w:fill="auto"/>
            <w:noWrap/>
            <w:vAlign w:val="bottom"/>
            <w:hideMark/>
          </w:tcPr>
          <w:p w14:paraId="6FDEDBC4" w14:textId="77777777" w:rsidR="00A672FE" w:rsidRPr="00C47389" w:rsidRDefault="00A672FE"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2140</w:t>
            </w:r>
          </w:p>
        </w:tc>
        <w:tc>
          <w:tcPr>
            <w:tcW w:w="1209" w:type="dxa"/>
            <w:tcBorders>
              <w:top w:val="nil"/>
              <w:left w:val="nil"/>
              <w:bottom w:val="nil"/>
              <w:right w:val="nil"/>
            </w:tcBorders>
            <w:shd w:val="clear" w:color="auto" w:fill="auto"/>
            <w:noWrap/>
            <w:vAlign w:val="bottom"/>
            <w:hideMark/>
          </w:tcPr>
          <w:p w14:paraId="53A1DF45" w14:textId="77777777" w:rsidR="00A672FE" w:rsidRPr="00C47389" w:rsidRDefault="00A672FE"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Agriculture</w:t>
            </w:r>
          </w:p>
        </w:tc>
        <w:tc>
          <w:tcPr>
            <w:tcW w:w="1030" w:type="dxa"/>
            <w:tcBorders>
              <w:top w:val="nil"/>
              <w:left w:val="nil"/>
              <w:bottom w:val="nil"/>
              <w:right w:val="nil"/>
            </w:tcBorders>
            <w:shd w:val="clear" w:color="auto" w:fill="auto"/>
            <w:noWrap/>
            <w:vAlign w:val="bottom"/>
            <w:hideMark/>
          </w:tcPr>
          <w:p w14:paraId="5FC7BB6F" w14:textId="77777777" w:rsidR="00A672FE" w:rsidRPr="00C47389" w:rsidRDefault="00A672FE"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Agriculture</w:t>
            </w:r>
          </w:p>
        </w:tc>
        <w:tc>
          <w:tcPr>
            <w:tcW w:w="1031" w:type="dxa"/>
            <w:tcBorders>
              <w:top w:val="nil"/>
              <w:left w:val="nil"/>
              <w:bottom w:val="nil"/>
              <w:right w:val="nil"/>
            </w:tcBorders>
            <w:shd w:val="clear" w:color="auto" w:fill="auto"/>
            <w:vAlign w:val="bottom"/>
          </w:tcPr>
          <w:p w14:paraId="03FF37A8" w14:textId="176383E6" w:rsidR="00A672FE" w:rsidRPr="00C47389" w:rsidRDefault="00A672FE" w:rsidP="00A672FE">
            <w:pPr>
              <w:spacing w:after="0" w:line="240" w:lineRule="auto"/>
              <w:rPr>
                <w:rFonts w:eastAsia="Times New Roman" w:cs="Times New Roman"/>
                <w:color w:val="000000"/>
                <w:sz w:val="22"/>
              </w:rPr>
            </w:pPr>
          </w:p>
        </w:tc>
      </w:tr>
      <w:tr w:rsidR="00A672FE" w:rsidRPr="00E27317" w14:paraId="3CACDE00" w14:textId="77777777" w:rsidTr="00A672FE">
        <w:trPr>
          <w:trHeight w:val="288"/>
        </w:trPr>
        <w:tc>
          <w:tcPr>
            <w:tcW w:w="1800" w:type="dxa"/>
            <w:tcBorders>
              <w:top w:val="nil"/>
              <w:left w:val="nil"/>
              <w:bottom w:val="nil"/>
              <w:right w:val="nil"/>
            </w:tcBorders>
            <w:shd w:val="clear" w:color="auto" w:fill="auto"/>
            <w:noWrap/>
            <w:vAlign w:val="bottom"/>
            <w:hideMark/>
          </w:tcPr>
          <w:p w14:paraId="2E5F4491" w14:textId="77777777" w:rsidR="00A672FE" w:rsidRPr="00C47389" w:rsidRDefault="00A672FE"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2150</w:t>
            </w:r>
          </w:p>
        </w:tc>
        <w:tc>
          <w:tcPr>
            <w:tcW w:w="1209" w:type="dxa"/>
            <w:tcBorders>
              <w:top w:val="nil"/>
              <w:left w:val="nil"/>
              <w:bottom w:val="nil"/>
              <w:right w:val="nil"/>
            </w:tcBorders>
            <w:shd w:val="clear" w:color="auto" w:fill="auto"/>
            <w:noWrap/>
            <w:vAlign w:val="bottom"/>
            <w:hideMark/>
          </w:tcPr>
          <w:p w14:paraId="17D62959" w14:textId="77777777" w:rsidR="00A672FE" w:rsidRPr="00C47389" w:rsidRDefault="00A672FE"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Agriculture</w:t>
            </w:r>
          </w:p>
        </w:tc>
        <w:tc>
          <w:tcPr>
            <w:tcW w:w="1030" w:type="dxa"/>
            <w:tcBorders>
              <w:top w:val="nil"/>
              <w:left w:val="nil"/>
              <w:bottom w:val="nil"/>
              <w:right w:val="nil"/>
            </w:tcBorders>
            <w:shd w:val="clear" w:color="auto" w:fill="auto"/>
            <w:noWrap/>
            <w:vAlign w:val="bottom"/>
            <w:hideMark/>
          </w:tcPr>
          <w:p w14:paraId="327D9901" w14:textId="77777777" w:rsidR="00A672FE" w:rsidRPr="00C47389" w:rsidRDefault="00A672FE"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Agriculture</w:t>
            </w:r>
          </w:p>
        </w:tc>
        <w:tc>
          <w:tcPr>
            <w:tcW w:w="1031" w:type="dxa"/>
            <w:tcBorders>
              <w:top w:val="nil"/>
              <w:left w:val="nil"/>
              <w:bottom w:val="nil"/>
              <w:right w:val="nil"/>
            </w:tcBorders>
            <w:shd w:val="clear" w:color="auto" w:fill="auto"/>
            <w:vAlign w:val="bottom"/>
          </w:tcPr>
          <w:p w14:paraId="0DFCF76E" w14:textId="23DB634F" w:rsidR="00A672FE" w:rsidRPr="00C47389" w:rsidRDefault="00A672FE" w:rsidP="00A672FE">
            <w:pPr>
              <w:spacing w:after="0" w:line="240" w:lineRule="auto"/>
              <w:rPr>
                <w:rFonts w:eastAsia="Times New Roman" w:cs="Times New Roman"/>
                <w:color w:val="000000"/>
                <w:sz w:val="22"/>
              </w:rPr>
            </w:pPr>
          </w:p>
        </w:tc>
      </w:tr>
      <w:tr w:rsidR="00A672FE" w:rsidRPr="00E27317" w14:paraId="75871CE1" w14:textId="77777777" w:rsidTr="00A672FE">
        <w:trPr>
          <w:trHeight w:val="288"/>
        </w:trPr>
        <w:tc>
          <w:tcPr>
            <w:tcW w:w="1800" w:type="dxa"/>
            <w:tcBorders>
              <w:top w:val="nil"/>
              <w:left w:val="nil"/>
              <w:bottom w:val="nil"/>
              <w:right w:val="nil"/>
            </w:tcBorders>
            <w:shd w:val="clear" w:color="auto" w:fill="auto"/>
            <w:noWrap/>
            <w:vAlign w:val="bottom"/>
            <w:hideMark/>
          </w:tcPr>
          <w:p w14:paraId="4ECD71D4" w14:textId="77777777" w:rsidR="00A672FE" w:rsidRPr="00C47389" w:rsidRDefault="00A672FE"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2200</w:t>
            </w:r>
          </w:p>
        </w:tc>
        <w:tc>
          <w:tcPr>
            <w:tcW w:w="1209" w:type="dxa"/>
            <w:tcBorders>
              <w:top w:val="nil"/>
              <w:left w:val="nil"/>
              <w:bottom w:val="nil"/>
              <w:right w:val="nil"/>
            </w:tcBorders>
            <w:shd w:val="clear" w:color="auto" w:fill="auto"/>
            <w:noWrap/>
            <w:vAlign w:val="bottom"/>
            <w:hideMark/>
          </w:tcPr>
          <w:p w14:paraId="3A94A4F6" w14:textId="77777777" w:rsidR="00A672FE" w:rsidRPr="00C47389" w:rsidRDefault="00A672FE"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Agriculture</w:t>
            </w:r>
          </w:p>
        </w:tc>
        <w:tc>
          <w:tcPr>
            <w:tcW w:w="1030" w:type="dxa"/>
            <w:tcBorders>
              <w:top w:val="nil"/>
              <w:left w:val="nil"/>
              <w:bottom w:val="nil"/>
              <w:right w:val="nil"/>
            </w:tcBorders>
            <w:shd w:val="clear" w:color="auto" w:fill="auto"/>
            <w:noWrap/>
            <w:vAlign w:val="bottom"/>
            <w:hideMark/>
          </w:tcPr>
          <w:p w14:paraId="47E1287F" w14:textId="77777777" w:rsidR="00A672FE" w:rsidRPr="00C47389" w:rsidRDefault="00A672FE"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Agriculture</w:t>
            </w:r>
          </w:p>
        </w:tc>
        <w:tc>
          <w:tcPr>
            <w:tcW w:w="1031" w:type="dxa"/>
            <w:tcBorders>
              <w:top w:val="nil"/>
              <w:left w:val="nil"/>
              <w:bottom w:val="nil"/>
              <w:right w:val="nil"/>
            </w:tcBorders>
            <w:shd w:val="clear" w:color="auto" w:fill="auto"/>
            <w:vAlign w:val="bottom"/>
          </w:tcPr>
          <w:p w14:paraId="73894E20" w14:textId="239FE356" w:rsidR="00A672FE" w:rsidRPr="00C47389" w:rsidRDefault="00A672FE" w:rsidP="00A672FE">
            <w:pPr>
              <w:spacing w:after="0" w:line="240" w:lineRule="auto"/>
              <w:rPr>
                <w:rFonts w:eastAsia="Times New Roman" w:cs="Times New Roman"/>
                <w:color w:val="000000"/>
                <w:sz w:val="22"/>
              </w:rPr>
            </w:pPr>
          </w:p>
        </w:tc>
      </w:tr>
      <w:tr w:rsidR="00A672FE" w:rsidRPr="00E27317" w14:paraId="32DE6C84" w14:textId="77777777" w:rsidTr="00A672FE">
        <w:trPr>
          <w:trHeight w:val="288"/>
        </w:trPr>
        <w:tc>
          <w:tcPr>
            <w:tcW w:w="1800" w:type="dxa"/>
            <w:tcBorders>
              <w:top w:val="nil"/>
              <w:left w:val="nil"/>
              <w:bottom w:val="nil"/>
              <w:right w:val="nil"/>
            </w:tcBorders>
            <w:shd w:val="clear" w:color="auto" w:fill="auto"/>
            <w:noWrap/>
            <w:vAlign w:val="bottom"/>
            <w:hideMark/>
          </w:tcPr>
          <w:p w14:paraId="5B6BDC4C" w14:textId="77777777" w:rsidR="00A672FE" w:rsidRPr="00C47389" w:rsidRDefault="00A672FE"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2300</w:t>
            </w:r>
          </w:p>
        </w:tc>
        <w:tc>
          <w:tcPr>
            <w:tcW w:w="1209" w:type="dxa"/>
            <w:tcBorders>
              <w:top w:val="nil"/>
              <w:left w:val="nil"/>
              <w:bottom w:val="nil"/>
              <w:right w:val="nil"/>
            </w:tcBorders>
            <w:shd w:val="clear" w:color="auto" w:fill="auto"/>
            <w:noWrap/>
            <w:vAlign w:val="bottom"/>
            <w:hideMark/>
          </w:tcPr>
          <w:p w14:paraId="53EF337D" w14:textId="77777777" w:rsidR="00A672FE" w:rsidRPr="00C47389" w:rsidRDefault="00A672FE"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Agriculture</w:t>
            </w:r>
          </w:p>
        </w:tc>
        <w:tc>
          <w:tcPr>
            <w:tcW w:w="1030" w:type="dxa"/>
            <w:tcBorders>
              <w:top w:val="nil"/>
              <w:left w:val="nil"/>
              <w:bottom w:val="nil"/>
              <w:right w:val="nil"/>
            </w:tcBorders>
            <w:shd w:val="clear" w:color="auto" w:fill="auto"/>
            <w:noWrap/>
            <w:vAlign w:val="bottom"/>
            <w:hideMark/>
          </w:tcPr>
          <w:p w14:paraId="053028F5" w14:textId="77777777" w:rsidR="00A672FE" w:rsidRPr="00C47389" w:rsidRDefault="00A672FE"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Agriculture</w:t>
            </w:r>
          </w:p>
        </w:tc>
        <w:tc>
          <w:tcPr>
            <w:tcW w:w="1031" w:type="dxa"/>
            <w:tcBorders>
              <w:top w:val="nil"/>
              <w:left w:val="nil"/>
              <w:bottom w:val="nil"/>
              <w:right w:val="nil"/>
            </w:tcBorders>
            <w:shd w:val="clear" w:color="auto" w:fill="auto"/>
            <w:vAlign w:val="bottom"/>
          </w:tcPr>
          <w:p w14:paraId="1A97211F" w14:textId="0D0B4A5A" w:rsidR="00A672FE" w:rsidRPr="00C47389" w:rsidRDefault="00A672FE" w:rsidP="00A672FE">
            <w:pPr>
              <w:spacing w:after="0" w:line="240" w:lineRule="auto"/>
              <w:rPr>
                <w:rFonts w:eastAsia="Times New Roman" w:cs="Times New Roman"/>
                <w:color w:val="000000"/>
                <w:sz w:val="22"/>
              </w:rPr>
            </w:pPr>
          </w:p>
        </w:tc>
      </w:tr>
      <w:tr w:rsidR="00A672FE" w:rsidRPr="00E27317" w14:paraId="4977192C" w14:textId="77777777" w:rsidTr="00A672FE">
        <w:trPr>
          <w:trHeight w:val="288"/>
        </w:trPr>
        <w:tc>
          <w:tcPr>
            <w:tcW w:w="1800" w:type="dxa"/>
            <w:tcBorders>
              <w:top w:val="nil"/>
              <w:left w:val="nil"/>
              <w:bottom w:val="nil"/>
              <w:right w:val="nil"/>
            </w:tcBorders>
            <w:shd w:val="clear" w:color="auto" w:fill="auto"/>
            <w:noWrap/>
            <w:vAlign w:val="bottom"/>
            <w:hideMark/>
          </w:tcPr>
          <w:p w14:paraId="19F5DE05" w14:textId="77777777" w:rsidR="00A672FE" w:rsidRPr="00C47389" w:rsidRDefault="00A672FE"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2400</w:t>
            </w:r>
          </w:p>
        </w:tc>
        <w:tc>
          <w:tcPr>
            <w:tcW w:w="1209" w:type="dxa"/>
            <w:tcBorders>
              <w:top w:val="nil"/>
              <w:left w:val="nil"/>
              <w:bottom w:val="nil"/>
              <w:right w:val="nil"/>
            </w:tcBorders>
            <w:shd w:val="clear" w:color="auto" w:fill="auto"/>
            <w:noWrap/>
            <w:vAlign w:val="bottom"/>
            <w:hideMark/>
          </w:tcPr>
          <w:p w14:paraId="08532609" w14:textId="77777777" w:rsidR="00A672FE" w:rsidRPr="00C47389" w:rsidRDefault="00A672FE"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Agriculture</w:t>
            </w:r>
          </w:p>
        </w:tc>
        <w:tc>
          <w:tcPr>
            <w:tcW w:w="1030" w:type="dxa"/>
            <w:tcBorders>
              <w:top w:val="nil"/>
              <w:left w:val="nil"/>
              <w:bottom w:val="nil"/>
              <w:right w:val="nil"/>
            </w:tcBorders>
            <w:shd w:val="clear" w:color="auto" w:fill="auto"/>
            <w:noWrap/>
            <w:vAlign w:val="bottom"/>
            <w:hideMark/>
          </w:tcPr>
          <w:p w14:paraId="028D97F5" w14:textId="77777777" w:rsidR="00A672FE" w:rsidRPr="00C47389" w:rsidRDefault="00A672FE"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Agriculture</w:t>
            </w:r>
          </w:p>
        </w:tc>
        <w:tc>
          <w:tcPr>
            <w:tcW w:w="1031" w:type="dxa"/>
            <w:tcBorders>
              <w:top w:val="nil"/>
              <w:left w:val="nil"/>
              <w:bottom w:val="nil"/>
              <w:right w:val="nil"/>
            </w:tcBorders>
            <w:shd w:val="clear" w:color="auto" w:fill="auto"/>
            <w:vAlign w:val="bottom"/>
          </w:tcPr>
          <w:p w14:paraId="78E6CDEE" w14:textId="1753BD30" w:rsidR="00A672FE" w:rsidRPr="00C47389" w:rsidRDefault="00A672FE" w:rsidP="00A672FE">
            <w:pPr>
              <w:spacing w:after="0" w:line="240" w:lineRule="auto"/>
              <w:rPr>
                <w:rFonts w:eastAsia="Times New Roman" w:cs="Times New Roman"/>
                <w:color w:val="000000"/>
                <w:sz w:val="22"/>
              </w:rPr>
            </w:pPr>
          </w:p>
        </w:tc>
      </w:tr>
      <w:tr w:rsidR="00E27317" w:rsidRPr="00E27317" w14:paraId="11A5E5A4" w14:textId="77777777" w:rsidTr="00A672FE">
        <w:trPr>
          <w:trHeight w:val="288"/>
        </w:trPr>
        <w:tc>
          <w:tcPr>
            <w:tcW w:w="1800" w:type="dxa"/>
            <w:tcBorders>
              <w:top w:val="nil"/>
              <w:left w:val="nil"/>
              <w:bottom w:val="nil"/>
              <w:right w:val="nil"/>
            </w:tcBorders>
            <w:shd w:val="clear" w:color="auto" w:fill="auto"/>
            <w:noWrap/>
            <w:vAlign w:val="bottom"/>
            <w:hideMark/>
          </w:tcPr>
          <w:p w14:paraId="790D949B"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4120</w:t>
            </w:r>
          </w:p>
        </w:tc>
        <w:tc>
          <w:tcPr>
            <w:tcW w:w="1209" w:type="dxa"/>
            <w:tcBorders>
              <w:top w:val="nil"/>
              <w:left w:val="nil"/>
              <w:bottom w:val="nil"/>
              <w:right w:val="nil"/>
            </w:tcBorders>
            <w:shd w:val="clear" w:color="auto" w:fill="auto"/>
            <w:noWrap/>
            <w:vAlign w:val="bottom"/>
            <w:hideMark/>
          </w:tcPr>
          <w:p w14:paraId="190B0688"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Forest</w:t>
            </w:r>
          </w:p>
        </w:tc>
        <w:tc>
          <w:tcPr>
            <w:tcW w:w="1068" w:type="dxa"/>
            <w:tcBorders>
              <w:top w:val="nil"/>
              <w:left w:val="nil"/>
              <w:bottom w:val="nil"/>
              <w:right w:val="nil"/>
            </w:tcBorders>
            <w:shd w:val="clear" w:color="auto" w:fill="auto"/>
            <w:noWrap/>
            <w:vAlign w:val="bottom"/>
            <w:hideMark/>
          </w:tcPr>
          <w:p w14:paraId="57064B93"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Forest</w:t>
            </w:r>
          </w:p>
        </w:tc>
        <w:tc>
          <w:tcPr>
            <w:tcW w:w="993" w:type="dxa"/>
            <w:tcBorders>
              <w:top w:val="nil"/>
              <w:left w:val="nil"/>
              <w:bottom w:val="nil"/>
              <w:right w:val="nil"/>
            </w:tcBorders>
            <w:shd w:val="clear" w:color="auto" w:fill="auto"/>
            <w:noWrap/>
            <w:vAlign w:val="bottom"/>
            <w:hideMark/>
          </w:tcPr>
          <w:p w14:paraId="278E1AC6" w14:textId="77777777" w:rsidR="00E27317" w:rsidRPr="00C47389" w:rsidRDefault="00E27317" w:rsidP="00A672FE">
            <w:pPr>
              <w:spacing w:after="0" w:line="240" w:lineRule="auto"/>
              <w:rPr>
                <w:rFonts w:eastAsia="Times New Roman" w:cs="Times New Roman"/>
                <w:color w:val="000000"/>
                <w:sz w:val="22"/>
              </w:rPr>
            </w:pPr>
          </w:p>
        </w:tc>
      </w:tr>
      <w:tr w:rsidR="00E27317" w:rsidRPr="00E27317" w14:paraId="1231C307" w14:textId="77777777" w:rsidTr="00A672FE">
        <w:trPr>
          <w:trHeight w:val="288"/>
        </w:trPr>
        <w:tc>
          <w:tcPr>
            <w:tcW w:w="1800" w:type="dxa"/>
            <w:tcBorders>
              <w:top w:val="nil"/>
              <w:left w:val="nil"/>
              <w:bottom w:val="nil"/>
              <w:right w:val="nil"/>
            </w:tcBorders>
            <w:shd w:val="clear" w:color="auto" w:fill="auto"/>
            <w:noWrap/>
            <w:vAlign w:val="bottom"/>
            <w:hideMark/>
          </w:tcPr>
          <w:p w14:paraId="2467718A"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4220</w:t>
            </w:r>
          </w:p>
        </w:tc>
        <w:tc>
          <w:tcPr>
            <w:tcW w:w="1209" w:type="dxa"/>
            <w:tcBorders>
              <w:top w:val="nil"/>
              <w:left w:val="nil"/>
              <w:bottom w:val="nil"/>
              <w:right w:val="nil"/>
            </w:tcBorders>
            <w:shd w:val="clear" w:color="auto" w:fill="auto"/>
            <w:noWrap/>
            <w:vAlign w:val="bottom"/>
            <w:hideMark/>
          </w:tcPr>
          <w:p w14:paraId="2F7B6E03"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Forest</w:t>
            </w:r>
          </w:p>
        </w:tc>
        <w:tc>
          <w:tcPr>
            <w:tcW w:w="1068" w:type="dxa"/>
            <w:tcBorders>
              <w:top w:val="nil"/>
              <w:left w:val="nil"/>
              <w:bottom w:val="nil"/>
              <w:right w:val="nil"/>
            </w:tcBorders>
            <w:shd w:val="clear" w:color="auto" w:fill="auto"/>
            <w:noWrap/>
            <w:vAlign w:val="bottom"/>
            <w:hideMark/>
          </w:tcPr>
          <w:p w14:paraId="2D382961"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Forest</w:t>
            </w:r>
          </w:p>
        </w:tc>
        <w:tc>
          <w:tcPr>
            <w:tcW w:w="993" w:type="dxa"/>
            <w:tcBorders>
              <w:top w:val="nil"/>
              <w:left w:val="nil"/>
              <w:bottom w:val="nil"/>
              <w:right w:val="nil"/>
            </w:tcBorders>
            <w:shd w:val="clear" w:color="auto" w:fill="auto"/>
            <w:noWrap/>
            <w:vAlign w:val="bottom"/>
            <w:hideMark/>
          </w:tcPr>
          <w:p w14:paraId="5E98423B" w14:textId="77777777" w:rsidR="00E27317" w:rsidRPr="00C47389" w:rsidRDefault="00E27317" w:rsidP="00A672FE">
            <w:pPr>
              <w:spacing w:after="0" w:line="240" w:lineRule="auto"/>
              <w:rPr>
                <w:rFonts w:eastAsia="Times New Roman" w:cs="Times New Roman"/>
                <w:color w:val="000000"/>
                <w:sz w:val="22"/>
              </w:rPr>
            </w:pPr>
          </w:p>
        </w:tc>
      </w:tr>
      <w:tr w:rsidR="00E27317" w:rsidRPr="00E27317" w14:paraId="0556A607" w14:textId="77777777" w:rsidTr="00A672FE">
        <w:trPr>
          <w:trHeight w:val="288"/>
        </w:trPr>
        <w:tc>
          <w:tcPr>
            <w:tcW w:w="1800" w:type="dxa"/>
            <w:tcBorders>
              <w:top w:val="nil"/>
              <w:left w:val="nil"/>
              <w:bottom w:val="nil"/>
              <w:right w:val="nil"/>
            </w:tcBorders>
            <w:shd w:val="clear" w:color="auto" w:fill="auto"/>
            <w:noWrap/>
            <w:vAlign w:val="bottom"/>
            <w:hideMark/>
          </w:tcPr>
          <w:p w14:paraId="1A13A51C"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4230</w:t>
            </w:r>
          </w:p>
        </w:tc>
        <w:tc>
          <w:tcPr>
            <w:tcW w:w="1209" w:type="dxa"/>
            <w:tcBorders>
              <w:top w:val="nil"/>
              <w:left w:val="nil"/>
              <w:bottom w:val="nil"/>
              <w:right w:val="nil"/>
            </w:tcBorders>
            <w:shd w:val="clear" w:color="auto" w:fill="auto"/>
            <w:noWrap/>
            <w:vAlign w:val="bottom"/>
            <w:hideMark/>
          </w:tcPr>
          <w:p w14:paraId="7EB1D42C"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Forest</w:t>
            </w:r>
          </w:p>
        </w:tc>
        <w:tc>
          <w:tcPr>
            <w:tcW w:w="1068" w:type="dxa"/>
            <w:tcBorders>
              <w:top w:val="nil"/>
              <w:left w:val="nil"/>
              <w:bottom w:val="nil"/>
              <w:right w:val="nil"/>
            </w:tcBorders>
            <w:shd w:val="clear" w:color="auto" w:fill="auto"/>
            <w:noWrap/>
            <w:vAlign w:val="bottom"/>
            <w:hideMark/>
          </w:tcPr>
          <w:p w14:paraId="07259440"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Forest</w:t>
            </w:r>
          </w:p>
        </w:tc>
        <w:tc>
          <w:tcPr>
            <w:tcW w:w="993" w:type="dxa"/>
            <w:tcBorders>
              <w:top w:val="nil"/>
              <w:left w:val="nil"/>
              <w:bottom w:val="nil"/>
              <w:right w:val="nil"/>
            </w:tcBorders>
            <w:shd w:val="clear" w:color="auto" w:fill="auto"/>
            <w:noWrap/>
            <w:vAlign w:val="bottom"/>
            <w:hideMark/>
          </w:tcPr>
          <w:p w14:paraId="47B4FCE5" w14:textId="77777777" w:rsidR="00E27317" w:rsidRPr="00C47389" w:rsidRDefault="00E27317" w:rsidP="00A672FE">
            <w:pPr>
              <w:spacing w:after="0" w:line="240" w:lineRule="auto"/>
              <w:rPr>
                <w:rFonts w:eastAsia="Times New Roman" w:cs="Times New Roman"/>
                <w:color w:val="000000"/>
                <w:sz w:val="22"/>
              </w:rPr>
            </w:pPr>
          </w:p>
        </w:tc>
      </w:tr>
      <w:tr w:rsidR="00E27317" w:rsidRPr="00E27317" w14:paraId="39D2D398" w14:textId="77777777" w:rsidTr="00A672FE">
        <w:trPr>
          <w:trHeight w:val="288"/>
        </w:trPr>
        <w:tc>
          <w:tcPr>
            <w:tcW w:w="1800" w:type="dxa"/>
            <w:tcBorders>
              <w:top w:val="nil"/>
              <w:left w:val="nil"/>
              <w:bottom w:val="nil"/>
              <w:right w:val="nil"/>
            </w:tcBorders>
            <w:shd w:val="clear" w:color="auto" w:fill="auto"/>
            <w:noWrap/>
            <w:vAlign w:val="bottom"/>
            <w:hideMark/>
          </w:tcPr>
          <w:p w14:paraId="682BFCEF"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4312</w:t>
            </w:r>
          </w:p>
        </w:tc>
        <w:tc>
          <w:tcPr>
            <w:tcW w:w="1209" w:type="dxa"/>
            <w:tcBorders>
              <w:top w:val="nil"/>
              <w:left w:val="nil"/>
              <w:bottom w:val="nil"/>
              <w:right w:val="nil"/>
            </w:tcBorders>
            <w:shd w:val="clear" w:color="auto" w:fill="auto"/>
            <w:noWrap/>
            <w:vAlign w:val="bottom"/>
            <w:hideMark/>
          </w:tcPr>
          <w:p w14:paraId="7A9344F9"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Forest</w:t>
            </w:r>
          </w:p>
        </w:tc>
        <w:tc>
          <w:tcPr>
            <w:tcW w:w="1068" w:type="dxa"/>
            <w:tcBorders>
              <w:top w:val="nil"/>
              <w:left w:val="nil"/>
              <w:bottom w:val="nil"/>
              <w:right w:val="nil"/>
            </w:tcBorders>
            <w:shd w:val="clear" w:color="auto" w:fill="auto"/>
            <w:noWrap/>
            <w:vAlign w:val="bottom"/>
            <w:hideMark/>
          </w:tcPr>
          <w:p w14:paraId="7EC9F0BA"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Forest</w:t>
            </w:r>
          </w:p>
        </w:tc>
        <w:tc>
          <w:tcPr>
            <w:tcW w:w="993" w:type="dxa"/>
            <w:tcBorders>
              <w:top w:val="nil"/>
              <w:left w:val="nil"/>
              <w:bottom w:val="nil"/>
              <w:right w:val="nil"/>
            </w:tcBorders>
            <w:shd w:val="clear" w:color="auto" w:fill="auto"/>
            <w:noWrap/>
            <w:vAlign w:val="bottom"/>
            <w:hideMark/>
          </w:tcPr>
          <w:p w14:paraId="2424FB8B" w14:textId="77777777" w:rsidR="00E27317" w:rsidRPr="00C47389" w:rsidRDefault="00E27317" w:rsidP="00A672FE">
            <w:pPr>
              <w:spacing w:after="0" w:line="240" w:lineRule="auto"/>
              <w:rPr>
                <w:rFonts w:eastAsia="Times New Roman" w:cs="Times New Roman"/>
                <w:color w:val="000000"/>
                <w:sz w:val="22"/>
              </w:rPr>
            </w:pPr>
          </w:p>
        </w:tc>
      </w:tr>
      <w:tr w:rsidR="00E27317" w:rsidRPr="00E27317" w14:paraId="42A40BDC" w14:textId="77777777" w:rsidTr="00A672FE">
        <w:trPr>
          <w:trHeight w:val="288"/>
        </w:trPr>
        <w:tc>
          <w:tcPr>
            <w:tcW w:w="1800" w:type="dxa"/>
            <w:tcBorders>
              <w:top w:val="nil"/>
              <w:left w:val="nil"/>
              <w:bottom w:val="nil"/>
              <w:right w:val="nil"/>
            </w:tcBorders>
            <w:shd w:val="clear" w:color="auto" w:fill="auto"/>
            <w:noWrap/>
            <w:vAlign w:val="bottom"/>
            <w:hideMark/>
          </w:tcPr>
          <w:p w14:paraId="680C4EB9"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4322</w:t>
            </w:r>
          </w:p>
        </w:tc>
        <w:tc>
          <w:tcPr>
            <w:tcW w:w="1209" w:type="dxa"/>
            <w:tcBorders>
              <w:top w:val="nil"/>
              <w:left w:val="nil"/>
              <w:bottom w:val="nil"/>
              <w:right w:val="nil"/>
            </w:tcBorders>
            <w:shd w:val="clear" w:color="auto" w:fill="auto"/>
            <w:noWrap/>
            <w:vAlign w:val="bottom"/>
            <w:hideMark/>
          </w:tcPr>
          <w:p w14:paraId="3B350D9D"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Forest</w:t>
            </w:r>
          </w:p>
        </w:tc>
        <w:tc>
          <w:tcPr>
            <w:tcW w:w="1068" w:type="dxa"/>
            <w:tcBorders>
              <w:top w:val="nil"/>
              <w:left w:val="nil"/>
              <w:bottom w:val="nil"/>
              <w:right w:val="nil"/>
            </w:tcBorders>
            <w:shd w:val="clear" w:color="auto" w:fill="auto"/>
            <w:noWrap/>
            <w:vAlign w:val="bottom"/>
            <w:hideMark/>
          </w:tcPr>
          <w:p w14:paraId="7D5803EB"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Forest</w:t>
            </w:r>
          </w:p>
        </w:tc>
        <w:tc>
          <w:tcPr>
            <w:tcW w:w="993" w:type="dxa"/>
            <w:tcBorders>
              <w:top w:val="nil"/>
              <w:left w:val="nil"/>
              <w:bottom w:val="nil"/>
              <w:right w:val="nil"/>
            </w:tcBorders>
            <w:shd w:val="clear" w:color="auto" w:fill="auto"/>
            <w:noWrap/>
            <w:vAlign w:val="bottom"/>
            <w:hideMark/>
          </w:tcPr>
          <w:p w14:paraId="349B3DF1" w14:textId="77777777" w:rsidR="00E27317" w:rsidRPr="00C47389" w:rsidRDefault="00E27317" w:rsidP="00A672FE">
            <w:pPr>
              <w:spacing w:after="0" w:line="240" w:lineRule="auto"/>
              <w:rPr>
                <w:rFonts w:eastAsia="Times New Roman" w:cs="Times New Roman"/>
                <w:color w:val="000000"/>
                <w:sz w:val="22"/>
              </w:rPr>
            </w:pPr>
          </w:p>
        </w:tc>
      </w:tr>
      <w:tr w:rsidR="00E27317" w:rsidRPr="00E27317" w14:paraId="01A184F7" w14:textId="77777777" w:rsidTr="00A672FE">
        <w:trPr>
          <w:trHeight w:val="288"/>
        </w:trPr>
        <w:tc>
          <w:tcPr>
            <w:tcW w:w="1800" w:type="dxa"/>
            <w:tcBorders>
              <w:top w:val="nil"/>
              <w:left w:val="nil"/>
              <w:bottom w:val="nil"/>
              <w:right w:val="nil"/>
            </w:tcBorders>
            <w:shd w:val="clear" w:color="auto" w:fill="auto"/>
            <w:noWrap/>
            <w:vAlign w:val="bottom"/>
            <w:hideMark/>
          </w:tcPr>
          <w:p w14:paraId="2A67D170"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6210</w:t>
            </w:r>
          </w:p>
        </w:tc>
        <w:tc>
          <w:tcPr>
            <w:tcW w:w="1209" w:type="dxa"/>
            <w:tcBorders>
              <w:top w:val="nil"/>
              <w:left w:val="nil"/>
              <w:bottom w:val="nil"/>
              <w:right w:val="nil"/>
            </w:tcBorders>
            <w:shd w:val="clear" w:color="auto" w:fill="auto"/>
            <w:noWrap/>
            <w:vAlign w:val="bottom"/>
            <w:hideMark/>
          </w:tcPr>
          <w:p w14:paraId="6BDA7958"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Forest</w:t>
            </w:r>
          </w:p>
        </w:tc>
        <w:tc>
          <w:tcPr>
            <w:tcW w:w="1068" w:type="dxa"/>
            <w:tcBorders>
              <w:top w:val="nil"/>
              <w:left w:val="nil"/>
              <w:bottom w:val="nil"/>
              <w:right w:val="nil"/>
            </w:tcBorders>
            <w:shd w:val="clear" w:color="auto" w:fill="auto"/>
            <w:noWrap/>
            <w:vAlign w:val="bottom"/>
            <w:hideMark/>
          </w:tcPr>
          <w:p w14:paraId="376E25FF"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Wetlands</w:t>
            </w:r>
          </w:p>
        </w:tc>
        <w:tc>
          <w:tcPr>
            <w:tcW w:w="993" w:type="dxa"/>
            <w:tcBorders>
              <w:top w:val="nil"/>
              <w:left w:val="nil"/>
              <w:bottom w:val="nil"/>
              <w:right w:val="nil"/>
            </w:tcBorders>
            <w:shd w:val="clear" w:color="auto" w:fill="auto"/>
            <w:noWrap/>
            <w:vAlign w:val="bottom"/>
            <w:hideMark/>
          </w:tcPr>
          <w:p w14:paraId="17B47963" w14:textId="77777777" w:rsidR="00E27317" w:rsidRPr="00C47389" w:rsidRDefault="00E27317" w:rsidP="00A672FE">
            <w:pPr>
              <w:spacing w:after="0" w:line="240" w:lineRule="auto"/>
              <w:rPr>
                <w:rFonts w:eastAsia="Times New Roman" w:cs="Times New Roman"/>
                <w:color w:val="000000"/>
                <w:sz w:val="22"/>
              </w:rPr>
            </w:pPr>
            <w:r w:rsidRPr="00C47389">
              <w:rPr>
                <w:rFonts w:eastAsia="Times New Roman" w:cs="Times New Roman"/>
                <w:color w:val="000000"/>
                <w:sz w:val="22"/>
              </w:rPr>
              <w:t>*</w:t>
            </w:r>
          </w:p>
        </w:tc>
      </w:tr>
      <w:tr w:rsidR="00E27317" w:rsidRPr="00E27317" w14:paraId="5481AAA1" w14:textId="77777777" w:rsidTr="00A672FE">
        <w:trPr>
          <w:trHeight w:val="288"/>
        </w:trPr>
        <w:tc>
          <w:tcPr>
            <w:tcW w:w="1800" w:type="dxa"/>
            <w:tcBorders>
              <w:top w:val="nil"/>
              <w:left w:val="nil"/>
              <w:bottom w:val="nil"/>
              <w:right w:val="nil"/>
            </w:tcBorders>
            <w:shd w:val="clear" w:color="auto" w:fill="auto"/>
            <w:noWrap/>
            <w:vAlign w:val="bottom"/>
            <w:hideMark/>
          </w:tcPr>
          <w:p w14:paraId="2C769B79"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6220</w:t>
            </w:r>
          </w:p>
        </w:tc>
        <w:tc>
          <w:tcPr>
            <w:tcW w:w="1209" w:type="dxa"/>
            <w:tcBorders>
              <w:top w:val="nil"/>
              <w:left w:val="nil"/>
              <w:bottom w:val="nil"/>
              <w:right w:val="nil"/>
            </w:tcBorders>
            <w:shd w:val="clear" w:color="auto" w:fill="auto"/>
            <w:noWrap/>
            <w:vAlign w:val="bottom"/>
            <w:hideMark/>
          </w:tcPr>
          <w:p w14:paraId="5D373D15"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Forest</w:t>
            </w:r>
          </w:p>
        </w:tc>
        <w:tc>
          <w:tcPr>
            <w:tcW w:w="1068" w:type="dxa"/>
            <w:tcBorders>
              <w:top w:val="nil"/>
              <w:left w:val="nil"/>
              <w:bottom w:val="nil"/>
              <w:right w:val="nil"/>
            </w:tcBorders>
            <w:shd w:val="clear" w:color="auto" w:fill="auto"/>
            <w:noWrap/>
            <w:vAlign w:val="bottom"/>
            <w:hideMark/>
          </w:tcPr>
          <w:p w14:paraId="2B2F48F3"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Wetlands</w:t>
            </w:r>
          </w:p>
        </w:tc>
        <w:tc>
          <w:tcPr>
            <w:tcW w:w="993" w:type="dxa"/>
            <w:tcBorders>
              <w:top w:val="nil"/>
              <w:left w:val="nil"/>
              <w:bottom w:val="nil"/>
              <w:right w:val="nil"/>
            </w:tcBorders>
            <w:shd w:val="clear" w:color="auto" w:fill="auto"/>
            <w:noWrap/>
            <w:vAlign w:val="bottom"/>
            <w:hideMark/>
          </w:tcPr>
          <w:p w14:paraId="500E6D3D" w14:textId="77777777" w:rsidR="00E27317" w:rsidRPr="00C47389" w:rsidRDefault="00E27317" w:rsidP="00A672FE">
            <w:pPr>
              <w:spacing w:after="0" w:line="240" w:lineRule="auto"/>
              <w:rPr>
                <w:rFonts w:eastAsia="Times New Roman" w:cs="Times New Roman"/>
                <w:color w:val="000000"/>
                <w:sz w:val="22"/>
              </w:rPr>
            </w:pPr>
            <w:r w:rsidRPr="00C47389">
              <w:rPr>
                <w:rFonts w:eastAsia="Times New Roman" w:cs="Times New Roman"/>
                <w:color w:val="000000"/>
                <w:sz w:val="22"/>
              </w:rPr>
              <w:t>*</w:t>
            </w:r>
          </w:p>
        </w:tc>
      </w:tr>
      <w:tr w:rsidR="00E27317" w:rsidRPr="00E27317" w14:paraId="7EE1397D" w14:textId="77777777" w:rsidTr="00A672FE">
        <w:trPr>
          <w:trHeight w:val="288"/>
        </w:trPr>
        <w:tc>
          <w:tcPr>
            <w:tcW w:w="1800" w:type="dxa"/>
            <w:tcBorders>
              <w:top w:val="nil"/>
              <w:left w:val="nil"/>
              <w:bottom w:val="nil"/>
              <w:right w:val="nil"/>
            </w:tcBorders>
            <w:shd w:val="clear" w:color="auto" w:fill="auto"/>
            <w:noWrap/>
            <w:vAlign w:val="bottom"/>
            <w:hideMark/>
          </w:tcPr>
          <w:p w14:paraId="0D7BCACB"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6221</w:t>
            </w:r>
          </w:p>
        </w:tc>
        <w:tc>
          <w:tcPr>
            <w:tcW w:w="1209" w:type="dxa"/>
            <w:tcBorders>
              <w:top w:val="nil"/>
              <w:left w:val="nil"/>
              <w:bottom w:val="nil"/>
              <w:right w:val="nil"/>
            </w:tcBorders>
            <w:shd w:val="clear" w:color="auto" w:fill="auto"/>
            <w:noWrap/>
            <w:vAlign w:val="bottom"/>
            <w:hideMark/>
          </w:tcPr>
          <w:p w14:paraId="611F7B3A"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Forest</w:t>
            </w:r>
          </w:p>
        </w:tc>
        <w:tc>
          <w:tcPr>
            <w:tcW w:w="1068" w:type="dxa"/>
            <w:tcBorders>
              <w:top w:val="nil"/>
              <w:left w:val="nil"/>
              <w:bottom w:val="nil"/>
              <w:right w:val="nil"/>
            </w:tcBorders>
            <w:shd w:val="clear" w:color="auto" w:fill="auto"/>
            <w:noWrap/>
            <w:vAlign w:val="bottom"/>
            <w:hideMark/>
          </w:tcPr>
          <w:p w14:paraId="0FC743BA"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Wetlands</w:t>
            </w:r>
          </w:p>
        </w:tc>
        <w:tc>
          <w:tcPr>
            <w:tcW w:w="993" w:type="dxa"/>
            <w:tcBorders>
              <w:top w:val="nil"/>
              <w:left w:val="nil"/>
              <w:bottom w:val="nil"/>
              <w:right w:val="nil"/>
            </w:tcBorders>
            <w:shd w:val="clear" w:color="auto" w:fill="auto"/>
            <w:noWrap/>
            <w:vAlign w:val="bottom"/>
            <w:hideMark/>
          </w:tcPr>
          <w:p w14:paraId="6A7E005F" w14:textId="77777777" w:rsidR="00E27317" w:rsidRPr="00C47389" w:rsidRDefault="00E27317" w:rsidP="00A672FE">
            <w:pPr>
              <w:spacing w:after="0" w:line="240" w:lineRule="auto"/>
              <w:rPr>
                <w:rFonts w:eastAsia="Times New Roman" w:cs="Times New Roman"/>
                <w:color w:val="000000"/>
                <w:sz w:val="22"/>
              </w:rPr>
            </w:pPr>
            <w:r w:rsidRPr="00C47389">
              <w:rPr>
                <w:rFonts w:eastAsia="Times New Roman" w:cs="Times New Roman"/>
                <w:color w:val="000000"/>
                <w:sz w:val="22"/>
              </w:rPr>
              <w:t>*</w:t>
            </w:r>
          </w:p>
        </w:tc>
      </w:tr>
      <w:tr w:rsidR="00E27317" w:rsidRPr="00E27317" w14:paraId="51F8A1A6" w14:textId="77777777" w:rsidTr="00A672FE">
        <w:trPr>
          <w:trHeight w:val="288"/>
        </w:trPr>
        <w:tc>
          <w:tcPr>
            <w:tcW w:w="1800" w:type="dxa"/>
            <w:tcBorders>
              <w:top w:val="nil"/>
              <w:left w:val="nil"/>
              <w:bottom w:val="nil"/>
              <w:right w:val="nil"/>
            </w:tcBorders>
            <w:shd w:val="clear" w:color="auto" w:fill="auto"/>
            <w:noWrap/>
            <w:vAlign w:val="bottom"/>
            <w:hideMark/>
          </w:tcPr>
          <w:p w14:paraId="21676FB7"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6251</w:t>
            </w:r>
          </w:p>
        </w:tc>
        <w:tc>
          <w:tcPr>
            <w:tcW w:w="1209" w:type="dxa"/>
            <w:tcBorders>
              <w:top w:val="nil"/>
              <w:left w:val="nil"/>
              <w:bottom w:val="nil"/>
              <w:right w:val="nil"/>
            </w:tcBorders>
            <w:shd w:val="clear" w:color="auto" w:fill="auto"/>
            <w:noWrap/>
            <w:vAlign w:val="bottom"/>
            <w:hideMark/>
          </w:tcPr>
          <w:p w14:paraId="18358A56"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Forest</w:t>
            </w:r>
          </w:p>
        </w:tc>
        <w:tc>
          <w:tcPr>
            <w:tcW w:w="1068" w:type="dxa"/>
            <w:tcBorders>
              <w:top w:val="nil"/>
              <w:left w:val="nil"/>
              <w:bottom w:val="nil"/>
              <w:right w:val="nil"/>
            </w:tcBorders>
            <w:shd w:val="clear" w:color="auto" w:fill="auto"/>
            <w:noWrap/>
            <w:vAlign w:val="bottom"/>
            <w:hideMark/>
          </w:tcPr>
          <w:p w14:paraId="5908CA53"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Wetlands</w:t>
            </w:r>
          </w:p>
        </w:tc>
        <w:tc>
          <w:tcPr>
            <w:tcW w:w="993" w:type="dxa"/>
            <w:tcBorders>
              <w:top w:val="nil"/>
              <w:left w:val="nil"/>
              <w:bottom w:val="nil"/>
              <w:right w:val="nil"/>
            </w:tcBorders>
            <w:shd w:val="clear" w:color="auto" w:fill="auto"/>
            <w:noWrap/>
            <w:vAlign w:val="bottom"/>
            <w:hideMark/>
          </w:tcPr>
          <w:p w14:paraId="4146BE20" w14:textId="77777777" w:rsidR="00E27317" w:rsidRPr="00C47389" w:rsidRDefault="00E27317" w:rsidP="00A672FE">
            <w:pPr>
              <w:spacing w:after="0" w:line="240" w:lineRule="auto"/>
              <w:rPr>
                <w:rFonts w:eastAsia="Times New Roman" w:cs="Times New Roman"/>
                <w:color w:val="000000"/>
                <w:sz w:val="22"/>
              </w:rPr>
            </w:pPr>
            <w:r w:rsidRPr="00C47389">
              <w:rPr>
                <w:rFonts w:eastAsia="Times New Roman" w:cs="Times New Roman"/>
                <w:color w:val="000000"/>
                <w:sz w:val="22"/>
              </w:rPr>
              <w:t>*</w:t>
            </w:r>
          </w:p>
        </w:tc>
      </w:tr>
      <w:tr w:rsidR="00E27317" w:rsidRPr="00E27317" w14:paraId="140BD96F" w14:textId="77777777" w:rsidTr="00A672FE">
        <w:trPr>
          <w:trHeight w:val="288"/>
        </w:trPr>
        <w:tc>
          <w:tcPr>
            <w:tcW w:w="1800" w:type="dxa"/>
            <w:tcBorders>
              <w:top w:val="nil"/>
              <w:left w:val="nil"/>
              <w:bottom w:val="nil"/>
              <w:right w:val="nil"/>
            </w:tcBorders>
            <w:shd w:val="clear" w:color="auto" w:fill="auto"/>
            <w:noWrap/>
            <w:vAlign w:val="bottom"/>
            <w:hideMark/>
          </w:tcPr>
          <w:p w14:paraId="4A5E36D8"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6252</w:t>
            </w:r>
          </w:p>
        </w:tc>
        <w:tc>
          <w:tcPr>
            <w:tcW w:w="1209" w:type="dxa"/>
            <w:tcBorders>
              <w:top w:val="nil"/>
              <w:left w:val="nil"/>
              <w:bottom w:val="nil"/>
              <w:right w:val="nil"/>
            </w:tcBorders>
            <w:shd w:val="clear" w:color="auto" w:fill="auto"/>
            <w:noWrap/>
            <w:vAlign w:val="bottom"/>
            <w:hideMark/>
          </w:tcPr>
          <w:p w14:paraId="1B6AD8A2"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Forest</w:t>
            </w:r>
          </w:p>
        </w:tc>
        <w:tc>
          <w:tcPr>
            <w:tcW w:w="1068" w:type="dxa"/>
            <w:tcBorders>
              <w:top w:val="nil"/>
              <w:left w:val="nil"/>
              <w:bottom w:val="nil"/>
              <w:right w:val="nil"/>
            </w:tcBorders>
            <w:shd w:val="clear" w:color="auto" w:fill="auto"/>
            <w:noWrap/>
            <w:vAlign w:val="bottom"/>
            <w:hideMark/>
          </w:tcPr>
          <w:p w14:paraId="6D05825C"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Wetlands</w:t>
            </w:r>
          </w:p>
        </w:tc>
        <w:tc>
          <w:tcPr>
            <w:tcW w:w="993" w:type="dxa"/>
            <w:tcBorders>
              <w:top w:val="nil"/>
              <w:left w:val="nil"/>
              <w:bottom w:val="nil"/>
              <w:right w:val="nil"/>
            </w:tcBorders>
            <w:shd w:val="clear" w:color="auto" w:fill="auto"/>
            <w:noWrap/>
            <w:vAlign w:val="bottom"/>
            <w:hideMark/>
          </w:tcPr>
          <w:p w14:paraId="0766F684" w14:textId="77777777" w:rsidR="00E27317" w:rsidRPr="00C47389" w:rsidRDefault="00E27317" w:rsidP="00A672FE">
            <w:pPr>
              <w:spacing w:after="0" w:line="240" w:lineRule="auto"/>
              <w:rPr>
                <w:rFonts w:eastAsia="Times New Roman" w:cs="Times New Roman"/>
                <w:color w:val="000000"/>
                <w:sz w:val="22"/>
              </w:rPr>
            </w:pPr>
            <w:r w:rsidRPr="00C47389">
              <w:rPr>
                <w:rFonts w:eastAsia="Times New Roman" w:cs="Times New Roman"/>
                <w:color w:val="000000"/>
                <w:sz w:val="22"/>
              </w:rPr>
              <w:t>*</w:t>
            </w:r>
          </w:p>
        </w:tc>
      </w:tr>
      <w:tr w:rsidR="00E27317" w:rsidRPr="00E27317" w14:paraId="56C507D7" w14:textId="77777777" w:rsidTr="00A672FE">
        <w:trPr>
          <w:trHeight w:val="288"/>
        </w:trPr>
        <w:tc>
          <w:tcPr>
            <w:tcW w:w="1800" w:type="dxa"/>
            <w:tcBorders>
              <w:top w:val="nil"/>
              <w:left w:val="nil"/>
              <w:bottom w:val="nil"/>
              <w:right w:val="nil"/>
            </w:tcBorders>
            <w:shd w:val="clear" w:color="auto" w:fill="auto"/>
            <w:noWrap/>
            <w:vAlign w:val="bottom"/>
            <w:hideMark/>
          </w:tcPr>
          <w:p w14:paraId="25A122A2"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4110</w:t>
            </w:r>
          </w:p>
        </w:tc>
        <w:tc>
          <w:tcPr>
            <w:tcW w:w="1209" w:type="dxa"/>
            <w:tcBorders>
              <w:top w:val="nil"/>
              <w:left w:val="nil"/>
              <w:bottom w:val="nil"/>
              <w:right w:val="nil"/>
            </w:tcBorders>
            <w:shd w:val="clear" w:color="auto" w:fill="auto"/>
            <w:noWrap/>
            <w:vAlign w:val="bottom"/>
            <w:hideMark/>
          </w:tcPr>
          <w:p w14:paraId="31BA7A3E"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Forest</w:t>
            </w:r>
          </w:p>
        </w:tc>
        <w:tc>
          <w:tcPr>
            <w:tcW w:w="1068" w:type="dxa"/>
            <w:tcBorders>
              <w:top w:val="nil"/>
              <w:left w:val="nil"/>
              <w:bottom w:val="nil"/>
              <w:right w:val="nil"/>
            </w:tcBorders>
            <w:shd w:val="clear" w:color="auto" w:fill="auto"/>
            <w:noWrap/>
            <w:vAlign w:val="bottom"/>
            <w:hideMark/>
          </w:tcPr>
          <w:p w14:paraId="59F06ABF"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Forest</w:t>
            </w:r>
          </w:p>
        </w:tc>
        <w:tc>
          <w:tcPr>
            <w:tcW w:w="993" w:type="dxa"/>
            <w:tcBorders>
              <w:top w:val="nil"/>
              <w:left w:val="nil"/>
              <w:bottom w:val="nil"/>
              <w:right w:val="nil"/>
            </w:tcBorders>
            <w:shd w:val="clear" w:color="auto" w:fill="auto"/>
            <w:noWrap/>
            <w:vAlign w:val="bottom"/>
            <w:hideMark/>
          </w:tcPr>
          <w:p w14:paraId="773C1380" w14:textId="77777777" w:rsidR="00E27317" w:rsidRPr="00C47389" w:rsidRDefault="00E27317" w:rsidP="00A672FE">
            <w:pPr>
              <w:spacing w:after="0" w:line="240" w:lineRule="auto"/>
              <w:rPr>
                <w:rFonts w:eastAsia="Times New Roman" w:cs="Times New Roman"/>
                <w:color w:val="000000"/>
                <w:sz w:val="22"/>
              </w:rPr>
            </w:pPr>
          </w:p>
        </w:tc>
      </w:tr>
      <w:tr w:rsidR="00E27317" w:rsidRPr="00E27317" w14:paraId="1D777191" w14:textId="77777777" w:rsidTr="00A672FE">
        <w:trPr>
          <w:trHeight w:val="288"/>
        </w:trPr>
        <w:tc>
          <w:tcPr>
            <w:tcW w:w="1800" w:type="dxa"/>
            <w:tcBorders>
              <w:top w:val="nil"/>
              <w:left w:val="nil"/>
              <w:bottom w:val="nil"/>
              <w:right w:val="nil"/>
            </w:tcBorders>
            <w:shd w:val="clear" w:color="auto" w:fill="auto"/>
            <w:noWrap/>
            <w:vAlign w:val="bottom"/>
            <w:hideMark/>
          </w:tcPr>
          <w:p w14:paraId="5FCAA423"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4210</w:t>
            </w:r>
          </w:p>
        </w:tc>
        <w:tc>
          <w:tcPr>
            <w:tcW w:w="1209" w:type="dxa"/>
            <w:tcBorders>
              <w:top w:val="nil"/>
              <w:left w:val="nil"/>
              <w:bottom w:val="nil"/>
              <w:right w:val="nil"/>
            </w:tcBorders>
            <w:shd w:val="clear" w:color="auto" w:fill="auto"/>
            <w:noWrap/>
            <w:vAlign w:val="bottom"/>
            <w:hideMark/>
          </w:tcPr>
          <w:p w14:paraId="7C07B52B"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Forest</w:t>
            </w:r>
          </w:p>
        </w:tc>
        <w:tc>
          <w:tcPr>
            <w:tcW w:w="1068" w:type="dxa"/>
            <w:tcBorders>
              <w:top w:val="nil"/>
              <w:left w:val="nil"/>
              <w:bottom w:val="nil"/>
              <w:right w:val="nil"/>
            </w:tcBorders>
            <w:shd w:val="clear" w:color="auto" w:fill="auto"/>
            <w:noWrap/>
            <w:vAlign w:val="bottom"/>
            <w:hideMark/>
          </w:tcPr>
          <w:p w14:paraId="4EBE2662"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Forest</w:t>
            </w:r>
          </w:p>
        </w:tc>
        <w:tc>
          <w:tcPr>
            <w:tcW w:w="993" w:type="dxa"/>
            <w:tcBorders>
              <w:top w:val="nil"/>
              <w:left w:val="nil"/>
              <w:bottom w:val="nil"/>
              <w:right w:val="nil"/>
            </w:tcBorders>
            <w:shd w:val="clear" w:color="auto" w:fill="auto"/>
            <w:noWrap/>
            <w:vAlign w:val="bottom"/>
            <w:hideMark/>
          </w:tcPr>
          <w:p w14:paraId="6FD36FDD" w14:textId="77777777" w:rsidR="00E27317" w:rsidRPr="00C47389" w:rsidRDefault="00E27317" w:rsidP="00A672FE">
            <w:pPr>
              <w:spacing w:after="0" w:line="240" w:lineRule="auto"/>
              <w:rPr>
                <w:rFonts w:eastAsia="Times New Roman" w:cs="Times New Roman"/>
                <w:color w:val="000000"/>
                <w:sz w:val="22"/>
              </w:rPr>
            </w:pPr>
          </w:p>
        </w:tc>
      </w:tr>
      <w:tr w:rsidR="00E27317" w:rsidRPr="00E27317" w14:paraId="04A414A3" w14:textId="77777777" w:rsidTr="00A672FE">
        <w:trPr>
          <w:trHeight w:val="288"/>
        </w:trPr>
        <w:tc>
          <w:tcPr>
            <w:tcW w:w="1800" w:type="dxa"/>
            <w:tcBorders>
              <w:top w:val="nil"/>
              <w:left w:val="nil"/>
              <w:bottom w:val="nil"/>
              <w:right w:val="nil"/>
            </w:tcBorders>
            <w:shd w:val="clear" w:color="auto" w:fill="auto"/>
            <w:noWrap/>
            <w:vAlign w:val="bottom"/>
            <w:hideMark/>
          </w:tcPr>
          <w:p w14:paraId="0A4C79F5"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lastRenderedPageBreak/>
              <w:t>4311</w:t>
            </w:r>
          </w:p>
        </w:tc>
        <w:tc>
          <w:tcPr>
            <w:tcW w:w="1209" w:type="dxa"/>
            <w:tcBorders>
              <w:top w:val="nil"/>
              <w:left w:val="nil"/>
              <w:bottom w:val="nil"/>
              <w:right w:val="nil"/>
            </w:tcBorders>
            <w:shd w:val="clear" w:color="auto" w:fill="auto"/>
            <w:noWrap/>
            <w:vAlign w:val="bottom"/>
            <w:hideMark/>
          </w:tcPr>
          <w:p w14:paraId="32EF5AE9"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Forest</w:t>
            </w:r>
          </w:p>
        </w:tc>
        <w:tc>
          <w:tcPr>
            <w:tcW w:w="1068" w:type="dxa"/>
            <w:tcBorders>
              <w:top w:val="nil"/>
              <w:left w:val="nil"/>
              <w:bottom w:val="nil"/>
              <w:right w:val="nil"/>
            </w:tcBorders>
            <w:shd w:val="clear" w:color="auto" w:fill="auto"/>
            <w:noWrap/>
            <w:vAlign w:val="bottom"/>
            <w:hideMark/>
          </w:tcPr>
          <w:p w14:paraId="237F6B3F"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Forest</w:t>
            </w:r>
          </w:p>
        </w:tc>
        <w:tc>
          <w:tcPr>
            <w:tcW w:w="993" w:type="dxa"/>
            <w:tcBorders>
              <w:top w:val="nil"/>
              <w:left w:val="nil"/>
              <w:bottom w:val="nil"/>
              <w:right w:val="nil"/>
            </w:tcBorders>
            <w:shd w:val="clear" w:color="auto" w:fill="auto"/>
            <w:noWrap/>
            <w:vAlign w:val="bottom"/>
            <w:hideMark/>
          </w:tcPr>
          <w:p w14:paraId="6A42181E" w14:textId="77777777" w:rsidR="00E27317" w:rsidRPr="00C47389" w:rsidRDefault="00E27317" w:rsidP="00A672FE">
            <w:pPr>
              <w:spacing w:after="0" w:line="240" w:lineRule="auto"/>
              <w:rPr>
                <w:rFonts w:eastAsia="Times New Roman" w:cs="Times New Roman"/>
                <w:color w:val="000000"/>
                <w:sz w:val="22"/>
              </w:rPr>
            </w:pPr>
          </w:p>
        </w:tc>
      </w:tr>
      <w:tr w:rsidR="00E27317" w:rsidRPr="00E27317" w14:paraId="37C5D730" w14:textId="77777777" w:rsidTr="00A672FE">
        <w:trPr>
          <w:trHeight w:val="288"/>
        </w:trPr>
        <w:tc>
          <w:tcPr>
            <w:tcW w:w="1800" w:type="dxa"/>
            <w:tcBorders>
              <w:top w:val="nil"/>
              <w:left w:val="nil"/>
              <w:bottom w:val="nil"/>
              <w:right w:val="nil"/>
            </w:tcBorders>
            <w:shd w:val="clear" w:color="auto" w:fill="auto"/>
            <w:noWrap/>
            <w:vAlign w:val="bottom"/>
            <w:hideMark/>
          </w:tcPr>
          <w:p w14:paraId="25B86D9C"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4321</w:t>
            </w:r>
          </w:p>
        </w:tc>
        <w:tc>
          <w:tcPr>
            <w:tcW w:w="1209" w:type="dxa"/>
            <w:tcBorders>
              <w:top w:val="nil"/>
              <w:left w:val="nil"/>
              <w:bottom w:val="nil"/>
              <w:right w:val="nil"/>
            </w:tcBorders>
            <w:shd w:val="clear" w:color="auto" w:fill="auto"/>
            <w:noWrap/>
            <w:vAlign w:val="bottom"/>
            <w:hideMark/>
          </w:tcPr>
          <w:p w14:paraId="2F51BC96"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Forest</w:t>
            </w:r>
          </w:p>
        </w:tc>
        <w:tc>
          <w:tcPr>
            <w:tcW w:w="1068" w:type="dxa"/>
            <w:tcBorders>
              <w:top w:val="nil"/>
              <w:left w:val="nil"/>
              <w:bottom w:val="nil"/>
              <w:right w:val="nil"/>
            </w:tcBorders>
            <w:shd w:val="clear" w:color="auto" w:fill="auto"/>
            <w:noWrap/>
            <w:vAlign w:val="bottom"/>
            <w:hideMark/>
          </w:tcPr>
          <w:p w14:paraId="6DBC81D5"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Forest</w:t>
            </w:r>
          </w:p>
        </w:tc>
        <w:tc>
          <w:tcPr>
            <w:tcW w:w="993" w:type="dxa"/>
            <w:tcBorders>
              <w:top w:val="nil"/>
              <w:left w:val="nil"/>
              <w:bottom w:val="nil"/>
              <w:right w:val="nil"/>
            </w:tcBorders>
            <w:shd w:val="clear" w:color="auto" w:fill="auto"/>
            <w:noWrap/>
            <w:vAlign w:val="bottom"/>
            <w:hideMark/>
          </w:tcPr>
          <w:p w14:paraId="73CDC32F" w14:textId="77777777" w:rsidR="00E27317" w:rsidRPr="00C47389" w:rsidRDefault="00E27317" w:rsidP="00A672FE">
            <w:pPr>
              <w:spacing w:after="0" w:line="240" w:lineRule="auto"/>
              <w:rPr>
                <w:rFonts w:eastAsia="Times New Roman" w:cs="Times New Roman"/>
                <w:color w:val="000000"/>
                <w:sz w:val="22"/>
              </w:rPr>
            </w:pPr>
          </w:p>
        </w:tc>
      </w:tr>
      <w:tr w:rsidR="00E27317" w:rsidRPr="00E27317" w14:paraId="507EBDF3" w14:textId="77777777" w:rsidTr="00A672FE">
        <w:trPr>
          <w:trHeight w:val="288"/>
        </w:trPr>
        <w:tc>
          <w:tcPr>
            <w:tcW w:w="1800" w:type="dxa"/>
            <w:tcBorders>
              <w:top w:val="nil"/>
              <w:left w:val="nil"/>
              <w:bottom w:val="nil"/>
              <w:right w:val="nil"/>
            </w:tcBorders>
            <w:shd w:val="clear" w:color="auto" w:fill="auto"/>
            <w:noWrap/>
            <w:vAlign w:val="bottom"/>
            <w:hideMark/>
          </w:tcPr>
          <w:p w14:paraId="3BDD22AE"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4500</w:t>
            </w:r>
          </w:p>
        </w:tc>
        <w:tc>
          <w:tcPr>
            <w:tcW w:w="1209" w:type="dxa"/>
            <w:tcBorders>
              <w:top w:val="nil"/>
              <w:left w:val="nil"/>
              <w:bottom w:val="nil"/>
              <w:right w:val="nil"/>
            </w:tcBorders>
            <w:shd w:val="clear" w:color="auto" w:fill="auto"/>
            <w:noWrap/>
            <w:vAlign w:val="bottom"/>
            <w:hideMark/>
          </w:tcPr>
          <w:p w14:paraId="2D8849AD"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Forest</w:t>
            </w:r>
          </w:p>
        </w:tc>
        <w:tc>
          <w:tcPr>
            <w:tcW w:w="1068" w:type="dxa"/>
            <w:tcBorders>
              <w:top w:val="nil"/>
              <w:left w:val="nil"/>
              <w:bottom w:val="nil"/>
              <w:right w:val="nil"/>
            </w:tcBorders>
            <w:shd w:val="clear" w:color="auto" w:fill="auto"/>
            <w:noWrap/>
            <w:vAlign w:val="bottom"/>
            <w:hideMark/>
          </w:tcPr>
          <w:p w14:paraId="607F2ADE"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Forest</w:t>
            </w:r>
          </w:p>
        </w:tc>
        <w:tc>
          <w:tcPr>
            <w:tcW w:w="993" w:type="dxa"/>
            <w:tcBorders>
              <w:top w:val="nil"/>
              <w:left w:val="nil"/>
              <w:bottom w:val="nil"/>
              <w:right w:val="nil"/>
            </w:tcBorders>
            <w:shd w:val="clear" w:color="auto" w:fill="auto"/>
            <w:noWrap/>
            <w:vAlign w:val="bottom"/>
            <w:hideMark/>
          </w:tcPr>
          <w:p w14:paraId="099C6942" w14:textId="77777777" w:rsidR="00E27317" w:rsidRPr="00C47389" w:rsidRDefault="00E27317" w:rsidP="00A672FE">
            <w:pPr>
              <w:spacing w:after="0" w:line="240" w:lineRule="auto"/>
              <w:rPr>
                <w:rFonts w:eastAsia="Times New Roman" w:cs="Times New Roman"/>
                <w:color w:val="000000"/>
                <w:sz w:val="22"/>
              </w:rPr>
            </w:pPr>
          </w:p>
        </w:tc>
      </w:tr>
      <w:tr w:rsidR="00E27317" w:rsidRPr="00E27317" w14:paraId="27EAD69A" w14:textId="77777777" w:rsidTr="00A672FE">
        <w:trPr>
          <w:trHeight w:val="288"/>
        </w:trPr>
        <w:tc>
          <w:tcPr>
            <w:tcW w:w="1800" w:type="dxa"/>
            <w:tcBorders>
              <w:top w:val="nil"/>
              <w:left w:val="nil"/>
              <w:bottom w:val="nil"/>
              <w:right w:val="nil"/>
            </w:tcBorders>
            <w:shd w:val="clear" w:color="auto" w:fill="auto"/>
            <w:noWrap/>
            <w:vAlign w:val="bottom"/>
            <w:hideMark/>
          </w:tcPr>
          <w:p w14:paraId="2949FD3A"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1461</w:t>
            </w:r>
          </w:p>
        </w:tc>
        <w:tc>
          <w:tcPr>
            <w:tcW w:w="1209" w:type="dxa"/>
            <w:tcBorders>
              <w:top w:val="nil"/>
              <w:left w:val="nil"/>
              <w:bottom w:val="nil"/>
              <w:right w:val="nil"/>
            </w:tcBorders>
            <w:shd w:val="clear" w:color="auto" w:fill="auto"/>
            <w:noWrap/>
            <w:vAlign w:val="bottom"/>
            <w:hideMark/>
          </w:tcPr>
          <w:p w14:paraId="16846DC5"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Field</w:t>
            </w:r>
          </w:p>
        </w:tc>
        <w:tc>
          <w:tcPr>
            <w:tcW w:w="1068" w:type="dxa"/>
            <w:tcBorders>
              <w:top w:val="nil"/>
              <w:left w:val="nil"/>
              <w:bottom w:val="nil"/>
              <w:right w:val="nil"/>
            </w:tcBorders>
            <w:shd w:val="clear" w:color="auto" w:fill="auto"/>
            <w:noWrap/>
            <w:vAlign w:val="bottom"/>
            <w:hideMark/>
          </w:tcPr>
          <w:p w14:paraId="7173CDEB"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Urban</w:t>
            </w:r>
          </w:p>
        </w:tc>
        <w:tc>
          <w:tcPr>
            <w:tcW w:w="993" w:type="dxa"/>
            <w:tcBorders>
              <w:top w:val="nil"/>
              <w:left w:val="nil"/>
              <w:bottom w:val="nil"/>
              <w:right w:val="nil"/>
            </w:tcBorders>
            <w:shd w:val="clear" w:color="auto" w:fill="auto"/>
            <w:noWrap/>
            <w:vAlign w:val="bottom"/>
            <w:hideMark/>
          </w:tcPr>
          <w:p w14:paraId="02AFA8C9" w14:textId="77777777" w:rsidR="00E27317" w:rsidRPr="00C47389" w:rsidRDefault="00E27317" w:rsidP="00A672FE">
            <w:pPr>
              <w:spacing w:after="0" w:line="240" w:lineRule="auto"/>
              <w:rPr>
                <w:rFonts w:eastAsia="Times New Roman" w:cs="Times New Roman"/>
                <w:color w:val="000000"/>
                <w:sz w:val="22"/>
              </w:rPr>
            </w:pPr>
            <w:r w:rsidRPr="00C47389">
              <w:rPr>
                <w:rFonts w:eastAsia="Times New Roman" w:cs="Times New Roman"/>
                <w:color w:val="000000"/>
                <w:sz w:val="22"/>
              </w:rPr>
              <w:t>*</w:t>
            </w:r>
          </w:p>
        </w:tc>
      </w:tr>
      <w:tr w:rsidR="00E27317" w:rsidRPr="00E27317" w14:paraId="4B4E17D8" w14:textId="77777777" w:rsidTr="00A672FE">
        <w:trPr>
          <w:trHeight w:val="288"/>
        </w:trPr>
        <w:tc>
          <w:tcPr>
            <w:tcW w:w="1800" w:type="dxa"/>
            <w:tcBorders>
              <w:top w:val="nil"/>
              <w:left w:val="nil"/>
              <w:bottom w:val="nil"/>
              <w:right w:val="nil"/>
            </w:tcBorders>
            <w:shd w:val="clear" w:color="auto" w:fill="auto"/>
            <w:noWrap/>
            <w:vAlign w:val="bottom"/>
            <w:hideMark/>
          </w:tcPr>
          <w:p w14:paraId="77379288"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1463</w:t>
            </w:r>
          </w:p>
        </w:tc>
        <w:tc>
          <w:tcPr>
            <w:tcW w:w="1209" w:type="dxa"/>
            <w:tcBorders>
              <w:top w:val="nil"/>
              <w:left w:val="nil"/>
              <w:bottom w:val="nil"/>
              <w:right w:val="nil"/>
            </w:tcBorders>
            <w:shd w:val="clear" w:color="auto" w:fill="auto"/>
            <w:noWrap/>
            <w:vAlign w:val="bottom"/>
            <w:hideMark/>
          </w:tcPr>
          <w:p w14:paraId="29FD7247"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Field</w:t>
            </w:r>
          </w:p>
        </w:tc>
        <w:tc>
          <w:tcPr>
            <w:tcW w:w="1068" w:type="dxa"/>
            <w:tcBorders>
              <w:top w:val="nil"/>
              <w:left w:val="nil"/>
              <w:bottom w:val="nil"/>
              <w:right w:val="nil"/>
            </w:tcBorders>
            <w:shd w:val="clear" w:color="auto" w:fill="auto"/>
            <w:noWrap/>
            <w:vAlign w:val="bottom"/>
            <w:hideMark/>
          </w:tcPr>
          <w:p w14:paraId="7B15E5D5"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Urban</w:t>
            </w:r>
          </w:p>
        </w:tc>
        <w:tc>
          <w:tcPr>
            <w:tcW w:w="993" w:type="dxa"/>
            <w:tcBorders>
              <w:top w:val="nil"/>
              <w:left w:val="nil"/>
              <w:bottom w:val="nil"/>
              <w:right w:val="nil"/>
            </w:tcBorders>
            <w:shd w:val="clear" w:color="auto" w:fill="auto"/>
            <w:noWrap/>
            <w:vAlign w:val="bottom"/>
            <w:hideMark/>
          </w:tcPr>
          <w:p w14:paraId="121F06A1" w14:textId="77777777" w:rsidR="00E27317" w:rsidRPr="00C47389" w:rsidRDefault="00E27317" w:rsidP="00A672FE">
            <w:pPr>
              <w:spacing w:after="0" w:line="240" w:lineRule="auto"/>
              <w:rPr>
                <w:rFonts w:eastAsia="Times New Roman" w:cs="Times New Roman"/>
                <w:color w:val="000000"/>
                <w:sz w:val="22"/>
              </w:rPr>
            </w:pPr>
            <w:r w:rsidRPr="00C47389">
              <w:rPr>
                <w:rFonts w:eastAsia="Times New Roman" w:cs="Times New Roman"/>
                <w:color w:val="000000"/>
                <w:sz w:val="22"/>
              </w:rPr>
              <w:t>*</w:t>
            </w:r>
          </w:p>
        </w:tc>
      </w:tr>
      <w:tr w:rsidR="00E27317" w:rsidRPr="00E27317" w14:paraId="7F8B7B5A" w14:textId="77777777" w:rsidTr="00A672FE">
        <w:trPr>
          <w:trHeight w:val="288"/>
        </w:trPr>
        <w:tc>
          <w:tcPr>
            <w:tcW w:w="1800" w:type="dxa"/>
            <w:tcBorders>
              <w:top w:val="nil"/>
              <w:left w:val="nil"/>
              <w:bottom w:val="nil"/>
              <w:right w:val="nil"/>
            </w:tcBorders>
            <w:shd w:val="clear" w:color="auto" w:fill="auto"/>
            <w:noWrap/>
            <w:vAlign w:val="bottom"/>
            <w:hideMark/>
          </w:tcPr>
          <w:p w14:paraId="0DF58CA4"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1710</w:t>
            </w:r>
          </w:p>
        </w:tc>
        <w:tc>
          <w:tcPr>
            <w:tcW w:w="1209" w:type="dxa"/>
            <w:tcBorders>
              <w:top w:val="nil"/>
              <w:left w:val="nil"/>
              <w:bottom w:val="nil"/>
              <w:right w:val="nil"/>
            </w:tcBorders>
            <w:shd w:val="clear" w:color="auto" w:fill="auto"/>
            <w:noWrap/>
            <w:vAlign w:val="bottom"/>
            <w:hideMark/>
          </w:tcPr>
          <w:p w14:paraId="20213AE2"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Field</w:t>
            </w:r>
          </w:p>
        </w:tc>
        <w:tc>
          <w:tcPr>
            <w:tcW w:w="1068" w:type="dxa"/>
            <w:tcBorders>
              <w:top w:val="nil"/>
              <w:left w:val="nil"/>
              <w:bottom w:val="nil"/>
              <w:right w:val="nil"/>
            </w:tcBorders>
            <w:shd w:val="clear" w:color="auto" w:fill="auto"/>
            <w:noWrap/>
            <w:vAlign w:val="bottom"/>
            <w:hideMark/>
          </w:tcPr>
          <w:p w14:paraId="35DCB8A2"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Urban</w:t>
            </w:r>
          </w:p>
        </w:tc>
        <w:tc>
          <w:tcPr>
            <w:tcW w:w="993" w:type="dxa"/>
            <w:tcBorders>
              <w:top w:val="nil"/>
              <w:left w:val="nil"/>
              <w:bottom w:val="nil"/>
              <w:right w:val="nil"/>
            </w:tcBorders>
            <w:shd w:val="clear" w:color="auto" w:fill="auto"/>
            <w:noWrap/>
            <w:vAlign w:val="bottom"/>
            <w:hideMark/>
          </w:tcPr>
          <w:p w14:paraId="6FA3F218" w14:textId="77777777" w:rsidR="00E27317" w:rsidRPr="00C47389" w:rsidRDefault="00E27317" w:rsidP="00A672FE">
            <w:pPr>
              <w:spacing w:after="0" w:line="240" w:lineRule="auto"/>
              <w:rPr>
                <w:rFonts w:eastAsia="Times New Roman" w:cs="Times New Roman"/>
                <w:color w:val="000000"/>
                <w:sz w:val="22"/>
              </w:rPr>
            </w:pPr>
            <w:r w:rsidRPr="00C47389">
              <w:rPr>
                <w:rFonts w:eastAsia="Times New Roman" w:cs="Times New Roman"/>
                <w:color w:val="000000"/>
                <w:sz w:val="22"/>
              </w:rPr>
              <w:t>*</w:t>
            </w:r>
          </w:p>
        </w:tc>
      </w:tr>
      <w:tr w:rsidR="00E27317" w:rsidRPr="00E27317" w14:paraId="4E4712E1" w14:textId="77777777" w:rsidTr="00A672FE">
        <w:trPr>
          <w:trHeight w:val="288"/>
        </w:trPr>
        <w:tc>
          <w:tcPr>
            <w:tcW w:w="1800" w:type="dxa"/>
            <w:tcBorders>
              <w:top w:val="nil"/>
              <w:left w:val="nil"/>
              <w:bottom w:val="nil"/>
              <w:right w:val="nil"/>
            </w:tcBorders>
            <w:shd w:val="clear" w:color="auto" w:fill="auto"/>
            <w:noWrap/>
            <w:vAlign w:val="bottom"/>
            <w:hideMark/>
          </w:tcPr>
          <w:p w14:paraId="2508169F"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1711</w:t>
            </w:r>
          </w:p>
        </w:tc>
        <w:tc>
          <w:tcPr>
            <w:tcW w:w="1209" w:type="dxa"/>
            <w:tcBorders>
              <w:top w:val="nil"/>
              <w:left w:val="nil"/>
              <w:bottom w:val="nil"/>
              <w:right w:val="nil"/>
            </w:tcBorders>
            <w:shd w:val="clear" w:color="auto" w:fill="auto"/>
            <w:noWrap/>
            <w:vAlign w:val="bottom"/>
            <w:hideMark/>
          </w:tcPr>
          <w:p w14:paraId="42588D08"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Field</w:t>
            </w:r>
          </w:p>
        </w:tc>
        <w:tc>
          <w:tcPr>
            <w:tcW w:w="1068" w:type="dxa"/>
            <w:tcBorders>
              <w:top w:val="nil"/>
              <w:left w:val="nil"/>
              <w:bottom w:val="nil"/>
              <w:right w:val="nil"/>
            </w:tcBorders>
            <w:shd w:val="clear" w:color="auto" w:fill="auto"/>
            <w:noWrap/>
            <w:vAlign w:val="bottom"/>
            <w:hideMark/>
          </w:tcPr>
          <w:p w14:paraId="5A273961"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Urban</w:t>
            </w:r>
          </w:p>
        </w:tc>
        <w:tc>
          <w:tcPr>
            <w:tcW w:w="993" w:type="dxa"/>
            <w:tcBorders>
              <w:top w:val="nil"/>
              <w:left w:val="nil"/>
              <w:bottom w:val="nil"/>
              <w:right w:val="nil"/>
            </w:tcBorders>
            <w:shd w:val="clear" w:color="auto" w:fill="auto"/>
            <w:noWrap/>
            <w:vAlign w:val="bottom"/>
            <w:hideMark/>
          </w:tcPr>
          <w:p w14:paraId="2DD13766" w14:textId="77777777" w:rsidR="00E27317" w:rsidRPr="00C47389" w:rsidRDefault="00E27317" w:rsidP="00A672FE">
            <w:pPr>
              <w:spacing w:after="0" w:line="240" w:lineRule="auto"/>
              <w:rPr>
                <w:rFonts w:eastAsia="Times New Roman" w:cs="Times New Roman"/>
                <w:color w:val="000000"/>
                <w:sz w:val="22"/>
              </w:rPr>
            </w:pPr>
            <w:r w:rsidRPr="00C47389">
              <w:rPr>
                <w:rFonts w:eastAsia="Times New Roman" w:cs="Times New Roman"/>
                <w:color w:val="000000"/>
                <w:sz w:val="22"/>
              </w:rPr>
              <w:t>*</w:t>
            </w:r>
          </w:p>
        </w:tc>
      </w:tr>
      <w:tr w:rsidR="00E27317" w:rsidRPr="00E27317" w14:paraId="731462C2" w14:textId="77777777" w:rsidTr="00A672FE">
        <w:trPr>
          <w:trHeight w:val="288"/>
        </w:trPr>
        <w:tc>
          <w:tcPr>
            <w:tcW w:w="1800" w:type="dxa"/>
            <w:tcBorders>
              <w:top w:val="nil"/>
              <w:left w:val="nil"/>
              <w:bottom w:val="nil"/>
              <w:right w:val="nil"/>
            </w:tcBorders>
            <w:shd w:val="clear" w:color="auto" w:fill="auto"/>
            <w:noWrap/>
            <w:vAlign w:val="bottom"/>
            <w:hideMark/>
          </w:tcPr>
          <w:p w14:paraId="17AC1EE0"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1800</w:t>
            </w:r>
          </w:p>
        </w:tc>
        <w:tc>
          <w:tcPr>
            <w:tcW w:w="1209" w:type="dxa"/>
            <w:tcBorders>
              <w:top w:val="nil"/>
              <w:left w:val="nil"/>
              <w:bottom w:val="nil"/>
              <w:right w:val="nil"/>
            </w:tcBorders>
            <w:shd w:val="clear" w:color="auto" w:fill="auto"/>
            <w:noWrap/>
            <w:vAlign w:val="bottom"/>
            <w:hideMark/>
          </w:tcPr>
          <w:p w14:paraId="412948BF"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Field</w:t>
            </w:r>
          </w:p>
        </w:tc>
        <w:tc>
          <w:tcPr>
            <w:tcW w:w="1068" w:type="dxa"/>
            <w:tcBorders>
              <w:top w:val="nil"/>
              <w:left w:val="nil"/>
              <w:bottom w:val="nil"/>
              <w:right w:val="nil"/>
            </w:tcBorders>
            <w:shd w:val="clear" w:color="auto" w:fill="auto"/>
            <w:noWrap/>
            <w:vAlign w:val="bottom"/>
            <w:hideMark/>
          </w:tcPr>
          <w:p w14:paraId="67D8AB44"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Urban</w:t>
            </w:r>
          </w:p>
        </w:tc>
        <w:tc>
          <w:tcPr>
            <w:tcW w:w="993" w:type="dxa"/>
            <w:tcBorders>
              <w:top w:val="nil"/>
              <w:left w:val="nil"/>
              <w:bottom w:val="nil"/>
              <w:right w:val="nil"/>
            </w:tcBorders>
            <w:shd w:val="clear" w:color="auto" w:fill="auto"/>
            <w:noWrap/>
            <w:vAlign w:val="bottom"/>
            <w:hideMark/>
          </w:tcPr>
          <w:p w14:paraId="7E2F2E69" w14:textId="77777777" w:rsidR="00E27317" w:rsidRPr="00C47389" w:rsidRDefault="00E27317" w:rsidP="00A672FE">
            <w:pPr>
              <w:spacing w:after="0" w:line="240" w:lineRule="auto"/>
              <w:rPr>
                <w:rFonts w:eastAsia="Times New Roman" w:cs="Times New Roman"/>
                <w:color w:val="000000"/>
                <w:sz w:val="22"/>
              </w:rPr>
            </w:pPr>
            <w:r w:rsidRPr="00C47389">
              <w:rPr>
                <w:rFonts w:eastAsia="Times New Roman" w:cs="Times New Roman"/>
                <w:color w:val="000000"/>
                <w:sz w:val="22"/>
              </w:rPr>
              <w:t>*</w:t>
            </w:r>
          </w:p>
        </w:tc>
      </w:tr>
      <w:tr w:rsidR="00E27317" w:rsidRPr="00E27317" w14:paraId="61DE6252" w14:textId="77777777" w:rsidTr="00A672FE">
        <w:trPr>
          <w:trHeight w:val="288"/>
        </w:trPr>
        <w:tc>
          <w:tcPr>
            <w:tcW w:w="1800" w:type="dxa"/>
            <w:tcBorders>
              <w:top w:val="nil"/>
              <w:left w:val="nil"/>
              <w:bottom w:val="nil"/>
              <w:right w:val="nil"/>
            </w:tcBorders>
            <w:shd w:val="clear" w:color="auto" w:fill="auto"/>
            <w:noWrap/>
            <w:vAlign w:val="bottom"/>
            <w:hideMark/>
          </w:tcPr>
          <w:p w14:paraId="701DACFA"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1804</w:t>
            </w:r>
          </w:p>
        </w:tc>
        <w:tc>
          <w:tcPr>
            <w:tcW w:w="1209" w:type="dxa"/>
            <w:tcBorders>
              <w:top w:val="nil"/>
              <w:left w:val="nil"/>
              <w:bottom w:val="nil"/>
              <w:right w:val="nil"/>
            </w:tcBorders>
            <w:shd w:val="clear" w:color="auto" w:fill="auto"/>
            <w:noWrap/>
            <w:vAlign w:val="bottom"/>
            <w:hideMark/>
          </w:tcPr>
          <w:p w14:paraId="3D81E071"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Field</w:t>
            </w:r>
          </w:p>
        </w:tc>
        <w:tc>
          <w:tcPr>
            <w:tcW w:w="1068" w:type="dxa"/>
            <w:tcBorders>
              <w:top w:val="nil"/>
              <w:left w:val="nil"/>
              <w:bottom w:val="nil"/>
              <w:right w:val="nil"/>
            </w:tcBorders>
            <w:shd w:val="clear" w:color="auto" w:fill="auto"/>
            <w:noWrap/>
            <w:vAlign w:val="bottom"/>
            <w:hideMark/>
          </w:tcPr>
          <w:p w14:paraId="3A8C1F00"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Urban</w:t>
            </w:r>
          </w:p>
        </w:tc>
        <w:tc>
          <w:tcPr>
            <w:tcW w:w="993" w:type="dxa"/>
            <w:tcBorders>
              <w:top w:val="nil"/>
              <w:left w:val="nil"/>
              <w:bottom w:val="nil"/>
              <w:right w:val="nil"/>
            </w:tcBorders>
            <w:shd w:val="clear" w:color="auto" w:fill="auto"/>
            <w:noWrap/>
            <w:vAlign w:val="bottom"/>
            <w:hideMark/>
          </w:tcPr>
          <w:p w14:paraId="2C8E1593" w14:textId="77777777" w:rsidR="00E27317" w:rsidRPr="00C47389" w:rsidRDefault="00E27317" w:rsidP="00A672FE">
            <w:pPr>
              <w:spacing w:after="0" w:line="240" w:lineRule="auto"/>
              <w:rPr>
                <w:rFonts w:eastAsia="Times New Roman" w:cs="Times New Roman"/>
                <w:color w:val="000000"/>
                <w:sz w:val="22"/>
              </w:rPr>
            </w:pPr>
            <w:r w:rsidRPr="00C47389">
              <w:rPr>
                <w:rFonts w:eastAsia="Times New Roman" w:cs="Times New Roman"/>
                <w:color w:val="000000"/>
                <w:sz w:val="22"/>
              </w:rPr>
              <w:t>*</w:t>
            </w:r>
          </w:p>
        </w:tc>
      </w:tr>
      <w:tr w:rsidR="00E27317" w:rsidRPr="00E27317" w14:paraId="29F8BA43" w14:textId="77777777" w:rsidTr="00A672FE">
        <w:trPr>
          <w:trHeight w:val="288"/>
        </w:trPr>
        <w:tc>
          <w:tcPr>
            <w:tcW w:w="1800" w:type="dxa"/>
            <w:tcBorders>
              <w:top w:val="nil"/>
              <w:left w:val="nil"/>
              <w:bottom w:val="nil"/>
              <w:right w:val="nil"/>
            </w:tcBorders>
            <w:shd w:val="clear" w:color="auto" w:fill="auto"/>
            <w:noWrap/>
            <w:vAlign w:val="bottom"/>
            <w:hideMark/>
          </w:tcPr>
          <w:p w14:paraId="2B6ECD4A"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1850</w:t>
            </w:r>
          </w:p>
        </w:tc>
        <w:tc>
          <w:tcPr>
            <w:tcW w:w="1209" w:type="dxa"/>
            <w:tcBorders>
              <w:top w:val="nil"/>
              <w:left w:val="nil"/>
              <w:bottom w:val="nil"/>
              <w:right w:val="nil"/>
            </w:tcBorders>
            <w:shd w:val="clear" w:color="auto" w:fill="auto"/>
            <w:noWrap/>
            <w:vAlign w:val="bottom"/>
            <w:hideMark/>
          </w:tcPr>
          <w:p w14:paraId="54C66021"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Field</w:t>
            </w:r>
          </w:p>
        </w:tc>
        <w:tc>
          <w:tcPr>
            <w:tcW w:w="1068" w:type="dxa"/>
            <w:tcBorders>
              <w:top w:val="nil"/>
              <w:left w:val="nil"/>
              <w:bottom w:val="nil"/>
              <w:right w:val="nil"/>
            </w:tcBorders>
            <w:shd w:val="clear" w:color="auto" w:fill="auto"/>
            <w:noWrap/>
            <w:vAlign w:val="bottom"/>
            <w:hideMark/>
          </w:tcPr>
          <w:p w14:paraId="5962C06E"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Urban</w:t>
            </w:r>
          </w:p>
        </w:tc>
        <w:tc>
          <w:tcPr>
            <w:tcW w:w="993" w:type="dxa"/>
            <w:tcBorders>
              <w:top w:val="nil"/>
              <w:left w:val="nil"/>
              <w:bottom w:val="nil"/>
              <w:right w:val="nil"/>
            </w:tcBorders>
            <w:shd w:val="clear" w:color="auto" w:fill="auto"/>
            <w:noWrap/>
            <w:vAlign w:val="bottom"/>
            <w:hideMark/>
          </w:tcPr>
          <w:p w14:paraId="3C7D3220" w14:textId="77777777" w:rsidR="00E27317" w:rsidRPr="00C47389" w:rsidRDefault="00E27317" w:rsidP="00A672FE">
            <w:pPr>
              <w:spacing w:after="0" w:line="240" w:lineRule="auto"/>
              <w:rPr>
                <w:rFonts w:eastAsia="Times New Roman" w:cs="Times New Roman"/>
                <w:color w:val="000000"/>
                <w:sz w:val="22"/>
              </w:rPr>
            </w:pPr>
            <w:r w:rsidRPr="00C47389">
              <w:rPr>
                <w:rFonts w:eastAsia="Times New Roman" w:cs="Times New Roman"/>
                <w:color w:val="000000"/>
                <w:sz w:val="22"/>
              </w:rPr>
              <w:t>*</w:t>
            </w:r>
          </w:p>
        </w:tc>
      </w:tr>
      <w:tr w:rsidR="00E27317" w:rsidRPr="00E27317" w14:paraId="21E573A7" w14:textId="77777777" w:rsidTr="00A672FE">
        <w:trPr>
          <w:trHeight w:val="288"/>
        </w:trPr>
        <w:tc>
          <w:tcPr>
            <w:tcW w:w="1800" w:type="dxa"/>
            <w:tcBorders>
              <w:top w:val="nil"/>
              <w:left w:val="nil"/>
              <w:bottom w:val="nil"/>
              <w:right w:val="nil"/>
            </w:tcBorders>
            <w:shd w:val="clear" w:color="auto" w:fill="auto"/>
            <w:noWrap/>
            <w:vAlign w:val="bottom"/>
            <w:hideMark/>
          </w:tcPr>
          <w:p w14:paraId="460E5E80"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4410</w:t>
            </w:r>
          </w:p>
        </w:tc>
        <w:tc>
          <w:tcPr>
            <w:tcW w:w="1209" w:type="dxa"/>
            <w:tcBorders>
              <w:top w:val="nil"/>
              <w:left w:val="nil"/>
              <w:bottom w:val="nil"/>
              <w:right w:val="nil"/>
            </w:tcBorders>
            <w:shd w:val="clear" w:color="auto" w:fill="auto"/>
            <w:noWrap/>
            <w:vAlign w:val="bottom"/>
            <w:hideMark/>
          </w:tcPr>
          <w:p w14:paraId="304C3D40"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Field</w:t>
            </w:r>
          </w:p>
        </w:tc>
        <w:tc>
          <w:tcPr>
            <w:tcW w:w="1068" w:type="dxa"/>
            <w:tcBorders>
              <w:top w:val="nil"/>
              <w:left w:val="nil"/>
              <w:bottom w:val="nil"/>
              <w:right w:val="nil"/>
            </w:tcBorders>
            <w:shd w:val="clear" w:color="auto" w:fill="auto"/>
            <w:noWrap/>
            <w:vAlign w:val="bottom"/>
            <w:hideMark/>
          </w:tcPr>
          <w:p w14:paraId="77D6978A"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Forest</w:t>
            </w:r>
          </w:p>
        </w:tc>
        <w:tc>
          <w:tcPr>
            <w:tcW w:w="993" w:type="dxa"/>
            <w:tcBorders>
              <w:top w:val="nil"/>
              <w:left w:val="nil"/>
              <w:bottom w:val="nil"/>
              <w:right w:val="nil"/>
            </w:tcBorders>
            <w:shd w:val="clear" w:color="auto" w:fill="auto"/>
            <w:noWrap/>
            <w:vAlign w:val="bottom"/>
            <w:hideMark/>
          </w:tcPr>
          <w:p w14:paraId="7E807A6C" w14:textId="77777777" w:rsidR="00E27317" w:rsidRPr="00C47389" w:rsidRDefault="00E27317" w:rsidP="00A672FE">
            <w:pPr>
              <w:spacing w:after="0" w:line="240" w:lineRule="auto"/>
              <w:rPr>
                <w:rFonts w:eastAsia="Times New Roman" w:cs="Times New Roman"/>
                <w:color w:val="000000"/>
                <w:sz w:val="22"/>
              </w:rPr>
            </w:pPr>
            <w:r w:rsidRPr="00C47389">
              <w:rPr>
                <w:rFonts w:eastAsia="Times New Roman" w:cs="Times New Roman"/>
                <w:color w:val="000000"/>
                <w:sz w:val="22"/>
              </w:rPr>
              <w:t>*</w:t>
            </w:r>
          </w:p>
        </w:tc>
      </w:tr>
      <w:tr w:rsidR="00E27317" w:rsidRPr="00E27317" w14:paraId="0DB09E10" w14:textId="77777777" w:rsidTr="00A672FE">
        <w:trPr>
          <w:trHeight w:val="288"/>
        </w:trPr>
        <w:tc>
          <w:tcPr>
            <w:tcW w:w="1800" w:type="dxa"/>
            <w:tcBorders>
              <w:top w:val="nil"/>
              <w:left w:val="nil"/>
              <w:bottom w:val="nil"/>
              <w:right w:val="nil"/>
            </w:tcBorders>
            <w:shd w:val="clear" w:color="auto" w:fill="auto"/>
            <w:noWrap/>
            <w:vAlign w:val="bottom"/>
            <w:hideMark/>
          </w:tcPr>
          <w:p w14:paraId="7A928F3A"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4411</w:t>
            </w:r>
          </w:p>
        </w:tc>
        <w:tc>
          <w:tcPr>
            <w:tcW w:w="1209" w:type="dxa"/>
            <w:tcBorders>
              <w:top w:val="nil"/>
              <w:left w:val="nil"/>
              <w:bottom w:val="nil"/>
              <w:right w:val="nil"/>
            </w:tcBorders>
            <w:shd w:val="clear" w:color="auto" w:fill="auto"/>
            <w:noWrap/>
            <w:vAlign w:val="bottom"/>
            <w:hideMark/>
          </w:tcPr>
          <w:p w14:paraId="638DA1CC"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Field</w:t>
            </w:r>
          </w:p>
        </w:tc>
        <w:tc>
          <w:tcPr>
            <w:tcW w:w="1068" w:type="dxa"/>
            <w:tcBorders>
              <w:top w:val="nil"/>
              <w:left w:val="nil"/>
              <w:bottom w:val="nil"/>
              <w:right w:val="nil"/>
            </w:tcBorders>
            <w:shd w:val="clear" w:color="auto" w:fill="auto"/>
            <w:noWrap/>
            <w:vAlign w:val="bottom"/>
            <w:hideMark/>
          </w:tcPr>
          <w:p w14:paraId="4B850785"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Forest</w:t>
            </w:r>
          </w:p>
        </w:tc>
        <w:tc>
          <w:tcPr>
            <w:tcW w:w="993" w:type="dxa"/>
            <w:tcBorders>
              <w:top w:val="nil"/>
              <w:left w:val="nil"/>
              <w:bottom w:val="nil"/>
              <w:right w:val="nil"/>
            </w:tcBorders>
            <w:shd w:val="clear" w:color="auto" w:fill="auto"/>
            <w:noWrap/>
            <w:vAlign w:val="bottom"/>
            <w:hideMark/>
          </w:tcPr>
          <w:p w14:paraId="497E4F2F" w14:textId="77777777" w:rsidR="00E27317" w:rsidRPr="00C47389" w:rsidRDefault="00E27317" w:rsidP="00A672FE">
            <w:pPr>
              <w:spacing w:after="0" w:line="240" w:lineRule="auto"/>
              <w:rPr>
                <w:rFonts w:eastAsia="Times New Roman" w:cs="Times New Roman"/>
                <w:color w:val="000000"/>
                <w:sz w:val="22"/>
              </w:rPr>
            </w:pPr>
            <w:r w:rsidRPr="00C47389">
              <w:rPr>
                <w:rFonts w:eastAsia="Times New Roman" w:cs="Times New Roman"/>
                <w:color w:val="000000"/>
                <w:sz w:val="22"/>
              </w:rPr>
              <w:t>*</w:t>
            </w:r>
          </w:p>
        </w:tc>
      </w:tr>
      <w:tr w:rsidR="00E27317" w:rsidRPr="00E27317" w14:paraId="1535DEF8" w14:textId="77777777" w:rsidTr="00A672FE">
        <w:trPr>
          <w:trHeight w:val="288"/>
        </w:trPr>
        <w:tc>
          <w:tcPr>
            <w:tcW w:w="1800" w:type="dxa"/>
            <w:tcBorders>
              <w:top w:val="nil"/>
              <w:left w:val="nil"/>
              <w:bottom w:val="nil"/>
              <w:right w:val="nil"/>
            </w:tcBorders>
            <w:shd w:val="clear" w:color="auto" w:fill="auto"/>
            <w:noWrap/>
            <w:vAlign w:val="bottom"/>
            <w:hideMark/>
          </w:tcPr>
          <w:p w14:paraId="4BAC7313"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4420</w:t>
            </w:r>
          </w:p>
        </w:tc>
        <w:tc>
          <w:tcPr>
            <w:tcW w:w="1209" w:type="dxa"/>
            <w:tcBorders>
              <w:top w:val="nil"/>
              <w:left w:val="nil"/>
              <w:bottom w:val="nil"/>
              <w:right w:val="nil"/>
            </w:tcBorders>
            <w:shd w:val="clear" w:color="auto" w:fill="auto"/>
            <w:noWrap/>
            <w:vAlign w:val="bottom"/>
            <w:hideMark/>
          </w:tcPr>
          <w:p w14:paraId="31C780A3"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Shrub</w:t>
            </w:r>
          </w:p>
        </w:tc>
        <w:tc>
          <w:tcPr>
            <w:tcW w:w="1068" w:type="dxa"/>
            <w:tcBorders>
              <w:top w:val="nil"/>
              <w:left w:val="nil"/>
              <w:bottom w:val="nil"/>
              <w:right w:val="nil"/>
            </w:tcBorders>
            <w:shd w:val="clear" w:color="auto" w:fill="auto"/>
            <w:noWrap/>
            <w:vAlign w:val="bottom"/>
            <w:hideMark/>
          </w:tcPr>
          <w:p w14:paraId="4D9EB3CC"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Forest</w:t>
            </w:r>
          </w:p>
        </w:tc>
        <w:tc>
          <w:tcPr>
            <w:tcW w:w="993" w:type="dxa"/>
            <w:tcBorders>
              <w:top w:val="nil"/>
              <w:left w:val="nil"/>
              <w:bottom w:val="nil"/>
              <w:right w:val="nil"/>
            </w:tcBorders>
            <w:shd w:val="clear" w:color="auto" w:fill="auto"/>
            <w:noWrap/>
            <w:vAlign w:val="bottom"/>
            <w:hideMark/>
          </w:tcPr>
          <w:p w14:paraId="5C6476FE" w14:textId="77777777" w:rsidR="00E27317" w:rsidRPr="00C47389" w:rsidRDefault="00E27317" w:rsidP="00A672FE">
            <w:pPr>
              <w:spacing w:after="0" w:line="240" w:lineRule="auto"/>
              <w:rPr>
                <w:rFonts w:eastAsia="Times New Roman" w:cs="Times New Roman"/>
                <w:color w:val="000000"/>
                <w:sz w:val="22"/>
              </w:rPr>
            </w:pPr>
            <w:r w:rsidRPr="00C47389">
              <w:rPr>
                <w:rFonts w:eastAsia="Times New Roman" w:cs="Times New Roman"/>
                <w:color w:val="000000"/>
                <w:sz w:val="22"/>
              </w:rPr>
              <w:t>*</w:t>
            </w:r>
          </w:p>
        </w:tc>
      </w:tr>
      <w:tr w:rsidR="00E27317" w:rsidRPr="00E27317" w14:paraId="21AA1A44" w14:textId="77777777" w:rsidTr="00A672FE">
        <w:trPr>
          <w:trHeight w:val="288"/>
        </w:trPr>
        <w:tc>
          <w:tcPr>
            <w:tcW w:w="1800" w:type="dxa"/>
            <w:tcBorders>
              <w:top w:val="nil"/>
              <w:left w:val="nil"/>
              <w:bottom w:val="nil"/>
              <w:right w:val="nil"/>
            </w:tcBorders>
            <w:shd w:val="clear" w:color="auto" w:fill="auto"/>
            <w:noWrap/>
            <w:vAlign w:val="bottom"/>
            <w:hideMark/>
          </w:tcPr>
          <w:p w14:paraId="4EB78AC3"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4430</w:t>
            </w:r>
          </w:p>
        </w:tc>
        <w:tc>
          <w:tcPr>
            <w:tcW w:w="1209" w:type="dxa"/>
            <w:tcBorders>
              <w:top w:val="nil"/>
              <w:left w:val="nil"/>
              <w:bottom w:val="nil"/>
              <w:right w:val="nil"/>
            </w:tcBorders>
            <w:shd w:val="clear" w:color="auto" w:fill="auto"/>
            <w:noWrap/>
            <w:vAlign w:val="bottom"/>
            <w:hideMark/>
          </w:tcPr>
          <w:p w14:paraId="72533D4B"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Shrub</w:t>
            </w:r>
          </w:p>
        </w:tc>
        <w:tc>
          <w:tcPr>
            <w:tcW w:w="1068" w:type="dxa"/>
            <w:tcBorders>
              <w:top w:val="nil"/>
              <w:left w:val="nil"/>
              <w:bottom w:val="nil"/>
              <w:right w:val="nil"/>
            </w:tcBorders>
            <w:shd w:val="clear" w:color="auto" w:fill="auto"/>
            <w:noWrap/>
            <w:vAlign w:val="bottom"/>
            <w:hideMark/>
          </w:tcPr>
          <w:p w14:paraId="7E635A02"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Forest</w:t>
            </w:r>
          </w:p>
        </w:tc>
        <w:tc>
          <w:tcPr>
            <w:tcW w:w="993" w:type="dxa"/>
            <w:tcBorders>
              <w:top w:val="nil"/>
              <w:left w:val="nil"/>
              <w:bottom w:val="nil"/>
              <w:right w:val="nil"/>
            </w:tcBorders>
            <w:shd w:val="clear" w:color="auto" w:fill="auto"/>
            <w:noWrap/>
            <w:vAlign w:val="bottom"/>
            <w:hideMark/>
          </w:tcPr>
          <w:p w14:paraId="4480F0FE" w14:textId="77777777" w:rsidR="00E27317" w:rsidRPr="00C47389" w:rsidRDefault="00E27317" w:rsidP="00A672FE">
            <w:pPr>
              <w:spacing w:after="0" w:line="240" w:lineRule="auto"/>
              <w:rPr>
                <w:rFonts w:eastAsia="Times New Roman" w:cs="Times New Roman"/>
                <w:color w:val="000000"/>
                <w:sz w:val="22"/>
              </w:rPr>
            </w:pPr>
            <w:r w:rsidRPr="00C47389">
              <w:rPr>
                <w:rFonts w:eastAsia="Times New Roman" w:cs="Times New Roman"/>
                <w:color w:val="000000"/>
                <w:sz w:val="22"/>
              </w:rPr>
              <w:t>*</w:t>
            </w:r>
          </w:p>
        </w:tc>
      </w:tr>
      <w:tr w:rsidR="00E27317" w:rsidRPr="00E27317" w14:paraId="2085F3AB" w14:textId="77777777" w:rsidTr="00A672FE">
        <w:trPr>
          <w:trHeight w:val="288"/>
        </w:trPr>
        <w:tc>
          <w:tcPr>
            <w:tcW w:w="1800" w:type="dxa"/>
            <w:tcBorders>
              <w:top w:val="nil"/>
              <w:left w:val="nil"/>
              <w:bottom w:val="nil"/>
              <w:right w:val="nil"/>
            </w:tcBorders>
            <w:shd w:val="clear" w:color="auto" w:fill="auto"/>
            <w:noWrap/>
            <w:vAlign w:val="bottom"/>
            <w:hideMark/>
          </w:tcPr>
          <w:p w14:paraId="15BE5BF4"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4440</w:t>
            </w:r>
          </w:p>
        </w:tc>
        <w:tc>
          <w:tcPr>
            <w:tcW w:w="1209" w:type="dxa"/>
            <w:tcBorders>
              <w:top w:val="nil"/>
              <w:left w:val="nil"/>
              <w:bottom w:val="nil"/>
              <w:right w:val="nil"/>
            </w:tcBorders>
            <w:shd w:val="clear" w:color="auto" w:fill="auto"/>
            <w:noWrap/>
            <w:vAlign w:val="bottom"/>
            <w:hideMark/>
          </w:tcPr>
          <w:p w14:paraId="42DA4A6D"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Shrub</w:t>
            </w:r>
          </w:p>
        </w:tc>
        <w:tc>
          <w:tcPr>
            <w:tcW w:w="1068" w:type="dxa"/>
            <w:tcBorders>
              <w:top w:val="nil"/>
              <w:left w:val="nil"/>
              <w:bottom w:val="nil"/>
              <w:right w:val="nil"/>
            </w:tcBorders>
            <w:shd w:val="clear" w:color="auto" w:fill="auto"/>
            <w:noWrap/>
            <w:vAlign w:val="bottom"/>
            <w:hideMark/>
          </w:tcPr>
          <w:p w14:paraId="4B660692"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Forest</w:t>
            </w:r>
          </w:p>
        </w:tc>
        <w:tc>
          <w:tcPr>
            <w:tcW w:w="993" w:type="dxa"/>
            <w:tcBorders>
              <w:top w:val="nil"/>
              <w:left w:val="nil"/>
              <w:bottom w:val="nil"/>
              <w:right w:val="nil"/>
            </w:tcBorders>
            <w:shd w:val="clear" w:color="auto" w:fill="auto"/>
            <w:noWrap/>
            <w:vAlign w:val="bottom"/>
            <w:hideMark/>
          </w:tcPr>
          <w:p w14:paraId="2416FA1D" w14:textId="77777777" w:rsidR="00E27317" w:rsidRPr="00C47389" w:rsidRDefault="00E27317" w:rsidP="00A672FE">
            <w:pPr>
              <w:spacing w:after="0" w:line="240" w:lineRule="auto"/>
              <w:rPr>
                <w:rFonts w:eastAsia="Times New Roman" w:cs="Times New Roman"/>
                <w:color w:val="000000"/>
                <w:sz w:val="22"/>
              </w:rPr>
            </w:pPr>
            <w:r w:rsidRPr="00C47389">
              <w:rPr>
                <w:rFonts w:eastAsia="Times New Roman" w:cs="Times New Roman"/>
                <w:color w:val="000000"/>
                <w:sz w:val="22"/>
              </w:rPr>
              <w:t>*</w:t>
            </w:r>
          </w:p>
        </w:tc>
      </w:tr>
      <w:tr w:rsidR="00E27317" w:rsidRPr="00E27317" w14:paraId="2CD039BF" w14:textId="77777777" w:rsidTr="00A672FE">
        <w:trPr>
          <w:trHeight w:val="288"/>
        </w:trPr>
        <w:tc>
          <w:tcPr>
            <w:tcW w:w="1800" w:type="dxa"/>
            <w:tcBorders>
              <w:top w:val="nil"/>
              <w:left w:val="nil"/>
              <w:bottom w:val="nil"/>
              <w:right w:val="nil"/>
            </w:tcBorders>
            <w:shd w:val="clear" w:color="auto" w:fill="auto"/>
            <w:noWrap/>
            <w:vAlign w:val="bottom"/>
            <w:hideMark/>
          </w:tcPr>
          <w:p w14:paraId="4DE1A563"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6130</w:t>
            </w:r>
          </w:p>
        </w:tc>
        <w:tc>
          <w:tcPr>
            <w:tcW w:w="1209" w:type="dxa"/>
            <w:tcBorders>
              <w:top w:val="nil"/>
              <w:left w:val="nil"/>
              <w:bottom w:val="nil"/>
              <w:right w:val="nil"/>
            </w:tcBorders>
            <w:shd w:val="clear" w:color="auto" w:fill="auto"/>
            <w:noWrap/>
            <w:vAlign w:val="bottom"/>
            <w:hideMark/>
          </w:tcPr>
          <w:p w14:paraId="64929EA1"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Shrub</w:t>
            </w:r>
          </w:p>
        </w:tc>
        <w:tc>
          <w:tcPr>
            <w:tcW w:w="1068" w:type="dxa"/>
            <w:tcBorders>
              <w:top w:val="nil"/>
              <w:left w:val="nil"/>
              <w:bottom w:val="nil"/>
              <w:right w:val="nil"/>
            </w:tcBorders>
            <w:shd w:val="clear" w:color="auto" w:fill="auto"/>
            <w:noWrap/>
            <w:vAlign w:val="bottom"/>
            <w:hideMark/>
          </w:tcPr>
          <w:p w14:paraId="67DC7442"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Wetlands</w:t>
            </w:r>
          </w:p>
        </w:tc>
        <w:tc>
          <w:tcPr>
            <w:tcW w:w="993" w:type="dxa"/>
            <w:tcBorders>
              <w:top w:val="nil"/>
              <w:left w:val="nil"/>
              <w:bottom w:val="nil"/>
              <w:right w:val="nil"/>
            </w:tcBorders>
            <w:shd w:val="clear" w:color="auto" w:fill="auto"/>
            <w:noWrap/>
            <w:vAlign w:val="bottom"/>
            <w:hideMark/>
          </w:tcPr>
          <w:p w14:paraId="0F64E5CA" w14:textId="77777777" w:rsidR="00E27317" w:rsidRPr="00C47389" w:rsidRDefault="00E27317" w:rsidP="00A672FE">
            <w:pPr>
              <w:spacing w:after="0" w:line="240" w:lineRule="auto"/>
              <w:rPr>
                <w:rFonts w:eastAsia="Times New Roman" w:cs="Times New Roman"/>
                <w:color w:val="000000"/>
                <w:sz w:val="22"/>
              </w:rPr>
            </w:pPr>
            <w:r w:rsidRPr="00C47389">
              <w:rPr>
                <w:rFonts w:eastAsia="Times New Roman" w:cs="Times New Roman"/>
                <w:color w:val="000000"/>
                <w:sz w:val="22"/>
              </w:rPr>
              <w:t>*</w:t>
            </w:r>
          </w:p>
        </w:tc>
      </w:tr>
      <w:tr w:rsidR="00E27317" w:rsidRPr="00E27317" w14:paraId="7D07ADD7" w14:textId="77777777" w:rsidTr="00A672FE">
        <w:trPr>
          <w:trHeight w:val="288"/>
        </w:trPr>
        <w:tc>
          <w:tcPr>
            <w:tcW w:w="1800" w:type="dxa"/>
            <w:tcBorders>
              <w:top w:val="nil"/>
              <w:left w:val="nil"/>
              <w:bottom w:val="nil"/>
              <w:right w:val="nil"/>
            </w:tcBorders>
            <w:shd w:val="clear" w:color="auto" w:fill="auto"/>
            <w:noWrap/>
            <w:vAlign w:val="bottom"/>
            <w:hideMark/>
          </w:tcPr>
          <w:p w14:paraId="4B44132D"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1499</w:t>
            </w:r>
          </w:p>
        </w:tc>
        <w:tc>
          <w:tcPr>
            <w:tcW w:w="1209" w:type="dxa"/>
            <w:tcBorders>
              <w:top w:val="nil"/>
              <w:left w:val="nil"/>
              <w:bottom w:val="nil"/>
              <w:right w:val="nil"/>
            </w:tcBorders>
            <w:shd w:val="clear" w:color="auto" w:fill="auto"/>
            <w:noWrap/>
            <w:vAlign w:val="bottom"/>
            <w:hideMark/>
          </w:tcPr>
          <w:p w14:paraId="0DA0876F"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Water</w:t>
            </w:r>
          </w:p>
        </w:tc>
        <w:tc>
          <w:tcPr>
            <w:tcW w:w="1068" w:type="dxa"/>
            <w:tcBorders>
              <w:top w:val="nil"/>
              <w:left w:val="nil"/>
              <w:bottom w:val="nil"/>
              <w:right w:val="nil"/>
            </w:tcBorders>
            <w:shd w:val="clear" w:color="auto" w:fill="auto"/>
            <w:noWrap/>
            <w:vAlign w:val="bottom"/>
            <w:hideMark/>
          </w:tcPr>
          <w:p w14:paraId="627857E2"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Urban</w:t>
            </w:r>
          </w:p>
        </w:tc>
        <w:tc>
          <w:tcPr>
            <w:tcW w:w="993" w:type="dxa"/>
            <w:tcBorders>
              <w:top w:val="nil"/>
              <w:left w:val="nil"/>
              <w:bottom w:val="nil"/>
              <w:right w:val="nil"/>
            </w:tcBorders>
            <w:shd w:val="clear" w:color="auto" w:fill="auto"/>
            <w:noWrap/>
            <w:vAlign w:val="bottom"/>
            <w:hideMark/>
          </w:tcPr>
          <w:p w14:paraId="3DD05989" w14:textId="77777777" w:rsidR="00E27317" w:rsidRPr="00C47389" w:rsidRDefault="00E27317" w:rsidP="00A672FE">
            <w:pPr>
              <w:spacing w:after="0" w:line="240" w:lineRule="auto"/>
              <w:rPr>
                <w:rFonts w:eastAsia="Times New Roman" w:cs="Times New Roman"/>
                <w:color w:val="000000"/>
                <w:sz w:val="22"/>
              </w:rPr>
            </w:pPr>
            <w:r w:rsidRPr="00C47389">
              <w:rPr>
                <w:rFonts w:eastAsia="Times New Roman" w:cs="Times New Roman"/>
                <w:color w:val="000000"/>
                <w:sz w:val="22"/>
              </w:rPr>
              <w:t>*</w:t>
            </w:r>
          </w:p>
        </w:tc>
      </w:tr>
      <w:tr w:rsidR="00E27317" w:rsidRPr="00E27317" w14:paraId="6E324F93" w14:textId="77777777" w:rsidTr="00A672FE">
        <w:trPr>
          <w:trHeight w:val="288"/>
        </w:trPr>
        <w:tc>
          <w:tcPr>
            <w:tcW w:w="1800" w:type="dxa"/>
            <w:tcBorders>
              <w:top w:val="nil"/>
              <w:left w:val="nil"/>
              <w:bottom w:val="nil"/>
              <w:right w:val="nil"/>
            </w:tcBorders>
            <w:shd w:val="clear" w:color="auto" w:fill="auto"/>
            <w:noWrap/>
            <w:vAlign w:val="bottom"/>
            <w:hideMark/>
          </w:tcPr>
          <w:p w14:paraId="2AA4FF7A"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5100</w:t>
            </w:r>
          </w:p>
        </w:tc>
        <w:tc>
          <w:tcPr>
            <w:tcW w:w="1209" w:type="dxa"/>
            <w:tcBorders>
              <w:top w:val="nil"/>
              <w:left w:val="nil"/>
              <w:bottom w:val="nil"/>
              <w:right w:val="nil"/>
            </w:tcBorders>
            <w:shd w:val="clear" w:color="auto" w:fill="auto"/>
            <w:noWrap/>
            <w:vAlign w:val="bottom"/>
            <w:hideMark/>
          </w:tcPr>
          <w:p w14:paraId="16E9B43A"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Water</w:t>
            </w:r>
          </w:p>
        </w:tc>
        <w:tc>
          <w:tcPr>
            <w:tcW w:w="1068" w:type="dxa"/>
            <w:tcBorders>
              <w:top w:val="nil"/>
              <w:left w:val="nil"/>
              <w:bottom w:val="nil"/>
              <w:right w:val="nil"/>
            </w:tcBorders>
            <w:shd w:val="clear" w:color="auto" w:fill="auto"/>
            <w:noWrap/>
            <w:vAlign w:val="bottom"/>
            <w:hideMark/>
          </w:tcPr>
          <w:p w14:paraId="1EB3E4CC"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Water</w:t>
            </w:r>
          </w:p>
        </w:tc>
        <w:tc>
          <w:tcPr>
            <w:tcW w:w="993" w:type="dxa"/>
            <w:tcBorders>
              <w:top w:val="nil"/>
              <w:left w:val="nil"/>
              <w:bottom w:val="nil"/>
              <w:right w:val="nil"/>
            </w:tcBorders>
            <w:shd w:val="clear" w:color="auto" w:fill="auto"/>
            <w:noWrap/>
            <w:vAlign w:val="bottom"/>
            <w:hideMark/>
          </w:tcPr>
          <w:p w14:paraId="765D23C6" w14:textId="77777777" w:rsidR="00E27317" w:rsidRPr="00C47389" w:rsidRDefault="00E27317" w:rsidP="00A672FE">
            <w:pPr>
              <w:spacing w:after="0" w:line="240" w:lineRule="auto"/>
              <w:rPr>
                <w:rFonts w:eastAsia="Times New Roman" w:cs="Times New Roman"/>
                <w:color w:val="000000"/>
                <w:sz w:val="22"/>
              </w:rPr>
            </w:pPr>
          </w:p>
        </w:tc>
      </w:tr>
      <w:tr w:rsidR="00E27317" w:rsidRPr="00E27317" w14:paraId="26367BD8" w14:textId="77777777" w:rsidTr="00A672FE">
        <w:trPr>
          <w:trHeight w:val="288"/>
        </w:trPr>
        <w:tc>
          <w:tcPr>
            <w:tcW w:w="1800" w:type="dxa"/>
            <w:tcBorders>
              <w:top w:val="nil"/>
              <w:left w:val="nil"/>
              <w:bottom w:val="nil"/>
              <w:right w:val="nil"/>
            </w:tcBorders>
            <w:shd w:val="clear" w:color="auto" w:fill="auto"/>
            <w:noWrap/>
            <w:vAlign w:val="bottom"/>
            <w:hideMark/>
          </w:tcPr>
          <w:p w14:paraId="1B23A2EE"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5190</w:t>
            </w:r>
          </w:p>
        </w:tc>
        <w:tc>
          <w:tcPr>
            <w:tcW w:w="1209" w:type="dxa"/>
            <w:tcBorders>
              <w:top w:val="nil"/>
              <w:left w:val="nil"/>
              <w:bottom w:val="nil"/>
              <w:right w:val="nil"/>
            </w:tcBorders>
            <w:shd w:val="clear" w:color="auto" w:fill="auto"/>
            <w:noWrap/>
            <w:vAlign w:val="bottom"/>
            <w:hideMark/>
          </w:tcPr>
          <w:p w14:paraId="412E46EC"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Water</w:t>
            </w:r>
          </w:p>
        </w:tc>
        <w:tc>
          <w:tcPr>
            <w:tcW w:w="1068" w:type="dxa"/>
            <w:tcBorders>
              <w:top w:val="nil"/>
              <w:left w:val="nil"/>
              <w:bottom w:val="nil"/>
              <w:right w:val="nil"/>
            </w:tcBorders>
            <w:shd w:val="clear" w:color="auto" w:fill="auto"/>
            <w:noWrap/>
            <w:vAlign w:val="bottom"/>
            <w:hideMark/>
          </w:tcPr>
          <w:p w14:paraId="2763A9FF"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Water</w:t>
            </w:r>
          </w:p>
        </w:tc>
        <w:tc>
          <w:tcPr>
            <w:tcW w:w="993" w:type="dxa"/>
            <w:tcBorders>
              <w:top w:val="nil"/>
              <w:left w:val="nil"/>
              <w:bottom w:val="nil"/>
              <w:right w:val="nil"/>
            </w:tcBorders>
            <w:shd w:val="clear" w:color="auto" w:fill="auto"/>
            <w:noWrap/>
            <w:vAlign w:val="bottom"/>
            <w:hideMark/>
          </w:tcPr>
          <w:p w14:paraId="357D6272" w14:textId="77777777" w:rsidR="00E27317" w:rsidRPr="00C47389" w:rsidRDefault="00E27317" w:rsidP="00A672FE">
            <w:pPr>
              <w:spacing w:after="0" w:line="240" w:lineRule="auto"/>
              <w:rPr>
                <w:rFonts w:eastAsia="Times New Roman" w:cs="Times New Roman"/>
                <w:color w:val="000000"/>
                <w:sz w:val="22"/>
              </w:rPr>
            </w:pPr>
          </w:p>
        </w:tc>
      </w:tr>
      <w:tr w:rsidR="00E27317" w:rsidRPr="00E27317" w14:paraId="7651F9ED" w14:textId="77777777" w:rsidTr="00A672FE">
        <w:trPr>
          <w:trHeight w:val="288"/>
        </w:trPr>
        <w:tc>
          <w:tcPr>
            <w:tcW w:w="1800" w:type="dxa"/>
            <w:tcBorders>
              <w:top w:val="nil"/>
              <w:left w:val="nil"/>
              <w:bottom w:val="nil"/>
              <w:right w:val="nil"/>
            </w:tcBorders>
            <w:shd w:val="clear" w:color="auto" w:fill="auto"/>
            <w:noWrap/>
            <w:vAlign w:val="bottom"/>
            <w:hideMark/>
          </w:tcPr>
          <w:p w14:paraId="1339CB70"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5200</w:t>
            </w:r>
          </w:p>
        </w:tc>
        <w:tc>
          <w:tcPr>
            <w:tcW w:w="1209" w:type="dxa"/>
            <w:tcBorders>
              <w:top w:val="nil"/>
              <w:left w:val="nil"/>
              <w:bottom w:val="nil"/>
              <w:right w:val="nil"/>
            </w:tcBorders>
            <w:shd w:val="clear" w:color="auto" w:fill="auto"/>
            <w:noWrap/>
            <w:vAlign w:val="bottom"/>
            <w:hideMark/>
          </w:tcPr>
          <w:p w14:paraId="2B3E437B"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Water</w:t>
            </w:r>
          </w:p>
        </w:tc>
        <w:tc>
          <w:tcPr>
            <w:tcW w:w="1068" w:type="dxa"/>
            <w:tcBorders>
              <w:top w:val="nil"/>
              <w:left w:val="nil"/>
              <w:bottom w:val="nil"/>
              <w:right w:val="nil"/>
            </w:tcBorders>
            <w:shd w:val="clear" w:color="auto" w:fill="auto"/>
            <w:noWrap/>
            <w:vAlign w:val="bottom"/>
            <w:hideMark/>
          </w:tcPr>
          <w:p w14:paraId="0EAF9D94"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Water</w:t>
            </w:r>
          </w:p>
        </w:tc>
        <w:tc>
          <w:tcPr>
            <w:tcW w:w="993" w:type="dxa"/>
            <w:tcBorders>
              <w:top w:val="nil"/>
              <w:left w:val="nil"/>
              <w:bottom w:val="nil"/>
              <w:right w:val="nil"/>
            </w:tcBorders>
            <w:shd w:val="clear" w:color="auto" w:fill="auto"/>
            <w:noWrap/>
            <w:vAlign w:val="bottom"/>
            <w:hideMark/>
          </w:tcPr>
          <w:p w14:paraId="023CECB8" w14:textId="77777777" w:rsidR="00E27317" w:rsidRPr="00C47389" w:rsidRDefault="00E27317" w:rsidP="00A672FE">
            <w:pPr>
              <w:spacing w:after="0" w:line="240" w:lineRule="auto"/>
              <w:rPr>
                <w:rFonts w:eastAsia="Times New Roman" w:cs="Times New Roman"/>
                <w:color w:val="000000"/>
                <w:sz w:val="22"/>
              </w:rPr>
            </w:pPr>
          </w:p>
        </w:tc>
      </w:tr>
      <w:tr w:rsidR="00E27317" w:rsidRPr="00E27317" w14:paraId="51CB8BD9" w14:textId="77777777" w:rsidTr="00A672FE">
        <w:trPr>
          <w:trHeight w:val="288"/>
        </w:trPr>
        <w:tc>
          <w:tcPr>
            <w:tcW w:w="1800" w:type="dxa"/>
            <w:tcBorders>
              <w:top w:val="nil"/>
              <w:left w:val="nil"/>
              <w:bottom w:val="nil"/>
              <w:right w:val="nil"/>
            </w:tcBorders>
            <w:shd w:val="clear" w:color="auto" w:fill="auto"/>
            <w:noWrap/>
            <w:vAlign w:val="bottom"/>
            <w:hideMark/>
          </w:tcPr>
          <w:p w14:paraId="41EDE3F3"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5300</w:t>
            </w:r>
          </w:p>
        </w:tc>
        <w:tc>
          <w:tcPr>
            <w:tcW w:w="1209" w:type="dxa"/>
            <w:tcBorders>
              <w:top w:val="nil"/>
              <w:left w:val="nil"/>
              <w:bottom w:val="nil"/>
              <w:right w:val="nil"/>
            </w:tcBorders>
            <w:shd w:val="clear" w:color="auto" w:fill="auto"/>
            <w:noWrap/>
            <w:vAlign w:val="bottom"/>
            <w:hideMark/>
          </w:tcPr>
          <w:p w14:paraId="5E4EAC94"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Water</w:t>
            </w:r>
          </w:p>
        </w:tc>
        <w:tc>
          <w:tcPr>
            <w:tcW w:w="1068" w:type="dxa"/>
            <w:tcBorders>
              <w:top w:val="nil"/>
              <w:left w:val="nil"/>
              <w:bottom w:val="nil"/>
              <w:right w:val="nil"/>
            </w:tcBorders>
            <w:shd w:val="clear" w:color="auto" w:fill="auto"/>
            <w:noWrap/>
            <w:vAlign w:val="bottom"/>
            <w:hideMark/>
          </w:tcPr>
          <w:p w14:paraId="0B3F98AA"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Water</w:t>
            </w:r>
          </w:p>
        </w:tc>
        <w:tc>
          <w:tcPr>
            <w:tcW w:w="993" w:type="dxa"/>
            <w:tcBorders>
              <w:top w:val="nil"/>
              <w:left w:val="nil"/>
              <w:bottom w:val="nil"/>
              <w:right w:val="nil"/>
            </w:tcBorders>
            <w:shd w:val="clear" w:color="auto" w:fill="auto"/>
            <w:noWrap/>
            <w:vAlign w:val="bottom"/>
            <w:hideMark/>
          </w:tcPr>
          <w:p w14:paraId="21D05EA4" w14:textId="77777777" w:rsidR="00E27317" w:rsidRPr="00C47389" w:rsidRDefault="00E27317" w:rsidP="00A672FE">
            <w:pPr>
              <w:spacing w:after="0" w:line="240" w:lineRule="auto"/>
              <w:rPr>
                <w:rFonts w:eastAsia="Times New Roman" w:cs="Times New Roman"/>
                <w:color w:val="000000"/>
                <w:sz w:val="22"/>
              </w:rPr>
            </w:pPr>
          </w:p>
        </w:tc>
      </w:tr>
      <w:tr w:rsidR="00E27317" w:rsidRPr="00E27317" w14:paraId="647A7D62" w14:textId="77777777" w:rsidTr="00A672FE">
        <w:trPr>
          <w:trHeight w:val="288"/>
        </w:trPr>
        <w:tc>
          <w:tcPr>
            <w:tcW w:w="1800" w:type="dxa"/>
            <w:tcBorders>
              <w:top w:val="nil"/>
              <w:left w:val="nil"/>
              <w:bottom w:val="nil"/>
              <w:right w:val="nil"/>
            </w:tcBorders>
            <w:shd w:val="clear" w:color="auto" w:fill="auto"/>
            <w:noWrap/>
            <w:vAlign w:val="bottom"/>
            <w:hideMark/>
          </w:tcPr>
          <w:p w14:paraId="08C0EE9C"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5410</w:t>
            </w:r>
          </w:p>
        </w:tc>
        <w:tc>
          <w:tcPr>
            <w:tcW w:w="1209" w:type="dxa"/>
            <w:tcBorders>
              <w:top w:val="nil"/>
              <w:left w:val="nil"/>
              <w:bottom w:val="nil"/>
              <w:right w:val="nil"/>
            </w:tcBorders>
            <w:shd w:val="clear" w:color="auto" w:fill="auto"/>
            <w:noWrap/>
            <w:vAlign w:val="bottom"/>
            <w:hideMark/>
          </w:tcPr>
          <w:p w14:paraId="6C8E83ED"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Water</w:t>
            </w:r>
          </w:p>
        </w:tc>
        <w:tc>
          <w:tcPr>
            <w:tcW w:w="1068" w:type="dxa"/>
            <w:tcBorders>
              <w:top w:val="nil"/>
              <w:left w:val="nil"/>
              <w:bottom w:val="nil"/>
              <w:right w:val="nil"/>
            </w:tcBorders>
            <w:shd w:val="clear" w:color="auto" w:fill="auto"/>
            <w:noWrap/>
            <w:vAlign w:val="bottom"/>
            <w:hideMark/>
          </w:tcPr>
          <w:p w14:paraId="32681036"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Water</w:t>
            </w:r>
          </w:p>
        </w:tc>
        <w:tc>
          <w:tcPr>
            <w:tcW w:w="993" w:type="dxa"/>
            <w:tcBorders>
              <w:top w:val="nil"/>
              <w:left w:val="nil"/>
              <w:bottom w:val="nil"/>
              <w:right w:val="nil"/>
            </w:tcBorders>
            <w:shd w:val="clear" w:color="auto" w:fill="auto"/>
            <w:noWrap/>
            <w:vAlign w:val="bottom"/>
            <w:hideMark/>
          </w:tcPr>
          <w:p w14:paraId="5D42BDDC" w14:textId="77777777" w:rsidR="00E27317" w:rsidRPr="00C47389" w:rsidRDefault="00E27317" w:rsidP="00A672FE">
            <w:pPr>
              <w:spacing w:after="0" w:line="240" w:lineRule="auto"/>
              <w:rPr>
                <w:rFonts w:eastAsia="Times New Roman" w:cs="Times New Roman"/>
                <w:color w:val="000000"/>
                <w:sz w:val="22"/>
              </w:rPr>
            </w:pPr>
          </w:p>
        </w:tc>
      </w:tr>
      <w:tr w:rsidR="00E27317" w:rsidRPr="00E27317" w14:paraId="2E6BF542" w14:textId="77777777" w:rsidTr="00A672FE">
        <w:trPr>
          <w:trHeight w:val="288"/>
        </w:trPr>
        <w:tc>
          <w:tcPr>
            <w:tcW w:w="1800" w:type="dxa"/>
            <w:tcBorders>
              <w:top w:val="nil"/>
              <w:left w:val="nil"/>
              <w:bottom w:val="nil"/>
              <w:right w:val="nil"/>
            </w:tcBorders>
            <w:shd w:val="clear" w:color="auto" w:fill="auto"/>
            <w:noWrap/>
            <w:vAlign w:val="bottom"/>
            <w:hideMark/>
          </w:tcPr>
          <w:p w14:paraId="4A28F7FC"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5411</w:t>
            </w:r>
          </w:p>
        </w:tc>
        <w:tc>
          <w:tcPr>
            <w:tcW w:w="1209" w:type="dxa"/>
            <w:tcBorders>
              <w:top w:val="nil"/>
              <w:left w:val="nil"/>
              <w:bottom w:val="nil"/>
              <w:right w:val="nil"/>
            </w:tcBorders>
            <w:shd w:val="clear" w:color="auto" w:fill="auto"/>
            <w:noWrap/>
            <w:vAlign w:val="bottom"/>
            <w:hideMark/>
          </w:tcPr>
          <w:p w14:paraId="20BE6128"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Water</w:t>
            </w:r>
          </w:p>
        </w:tc>
        <w:tc>
          <w:tcPr>
            <w:tcW w:w="1068" w:type="dxa"/>
            <w:tcBorders>
              <w:top w:val="nil"/>
              <w:left w:val="nil"/>
              <w:bottom w:val="nil"/>
              <w:right w:val="nil"/>
            </w:tcBorders>
            <w:shd w:val="clear" w:color="auto" w:fill="auto"/>
            <w:noWrap/>
            <w:vAlign w:val="bottom"/>
            <w:hideMark/>
          </w:tcPr>
          <w:p w14:paraId="42A1F081"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Water</w:t>
            </w:r>
          </w:p>
        </w:tc>
        <w:tc>
          <w:tcPr>
            <w:tcW w:w="993" w:type="dxa"/>
            <w:tcBorders>
              <w:top w:val="nil"/>
              <w:left w:val="nil"/>
              <w:bottom w:val="nil"/>
              <w:right w:val="nil"/>
            </w:tcBorders>
            <w:shd w:val="clear" w:color="auto" w:fill="auto"/>
            <w:noWrap/>
            <w:vAlign w:val="bottom"/>
            <w:hideMark/>
          </w:tcPr>
          <w:p w14:paraId="59946ED0" w14:textId="77777777" w:rsidR="00E27317" w:rsidRPr="00C47389" w:rsidRDefault="00E27317" w:rsidP="00A672FE">
            <w:pPr>
              <w:spacing w:after="0" w:line="240" w:lineRule="auto"/>
              <w:rPr>
                <w:rFonts w:eastAsia="Times New Roman" w:cs="Times New Roman"/>
                <w:color w:val="000000"/>
                <w:sz w:val="22"/>
              </w:rPr>
            </w:pPr>
          </w:p>
        </w:tc>
      </w:tr>
      <w:tr w:rsidR="00E27317" w:rsidRPr="00E27317" w14:paraId="687A52EC" w14:textId="77777777" w:rsidTr="00A672FE">
        <w:trPr>
          <w:trHeight w:val="288"/>
        </w:trPr>
        <w:tc>
          <w:tcPr>
            <w:tcW w:w="1800" w:type="dxa"/>
            <w:tcBorders>
              <w:top w:val="nil"/>
              <w:left w:val="nil"/>
              <w:bottom w:val="nil"/>
              <w:right w:val="nil"/>
            </w:tcBorders>
            <w:shd w:val="clear" w:color="auto" w:fill="auto"/>
            <w:noWrap/>
            <w:vAlign w:val="bottom"/>
            <w:hideMark/>
          </w:tcPr>
          <w:p w14:paraId="7EACBAB1"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5412</w:t>
            </w:r>
          </w:p>
        </w:tc>
        <w:tc>
          <w:tcPr>
            <w:tcW w:w="1209" w:type="dxa"/>
            <w:tcBorders>
              <w:top w:val="nil"/>
              <w:left w:val="nil"/>
              <w:bottom w:val="nil"/>
              <w:right w:val="nil"/>
            </w:tcBorders>
            <w:shd w:val="clear" w:color="auto" w:fill="auto"/>
            <w:noWrap/>
            <w:vAlign w:val="bottom"/>
            <w:hideMark/>
          </w:tcPr>
          <w:p w14:paraId="438310B6"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Water</w:t>
            </w:r>
          </w:p>
        </w:tc>
        <w:tc>
          <w:tcPr>
            <w:tcW w:w="1068" w:type="dxa"/>
            <w:tcBorders>
              <w:top w:val="nil"/>
              <w:left w:val="nil"/>
              <w:bottom w:val="nil"/>
              <w:right w:val="nil"/>
            </w:tcBorders>
            <w:shd w:val="clear" w:color="auto" w:fill="auto"/>
            <w:noWrap/>
            <w:vAlign w:val="bottom"/>
            <w:hideMark/>
          </w:tcPr>
          <w:p w14:paraId="1624EC10"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Water</w:t>
            </w:r>
          </w:p>
        </w:tc>
        <w:tc>
          <w:tcPr>
            <w:tcW w:w="993" w:type="dxa"/>
            <w:tcBorders>
              <w:top w:val="nil"/>
              <w:left w:val="nil"/>
              <w:bottom w:val="nil"/>
              <w:right w:val="nil"/>
            </w:tcBorders>
            <w:shd w:val="clear" w:color="auto" w:fill="auto"/>
            <w:noWrap/>
            <w:vAlign w:val="bottom"/>
            <w:hideMark/>
          </w:tcPr>
          <w:p w14:paraId="2180E267" w14:textId="77777777" w:rsidR="00E27317" w:rsidRPr="00C47389" w:rsidRDefault="00E27317" w:rsidP="00A672FE">
            <w:pPr>
              <w:spacing w:after="0" w:line="240" w:lineRule="auto"/>
              <w:rPr>
                <w:rFonts w:eastAsia="Times New Roman" w:cs="Times New Roman"/>
                <w:color w:val="000000"/>
                <w:sz w:val="22"/>
              </w:rPr>
            </w:pPr>
          </w:p>
        </w:tc>
      </w:tr>
      <w:tr w:rsidR="00E27317" w:rsidRPr="00E27317" w14:paraId="09555781" w14:textId="77777777" w:rsidTr="00A672FE">
        <w:trPr>
          <w:trHeight w:val="288"/>
        </w:trPr>
        <w:tc>
          <w:tcPr>
            <w:tcW w:w="1800" w:type="dxa"/>
            <w:tcBorders>
              <w:top w:val="nil"/>
              <w:left w:val="nil"/>
              <w:bottom w:val="nil"/>
              <w:right w:val="nil"/>
            </w:tcBorders>
            <w:shd w:val="clear" w:color="auto" w:fill="auto"/>
            <w:noWrap/>
            <w:vAlign w:val="bottom"/>
            <w:hideMark/>
          </w:tcPr>
          <w:p w14:paraId="37CC08D8"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5420</w:t>
            </w:r>
          </w:p>
        </w:tc>
        <w:tc>
          <w:tcPr>
            <w:tcW w:w="1209" w:type="dxa"/>
            <w:tcBorders>
              <w:top w:val="nil"/>
              <w:left w:val="nil"/>
              <w:bottom w:val="nil"/>
              <w:right w:val="nil"/>
            </w:tcBorders>
            <w:shd w:val="clear" w:color="auto" w:fill="auto"/>
            <w:noWrap/>
            <w:vAlign w:val="bottom"/>
            <w:hideMark/>
          </w:tcPr>
          <w:p w14:paraId="297C0988"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Water</w:t>
            </w:r>
          </w:p>
        </w:tc>
        <w:tc>
          <w:tcPr>
            <w:tcW w:w="1068" w:type="dxa"/>
            <w:tcBorders>
              <w:top w:val="nil"/>
              <w:left w:val="nil"/>
              <w:bottom w:val="nil"/>
              <w:right w:val="nil"/>
            </w:tcBorders>
            <w:shd w:val="clear" w:color="auto" w:fill="auto"/>
            <w:noWrap/>
            <w:vAlign w:val="bottom"/>
            <w:hideMark/>
          </w:tcPr>
          <w:p w14:paraId="16866FB0"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Water</w:t>
            </w:r>
          </w:p>
        </w:tc>
        <w:tc>
          <w:tcPr>
            <w:tcW w:w="993" w:type="dxa"/>
            <w:tcBorders>
              <w:top w:val="nil"/>
              <w:left w:val="nil"/>
              <w:bottom w:val="nil"/>
              <w:right w:val="nil"/>
            </w:tcBorders>
            <w:shd w:val="clear" w:color="auto" w:fill="auto"/>
            <w:noWrap/>
            <w:vAlign w:val="bottom"/>
            <w:hideMark/>
          </w:tcPr>
          <w:p w14:paraId="3E777F24" w14:textId="77777777" w:rsidR="00E27317" w:rsidRPr="00C47389" w:rsidRDefault="00E27317" w:rsidP="00A672FE">
            <w:pPr>
              <w:spacing w:after="0" w:line="240" w:lineRule="auto"/>
              <w:rPr>
                <w:rFonts w:eastAsia="Times New Roman" w:cs="Times New Roman"/>
                <w:color w:val="000000"/>
                <w:sz w:val="22"/>
              </w:rPr>
            </w:pPr>
          </w:p>
        </w:tc>
      </w:tr>
      <w:tr w:rsidR="00E27317" w:rsidRPr="00E27317" w14:paraId="1E86BB71" w14:textId="77777777" w:rsidTr="00A672FE">
        <w:trPr>
          <w:trHeight w:val="288"/>
        </w:trPr>
        <w:tc>
          <w:tcPr>
            <w:tcW w:w="1800" w:type="dxa"/>
            <w:tcBorders>
              <w:top w:val="nil"/>
              <w:left w:val="nil"/>
              <w:bottom w:val="nil"/>
              <w:right w:val="nil"/>
            </w:tcBorders>
            <w:shd w:val="clear" w:color="auto" w:fill="auto"/>
            <w:noWrap/>
            <w:vAlign w:val="bottom"/>
            <w:hideMark/>
          </w:tcPr>
          <w:p w14:paraId="2A0AB805"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5430</w:t>
            </w:r>
          </w:p>
        </w:tc>
        <w:tc>
          <w:tcPr>
            <w:tcW w:w="1209" w:type="dxa"/>
            <w:tcBorders>
              <w:top w:val="nil"/>
              <w:left w:val="nil"/>
              <w:bottom w:val="nil"/>
              <w:right w:val="nil"/>
            </w:tcBorders>
            <w:shd w:val="clear" w:color="auto" w:fill="auto"/>
            <w:noWrap/>
            <w:vAlign w:val="bottom"/>
            <w:hideMark/>
          </w:tcPr>
          <w:p w14:paraId="78426E95"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Water</w:t>
            </w:r>
          </w:p>
        </w:tc>
        <w:tc>
          <w:tcPr>
            <w:tcW w:w="1068" w:type="dxa"/>
            <w:tcBorders>
              <w:top w:val="nil"/>
              <w:left w:val="nil"/>
              <w:bottom w:val="nil"/>
              <w:right w:val="nil"/>
            </w:tcBorders>
            <w:shd w:val="clear" w:color="auto" w:fill="auto"/>
            <w:noWrap/>
            <w:vAlign w:val="bottom"/>
            <w:hideMark/>
          </w:tcPr>
          <w:p w14:paraId="27993102"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Water</w:t>
            </w:r>
          </w:p>
        </w:tc>
        <w:tc>
          <w:tcPr>
            <w:tcW w:w="993" w:type="dxa"/>
            <w:tcBorders>
              <w:top w:val="nil"/>
              <w:left w:val="nil"/>
              <w:bottom w:val="nil"/>
              <w:right w:val="nil"/>
            </w:tcBorders>
            <w:shd w:val="clear" w:color="auto" w:fill="auto"/>
            <w:noWrap/>
            <w:vAlign w:val="bottom"/>
            <w:hideMark/>
          </w:tcPr>
          <w:p w14:paraId="3AF9DC57" w14:textId="77777777" w:rsidR="00E27317" w:rsidRPr="00C47389" w:rsidRDefault="00E27317" w:rsidP="00A672FE">
            <w:pPr>
              <w:spacing w:after="0" w:line="240" w:lineRule="auto"/>
              <w:rPr>
                <w:rFonts w:eastAsia="Times New Roman" w:cs="Times New Roman"/>
                <w:color w:val="000000"/>
                <w:sz w:val="22"/>
              </w:rPr>
            </w:pPr>
          </w:p>
        </w:tc>
      </w:tr>
      <w:tr w:rsidR="00E27317" w:rsidRPr="00E27317" w14:paraId="0F55F187" w14:textId="77777777" w:rsidTr="00A672FE">
        <w:trPr>
          <w:trHeight w:val="288"/>
        </w:trPr>
        <w:tc>
          <w:tcPr>
            <w:tcW w:w="1800" w:type="dxa"/>
            <w:tcBorders>
              <w:top w:val="nil"/>
              <w:left w:val="nil"/>
              <w:bottom w:val="nil"/>
              <w:right w:val="nil"/>
            </w:tcBorders>
            <w:shd w:val="clear" w:color="auto" w:fill="auto"/>
            <w:noWrap/>
            <w:vAlign w:val="bottom"/>
            <w:hideMark/>
          </w:tcPr>
          <w:p w14:paraId="31D19C9E"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1741</w:t>
            </w:r>
          </w:p>
        </w:tc>
        <w:tc>
          <w:tcPr>
            <w:tcW w:w="1209" w:type="dxa"/>
            <w:tcBorders>
              <w:top w:val="nil"/>
              <w:left w:val="nil"/>
              <w:bottom w:val="nil"/>
              <w:right w:val="nil"/>
            </w:tcBorders>
            <w:shd w:val="clear" w:color="auto" w:fill="auto"/>
            <w:noWrap/>
            <w:vAlign w:val="bottom"/>
            <w:hideMark/>
          </w:tcPr>
          <w:p w14:paraId="51722693"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Wetland</w:t>
            </w:r>
          </w:p>
        </w:tc>
        <w:tc>
          <w:tcPr>
            <w:tcW w:w="1068" w:type="dxa"/>
            <w:tcBorders>
              <w:top w:val="nil"/>
              <w:left w:val="nil"/>
              <w:bottom w:val="nil"/>
              <w:right w:val="nil"/>
            </w:tcBorders>
            <w:shd w:val="clear" w:color="auto" w:fill="auto"/>
            <w:noWrap/>
            <w:vAlign w:val="bottom"/>
            <w:hideMark/>
          </w:tcPr>
          <w:p w14:paraId="233EB2B1"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Urban</w:t>
            </w:r>
          </w:p>
        </w:tc>
        <w:tc>
          <w:tcPr>
            <w:tcW w:w="993" w:type="dxa"/>
            <w:tcBorders>
              <w:top w:val="nil"/>
              <w:left w:val="nil"/>
              <w:bottom w:val="nil"/>
              <w:right w:val="nil"/>
            </w:tcBorders>
            <w:shd w:val="clear" w:color="auto" w:fill="auto"/>
            <w:noWrap/>
            <w:vAlign w:val="bottom"/>
            <w:hideMark/>
          </w:tcPr>
          <w:p w14:paraId="3759E93F" w14:textId="77777777" w:rsidR="00E27317" w:rsidRPr="00C47389" w:rsidRDefault="00E27317" w:rsidP="00A672FE">
            <w:pPr>
              <w:spacing w:after="0" w:line="240" w:lineRule="auto"/>
              <w:rPr>
                <w:rFonts w:eastAsia="Times New Roman" w:cs="Times New Roman"/>
                <w:color w:val="000000"/>
                <w:sz w:val="22"/>
              </w:rPr>
            </w:pPr>
            <w:r w:rsidRPr="00C47389">
              <w:rPr>
                <w:rFonts w:eastAsia="Times New Roman" w:cs="Times New Roman"/>
                <w:color w:val="000000"/>
                <w:sz w:val="22"/>
              </w:rPr>
              <w:t>*</w:t>
            </w:r>
          </w:p>
        </w:tc>
      </w:tr>
      <w:tr w:rsidR="00E27317" w:rsidRPr="00E27317" w14:paraId="0E402BD9" w14:textId="77777777" w:rsidTr="00A672FE">
        <w:trPr>
          <w:trHeight w:val="288"/>
        </w:trPr>
        <w:tc>
          <w:tcPr>
            <w:tcW w:w="1800" w:type="dxa"/>
            <w:tcBorders>
              <w:top w:val="nil"/>
              <w:left w:val="nil"/>
              <w:bottom w:val="nil"/>
              <w:right w:val="nil"/>
            </w:tcBorders>
            <w:shd w:val="clear" w:color="auto" w:fill="auto"/>
            <w:noWrap/>
            <w:vAlign w:val="bottom"/>
            <w:hideMark/>
          </w:tcPr>
          <w:p w14:paraId="6F1F8123"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1750</w:t>
            </w:r>
          </w:p>
        </w:tc>
        <w:tc>
          <w:tcPr>
            <w:tcW w:w="1209" w:type="dxa"/>
            <w:tcBorders>
              <w:top w:val="nil"/>
              <w:left w:val="nil"/>
              <w:bottom w:val="nil"/>
              <w:right w:val="nil"/>
            </w:tcBorders>
            <w:shd w:val="clear" w:color="auto" w:fill="auto"/>
            <w:noWrap/>
            <w:vAlign w:val="bottom"/>
            <w:hideMark/>
          </w:tcPr>
          <w:p w14:paraId="26AA054A"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Wetland</w:t>
            </w:r>
          </w:p>
        </w:tc>
        <w:tc>
          <w:tcPr>
            <w:tcW w:w="1068" w:type="dxa"/>
            <w:tcBorders>
              <w:top w:val="nil"/>
              <w:left w:val="nil"/>
              <w:bottom w:val="nil"/>
              <w:right w:val="nil"/>
            </w:tcBorders>
            <w:shd w:val="clear" w:color="auto" w:fill="auto"/>
            <w:noWrap/>
            <w:vAlign w:val="bottom"/>
            <w:hideMark/>
          </w:tcPr>
          <w:p w14:paraId="6399BF2C"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Urban</w:t>
            </w:r>
          </w:p>
        </w:tc>
        <w:tc>
          <w:tcPr>
            <w:tcW w:w="993" w:type="dxa"/>
            <w:tcBorders>
              <w:top w:val="nil"/>
              <w:left w:val="nil"/>
              <w:bottom w:val="nil"/>
              <w:right w:val="nil"/>
            </w:tcBorders>
            <w:shd w:val="clear" w:color="auto" w:fill="auto"/>
            <w:noWrap/>
            <w:vAlign w:val="bottom"/>
            <w:hideMark/>
          </w:tcPr>
          <w:p w14:paraId="1C47EC47" w14:textId="77777777" w:rsidR="00E27317" w:rsidRPr="00C47389" w:rsidRDefault="00E27317" w:rsidP="00A672FE">
            <w:pPr>
              <w:spacing w:after="0" w:line="240" w:lineRule="auto"/>
              <w:rPr>
                <w:rFonts w:eastAsia="Times New Roman" w:cs="Times New Roman"/>
                <w:color w:val="000000"/>
                <w:sz w:val="22"/>
              </w:rPr>
            </w:pPr>
            <w:r w:rsidRPr="00C47389">
              <w:rPr>
                <w:rFonts w:eastAsia="Times New Roman" w:cs="Times New Roman"/>
                <w:color w:val="000000"/>
                <w:sz w:val="22"/>
              </w:rPr>
              <w:t>*</w:t>
            </w:r>
          </w:p>
        </w:tc>
      </w:tr>
      <w:tr w:rsidR="00E27317" w:rsidRPr="00E27317" w14:paraId="7DC03131" w14:textId="77777777" w:rsidTr="00A672FE">
        <w:trPr>
          <w:trHeight w:val="288"/>
        </w:trPr>
        <w:tc>
          <w:tcPr>
            <w:tcW w:w="1800" w:type="dxa"/>
            <w:tcBorders>
              <w:top w:val="nil"/>
              <w:left w:val="nil"/>
              <w:bottom w:val="nil"/>
              <w:right w:val="nil"/>
            </w:tcBorders>
            <w:shd w:val="clear" w:color="auto" w:fill="auto"/>
            <w:noWrap/>
            <w:vAlign w:val="bottom"/>
            <w:hideMark/>
          </w:tcPr>
          <w:p w14:paraId="4EDEE552"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6111</w:t>
            </w:r>
          </w:p>
        </w:tc>
        <w:tc>
          <w:tcPr>
            <w:tcW w:w="1209" w:type="dxa"/>
            <w:tcBorders>
              <w:top w:val="nil"/>
              <w:left w:val="nil"/>
              <w:bottom w:val="nil"/>
              <w:right w:val="nil"/>
            </w:tcBorders>
            <w:shd w:val="clear" w:color="auto" w:fill="auto"/>
            <w:noWrap/>
            <w:vAlign w:val="bottom"/>
            <w:hideMark/>
          </w:tcPr>
          <w:p w14:paraId="58104B30"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Wetland</w:t>
            </w:r>
          </w:p>
        </w:tc>
        <w:tc>
          <w:tcPr>
            <w:tcW w:w="1068" w:type="dxa"/>
            <w:tcBorders>
              <w:top w:val="nil"/>
              <w:left w:val="nil"/>
              <w:bottom w:val="nil"/>
              <w:right w:val="nil"/>
            </w:tcBorders>
            <w:shd w:val="clear" w:color="auto" w:fill="auto"/>
            <w:noWrap/>
            <w:vAlign w:val="bottom"/>
            <w:hideMark/>
          </w:tcPr>
          <w:p w14:paraId="04214676"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Wetlands</w:t>
            </w:r>
          </w:p>
        </w:tc>
        <w:tc>
          <w:tcPr>
            <w:tcW w:w="993" w:type="dxa"/>
            <w:tcBorders>
              <w:top w:val="nil"/>
              <w:left w:val="nil"/>
              <w:bottom w:val="nil"/>
              <w:right w:val="nil"/>
            </w:tcBorders>
            <w:shd w:val="clear" w:color="auto" w:fill="auto"/>
            <w:noWrap/>
            <w:vAlign w:val="bottom"/>
            <w:hideMark/>
          </w:tcPr>
          <w:p w14:paraId="0B98BE10" w14:textId="77777777" w:rsidR="00E27317" w:rsidRPr="00C47389" w:rsidRDefault="00E27317" w:rsidP="00A672FE">
            <w:pPr>
              <w:spacing w:after="0" w:line="240" w:lineRule="auto"/>
              <w:rPr>
                <w:rFonts w:eastAsia="Times New Roman" w:cs="Times New Roman"/>
                <w:color w:val="000000"/>
                <w:sz w:val="22"/>
              </w:rPr>
            </w:pPr>
          </w:p>
        </w:tc>
      </w:tr>
      <w:tr w:rsidR="00E27317" w:rsidRPr="00E27317" w14:paraId="08440B5C" w14:textId="77777777" w:rsidTr="00A672FE">
        <w:trPr>
          <w:trHeight w:val="288"/>
        </w:trPr>
        <w:tc>
          <w:tcPr>
            <w:tcW w:w="1800" w:type="dxa"/>
            <w:tcBorders>
              <w:top w:val="nil"/>
              <w:left w:val="nil"/>
              <w:bottom w:val="nil"/>
              <w:right w:val="nil"/>
            </w:tcBorders>
            <w:shd w:val="clear" w:color="auto" w:fill="auto"/>
            <w:noWrap/>
            <w:vAlign w:val="bottom"/>
            <w:hideMark/>
          </w:tcPr>
          <w:p w14:paraId="512C2CA5"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6112</w:t>
            </w:r>
          </w:p>
        </w:tc>
        <w:tc>
          <w:tcPr>
            <w:tcW w:w="1209" w:type="dxa"/>
            <w:tcBorders>
              <w:top w:val="nil"/>
              <w:left w:val="nil"/>
              <w:bottom w:val="nil"/>
              <w:right w:val="nil"/>
            </w:tcBorders>
            <w:shd w:val="clear" w:color="auto" w:fill="auto"/>
            <w:noWrap/>
            <w:vAlign w:val="bottom"/>
            <w:hideMark/>
          </w:tcPr>
          <w:p w14:paraId="26B99BEC"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Wetland</w:t>
            </w:r>
          </w:p>
        </w:tc>
        <w:tc>
          <w:tcPr>
            <w:tcW w:w="1068" w:type="dxa"/>
            <w:tcBorders>
              <w:top w:val="nil"/>
              <w:left w:val="nil"/>
              <w:bottom w:val="nil"/>
              <w:right w:val="nil"/>
            </w:tcBorders>
            <w:shd w:val="clear" w:color="auto" w:fill="auto"/>
            <w:noWrap/>
            <w:vAlign w:val="bottom"/>
            <w:hideMark/>
          </w:tcPr>
          <w:p w14:paraId="399F6861"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Wetlands</w:t>
            </w:r>
          </w:p>
        </w:tc>
        <w:tc>
          <w:tcPr>
            <w:tcW w:w="993" w:type="dxa"/>
            <w:tcBorders>
              <w:top w:val="nil"/>
              <w:left w:val="nil"/>
              <w:bottom w:val="nil"/>
              <w:right w:val="nil"/>
            </w:tcBorders>
            <w:shd w:val="clear" w:color="auto" w:fill="auto"/>
            <w:noWrap/>
            <w:vAlign w:val="bottom"/>
            <w:hideMark/>
          </w:tcPr>
          <w:p w14:paraId="33741B32" w14:textId="77777777" w:rsidR="00E27317" w:rsidRPr="00C47389" w:rsidRDefault="00E27317" w:rsidP="00A672FE">
            <w:pPr>
              <w:spacing w:after="0" w:line="240" w:lineRule="auto"/>
              <w:rPr>
                <w:rFonts w:eastAsia="Times New Roman" w:cs="Times New Roman"/>
                <w:color w:val="000000"/>
                <w:sz w:val="22"/>
              </w:rPr>
            </w:pPr>
          </w:p>
        </w:tc>
      </w:tr>
      <w:tr w:rsidR="00E27317" w:rsidRPr="00E27317" w14:paraId="79605C73" w14:textId="77777777" w:rsidTr="00A672FE">
        <w:trPr>
          <w:trHeight w:val="288"/>
        </w:trPr>
        <w:tc>
          <w:tcPr>
            <w:tcW w:w="1800" w:type="dxa"/>
            <w:tcBorders>
              <w:top w:val="nil"/>
              <w:left w:val="nil"/>
              <w:bottom w:val="nil"/>
              <w:right w:val="nil"/>
            </w:tcBorders>
            <w:shd w:val="clear" w:color="auto" w:fill="auto"/>
            <w:noWrap/>
            <w:vAlign w:val="bottom"/>
            <w:hideMark/>
          </w:tcPr>
          <w:p w14:paraId="357472C2"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6120</w:t>
            </w:r>
          </w:p>
        </w:tc>
        <w:tc>
          <w:tcPr>
            <w:tcW w:w="1209" w:type="dxa"/>
            <w:tcBorders>
              <w:top w:val="nil"/>
              <w:left w:val="nil"/>
              <w:bottom w:val="nil"/>
              <w:right w:val="nil"/>
            </w:tcBorders>
            <w:shd w:val="clear" w:color="auto" w:fill="auto"/>
            <w:noWrap/>
            <w:vAlign w:val="bottom"/>
            <w:hideMark/>
          </w:tcPr>
          <w:p w14:paraId="4F634801"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Wetland</w:t>
            </w:r>
          </w:p>
        </w:tc>
        <w:tc>
          <w:tcPr>
            <w:tcW w:w="1068" w:type="dxa"/>
            <w:tcBorders>
              <w:top w:val="nil"/>
              <w:left w:val="nil"/>
              <w:bottom w:val="nil"/>
              <w:right w:val="nil"/>
            </w:tcBorders>
            <w:shd w:val="clear" w:color="auto" w:fill="auto"/>
            <w:noWrap/>
            <w:vAlign w:val="bottom"/>
            <w:hideMark/>
          </w:tcPr>
          <w:p w14:paraId="2ECE2BCD"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Wetlands</w:t>
            </w:r>
          </w:p>
        </w:tc>
        <w:tc>
          <w:tcPr>
            <w:tcW w:w="993" w:type="dxa"/>
            <w:tcBorders>
              <w:top w:val="nil"/>
              <w:left w:val="nil"/>
              <w:bottom w:val="nil"/>
              <w:right w:val="nil"/>
            </w:tcBorders>
            <w:shd w:val="clear" w:color="auto" w:fill="auto"/>
            <w:noWrap/>
            <w:vAlign w:val="bottom"/>
            <w:hideMark/>
          </w:tcPr>
          <w:p w14:paraId="36731E5B" w14:textId="77777777" w:rsidR="00E27317" w:rsidRPr="00C47389" w:rsidRDefault="00E27317" w:rsidP="00A672FE">
            <w:pPr>
              <w:spacing w:after="0" w:line="240" w:lineRule="auto"/>
              <w:rPr>
                <w:rFonts w:eastAsia="Times New Roman" w:cs="Times New Roman"/>
                <w:color w:val="000000"/>
                <w:sz w:val="22"/>
              </w:rPr>
            </w:pPr>
          </w:p>
        </w:tc>
      </w:tr>
      <w:tr w:rsidR="00E27317" w:rsidRPr="00E27317" w14:paraId="51EB2E21" w14:textId="77777777" w:rsidTr="00A672FE">
        <w:trPr>
          <w:trHeight w:val="288"/>
        </w:trPr>
        <w:tc>
          <w:tcPr>
            <w:tcW w:w="1800" w:type="dxa"/>
            <w:tcBorders>
              <w:top w:val="nil"/>
              <w:left w:val="nil"/>
              <w:bottom w:val="nil"/>
              <w:right w:val="nil"/>
            </w:tcBorders>
            <w:shd w:val="clear" w:color="auto" w:fill="auto"/>
            <w:noWrap/>
            <w:vAlign w:val="bottom"/>
            <w:hideMark/>
          </w:tcPr>
          <w:p w14:paraId="00C7AE5A"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6141</w:t>
            </w:r>
          </w:p>
        </w:tc>
        <w:tc>
          <w:tcPr>
            <w:tcW w:w="1209" w:type="dxa"/>
            <w:tcBorders>
              <w:top w:val="nil"/>
              <w:left w:val="nil"/>
              <w:bottom w:val="nil"/>
              <w:right w:val="nil"/>
            </w:tcBorders>
            <w:shd w:val="clear" w:color="auto" w:fill="auto"/>
            <w:noWrap/>
            <w:vAlign w:val="bottom"/>
            <w:hideMark/>
          </w:tcPr>
          <w:p w14:paraId="07786EDE"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Wetland</w:t>
            </w:r>
          </w:p>
        </w:tc>
        <w:tc>
          <w:tcPr>
            <w:tcW w:w="1068" w:type="dxa"/>
            <w:tcBorders>
              <w:top w:val="nil"/>
              <w:left w:val="nil"/>
              <w:bottom w:val="nil"/>
              <w:right w:val="nil"/>
            </w:tcBorders>
            <w:shd w:val="clear" w:color="auto" w:fill="auto"/>
            <w:noWrap/>
            <w:vAlign w:val="bottom"/>
            <w:hideMark/>
          </w:tcPr>
          <w:p w14:paraId="3241E8A8"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Wetlands</w:t>
            </w:r>
          </w:p>
        </w:tc>
        <w:tc>
          <w:tcPr>
            <w:tcW w:w="993" w:type="dxa"/>
            <w:tcBorders>
              <w:top w:val="nil"/>
              <w:left w:val="nil"/>
              <w:bottom w:val="nil"/>
              <w:right w:val="nil"/>
            </w:tcBorders>
            <w:shd w:val="clear" w:color="auto" w:fill="auto"/>
            <w:noWrap/>
            <w:vAlign w:val="bottom"/>
            <w:hideMark/>
          </w:tcPr>
          <w:p w14:paraId="2587483E" w14:textId="77777777" w:rsidR="00E27317" w:rsidRPr="00C47389" w:rsidRDefault="00E27317" w:rsidP="00A672FE">
            <w:pPr>
              <w:spacing w:after="0" w:line="240" w:lineRule="auto"/>
              <w:rPr>
                <w:rFonts w:eastAsia="Times New Roman" w:cs="Times New Roman"/>
                <w:color w:val="000000"/>
                <w:sz w:val="22"/>
              </w:rPr>
            </w:pPr>
          </w:p>
        </w:tc>
      </w:tr>
      <w:tr w:rsidR="00E27317" w:rsidRPr="00E27317" w14:paraId="28F3A675" w14:textId="77777777" w:rsidTr="00A672FE">
        <w:trPr>
          <w:trHeight w:val="288"/>
        </w:trPr>
        <w:tc>
          <w:tcPr>
            <w:tcW w:w="1800" w:type="dxa"/>
            <w:tcBorders>
              <w:top w:val="nil"/>
              <w:left w:val="nil"/>
              <w:bottom w:val="nil"/>
              <w:right w:val="nil"/>
            </w:tcBorders>
            <w:shd w:val="clear" w:color="auto" w:fill="auto"/>
            <w:noWrap/>
            <w:vAlign w:val="bottom"/>
            <w:hideMark/>
          </w:tcPr>
          <w:p w14:paraId="465581A4"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6231</w:t>
            </w:r>
          </w:p>
        </w:tc>
        <w:tc>
          <w:tcPr>
            <w:tcW w:w="1209" w:type="dxa"/>
            <w:tcBorders>
              <w:top w:val="nil"/>
              <w:left w:val="nil"/>
              <w:bottom w:val="nil"/>
              <w:right w:val="nil"/>
            </w:tcBorders>
            <w:shd w:val="clear" w:color="auto" w:fill="auto"/>
            <w:noWrap/>
            <w:vAlign w:val="bottom"/>
            <w:hideMark/>
          </w:tcPr>
          <w:p w14:paraId="595B440C"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Wetland</w:t>
            </w:r>
          </w:p>
        </w:tc>
        <w:tc>
          <w:tcPr>
            <w:tcW w:w="1068" w:type="dxa"/>
            <w:tcBorders>
              <w:top w:val="nil"/>
              <w:left w:val="nil"/>
              <w:bottom w:val="nil"/>
              <w:right w:val="nil"/>
            </w:tcBorders>
            <w:shd w:val="clear" w:color="auto" w:fill="auto"/>
            <w:noWrap/>
            <w:vAlign w:val="bottom"/>
            <w:hideMark/>
          </w:tcPr>
          <w:p w14:paraId="1D4E678A"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Wetlands</w:t>
            </w:r>
          </w:p>
        </w:tc>
        <w:tc>
          <w:tcPr>
            <w:tcW w:w="993" w:type="dxa"/>
            <w:tcBorders>
              <w:top w:val="nil"/>
              <w:left w:val="nil"/>
              <w:bottom w:val="nil"/>
              <w:right w:val="nil"/>
            </w:tcBorders>
            <w:shd w:val="clear" w:color="auto" w:fill="auto"/>
            <w:noWrap/>
            <w:vAlign w:val="bottom"/>
            <w:hideMark/>
          </w:tcPr>
          <w:p w14:paraId="63E6D12D" w14:textId="77777777" w:rsidR="00E27317" w:rsidRPr="00C47389" w:rsidRDefault="00E27317" w:rsidP="00A672FE">
            <w:pPr>
              <w:spacing w:after="0" w:line="240" w:lineRule="auto"/>
              <w:rPr>
                <w:rFonts w:eastAsia="Times New Roman" w:cs="Times New Roman"/>
                <w:color w:val="000000"/>
                <w:sz w:val="22"/>
              </w:rPr>
            </w:pPr>
          </w:p>
        </w:tc>
      </w:tr>
      <w:tr w:rsidR="00E27317" w:rsidRPr="00E27317" w14:paraId="64998CE6" w14:textId="77777777" w:rsidTr="00A672FE">
        <w:trPr>
          <w:trHeight w:val="288"/>
        </w:trPr>
        <w:tc>
          <w:tcPr>
            <w:tcW w:w="1800" w:type="dxa"/>
            <w:tcBorders>
              <w:top w:val="nil"/>
              <w:left w:val="nil"/>
              <w:bottom w:val="nil"/>
              <w:right w:val="nil"/>
            </w:tcBorders>
            <w:shd w:val="clear" w:color="auto" w:fill="auto"/>
            <w:noWrap/>
            <w:vAlign w:val="bottom"/>
            <w:hideMark/>
          </w:tcPr>
          <w:p w14:paraId="26459AB1"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6232</w:t>
            </w:r>
          </w:p>
        </w:tc>
        <w:tc>
          <w:tcPr>
            <w:tcW w:w="1209" w:type="dxa"/>
            <w:tcBorders>
              <w:top w:val="nil"/>
              <w:left w:val="nil"/>
              <w:bottom w:val="nil"/>
              <w:right w:val="nil"/>
            </w:tcBorders>
            <w:shd w:val="clear" w:color="auto" w:fill="auto"/>
            <w:noWrap/>
            <w:vAlign w:val="bottom"/>
            <w:hideMark/>
          </w:tcPr>
          <w:p w14:paraId="574C3704"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Wetland</w:t>
            </w:r>
          </w:p>
        </w:tc>
        <w:tc>
          <w:tcPr>
            <w:tcW w:w="1068" w:type="dxa"/>
            <w:tcBorders>
              <w:top w:val="nil"/>
              <w:left w:val="nil"/>
              <w:bottom w:val="nil"/>
              <w:right w:val="nil"/>
            </w:tcBorders>
            <w:shd w:val="clear" w:color="auto" w:fill="auto"/>
            <w:noWrap/>
            <w:vAlign w:val="bottom"/>
            <w:hideMark/>
          </w:tcPr>
          <w:p w14:paraId="21E76F91"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Wetlands</w:t>
            </w:r>
          </w:p>
        </w:tc>
        <w:tc>
          <w:tcPr>
            <w:tcW w:w="993" w:type="dxa"/>
            <w:tcBorders>
              <w:top w:val="nil"/>
              <w:left w:val="nil"/>
              <w:bottom w:val="nil"/>
              <w:right w:val="nil"/>
            </w:tcBorders>
            <w:shd w:val="clear" w:color="auto" w:fill="auto"/>
            <w:noWrap/>
            <w:vAlign w:val="bottom"/>
            <w:hideMark/>
          </w:tcPr>
          <w:p w14:paraId="46AFE2B8" w14:textId="77777777" w:rsidR="00E27317" w:rsidRPr="00C47389" w:rsidRDefault="00E27317" w:rsidP="00A672FE">
            <w:pPr>
              <w:spacing w:after="0" w:line="240" w:lineRule="auto"/>
              <w:rPr>
                <w:rFonts w:eastAsia="Times New Roman" w:cs="Times New Roman"/>
                <w:color w:val="000000"/>
                <w:sz w:val="22"/>
              </w:rPr>
            </w:pPr>
          </w:p>
        </w:tc>
      </w:tr>
      <w:tr w:rsidR="00E27317" w:rsidRPr="00E27317" w14:paraId="317FDA41" w14:textId="77777777" w:rsidTr="00A672FE">
        <w:trPr>
          <w:trHeight w:val="288"/>
        </w:trPr>
        <w:tc>
          <w:tcPr>
            <w:tcW w:w="1800" w:type="dxa"/>
            <w:tcBorders>
              <w:top w:val="nil"/>
              <w:left w:val="nil"/>
              <w:bottom w:val="nil"/>
              <w:right w:val="nil"/>
            </w:tcBorders>
            <w:shd w:val="clear" w:color="auto" w:fill="auto"/>
            <w:noWrap/>
            <w:vAlign w:val="bottom"/>
            <w:hideMark/>
          </w:tcPr>
          <w:p w14:paraId="71BF4E82"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6233</w:t>
            </w:r>
          </w:p>
        </w:tc>
        <w:tc>
          <w:tcPr>
            <w:tcW w:w="1209" w:type="dxa"/>
            <w:tcBorders>
              <w:top w:val="nil"/>
              <w:left w:val="nil"/>
              <w:bottom w:val="nil"/>
              <w:right w:val="nil"/>
            </w:tcBorders>
            <w:shd w:val="clear" w:color="auto" w:fill="auto"/>
            <w:noWrap/>
            <w:vAlign w:val="bottom"/>
            <w:hideMark/>
          </w:tcPr>
          <w:p w14:paraId="5333D433"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Wetland</w:t>
            </w:r>
          </w:p>
        </w:tc>
        <w:tc>
          <w:tcPr>
            <w:tcW w:w="1068" w:type="dxa"/>
            <w:tcBorders>
              <w:top w:val="nil"/>
              <w:left w:val="nil"/>
              <w:bottom w:val="nil"/>
              <w:right w:val="nil"/>
            </w:tcBorders>
            <w:shd w:val="clear" w:color="auto" w:fill="auto"/>
            <w:noWrap/>
            <w:vAlign w:val="bottom"/>
            <w:hideMark/>
          </w:tcPr>
          <w:p w14:paraId="066095DA"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Wetlands</w:t>
            </w:r>
          </w:p>
        </w:tc>
        <w:tc>
          <w:tcPr>
            <w:tcW w:w="993" w:type="dxa"/>
            <w:tcBorders>
              <w:top w:val="nil"/>
              <w:left w:val="nil"/>
              <w:bottom w:val="nil"/>
              <w:right w:val="nil"/>
            </w:tcBorders>
            <w:shd w:val="clear" w:color="auto" w:fill="auto"/>
            <w:noWrap/>
            <w:vAlign w:val="bottom"/>
            <w:hideMark/>
          </w:tcPr>
          <w:p w14:paraId="42618032" w14:textId="77777777" w:rsidR="00E27317" w:rsidRPr="00C47389" w:rsidRDefault="00E27317" w:rsidP="00A672FE">
            <w:pPr>
              <w:spacing w:after="0" w:line="240" w:lineRule="auto"/>
              <w:rPr>
                <w:rFonts w:eastAsia="Times New Roman" w:cs="Times New Roman"/>
                <w:color w:val="000000"/>
                <w:sz w:val="22"/>
              </w:rPr>
            </w:pPr>
          </w:p>
        </w:tc>
      </w:tr>
      <w:tr w:rsidR="00E27317" w:rsidRPr="00E27317" w14:paraId="21018120" w14:textId="77777777" w:rsidTr="00A672FE">
        <w:trPr>
          <w:trHeight w:val="288"/>
        </w:trPr>
        <w:tc>
          <w:tcPr>
            <w:tcW w:w="1800" w:type="dxa"/>
            <w:tcBorders>
              <w:top w:val="nil"/>
              <w:left w:val="nil"/>
              <w:bottom w:val="nil"/>
              <w:right w:val="nil"/>
            </w:tcBorders>
            <w:shd w:val="clear" w:color="auto" w:fill="auto"/>
            <w:noWrap/>
            <w:vAlign w:val="bottom"/>
            <w:hideMark/>
          </w:tcPr>
          <w:p w14:paraId="10E4AC29"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6234</w:t>
            </w:r>
          </w:p>
        </w:tc>
        <w:tc>
          <w:tcPr>
            <w:tcW w:w="1209" w:type="dxa"/>
            <w:tcBorders>
              <w:top w:val="nil"/>
              <w:left w:val="nil"/>
              <w:bottom w:val="nil"/>
              <w:right w:val="nil"/>
            </w:tcBorders>
            <w:shd w:val="clear" w:color="auto" w:fill="auto"/>
            <w:noWrap/>
            <w:vAlign w:val="bottom"/>
            <w:hideMark/>
          </w:tcPr>
          <w:p w14:paraId="2FAD4B61"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Wetland</w:t>
            </w:r>
          </w:p>
        </w:tc>
        <w:tc>
          <w:tcPr>
            <w:tcW w:w="1068" w:type="dxa"/>
            <w:tcBorders>
              <w:top w:val="nil"/>
              <w:left w:val="nil"/>
              <w:bottom w:val="nil"/>
              <w:right w:val="nil"/>
            </w:tcBorders>
            <w:shd w:val="clear" w:color="auto" w:fill="auto"/>
            <w:noWrap/>
            <w:vAlign w:val="bottom"/>
            <w:hideMark/>
          </w:tcPr>
          <w:p w14:paraId="2631A1B4"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Wetlands</w:t>
            </w:r>
          </w:p>
        </w:tc>
        <w:tc>
          <w:tcPr>
            <w:tcW w:w="993" w:type="dxa"/>
            <w:tcBorders>
              <w:top w:val="nil"/>
              <w:left w:val="nil"/>
              <w:bottom w:val="nil"/>
              <w:right w:val="nil"/>
            </w:tcBorders>
            <w:shd w:val="clear" w:color="auto" w:fill="auto"/>
            <w:noWrap/>
            <w:vAlign w:val="bottom"/>
            <w:hideMark/>
          </w:tcPr>
          <w:p w14:paraId="59154B95" w14:textId="77777777" w:rsidR="00E27317" w:rsidRPr="00C47389" w:rsidRDefault="00E27317" w:rsidP="00A672FE">
            <w:pPr>
              <w:spacing w:after="0" w:line="240" w:lineRule="auto"/>
              <w:rPr>
                <w:rFonts w:eastAsia="Times New Roman" w:cs="Times New Roman"/>
                <w:color w:val="000000"/>
                <w:sz w:val="22"/>
              </w:rPr>
            </w:pPr>
          </w:p>
        </w:tc>
      </w:tr>
      <w:tr w:rsidR="00E27317" w:rsidRPr="00E27317" w14:paraId="13B8446F" w14:textId="77777777" w:rsidTr="00A672FE">
        <w:trPr>
          <w:trHeight w:val="288"/>
        </w:trPr>
        <w:tc>
          <w:tcPr>
            <w:tcW w:w="1800" w:type="dxa"/>
            <w:tcBorders>
              <w:top w:val="nil"/>
              <w:left w:val="nil"/>
              <w:bottom w:val="nil"/>
              <w:right w:val="nil"/>
            </w:tcBorders>
            <w:shd w:val="clear" w:color="auto" w:fill="auto"/>
            <w:noWrap/>
            <w:vAlign w:val="bottom"/>
            <w:hideMark/>
          </w:tcPr>
          <w:p w14:paraId="51C374FA"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6240</w:t>
            </w:r>
          </w:p>
        </w:tc>
        <w:tc>
          <w:tcPr>
            <w:tcW w:w="1209" w:type="dxa"/>
            <w:tcBorders>
              <w:top w:val="nil"/>
              <w:left w:val="nil"/>
              <w:bottom w:val="nil"/>
              <w:right w:val="nil"/>
            </w:tcBorders>
            <w:shd w:val="clear" w:color="auto" w:fill="auto"/>
            <w:noWrap/>
            <w:vAlign w:val="bottom"/>
            <w:hideMark/>
          </w:tcPr>
          <w:p w14:paraId="526B782E"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Wetland</w:t>
            </w:r>
          </w:p>
        </w:tc>
        <w:tc>
          <w:tcPr>
            <w:tcW w:w="1068" w:type="dxa"/>
            <w:tcBorders>
              <w:top w:val="nil"/>
              <w:left w:val="nil"/>
              <w:bottom w:val="nil"/>
              <w:right w:val="nil"/>
            </w:tcBorders>
            <w:shd w:val="clear" w:color="auto" w:fill="auto"/>
            <w:noWrap/>
            <w:vAlign w:val="bottom"/>
            <w:hideMark/>
          </w:tcPr>
          <w:p w14:paraId="7FEE62FC"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Wetlands</w:t>
            </w:r>
          </w:p>
        </w:tc>
        <w:tc>
          <w:tcPr>
            <w:tcW w:w="993" w:type="dxa"/>
            <w:tcBorders>
              <w:top w:val="nil"/>
              <w:left w:val="nil"/>
              <w:bottom w:val="nil"/>
              <w:right w:val="nil"/>
            </w:tcBorders>
            <w:shd w:val="clear" w:color="auto" w:fill="auto"/>
            <w:noWrap/>
            <w:vAlign w:val="bottom"/>
            <w:hideMark/>
          </w:tcPr>
          <w:p w14:paraId="77585B6C" w14:textId="77777777" w:rsidR="00E27317" w:rsidRPr="00C47389" w:rsidRDefault="00E27317" w:rsidP="00A672FE">
            <w:pPr>
              <w:spacing w:after="0" w:line="240" w:lineRule="auto"/>
              <w:rPr>
                <w:rFonts w:eastAsia="Times New Roman" w:cs="Times New Roman"/>
                <w:color w:val="000000"/>
                <w:sz w:val="22"/>
              </w:rPr>
            </w:pPr>
          </w:p>
        </w:tc>
      </w:tr>
      <w:tr w:rsidR="00E27317" w:rsidRPr="00E27317" w14:paraId="737DC293" w14:textId="77777777" w:rsidTr="00A672FE">
        <w:trPr>
          <w:trHeight w:val="288"/>
        </w:trPr>
        <w:tc>
          <w:tcPr>
            <w:tcW w:w="1800" w:type="dxa"/>
            <w:tcBorders>
              <w:top w:val="nil"/>
              <w:left w:val="nil"/>
              <w:bottom w:val="nil"/>
              <w:right w:val="nil"/>
            </w:tcBorders>
            <w:shd w:val="clear" w:color="auto" w:fill="auto"/>
            <w:noWrap/>
            <w:vAlign w:val="bottom"/>
            <w:hideMark/>
          </w:tcPr>
          <w:p w14:paraId="1F261617"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6241</w:t>
            </w:r>
          </w:p>
        </w:tc>
        <w:tc>
          <w:tcPr>
            <w:tcW w:w="1209" w:type="dxa"/>
            <w:tcBorders>
              <w:top w:val="nil"/>
              <w:left w:val="nil"/>
              <w:bottom w:val="nil"/>
              <w:right w:val="nil"/>
            </w:tcBorders>
            <w:shd w:val="clear" w:color="auto" w:fill="auto"/>
            <w:noWrap/>
            <w:vAlign w:val="bottom"/>
            <w:hideMark/>
          </w:tcPr>
          <w:p w14:paraId="132A39F0"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Wetland</w:t>
            </w:r>
          </w:p>
        </w:tc>
        <w:tc>
          <w:tcPr>
            <w:tcW w:w="1068" w:type="dxa"/>
            <w:tcBorders>
              <w:top w:val="nil"/>
              <w:left w:val="nil"/>
              <w:bottom w:val="nil"/>
              <w:right w:val="nil"/>
            </w:tcBorders>
            <w:shd w:val="clear" w:color="auto" w:fill="auto"/>
            <w:noWrap/>
            <w:vAlign w:val="bottom"/>
            <w:hideMark/>
          </w:tcPr>
          <w:p w14:paraId="55FD6DE6"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Wetlands</w:t>
            </w:r>
          </w:p>
        </w:tc>
        <w:tc>
          <w:tcPr>
            <w:tcW w:w="993" w:type="dxa"/>
            <w:tcBorders>
              <w:top w:val="nil"/>
              <w:left w:val="nil"/>
              <w:bottom w:val="nil"/>
              <w:right w:val="nil"/>
            </w:tcBorders>
            <w:shd w:val="clear" w:color="auto" w:fill="auto"/>
            <w:noWrap/>
            <w:vAlign w:val="bottom"/>
            <w:hideMark/>
          </w:tcPr>
          <w:p w14:paraId="766DF5DB" w14:textId="77777777" w:rsidR="00E27317" w:rsidRPr="00C47389" w:rsidRDefault="00E27317" w:rsidP="00A672FE">
            <w:pPr>
              <w:spacing w:after="0" w:line="240" w:lineRule="auto"/>
              <w:rPr>
                <w:rFonts w:eastAsia="Times New Roman" w:cs="Times New Roman"/>
                <w:color w:val="000000"/>
                <w:sz w:val="22"/>
              </w:rPr>
            </w:pPr>
          </w:p>
        </w:tc>
      </w:tr>
      <w:tr w:rsidR="00E27317" w:rsidRPr="00E27317" w14:paraId="66D3BB0D" w14:textId="77777777" w:rsidTr="00A672FE">
        <w:trPr>
          <w:trHeight w:val="288"/>
        </w:trPr>
        <w:tc>
          <w:tcPr>
            <w:tcW w:w="1800" w:type="dxa"/>
            <w:tcBorders>
              <w:top w:val="nil"/>
              <w:left w:val="nil"/>
              <w:bottom w:val="nil"/>
              <w:right w:val="nil"/>
            </w:tcBorders>
            <w:shd w:val="clear" w:color="auto" w:fill="auto"/>
            <w:noWrap/>
            <w:vAlign w:val="bottom"/>
            <w:hideMark/>
          </w:tcPr>
          <w:p w14:paraId="3A9E7086"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6290</w:t>
            </w:r>
          </w:p>
        </w:tc>
        <w:tc>
          <w:tcPr>
            <w:tcW w:w="1209" w:type="dxa"/>
            <w:tcBorders>
              <w:top w:val="nil"/>
              <w:left w:val="nil"/>
              <w:bottom w:val="nil"/>
              <w:right w:val="nil"/>
            </w:tcBorders>
            <w:shd w:val="clear" w:color="auto" w:fill="auto"/>
            <w:noWrap/>
            <w:vAlign w:val="bottom"/>
            <w:hideMark/>
          </w:tcPr>
          <w:p w14:paraId="6B4F868A"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Wetland</w:t>
            </w:r>
          </w:p>
        </w:tc>
        <w:tc>
          <w:tcPr>
            <w:tcW w:w="1068" w:type="dxa"/>
            <w:tcBorders>
              <w:top w:val="nil"/>
              <w:left w:val="nil"/>
              <w:bottom w:val="nil"/>
              <w:right w:val="nil"/>
            </w:tcBorders>
            <w:shd w:val="clear" w:color="auto" w:fill="auto"/>
            <w:noWrap/>
            <w:vAlign w:val="bottom"/>
            <w:hideMark/>
          </w:tcPr>
          <w:p w14:paraId="64E94F5F"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Wetlands</w:t>
            </w:r>
          </w:p>
        </w:tc>
        <w:tc>
          <w:tcPr>
            <w:tcW w:w="993" w:type="dxa"/>
            <w:tcBorders>
              <w:top w:val="nil"/>
              <w:left w:val="nil"/>
              <w:bottom w:val="nil"/>
              <w:right w:val="nil"/>
            </w:tcBorders>
            <w:shd w:val="clear" w:color="auto" w:fill="auto"/>
            <w:noWrap/>
            <w:vAlign w:val="bottom"/>
            <w:hideMark/>
          </w:tcPr>
          <w:p w14:paraId="6596D76F" w14:textId="77777777" w:rsidR="00E27317" w:rsidRPr="00C47389" w:rsidRDefault="00E27317" w:rsidP="00A672FE">
            <w:pPr>
              <w:spacing w:after="0" w:line="240" w:lineRule="auto"/>
              <w:rPr>
                <w:rFonts w:eastAsia="Times New Roman" w:cs="Times New Roman"/>
                <w:color w:val="000000"/>
                <w:sz w:val="22"/>
              </w:rPr>
            </w:pPr>
          </w:p>
        </w:tc>
      </w:tr>
      <w:tr w:rsidR="00E27317" w:rsidRPr="00E27317" w14:paraId="5224EF12" w14:textId="77777777" w:rsidTr="00A672FE">
        <w:trPr>
          <w:trHeight w:val="288"/>
        </w:trPr>
        <w:tc>
          <w:tcPr>
            <w:tcW w:w="1800" w:type="dxa"/>
            <w:tcBorders>
              <w:top w:val="nil"/>
              <w:left w:val="nil"/>
              <w:bottom w:val="nil"/>
              <w:right w:val="nil"/>
            </w:tcBorders>
            <w:shd w:val="clear" w:color="auto" w:fill="auto"/>
            <w:noWrap/>
            <w:vAlign w:val="bottom"/>
            <w:hideMark/>
          </w:tcPr>
          <w:p w14:paraId="63BBD9FB"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6500</w:t>
            </w:r>
          </w:p>
        </w:tc>
        <w:tc>
          <w:tcPr>
            <w:tcW w:w="1209" w:type="dxa"/>
            <w:tcBorders>
              <w:top w:val="nil"/>
              <w:left w:val="nil"/>
              <w:bottom w:val="nil"/>
              <w:right w:val="nil"/>
            </w:tcBorders>
            <w:shd w:val="clear" w:color="auto" w:fill="auto"/>
            <w:noWrap/>
            <w:vAlign w:val="bottom"/>
            <w:hideMark/>
          </w:tcPr>
          <w:p w14:paraId="38A6607B"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Wetland</w:t>
            </w:r>
          </w:p>
        </w:tc>
        <w:tc>
          <w:tcPr>
            <w:tcW w:w="1068" w:type="dxa"/>
            <w:tcBorders>
              <w:top w:val="nil"/>
              <w:left w:val="nil"/>
              <w:bottom w:val="nil"/>
              <w:right w:val="nil"/>
            </w:tcBorders>
            <w:shd w:val="clear" w:color="auto" w:fill="auto"/>
            <w:noWrap/>
            <w:vAlign w:val="bottom"/>
            <w:hideMark/>
          </w:tcPr>
          <w:p w14:paraId="61D0108B"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Wetlands</w:t>
            </w:r>
          </w:p>
        </w:tc>
        <w:tc>
          <w:tcPr>
            <w:tcW w:w="993" w:type="dxa"/>
            <w:tcBorders>
              <w:top w:val="nil"/>
              <w:left w:val="nil"/>
              <w:bottom w:val="nil"/>
              <w:right w:val="nil"/>
            </w:tcBorders>
            <w:shd w:val="clear" w:color="auto" w:fill="auto"/>
            <w:noWrap/>
            <w:vAlign w:val="bottom"/>
            <w:hideMark/>
          </w:tcPr>
          <w:p w14:paraId="061797BD" w14:textId="77777777" w:rsidR="00E27317" w:rsidRPr="00C47389" w:rsidRDefault="00E27317" w:rsidP="00A672FE">
            <w:pPr>
              <w:spacing w:after="0" w:line="240" w:lineRule="auto"/>
              <w:rPr>
                <w:rFonts w:eastAsia="Times New Roman" w:cs="Times New Roman"/>
                <w:color w:val="000000"/>
                <w:sz w:val="22"/>
              </w:rPr>
            </w:pPr>
          </w:p>
        </w:tc>
      </w:tr>
      <w:tr w:rsidR="00E27317" w:rsidRPr="00E27317" w14:paraId="70331CE5" w14:textId="77777777" w:rsidTr="00A672FE">
        <w:trPr>
          <w:trHeight w:val="288"/>
        </w:trPr>
        <w:tc>
          <w:tcPr>
            <w:tcW w:w="1800" w:type="dxa"/>
            <w:tcBorders>
              <w:top w:val="nil"/>
              <w:left w:val="nil"/>
              <w:bottom w:val="nil"/>
              <w:right w:val="nil"/>
            </w:tcBorders>
            <w:shd w:val="clear" w:color="auto" w:fill="auto"/>
            <w:noWrap/>
            <w:vAlign w:val="bottom"/>
            <w:hideMark/>
          </w:tcPr>
          <w:p w14:paraId="6DF47554"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7100</w:t>
            </w:r>
          </w:p>
        </w:tc>
        <w:tc>
          <w:tcPr>
            <w:tcW w:w="1209" w:type="dxa"/>
            <w:tcBorders>
              <w:top w:val="nil"/>
              <w:left w:val="nil"/>
              <w:bottom w:val="nil"/>
              <w:right w:val="nil"/>
            </w:tcBorders>
            <w:shd w:val="clear" w:color="auto" w:fill="auto"/>
            <w:noWrap/>
            <w:vAlign w:val="bottom"/>
            <w:hideMark/>
          </w:tcPr>
          <w:p w14:paraId="56461804"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Barren</w:t>
            </w:r>
          </w:p>
        </w:tc>
        <w:tc>
          <w:tcPr>
            <w:tcW w:w="1068" w:type="dxa"/>
            <w:tcBorders>
              <w:top w:val="nil"/>
              <w:left w:val="nil"/>
              <w:bottom w:val="nil"/>
              <w:right w:val="nil"/>
            </w:tcBorders>
            <w:shd w:val="clear" w:color="auto" w:fill="auto"/>
            <w:noWrap/>
            <w:vAlign w:val="bottom"/>
            <w:hideMark/>
          </w:tcPr>
          <w:p w14:paraId="5A143F12"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Barren</w:t>
            </w:r>
          </w:p>
        </w:tc>
        <w:tc>
          <w:tcPr>
            <w:tcW w:w="993" w:type="dxa"/>
            <w:tcBorders>
              <w:top w:val="nil"/>
              <w:left w:val="nil"/>
              <w:bottom w:val="nil"/>
              <w:right w:val="nil"/>
            </w:tcBorders>
            <w:shd w:val="clear" w:color="auto" w:fill="auto"/>
            <w:noWrap/>
            <w:vAlign w:val="bottom"/>
            <w:hideMark/>
          </w:tcPr>
          <w:p w14:paraId="55C48BC6" w14:textId="77777777" w:rsidR="00E27317" w:rsidRPr="00C47389" w:rsidRDefault="00E27317" w:rsidP="00A672FE">
            <w:pPr>
              <w:spacing w:after="0" w:line="240" w:lineRule="auto"/>
              <w:rPr>
                <w:rFonts w:eastAsia="Times New Roman" w:cs="Times New Roman"/>
                <w:color w:val="000000"/>
                <w:sz w:val="22"/>
              </w:rPr>
            </w:pPr>
          </w:p>
        </w:tc>
      </w:tr>
      <w:tr w:rsidR="00E27317" w:rsidRPr="00E27317" w14:paraId="75E49D25" w14:textId="77777777" w:rsidTr="00A672FE">
        <w:trPr>
          <w:trHeight w:val="288"/>
        </w:trPr>
        <w:tc>
          <w:tcPr>
            <w:tcW w:w="1800" w:type="dxa"/>
            <w:tcBorders>
              <w:top w:val="nil"/>
              <w:left w:val="nil"/>
              <w:bottom w:val="nil"/>
              <w:right w:val="nil"/>
            </w:tcBorders>
            <w:shd w:val="clear" w:color="auto" w:fill="auto"/>
            <w:noWrap/>
            <w:vAlign w:val="bottom"/>
            <w:hideMark/>
          </w:tcPr>
          <w:p w14:paraId="73E86198"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7200</w:t>
            </w:r>
          </w:p>
        </w:tc>
        <w:tc>
          <w:tcPr>
            <w:tcW w:w="1209" w:type="dxa"/>
            <w:tcBorders>
              <w:top w:val="nil"/>
              <w:left w:val="nil"/>
              <w:bottom w:val="nil"/>
              <w:right w:val="nil"/>
            </w:tcBorders>
            <w:shd w:val="clear" w:color="auto" w:fill="auto"/>
            <w:noWrap/>
            <w:vAlign w:val="bottom"/>
            <w:hideMark/>
          </w:tcPr>
          <w:p w14:paraId="34F4ED58"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Barren</w:t>
            </w:r>
          </w:p>
        </w:tc>
        <w:tc>
          <w:tcPr>
            <w:tcW w:w="1068" w:type="dxa"/>
            <w:tcBorders>
              <w:top w:val="nil"/>
              <w:left w:val="nil"/>
              <w:bottom w:val="nil"/>
              <w:right w:val="nil"/>
            </w:tcBorders>
            <w:shd w:val="clear" w:color="auto" w:fill="auto"/>
            <w:noWrap/>
            <w:vAlign w:val="bottom"/>
            <w:hideMark/>
          </w:tcPr>
          <w:p w14:paraId="33421CD1"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Barren</w:t>
            </w:r>
          </w:p>
        </w:tc>
        <w:tc>
          <w:tcPr>
            <w:tcW w:w="993" w:type="dxa"/>
            <w:tcBorders>
              <w:top w:val="nil"/>
              <w:left w:val="nil"/>
              <w:bottom w:val="nil"/>
              <w:right w:val="nil"/>
            </w:tcBorders>
            <w:shd w:val="clear" w:color="auto" w:fill="auto"/>
            <w:noWrap/>
            <w:vAlign w:val="bottom"/>
            <w:hideMark/>
          </w:tcPr>
          <w:p w14:paraId="0A583B39" w14:textId="77777777" w:rsidR="00E27317" w:rsidRPr="00C47389" w:rsidRDefault="00E27317" w:rsidP="00A672FE">
            <w:pPr>
              <w:spacing w:after="0" w:line="240" w:lineRule="auto"/>
              <w:rPr>
                <w:rFonts w:eastAsia="Times New Roman" w:cs="Times New Roman"/>
                <w:color w:val="000000"/>
                <w:sz w:val="22"/>
              </w:rPr>
            </w:pPr>
          </w:p>
        </w:tc>
      </w:tr>
      <w:tr w:rsidR="00E27317" w:rsidRPr="00E27317" w14:paraId="10B4DF9E" w14:textId="77777777" w:rsidTr="00A672FE">
        <w:trPr>
          <w:trHeight w:val="288"/>
        </w:trPr>
        <w:tc>
          <w:tcPr>
            <w:tcW w:w="1800" w:type="dxa"/>
            <w:tcBorders>
              <w:top w:val="nil"/>
              <w:left w:val="nil"/>
              <w:bottom w:val="nil"/>
              <w:right w:val="nil"/>
            </w:tcBorders>
            <w:shd w:val="clear" w:color="auto" w:fill="auto"/>
            <w:noWrap/>
            <w:vAlign w:val="bottom"/>
            <w:hideMark/>
          </w:tcPr>
          <w:p w14:paraId="5E6D916C"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7300</w:t>
            </w:r>
          </w:p>
        </w:tc>
        <w:tc>
          <w:tcPr>
            <w:tcW w:w="1209" w:type="dxa"/>
            <w:tcBorders>
              <w:top w:val="nil"/>
              <w:left w:val="nil"/>
              <w:bottom w:val="nil"/>
              <w:right w:val="nil"/>
            </w:tcBorders>
            <w:shd w:val="clear" w:color="auto" w:fill="auto"/>
            <w:noWrap/>
            <w:vAlign w:val="bottom"/>
            <w:hideMark/>
          </w:tcPr>
          <w:p w14:paraId="2C70B52D"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Barren</w:t>
            </w:r>
          </w:p>
        </w:tc>
        <w:tc>
          <w:tcPr>
            <w:tcW w:w="1068" w:type="dxa"/>
            <w:tcBorders>
              <w:top w:val="nil"/>
              <w:left w:val="nil"/>
              <w:bottom w:val="nil"/>
              <w:right w:val="nil"/>
            </w:tcBorders>
            <w:shd w:val="clear" w:color="auto" w:fill="auto"/>
            <w:noWrap/>
            <w:vAlign w:val="bottom"/>
            <w:hideMark/>
          </w:tcPr>
          <w:p w14:paraId="7AE34A1F"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Barren</w:t>
            </w:r>
          </w:p>
        </w:tc>
        <w:tc>
          <w:tcPr>
            <w:tcW w:w="993" w:type="dxa"/>
            <w:tcBorders>
              <w:top w:val="nil"/>
              <w:left w:val="nil"/>
              <w:bottom w:val="nil"/>
              <w:right w:val="nil"/>
            </w:tcBorders>
            <w:shd w:val="clear" w:color="auto" w:fill="auto"/>
            <w:noWrap/>
            <w:vAlign w:val="bottom"/>
            <w:hideMark/>
          </w:tcPr>
          <w:p w14:paraId="7C9F921A" w14:textId="77777777" w:rsidR="00E27317" w:rsidRPr="00C47389" w:rsidRDefault="00E27317" w:rsidP="00A672FE">
            <w:pPr>
              <w:spacing w:after="0" w:line="240" w:lineRule="auto"/>
              <w:rPr>
                <w:rFonts w:eastAsia="Times New Roman" w:cs="Times New Roman"/>
                <w:color w:val="000000"/>
                <w:sz w:val="22"/>
              </w:rPr>
            </w:pPr>
          </w:p>
        </w:tc>
      </w:tr>
      <w:tr w:rsidR="00E27317" w:rsidRPr="00E27317" w14:paraId="3ED4A33A" w14:textId="77777777" w:rsidTr="00A672FE">
        <w:trPr>
          <w:trHeight w:val="288"/>
        </w:trPr>
        <w:tc>
          <w:tcPr>
            <w:tcW w:w="1800" w:type="dxa"/>
            <w:tcBorders>
              <w:top w:val="nil"/>
              <w:left w:val="nil"/>
              <w:bottom w:val="nil"/>
              <w:right w:val="nil"/>
            </w:tcBorders>
            <w:shd w:val="clear" w:color="auto" w:fill="auto"/>
            <w:noWrap/>
            <w:vAlign w:val="bottom"/>
            <w:hideMark/>
          </w:tcPr>
          <w:p w14:paraId="05F360BB"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7400</w:t>
            </w:r>
          </w:p>
        </w:tc>
        <w:tc>
          <w:tcPr>
            <w:tcW w:w="1209" w:type="dxa"/>
            <w:tcBorders>
              <w:top w:val="nil"/>
              <w:left w:val="nil"/>
              <w:bottom w:val="nil"/>
              <w:right w:val="nil"/>
            </w:tcBorders>
            <w:shd w:val="clear" w:color="auto" w:fill="auto"/>
            <w:noWrap/>
            <w:vAlign w:val="bottom"/>
            <w:hideMark/>
          </w:tcPr>
          <w:p w14:paraId="64D29F7A"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Barren</w:t>
            </w:r>
          </w:p>
        </w:tc>
        <w:tc>
          <w:tcPr>
            <w:tcW w:w="1068" w:type="dxa"/>
            <w:tcBorders>
              <w:top w:val="nil"/>
              <w:left w:val="nil"/>
              <w:bottom w:val="nil"/>
              <w:right w:val="nil"/>
            </w:tcBorders>
            <w:shd w:val="clear" w:color="auto" w:fill="auto"/>
            <w:noWrap/>
            <w:vAlign w:val="bottom"/>
            <w:hideMark/>
          </w:tcPr>
          <w:p w14:paraId="7F3CF856"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Barren</w:t>
            </w:r>
          </w:p>
        </w:tc>
        <w:tc>
          <w:tcPr>
            <w:tcW w:w="993" w:type="dxa"/>
            <w:tcBorders>
              <w:top w:val="nil"/>
              <w:left w:val="nil"/>
              <w:bottom w:val="nil"/>
              <w:right w:val="nil"/>
            </w:tcBorders>
            <w:shd w:val="clear" w:color="auto" w:fill="auto"/>
            <w:noWrap/>
            <w:vAlign w:val="bottom"/>
            <w:hideMark/>
          </w:tcPr>
          <w:p w14:paraId="61100675" w14:textId="77777777" w:rsidR="00E27317" w:rsidRPr="00C47389" w:rsidRDefault="00E27317" w:rsidP="00A672FE">
            <w:pPr>
              <w:spacing w:after="0" w:line="240" w:lineRule="auto"/>
              <w:rPr>
                <w:rFonts w:eastAsia="Times New Roman" w:cs="Times New Roman"/>
                <w:color w:val="000000"/>
                <w:sz w:val="22"/>
              </w:rPr>
            </w:pPr>
          </w:p>
        </w:tc>
      </w:tr>
      <w:tr w:rsidR="00E27317" w:rsidRPr="00E27317" w14:paraId="48E67CC9" w14:textId="77777777" w:rsidTr="00A672FE">
        <w:trPr>
          <w:trHeight w:val="288"/>
        </w:trPr>
        <w:tc>
          <w:tcPr>
            <w:tcW w:w="1800" w:type="dxa"/>
            <w:tcBorders>
              <w:top w:val="nil"/>
              <w:left w:val="nil"/>
              <w:bottom w:val="nil"/>
              <w:right w:val="nil"/>
            </w:tcBorders>
            <w:shd w:val="clear" w:color="auto" w:fill="auto"/>
            <w:noWrap/>
            <w:vAlign w:val="bottom"/>
            <w:hideMark/>
          </w:tcPr>
          <w:p w14:paraId="7E86B10C"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7430</w:t>
            </w:r>
          </w:p>
        </w:tc>
        <w:tc>
          <w:tcPr>
            <w:tcW w:w="1209" w:type="dxa"/>
            <w:tcBorders>
              <w:top w:val="nil"/>
              <w:left w:val="nil"/>
              <w:bottom w:val="nil"/>
              <w:right w:val="nil"/>
            </w:tcBorders>
            <w:shd w:val="clear" w:color="auto" w:fill="auto"/>
            <w:noWrap/>
            <w:vAlign w:val="bottom"/>
            <w:hideMark/>
          </w:tcPr>
          <w:p w14:paraId="1043166B"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Barren</w:t>
            </w:r>
          </w:p>
        </w:tc>
        <w:tc>
          <w:tcPr>
            <w:tcW w:w="1068" w:type="dxa"/>
            <w:tcBorders>
              <w:top w:val="nil"/>
              <w:left w:val="nil"/>
              <w:bottom w:val="nil"/>
              <w:right w:val="nil"/>
            </w:tcBorders>
            <w:shd w:val="clear" w:color="auto" w:fill="auto"/>
            <w:noWrap/>
            <w:vAlign w:val="bottom"/>
            <w:hideMark/>
          </w:tcPr>
          <w:p w14:paraId="78BFC07D"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Barren</w:t>
            </w:r>
          </w:p>
        </w:tc>
        <w:tc>
          <w:tcPr>
            <w:tcW w:w="993" w:type="dxa"/>
            <w:tcBorders>
              <w:top w:val="nil"/>
              <w:left w:val="nil"/>
              <w:bottom w:val="nil"/>
              <w:right w:val="nil"/>
            </w:tcBorders>
            <w:shd w:val="clear" w:color="auto" w:fill="auto"/>
            <w:noWrap/>
            <w:vAlign w:val="bottom"/>
            <w:hideMark/>
          </w:tcPr>
          <w:p w14:paraId="6F486F66" w14:textId="77777777" w:rsidR="00E27317" w:rsidRPr="00C47389" w:rsidRDefault="00E27317" w:rsidP="00A672FE">
            <w:pPr>
              <w:spacing w:after="0" w:line="240" w:lineRule="auto"/>
              <w:rPr>
                <w:rFonts w:eastAsia="Times New Roman" w:cs="Times New Roman"/>
                <w:color w:val="000000"/>
                <w:sz w:val="22"/>
              </w:rPr>
            </w:pPr>
          </w:p>
        </w:tc>
      </w:tr>
      <w:tr w:rsidR="00E27317" w:rsidRPr="00E27317" w14:paraId="6B5228C5" w14:textId="77777777" w:rsidTr="00A672FE">
        <w:trPr>
          <w:trHeight w:val="288"/>
        </w:trPr>
        <w:tc>
          <w:tcPr>
            <w:tcW w:w="1800" w:type="dxa"/>
            <w:tcBorders>
              <w:top w:val="nil"/>
              <w:left w:val="nil"/>
              <w:bottom w:val="nil"/>
              <w:right w:val="nil"/>
            </w:tcBorders>
            <w:shd w:val="clear" w:color="auto" w:fill="auto"/>
            <w:noWrap/>
            <w:vAlign w:val="bottom"/>
            <w:hideMark/>
          </w:tcPr>
          <w:p w14:paraId="4D4E180A"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lastRenderedPageBreak/>
              <w:t>7440</w:t>
            </w:r>
          </w:p>
        </w:tc>
        <w:tc>
          <w:tcPr>
            <w:tcW w:w="1209" w:type="dxa"/>
            <w:tcBorders>
              <w:top w:val="nil"/>
              <w:left w:val="nil"/>
              <w:bottom w:val="nil"/>
              <w:right w:val="nil"/>
            </w:tcBorders>
            <w:shd w:val="clear" w:color="auto" w:fill="auto"/>
            <w:noWrap/>
            <w:vAlign w:val="bottom"/>
            <w:hideMark/>
          </w:tcPr>
          <w:p w14:paraId="47FD1C7C"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Barren</w:t>
            </w:r>
          </w:p>
        </w:tc>
        <w:tc>
          <w:tcPr>
            <w:tcW w:w="1068" w:type="dxa"/>
            <w:tcBorders>
              <w:top w:val="nil"/>
              <w:left w:val="nil"/>
              <w:bottom w:val="nil"/>
              <w:right w:val="nil"/>
            </w:tcBorders>
            <w:shd w:val="clear" w:color="auto" w:fill="auto"/>
            <w:noWrap/>
            <w:vAlign w:val="bottom"/>
            <w:hideMark/>
          </w:tcPr>
          <w:p w14:paraId="543AAD9E"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Barren</w:t>
            </w:r>
          </w:p>
        </w:tc>
        <w:tc>
          <w:tcPr>
            <w:tcW w:w="993" w:type="dxa"/>
            <w:tcBorders>
              <w:top w:val="nil"/>
              <w:left w:val="nil"/>
              <w:bottom w:val="nil"/>
              <w:right w:val="nil"/>
            </w:tcBorders>
            <w:shd w:val="clear" w:color="auto" w:fill="auto"/>
            <w:noWrap/>
            <w:vAlign w:val="bottom"/>
            <w:hideMark/>
          </w:tcPr>
          <w:p w14:paraId="6A2367CE" w14:textId="77777777" w:rsidR="00E27317" w:rsidRPr="00C47389" w:rsidRDefault="00E27317" w:rsidP="00A672FE">
            <w:pPr>
              <w:spacing w:after="0" w:line="240" w:lineRule="auto"/>
              <w:rPr>
                <w:rFonts w:eastAsia="Times New Roman" w:cs="Times New Roman"/>
                <w:color w:val="000000"/>
                <w:sz w:val="22"/>
              </w:rPr>
            </w:pPr>
          </w:p>
        </w:tc>
      </w:tr>
      <w:tr w:rsidR="00E27317" w:rsidRPr="00E27317" w14:paraId="78F26E48" w14:textId="77777777" w:rsidTr="00A672FE">
        <w:trPr>
          <w:trHeight w:val="288"/>
        </w:trPr>
        <w:tc>
          <w:tcPr>
            <w:tcW w:w="1800" w:type="dxa"/>
            <w:tcBorders>
              <w:top w:val="nil"/>
              <w:left w:val="nil"/>
              <w:bottom w:val="nil"/>
              <w:right w:val="nil"/>
            </w:tcBorders>
            <w:shd w:val="clear" w:color="auto" w:fill="auto"/>
            <w:noWrap/>
            <w:vAlign w:val="bottom"/>
            <w:hideMark/>
          </w:tcPr>
          <w:p w14:paraId="49F2ECBA"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7500</w:t>
            </w:r>
          </w:p>
        </w:tc>
        <w:tc>
          <w:tcPr>
            <w:tcW w:w="1209" w:type="dxa"/>
            <w:tcBorders>
              <w:top w:val="nil"/>
              <w:left w:val="nil"/>
              <w:bottom w:val="nil"/>
              <w:right w:val="nil"/>
            </w:tcBorders>
            <w:shd w:val="clear" w:color="auto" w:fill="auto"/>
            <w:noWrap/>
            <w:vAlign w:val="bottom"/>
            <w:hideMark/>
          </w:tcPr>
          <w:p w14:paraId="0770696D"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Barren</w:t>
            </w:r>
          </w:p>
        </w:tc>
        <w:tc>
          <w:tcPr>
            <w:tcW w:w="1068" w:type="dxa"/>
            <w:tcBorders>
              <w:top w:val="nil"/>
              <w:left w:val="nil"/>
              <w:bottom w:val="nil"/>
              <w:right w:val="nil"/>
            </w:tcBorders>
            <w:shd w:val="clear" w:color="auto" w:fill="auto"/>
            <w:noWrap/>
            <w:vAlign w:val="bottom"/>
            <w:hideMark/>
          </w:tcPr>
          <w:p w14:paraId="7E892381"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Barren</w:t>
            </w:r>
          </w:p>
        </w:tc>
        <w:tc>
          <w:tcPr>
            <w:tcW w:w="993" w:type="dxa"/>
            <w:tcBorders>
              <w:top w:val="nil"/>
              <w:left w:val="nil"/>
              <w:bottom w:val="nil"/>
              <w:right w:val="nil"/>
            </w:tcBorders>
            <w:shd w:val="clear" w:color="auto" w:fill="auto"/>
            <w:noWrap/>
            <w:vAlign w:val="bottom"/>
            <w:hideMark/>
          </w:tcPr>
          <w:p w14:paraId="6E2412CF" w14:textId="77777777" w:rsidR="00E27317" w:rsidRPr="00C47389" w:rsidRDefault="00E27317" w:rsidP="00A672FE">
            <w:pPr>
              <w:spacing w:after="0" w:line="240" w:lineRule="auto"/>
              <w:rPr>
                <w:rFonts w:eastAsia="Times New Roman" w:cs="Times New Roman"/>
                <w:color w:val="000000"/>
                <w:sz w:val="22"/>
              </w:rPr>
            </w:pPr>
          </w:p>
        </w:tc>
      </w:tr>
      <w:tr w:rsidR="00E27317" w:rsidRPr="00E27317" w14:paraId="1F99FE5D" w14:textId="77777777" w:rsidTr="00A672FE">
        <w:trPr>
          <w:trHeight w:val="288"/>
        </w:trPr>
        <w:tc>
          <w:tcPr>
            <w:tcW w:w="1800" w:type="dxa"/>
            <w:tcBorders>
              <w:top w:val="nil"/>
              <w:left w:val="nil"/>
              <w:bottom w:val="nil"/>
              <w:right w:val="nil"/>
            </w:tcBorders>
            <w:shd w:val="clear" w:color="auto" w:fill="auto"/>
            <w:noWrap/>
            <w:vAlign w:val="bottom"/>
            <w:hideMark/>
          </w:tcPr>
          <w:p w14:paraId="077DAD55"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7600</w:t>
            </w:r>
          </w:p>
        </w:tc>
        <w:tc>
          <w:tcPr>
            <w:tcW w:w="1209" w:type="dxa"/>
            <w:tcBorders>
              <w:top w:val="nil"/>
              <w:left w:val="nil"/>
              <w:bottom w:val="nil"/>
              <w:right w:val="nil"/>
            </w:tcBorders>
            <w:shd w:val="clear" w:color="auto" w:fill="auto"/>
            <w:noWrap/>
            <w:vAlign w:val="bottom"/>
            <w:hideMark/>
          </w:tcPr>
          <w:p w14:paraId="7B6F3C04"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Barren</w:t>
            </w:r>
          </w:p>
        </w:tc>
        <w:tc>
          <w:tcPr>
            <w:tcW w:w="1068" w:type="dxa"/>
            <w:tcBorders>
              <w:top w:val="nil"/>
              <w:left w:val="nil"/>
              <w:bottom w:val="nil"/>
              <w:right w:val="nil"/>
            </w:tcBorders>
            <w:shd w:val="clear" w:color="auto" w:fill="auto"/>
            <w:noWrap/>
            <w:vAlign w:val="bottom"/>
            <w:hideMark/>
          </w:tcPr>
          <w:p w14:paraId="755E50BF" w14:textId="77777777" w:rsidR="00E27317" w:rsidRPr="00C47389" w:rsidRDefault="00E27317" w:rsidP="00A672FE">
            <w:pPr>
              <w:spacing w:after="0" w:line="240" w:lineRule="auto"/>
              <w:jc w:val="center"/>
              <w:rPr>
                <w:rFonts w:eastAsia="Times New Roman" w:cs="Times New Roman"/>
                <w:color w:val="000000"/>
                <w:sz w:val="22"/>
              </w:rPr>
            </w:pPr>
            <w:r w:rsidRPr="00C47389">
              <w:rPr>
                <w:rFonts w:eastAsia="Times New Roman" w:cs="Times New Roman"/>
                <w:color w:val="000000"/>
                <w:sz w:val="22"/>
              </w:rPr>
              <w:t>Barren</w:t>
            </w:r>
          </w:p>
        </w:tc>
        <w:tc>
          <w:tcPr>
            <w:tcW w:w="993" w:type="dxa"/>
            <w:tcBorders>
              <w:top w:val="nil"/>
              <w:left w:val="nil"/>
              <w:bottom w:val="nil"/>
              <w:right w:val="nil"/>
            </w:tcBorders>
            <w:shd w:val="clear" w:color="auto" w:fill="auto"/>
            <w:noWrap/>
            <w:vAlign w:val="bottom"/>
            <w:hideMark/>
          </w:tcPr>
          <w:p w14:paraId="3E4CB3C9" w14:textId="77777777" w:rsidR="00E27317" w:rsidRPr="00C47389" w:rsidRDefault="00E27317" w:rsidP="00A672FE">
            <w:pPr>
              <w:spacing w:after="0" w:line="240" w:lineRule="auto"/>
              <w:rPr>
                <w:rFonts w:eastAsia="Times New Roman" w:cs="Times New Roman"/>
                <w:color w:val="000000"/>
                <w:sz w:val="22"/>
              </w:rPr>
            </w:pPr>
          </w:p>
        </w:tc>
      </w:tr>
    </w:tbl>
    <w:p w14:paraId="0CC79321" w14:textId="77777777" w:rsidR="001C52A2" w:rsidRPr="001C52A2" w:rsidRDefault="001C52A2" w:rsidP="001C52A2">
      <w:pPr>
        <w:rPr>
          <w:rFonts w:cs="Times New Roman"/>
          <w:szCs w:val="24"/>
        </w:rPr>
      </w:pPr>
    </w:p>
    <w:p w14:paraId="0A0F30B5" w14:textId="0CE1BD3C" w:rsidR="005C2BC8" w:rsidRPr="00B720B0" w:rsidRDefault="009C2C6E">
      <w:pPr>
        <w:rPr>
          <w:b/>
          <w:bCs/>
          <w:u w:val="single"/>
        </w:rPr>
      </w:pPr>
      <w:r w:rsidRPr="00B720B0">
        <w:rPr>
          <w:b/>
          <w:bCs/>
          <w:u w:val="single"/>
        </w:rPr>
        <w:t>References</w:t>
      </w:r>
    </w:p>
    <w:p w14:paraId="0B82815A" w14:textId="77777777" w:rsidR="00B720B0" w:rsidRPr="00B720B0" w:rsidRDefault="005C2BC8" w:rsidP="00B720B0">
      <w:pPr>
        <w:pStyle w:val="EndNoteBibliography"/>
        <w:spacing w:after="0"/>
        <w:ind w:left="720" w:hanging="720"/>
      </w:pPr>
      <w:r>
        <w:fldChar w:fldCharType="begin"/>
      </w:r>
      <w:r>
        <w:instrText xml:space="preserve"> ADDIN EN.REFLIST </w:instrText>
      </w:r>
      <w:r>
        <w:fldChar w:fldCharType="separate"/>
      </w:r>
      <w:r w:rsidR="00B720B0" w:rsidRPr="00B720B0">
        <w:t>Alexandra Kuznetsova, Per Bruun Brockhoff, Rune Haubo Bojesen Christensen, and S. P. Jensen. 2020. "lmerTest" Tests in Linear Mixed Effects Models. CRAN.</w:t>
      </w:r>
    </w:p>
    <w:p w14:paraId="1940DA8B" w14:textId="77777777" w:rsidR="00B720B0" w:rsidRPr="00B720B0" w:rsidRDefault="00B720B0" w:rsidP="00B720B0">
      <w:pPr>
        <w:pStyle w:val="EndNoteBibliography"/>
        <w:spacing w:after="0"/>
        <w:ind w:left="720" w:hanging="720"/>
      </w:pPr>
      <w:r w:rsidRPr="00B720B0">
        <w:t>Arnett, E. B., and E. F. Baerwald. 2013. Impacts of wind energy development on bats: implications for conservation. Pages 435-456  Bat evolution, ecology, and conservation. Springer.</w:t>
      </w:r>
    </w:p>
    <w:p w14:paraId="654E1BE1" w14:textId="77777777" w:rsidR="00B720B0" w:rsidRPr="00B720B0" w:rsidRDefault="00B720B0" w:rsidP="00B720B0">
      <w:pPr>
        <w:pStyle w:val="EndNoteBibliography"/>
        <w:spacing w:after="0"/>
        <w:ind w:left="720" w:hanging="720"/>
      </w:pPr>
      <w:r w:rsidRPr="00B720B0">
        <w:t xml:space="preserve">Barclay, R. M. 1985. Long-versus short-range foraging strategies of hoary (Lasiurus cinereus) and silver-haired (Lasionycteris noctivagans) bats and the consequences for prey selection. Canadian Journal of Zoology </w:t>
      </w:r>
      <w:r w:rsidRPr="00B720B0">
        <w:rPr>
          <w:b/>
        </w:rPr>
        <w:t>63</w:t>
      </w:r>
      <w:r w:rsidRPr="00B720B0">
        <w:t>:2507-2515.</w:t>
      </w:r>
    </w:p>
    <w:p w14:paraId="417C1568" w14:textId="77777777" w:rsidR="00B720B0" w:rsidRPr="00B720B0" w:rsidRDefault="00B720B0" w:rsidP="00B720B0">
      <w:pPr>
        <w:pStyle w:val="EndNoteBibliography"/>
        <w:spacing w:after="0"/>
        <w:ind w:left="720" w:hanging="720"/>
      </w:pPr>
      <w:r w:rsidRPr="00B720B0">
        <w:t>BatConservationInternational. 2021. Species Profiles.</w:t>
      </w:r>
    </w:p>
    <w:p w14:paraId="5577EAA9" w14:textId="77777777" w:rsidR="00B720B0" w:rsidRPr="00B720B0" w:rsidRDefault="00B720B0" w:rsidP="00B720B0">
      <w:pPr>
        <w:pStyle w:val="EndNoteBibliography"/>
        <w:spacing w:after="0"/>
        <w:ind w:left="720" w:hanging="720"/>
      </w:pPr>
      <w:r w:rsidRPr="00B720B0">
        <w:t xml:space="preserve">Bergeson, S., T. C. Carter, and M. D. Whitby. 2013. Partitioning of foraging resources between sympatric Indiana and little brown bats. Journal of Mammalogy </w:t>
      </w:r>
      <w:r w:rsidRPr="00B720B0">
        <w:rPr>
          <w:b/>
        </w:rPr>
        <w:t>94</w:t>
      </w:r>
      <w:r w:rsidRPr="00B720B0">
        <w:t>:1311-1320.</w:t>
      </w:r>
    </w:p>
    <w:p w14:paraId="5F3C97EB" w14:textId="77777777" w:rsidR="00B720B0" w:rsidRPr="00B720B0" w:rsidRDefault="00B720B0" w:rsidP="00B720B0">
      <w:pPr>
        <w:pStyle w:val="EndNoteBibliography"/>
        <w:spacing w:after="0"/>
        <w:ind w:left="720" w:hanging="720"/>
      </w:pPr>
      <w:r w:rsidRPr="00B720B0">
        <w:t xml:space="preserve">Bergeson, S. M., T. C. Carter, and M. D. Whitby. 2015. Adaptive Roosting Gives Little Brown Bats an Advantage over Endangered Indiana Bats. American Midland Naturalist </w:t>
      </w:r>
      <w:r w:rsidRPr="00B720B0">
        <w:rPr>
          <w:b/>
        </w:rPr>
        <w:t>174</w:t>
      </w:r>
      <w:r w:rsidRPr="00B720B0">
        <w:t>:321-330.</w:t>
      </w:r>
    </w:p>
    <w:p w14:paraId="3B0934F9" w14:textId="77777777" w:rsidR="00B720B0" w:rsidRPr="00B720B0" w:rsidRDefault="00B720B0" w:rsidP="00B720B0">
      <w:pPr>
        <w:pStyle w:val="EndNoteBibliography"/>
        <w:spacing w:after="0"/>
        <w:ind w:left="720" w:hanging="720"/>
      </w:pPr>
      <w:r w:rsidRPr="00B720B0">
        <w:t xml:space="preserve">Briassoulis, H. 2010. “Sorry golfers, this is not your spot!”: Exploring public opposition to golf development. Journal of Sport Social Issues </w:t>
      </w:r>
      <w:r w:rsidRPr="00B720B0">
        <w:rPr>
          <w:b/>
        </w:rPr>
        <w:t>34</w:t>
      </w:r>
      <w:r w:rsidRPr="00B720B0">
        <w:t>:288-311.</w:t>
      </w:r>
    </w:p>
    <w:p w14:paraId="1D6D1003" w14:textId="77777777" w:rsidR="00B720B0" w:rsidRPr="00B720B0" w:rsidRDefault="00B720B0" w:rsidP="00B720B0">
      <w:pPr>
        <w:pStyle w:val="EndNoteBibliography"/>
        <w:spacing w:after="0"/>
        <w:ind w:left="720" w:hanging="720"/>
      </w:pPr>
      <w:r w:rsidRPr="00B720B0">
        <w:t xml:space="preserve">Brigham, R. M. 1991. FLEXIBILITY IN FORAGING AND ROOSTING BEHAVIOR BY THE BIG BROWN BAT (EPTESICUS-FUSCUS). Canadian Journal of Zoology-Revue Canadienne De Zoologie </w:t>
      </w:r>
      <w:r w:rsidRPr="00B720B0">
        <w:rPr>
          <w:b/>
        </w:rPr>
        <w:t>69</w:t>
      </w:r>
      <w:r w:rsidRPr="00B720B0">
        <w:t>:117-121.</w:t>
      </w:r>
    </w:p>
    <w:p w14:paraId="754EE432" w14:textId="77777777" w:rsidR="00B720B0" w:rsidRPr="00B720B0" w:rsidRDefault="00B720B0" w:rsidP="00B720B0">
      <w:pPr>
        <w:pStyle w:val="EndNoteBibliography"/>
        <w:spacing w:after="0"/>
        <w:ind w:left="720" w:hanging="720"/>
      </w:pPr>
      <w:r w:rsidRPr="00B720B0">
        <w:t xml:space="preserve">Burgin, S., and D. Wotherspoon. 2009. The potential for golf courses to support restoration of biodiversity for BioBanking offsets. Urban Ecosystems </w:t>
      </w:r>
      <w:r w:rsidRPr="00B720B0">
        <w:rPr>
          <w:b/>
        </w:rPr>
        <w:t>12</w:t>
      </w:r>
      <w:r w:rsidRPr="00B720B0">
        <w:t>:145-155.</w:t>
      </w:r>
    </w:p>
    <w:p w14:paraId="7A8E69C3" w14:textId="77777777" w:rsidR="00B720B0" w:rsidRPr="00B720B0" w:rsidRDefault="00B720B0" w:rsidP="00B720B0">
      <w:pPr>
        <w:pStyle w:val="EndNoteBibliography"/>
        <w:spacing w:after="0"/>
        <w:ind w:left="720" w:hanging="720"/>
      </w:pPr>
      <w:r w:rsidRPr="00B720B0">
        <w:t xml:space="preserve">Campbell, L. A., J. G. Hallett, and M. A. Oconnell. 1996. Conservation of bats in managed forests: Use of roosts by Lasionycteris noctivagans. Journal of Mammalogy </w:t>
      </w:r>
      <w:r w:rsidRPr="00B720B0">
        <w:rPr>
          <w:b/>
        </w:rPr>
        <w:t>77</w:t>
      </w:r>
      <w:r w:rsidRPr="00B720B0">
        <w:t>:976-984.</w:t>
      </w:r>
    </w:p>
    <w:p w14:paraId="792F1EDA" w14:textId="77777777" w:rsidR="00B720B0" w:rsidRPr="00B720B0" w:rsidRDefault="00B720B0" w:rsidP="00B720B0">
      <w:pPr>
        <w:pStyle w:val="EndNoteBibliography"/>
        <w:spacing w:after="0"/>
        <w:ind w:left="720" w:hanging="720"/>
      </w:pPr>
      <w:r w:rsidRPr="00B720B0">
        <w:t xml:space="preserve">Carter, T. C., and G. A. Feldhamer. 2005. Roost tree use by maternity colonies of Indiana bats and northern long-eared bats in southern Illinois. Forest Ecology and Management </w:t>
      </w:r>
      <w:r w:rsidRPr="00B720B0">
        <w:rPr>
          <w:b/>
        </w:rPr>
        <w:t>219</w:t>
      </w:r>
      <w:r w:rsidRPr="00B720B0">
        <w:t>:259-268.</w:t>
      </w:r>
    </w:p>
    <w:p w14:paraId="7F65ED24" w14:textId="77777777" w:rsidR="00B720B0" w:rsidRPr="00B720B0" w:rsidRDefault="00B720B0" w:rsidP="00B720B0">
      <w:pPr>
        <w:pStyle w:val="EndNoteBibliography"/>
        <w:spacing w:after="0"/>
        <w:ind w:left="720" w:hanging="720"/>
      </w:pPr>
      <w:r w:rsidRPr="00B720B0">
        <w:t xml:space="preserve">Carter, T. C., M. A. Menzel, B. R. Chapman, and K. V. Miller. 2004. Partitioning of food resources by syntopic eastern red (Lasiurus borealis), Seminole (L. seminolus) and evening (Nycticeius humeralis) bats. The American Midland Naturalist </w:t>
      </w:r>
      <w:r w:rsidRPr="00B720B0">
        <w:rPr>
          <w:b/>
        </w:rPr>
        <w:t>151</w:t>
      </w:r>
      <w:r w:rsidRPr="00B720B0">
        <w:t>:186-191.</w:t>
      </w:r>
    </w:p>
    <w:p w14:paraId="42BC44D2" w14:textId="77777777" w:rsidR="00B720B0" w:rsidRPr="00B720B0" w:rsidRDefault="00B720B0" w:rsidP="00B720B0">
      <w:pPr>
        <w:pStyle w:val="EndNoteBibliography"/>
        <w:spacing w:after="0"/>
        <w:ind w:left="720" w:hanging="720"/>
      </w:pPr>
      <w:r w:rsidRPr="00B720B0">
        <w:t>COSEWIC. 2013. COSEWIC Assessment and Status Report on the Little Brown Myotis (Myotis lucifugus), Northern Myotis (Myotis septentrionalis), and Tri-colored Bat (Perimyotis subflavus) in Canada. Ottawa.</w:t>
      </w:r>
    </w:p>
    <w:p w14:paraId="152A8A0E" w14:textId="77777777" w:rsidR="00B720B0" w:rsidRPr="00B720B0" w:rsidRDefault="00B720B0" w:rsidP="00B720B0">
      <w:pPr>
        <w:pStyle w:val="EndNoteBibliography"/>
        <w:spacing w:after="0"/>
        <w:ind w:left="720" w:hanging="720"/>
      </w:pPr>
      <w:r w:rsidRPr="00B720B0">
        <w:t xml:space="preserve">Crampton, L. H., and R. M. R. Barclay. 1998. Selection of roosting and foraging habitat by bats in different-aged aspen mixedwood stands. Conservation Biology </w:t>
      </w:r>
      <w:r w:rsidRPr="00B720B0">
        <w:rPr>
          <w:b/>
        </w:rPr>
        <w:t>12</w:t>
      </w:r>
      <w:r w:rsidRPr="00B720B0">
        <w:t>:1347-1358.</w:t>
      </w:r>
    </w:p>
    <w:p w14:paraId="4052203B" w14:textId="77777777" w:rsidR="00B720B0" w:rsidRPr="00B720B0" w:rsidRDefault="00B720B0" w:rsidP="00B720B0">
      <w:pPr>
        <w:pStyle w:val="EndNoteBibliography"/>
        <w:spacing w:after="0"/>
        <w:ind w:left="720" w:hanging="720"/>
      </w:pPr>
      <w:r w:rsidRPr="00B720B0">
        <w:t>Dodson, D., and N. Selkirk. 2002. The Audubon Cooperative Sanctuary Program for Golf Courses. USGA Turfgrass Environmental Research Summary.</w:t>
      </w:r>
    </w:p>
    <w:p w14:paraId="39485B30" w14:textId="77777777" w:rsidR="00B720B0" w:rsidRPr="00B720B0" w:rsidRDefault="00B720B0" w:rsidP="00B720B0">
      <w:pPr>
        <w:pStyle w:val="EndNoteBibliography"/>
        <w:spacing w:after="0"/>
        <w:ind w:left="720" w:hanging="720"/>
      </w:pPr>
      <w:r w:rsidRPr="00B720B0">
        <w:t>Douglas Bates, Martin Maechler, Ben Bolker, Steven Walker, Rune Haubo Bojesen Christensen, Henrik Singmann, Bin Dai, Fabian Scheipl, Gabor Grothendieck, Peter Green, John Fox , Alexander Bauer, and P. N. Krivitsky. 2020. "lme4" Linear Mixed-Effects Models using 'Eigen' and S4. CRAN.</w:t>
      </w:r>
    </w:p>
    <w:p w14:paraId="1BF49E5C" w14:textId="77777777" w:rsidR="00B720B0" w:rsidRPr="00B720B0" w:rsidRDefault="00B720B0" w:rsidP="00B720B0">
      <w:pPr>
        <w:pStyle w:val="EndNoteBibliography"/>
        <w:spacing w:after="0"/>
        <w:ind w:left="720" w:hanging="720"/>
      </w:pPr>
      <w:r w:rsidRPr="00B720B0">
        <w:lastRenderedPageBreak/>
        <w:t xml:space="preserve">Duchamp, J. E., D. W. Sparks, and J. Whitaker, John O. 2004. Foraging-habitat selection by bats at an urban–rural interface: comparison between a successful and a less successful species. Canadian Journal of Zoology </w:t>
      </w:r>
      <w:r w:rsidRPr="00B720B0">
        <w:rPr>
          <w:b/>
        </w:rPr>
        <w:t>82</w:t>
      </w:r>
      <w:r w:rsidRPr="00B720B0">
        <w:t>:1157-1164.</w:t>
      </w:r>
    </w:p>
    <w:p w14:paraId="7B3D9C2B" w14:textId="77777777" w:rsidR="00B720B0" w:rsidRPr="00B720B0" w:rsidRDefault="00B720B0" w:rsidP="00B720B0">
      <w:pPr>
        <w:pStyle w:val="EndNoteBibliography"/>
        <w:spacing w:after="0"/>
        <w:ind w:left="720" w:hanging="720"/>
      </w:pPr>
      <w:r w:rsidRPr="00B720B0">
        <w:t xml:space="preserve">Elmore, L. W., D. A. Miller, and F. J. Vilella. 2004. Selection of diurnal roosts by red bats (Lasiurus borealis) in an intensively managed pine forest in Mississippi. Forest Ecology and Management </w:t>
      </w:r>
      <w:r w:rsidRPr="00B720B0">
        <w:rPr>
          <w:b/>
        </w:rPr>
        <w:t>199</w:t>
      </w:r>
      <w:r w:rsidRPr="00B720B0">
        <w:t>:11-20.</w:t>
      </w:r>
    </w:p>
    <w:p w14:paraId="76464824" w14:textId="77777777" w:rsidR="00B720B0" w:rsidRPr="00B720B0" w:rsidRDefault="00B720B0" w:rsidP="00B720B0">
      <w:pPr>
        <w:pStyle w:val="EndNoteBibliography"/>
        <w:spacing w:after="0"/>
        <w:ind w:left="720" w:hanging="720"/>
      </w:pPr>
      <w:r w:rsidRPr="00B720B0">
        <w:t xml:space="preserve">Elmore, L. W., D. A. Miller, and F. J. Vilella. 2005. Foraging area size and habitat use by red bats (Lasiurus borealis) in an intensively managed pine landscape in Mississippi. American Midland Naturalist </w:t>
      </w:r>
      <w:r w:rsidRPr="00B720B0">
        <w:rPr>
          <w:b/>
        </w:rPr>
        <w:t>153</w:t>
      </w:r>
      <w:r w:rsidRPr="00B720B0">
        <w:t>:405-417.</w:t>
      </w:r>
    </w:p>
    <w:p w14:paraId="6825F519" w14:textId="77777777" w:rsidR="00B720B0" w:rsidRPr="00B720B0" w:rsidRDefault="00B720B0" w:rsidP="00B720B0">
      <w:pPr>
        <w:pStyle w:val="EndNoteBibliography"/>
        <w:spacing w:after="0"/>
        <w:ind w:left="720" w:hanging="720"/>
      </w:pPr>
      <w:r w:rsidRPr="00B720B0">
        <w:t>EPA, U. S. 2010. Ecoregions of North America. U.S. EPA Office of Research &amp; Development (ORD) - National Health and Environmental Effects Research Laboratory (NHEERL), Corvallis, OR.</w:t>
      </w:r>
    </w:p>
    <w:p w14:paraId="7DE74F55" w14:textId="77777777" w:rsidR="00B720B0" w:rsidRPr="00B720B0" w:rsidRDefault="00B720B0" w:rsidP="00B720B0">
      <w:pPr>
        <w:pStyle w:val="EndNoteBibliography"/>
        <w:spacing w:after="0"/>
        <w:ind w:left="720" w:hanging="720"/>
      </w:pPr>
      <w:r w:rsidRPr="00B720B0">
        <w:t>ESRI. 2020. ArcMap.</w:t>
      </w:r>
    </w:p>
    <w:p w14:paraId="32722F6B" w14:textId="77777777" w:rsidR="00B720B0" w:rsidRPr="00B720B0" w:rsidRDefault="00B720B0" w:rsidP="00B720B0">
      <w:pPr>
        <w:pStyle w:val="EndNoteBibliography"/>
        <w:spacing w:after="0"/>
        <w:ind w:left="720" w:hanging="720"/>
      </w:pPr>
      <w:r w:rsidRPr="00B720B0">
        <w:t xml:space="preserve">Evelyn, M. J., D. A. Stiles, and R. A. Young. 2004. Conservation of bats in suburban landscapes: roost selection by Myotis yumanensis in a residential area in California. Biological Conservation </w:t>
      </w:r>
      <w:r w:rsidRPr="00B720B0">
        <w:rPr>
          <w:b/>
        </w:rPr>
        <w:t>115</w:t>
      </w:r>
      <w:r w:rsidRPr="00B720B0">
        <w:t>:463-473.</w:t>
      </w:r>
    </w:p>
    <w:p w14:paraId="402B07AD" w14:textId="77777777" w:rsidR="00B720B0" w:rsidRPr="00B720B0" w:rsidRDefault="00B720B0" w:rsidP="00B720B0">
      <w:pPr>
        <w:pStyle w:val="EndNoteBibliography"/>
        <w:spacing w:after="0"/>
        <w:ind w:left="720" w:hanging="720"/>
      </w:pPr>
      <w:r w:rsidRPr="00B720B0">
        <w:t xml:space="preserve">Evenden, M. D. 1995. The laborers of nature: Economic ornithology and the role of birds as agents of biological pest control in North American Agriculture, ca. 1880-1930. Forest Conservation History </w:t>
      </w:r>
      <w:r w:rsidRPr="00B720B0">
        <w:rPr>
          <w:b/>
        </w:rPr>
        <w:t>39</w:t>
      </w:r>
      <w:r w:rsidRPr="00B720B0">
        <w:t>:172-183.</w:t>
      </w:r>
    </w:p>
    <w:p w14:paraId="3A7F3F8A" w14:textId="77777777" w:rsidR="00B720B0" w:rsidRPr="00B720B0" w:rsidRDefault="00B720B0" w:rsidP="00B720B0">
      <w:pPr>
        <w:pStyle w:val="EndNoteBibliography"/>
        <w:spacing w:after="0"/>
        <w:ind w:left="720" w:hanging="720"/>
      </w:pPr>
      <w:r w:rsidRPr="00B720B0">
        <w:t xml:space="preserve">Fabianek, F., M. A. Simard, E. B. Racine, and A. Desrochers. 2015. Selection of roosting habitat by male Myotis bats in a boreal forest. Canadian Journal of Zoology </w:t>
      </w:r>
      <w:r w:rsidRPr="00B720B0">
        <w:rPr>
          <w:b/>
        </w:rPr>
        <w:t>93</w:t>
      </w:r>
      <w:r w:rsidRPr="00B720B0">
        <w:t>:539-546.</w:t>
      </w:r>
    </w:p>
    <w:p w14:paraId="4D82CA69" w14:textId="77777777" w:rsidR="00B720B0" w:rsidRPr="00B720B0" w:rsidRDefault="00B720B0" w:rsidP="00B720B0">
      <w:pPr>
        <w:pStyle w:val="EndNoteBibliography"/>
        <w:spacing w:after="0"/>
        <w:ind w:left="720" w:hanging="720"/>
      </w:pPr>
      <w:r w:rsidRPr="00B720B0">
        <w:t xml:space="preserve">Farrow, L. J., and H. G. Broders. 2011. Loss of forest cover impacts the distribution of the forest-dwelling tri-colored bat (Perimyotis subflavus). Mammalian Biology - Zeitschrift für Säugetierkunde </w:t>
      </w:r>
      <w:r w:rsidRPr="00B720B0">
        <w:rPr>
          <w:b/>
        </w:rPr>
        <w:t>76</w:t>
      </w:r>
      <w:r w:rsidRPr="00B720B0">
        <w:t>:172-179.</w:t>
      </w:r>
    </w:p>
    <w:p w14:paraId="5A21CDC2" w14:textId="77777777" w:rsidR="00B720B0" w:rsidRPr="00B720B0" w:rsidRDefault="00B720B0" w:rsidP="00B720B0">
      <w:pPr>
        <w:pStyle w:val="EndNoteBibliography"/>
        <w:spacing w:after="0"/>
        <w:ind w:left="720" w:hanging="720"/>
      </w:pPr>
      <w:r w:rsidRPr="00B720B0">
        <w:t>Florian Hartig, and L. Lohse. 2021. "DHARMa" Residual Diagnostics for Hierarchical (Multi-Level / Mixed) Regression Models. CRAN.</w:t>
      </w:r>
    </w:p>
    <w:p w14:paraId="0E34D999" w14:textId="77777777" w:rsidR="00B720B0" w:rsidRPr="00B720B0" w:rsidRDefault="00B720B0" w:rsidP="00B720B0">
      <w:pPr>
        <w:pStyle w:val="EndNoteBibliography"/>
        <w:spacing w:after="0"/>
        <w:ind w:left="720" w:hanging="720"/>
      </w:pPr>
      <w:r w:rsidRPr="00B720B0">
        <w:t xml:space="preserve">Fukui, D., M. Murakami, S. Nakano, and T. Aoi. 2006. Effect of emergent aquatic insects on bat foraging in a riparian forest. Journal of Animal Ecology </w:t>
      </w:r>
      <w:r w:rsidRPr="00B720B0">
        <w:rPr>
          <w:b/>
        </w:rPr>
        <w:t>75</w:t>
      </w:r>
      <w:r w:rsidRPr="00B720B0">
        <w:t>:1252-1258.</w:t>
      </w:r>
    </w:p>
    <w:p w14:paraId="790F9C25" w14:textId="77777777" w:rsidR="00B720B0" w:rsidRPr="00B720B0" w:rsidRDefault="00B720B0" w:rsidP="00B720B0">
      <w:pPr>
        <w:pStyle w:val="EndNoteBibliography"/>
        <w:spacing w:after="0"/>
        <w:ind w:left="720" w:hanging="720"/>
      </w:pPr>
      <w:r w:rsidRPr="00B720B0">
        <w:t xml:space="preserve">Gámez‐Virués, S., R. S. Bonifacio, G. M. Gurr, C. Kinross, A. Raman, and H. I. Nicol. 2007. Arthropod prey of shelterbelt‐associated birds: linking faecal samples with biological control of agricultural pests. Australian Journal of Entomology </w:t>
      </w:r>
      <w:r w:rsidRPr="00B720B0">
        <w:rPr>
          <w:b/>
        </w:rPr>
        <w:t>46</w:t>
      </w:r>
      <w:r w:rsidRPr="00B720B0">
        <w:t>:325-331.</w:t>
      </w:r>
    </w:p>
    <w:p w14:paraId="278FF686" w14:textId="77777777" w:rsidR="00B720B0" w:rsidRPr="00B720B0" w:rsidRDefault="00B720B0" w:rsidP="00B720B0">
      <w:pPr>
        <w:pStyle w:val="EndNoteBibliography"/>
        <w:spacing w:after="0"/>
        <w:ind w:left="720" w:hanging="720"/>
      </w:pPr>
      <w:r w:rsidRPr="00B720B0">
        <w:t xml:space="preserve">Geggie, J., and M. Fenton. 1985. A comparison of foraging by Eptesicus fuscus (Chiroptera: Vespertilionidae) in urban and rural environments. Canadian Journal of Zoology </w:t>
      </w:r>
      <w:r w:rsidRPr="00B720B0">
        <w:rPr>
          <w:b/>
        </w:rPr>
        <w:t>63</w:t>
      </w:r>
      <w:r w:rsidRPr="00B720B0">
        <w:t>:263-266.</w:t>
      </w:r>
    </w:p>
    <w:p w14:paraId="5283A504" w14:textId="77777777" w:rsidR="00B720B0" w:rsidRPr="00B720B0" w:rsidRDefault="00B720B0" w:rsidP="00B720B0">
      <w:pPr>
        <w:pStyle w:val="EndNoteBibliography"/>
        <w:spacing w:after="0"/>
        <w:ind w:left="720" w:hanging="720"/>
      </w:pPr>
      <w:r w:rsidRPr="00B720B0">
        <w:t>Gillihan, S. W. 2000. Bird conservation on golf courses: a design and management manual. John Wiley &amp; Sons.</w:t>
      </w:r>
    </w:p>
    <w:p w14:paraId="0745345D" w14:textId="77777777" w:rsidR="00B720B0" w:rsidRPr="00B720B0" w:rsidRDefault="00B720B0" w:rsidP="00B720B0">
      <w:pPr>
        <w:pStyle w:val="EndNoteBibliography"/>
        <w:spacing w:after="0"/>
        <w:ind w:left="720" w:hanging="720"/>
      </w:pPr>
      <w:r w:rsidRPr="00B720B0">
        <w:t>Gitzen, R. A., S. D. West, and J. A. Baumgardt. 2001. A record of the spotted bat (Euderma maculatum) from Crescent Bar, Washington. Northwestern Naturalist:28-30.</w:t>
      </w:r>
    </w:p>
    <w:p w14:paraId="3FCD39C4" w14:textId="77777777" w:rsidR="00B720B0" w:rsidRPr="00B720B0" w:rsidRDefault="00B720B0" w:rsidP="00B720B0">
      <w:pPr>
        <w:pStyle w:val="EndNoteBibliography"/>
        <w:spacing w:after="0"/>
        <w:ind w:left="720" w:hanging="720"/>
      </w:pPr>
      <w:r w:rsidRPr="00B720B0">
        <w:t xml:space="preserve">Hann, Z. A., M. J. Hosler, and P. R. J. N. N. Moosman Jr. 2017. Roosting Habits of Two Lasiurus borealis (Eastern Red Bat) in the Blue Ridge Mountains of Virginia.  </w:t>
      </w:r>
      <w:r w:rsidRPr="00B720B0">
        <w:rPr>
          <w:b/>
        </w:rPr>
        <w:t>24</w:t>
      </w:r>
      <w:r w:rsidRPr="00B720B0">
        <w:t>:N15-N18.</w:t>
      </w:r>
    </w:p>
    <w:p w14:paraId="61AD122D" w14:textId="77777777" w:rsidR="00B720B0" w:rsidRPr="00B720B0" w:rsidRDefault="00B720B0" w:rsidP="00B720B0">
      <w:pPr>
        <w:pStyle w:val="EndNoteBibliography"/>
        <w:spacing w:after="0"/>
        <w:ind w:left="720" w:hanging="720"/>
      </w:pPr>
      <w:r w:rsidRPr="00B720B0">
        <w:t xml:space="preserve">Hayes, M. A. 2013. Bats killed in large numbers at United States wind energy facilities. BioScience </w:t>
      </w:r>
      <w:r w:rsidRPr="00B720B0">
        <w:rPr>
          <w:b/>
        </w:rPr>
        <w:t>63</w:t>
      </w:r>
      <w:r w:rsidRPr="00B720B0">
        <w:t>:975-979.</w:t>
      </w:r>
    </w:p>
    <w:p w14:paraId="26D68EB2" w14:textId="77777777" w:rsidR="00B720B0" w:rsidRPr="00B720B0" w:rsidRDefault="00B720B0" w:rsidP="00B720B0">
      <w:pPr>
        <w:pStyle w:val="EndNoteBibliography"/>
        <w:spacing w:after="0"/>
        <w:ind w:left="720" w:hanging="720"/>
      </w:pPr>
      <w:r w:rsidRPr="00B720B0">
        <w:t xml:space="preserve">Hein, C. D., S. B. Castleberry, and K. V. Miller. 2009. Site-occupancy of bats in relation to forested corridors. Forest Ecology and Management </w:t>
      </w:r>
      <w:r w:rsidRPr="00B720B0">
        <w:rPr>
          <w:b/>
        </w:rPr>
        <w:t>257</w:t>
      </w:r>
      <w:r w:rsidRPr="00B720B0">
        <w:t>:1200-1207.</w:t>
      </w:r>
    </w:p>
    <w:p w14:paraId="054E20BC" w14:textId="77777777" w:rsidR="00B720B0" w:rsidRPr="00B720B0" w:rsidRDefault="00B720B0" w:rsidP="00B720B0">
      <w:pPr>
        <w:pStyle w:val="EndNoteBibliography"/>
        <w:spacing w:after="0"/>
        <w:ind w:left="720" w:hanging="720"/>
      </w:pPr>
      <w:r w:rsidRPr="00B720B0">
        <w:lastRenderedPageBreak/>
        <w:t>Helms, J. S. 2011. A Little Bat and a Big City: Nocturnal Behavior of the Tricolored Bat (Perimyotis subflavus) Near Indianapolis Airport.</w:t>
      </w:r>
    </w:p>
    <w:p w14:paraId="41C9E3F7" w14:textId="77777777" w:rsidR="00B720B0" w:rsidRPr="00B720B0" w:rsidRDefault="00B720B0" w:rsidP="00B720B0">
      <w:pPr>
        <w:pStyle w:val="EndNoteBibliography"/>
        <w:spacing w:after="0"/>
        <w:ind w:left="720" w:hanging="720"/>
      </w:pPr>
      <w:r w:rsidRPr="00B720B0">
        <w:t>Heritage, M. N. 2015. Tri-colored Bat: Perimyotis subflavus. Massachusetts Division of Fisheries &amp; Wildlife.</w:t>
      </w:r>
    </w:p>
    <w:p w14:paraId="06F969E8" w14:textId="77777777" w:rsidR="00B720B0" w:rsidRPr="00B720B0" w:rsidRDefault="00B720B0" w:rsidP="00B720B0">
      <w:pPr>
        <w:pStyle w:val="EndNoteBibliography"/>
        <w:spacing w:after="0"/>
        <w:ind w:left="720" w:hanging="720"/>
      </w:pPr>
      <w:r w:rsidRPr="00B720B0">
        <w:t xml:space="preserve">Hutchinson, J. T., and M. J. Lacki. 2000. Selection of day roosts by red bats in mixed mesophytic forests. Journal of Wildlife Management </w:t>
      </w:r>
      <w:r w:rsidRPr="00B720B0">
        <w:rPr>
          <w:b/>
        </w:rPr>
        <w:t>64</w:t>
      </w:r>
      <w:r w:rsidRPr="00B720B0">
        <w:t>:87-94.</w:t>
      </w:r>
    </w:p>
    <w:p w14:paraId="7A3C9237" w14:textId="77777777" w:rsidR="00B720B0" w:rsidRPr="00B720B0" w:rsidRDefault="00B720B0" w:rsidP="00B720B0">
      <w:pPr>
        <w:pStyle w:val="EndNoteBibliography"/>
        <w:spacing w:after="0"/>
        <w:ind w:left="720" w:hanging="720"/>
      </w:pPr>
      <w:r w:rsidRPr="00B720B0">
        <w:t>IUCN. 2021. The IUCN Red List of Threatened Species. Version 2021-1.</w:t>
      </w:r>
    </w:p>
    <w:p w14:paraId="067BC10D" w14:textId="77777777" w:rsidR="00B720B0" w:rsidRPr="00B720B0" w:rsidRDefault="00B720B0" w:rsidP="00B720B0">
      <w:pPr>
        <w:pStyle w:val="EndNoteBibliography"/>
        <w:spacing w:after="0"/>
        <w:ind w:left="720" w:hanging="720"/>
      </w:pPr>
      <w:r w:rsidRPr="00B720B0">
        <w:t xml:space="preserve">Jung, T. S., I. D. Thompson, and R. D. Titman. 2004. Roost site selection by forest-dwelling male Myotis in central Ontario, Canada. Forest Ecology and Management </w:t>
      </w:r>
      <w:r w:rsidRPr="00B720B0">
        <w:rPr>
          <w:b/>
        </w:rPr>
        <w:t>202</w:t>
      </w:r>
      <w:r w:rsidRPr="00B720B0">
        <w:t>:325-335.</w:t>
      </w:r>
    </w:p>
    <w:p w14:paraId="12221123" w14:textId="77777777" w:rsidR="00B720B0" w:rsidRPr="00B720B0" w:rsidRDefault="00B720B0" w:rsidP="00B720B0">
      <w:pPr>
        <w:pStyle w:val="EndNoteBibliography"/>
        <w:spacing w:after="0"/>
        <w:ind w:left="720" w:hanging="720"/>
      </w:pPr>
      <w:r w:rsidRPr="00B720B0">
        <w:t xml:space="preserve">Kwon, Y., A. C. Doty, M. L. Huffman, V. Rolland, D. R. Istvanko, and T. S. Risch. 2019. Implications of forest management practices for sex-specific habitat use by Nycticeius humeralis. Journal of Mammalogy </w:t>
      </w:r>
      <w:r w:rsidRPr="00B720B0">
        <w:rPr>
          <w:b/>
        </w:rPr>
        <w:t>100</w:t>
      </w:r>
      <w:r w:rsidRPr="00B720B0">
        <w:t>:1263-1273.</w:t>
      </w:r>
    </w:p>
    <w:p w14:paraId="72ACBF67" w14:textId="77777777" w:rsidR="00B720B0" w:rsidRPr="00B720B0" w:rsidRDefault="00B720B0" w:rsidP="00B720B0">
      <w:pPr>
        <w:pStyle w:val="EndNoteBibliography"/>
        <w:spacing w:after="0"/>
        <w:ind w:left="720" w:hanging="720"/>
      </w:pPr>
      <w:r w:rsidRPr="00B720B0">
        <w:t>Lacki, M. J., J. P. Hayes, and A. Kurta. 2007. Bats in forests: conservation and management. JHU Press.</w:t>
      </w:r>
    </w:p>
    <w:p w14:paraId="13E661C7" w14:textId="77777777" w:rsidR="00B720B0" w:rsidRPr="00B720B0" w:rsidRDefault="00B720B0" w:rsidP="00B720B0">
      <w:pPr>
        <w:pStyle w:val="EndNoteBibliography"/>
        <w:spacing w:after="0"/>
        <w:ind w:left="720" w:hanging="720"/>
      </w:pPr>
      <w:r w:rsidRPr="00B720B0">
        <w:t xml:space="preserve">Lausen, C. L., and R. M. Barclay. 2006. Benefits of living in a building: big brown bats (Eptesicus fuscus) in rocks versus buildings. Journal of Mammalogy </w:t>
      </w:r>
      <w:r w:rsidRPr="00B720B0">
        <w:rPr>
          <w:b/>
        </w:rPr>
        <w:t>87</w:t>
      </w:r>
      <w:r w:rsidRPr="00B720B0">
        <w:t>:362-370.</w:t>
      </w:r>
    </w:p>
    <w:p w14:paraId="5DF68FF2" w14:textId="77777777" w:rsidR="00B720B0" w:rsidRPr="00B720B0" w:rsidRDefault="00B720B0" w:rsidP="00B720B0">
      <w:pPr>
        <w:pStyle w:val="EndNoteBibliography"/>
        <w:spacing w:after="0"/>
        <w:ind w:left="720" w:hanging="720"/>
      </w:pPr>
      <w:r w:rsidRPr="00B720B0">
        <w:t>Leput, D. W. 2004. Eastern red bat (Lasiurus borealis) and eastern pipistrelle (Pipistrellus subflavus) maternal roost selection: implications for forest management. Clemson University Clemson, South Carolina.</w:t>
      </w:r>
    </w:p>
    <w:p w14:paraId="082A8E74" w14:textId="77777777" w:rsidR="00B720B0" w:rsidRPr="00B720B0" w:rsidRDefault="00B720B0" w:rsidP="00B720B0">
      <w:pPr>
        <w:pStyle w:val="EndNoteBibliography"/>
        <w:spacing w:after="0"/>
        <w:ind w:left="720" w:hanging="720"/>
      </w:pPr>
      <w:r w:rsidRPr="00B720B0">
        <w:t xml:space="preserve">Loeb, S. C., T. J. Rodhouse, L. E. Ellison, C. L. Lausen, J. D. Reichard, K. M. Irvine, T. E. Ingersoll, J. T. Coleman, W. E. Thogmartin, and J. R. Sauer. 2015. A plan for the North American bat monitoring program (NABat). Pages 1-100 </w:t>
      </w:r>
      <w:r w:rsidRPr="00B720B0">
        <w:rPr>
          <w:i/>
        </w:rPr>
        <w:t>in</w:t>
      </w:r>
      <w:r w:rsidRPr="00B720B0">
        <w:t xml:space="preserve"> S. R. S. US Department of Agriculture Forest Service, editor., Asheville, North Carolina.</w:t>
      </w:r>
    </w:p>
    <w:p w14:paraId="20DA744D" w14:textId="77777777" w:rsidR="00B720B0" w:rsidRPr="00B720B0" w:rsidRDefault="00B720B0" w:rsidP="00B720B0">
      <w:pPr>
        <w:pStyle w:val="EndNoteBibliography"/>
        <w:spacing w:after="0"/>
        <w:ind w:left="720" w:hanging="720"/>
      </w:pPr>
      <w:r w:rsidRPr="00B720B0">
        <w:t xml:space="preserve">Lorch, J. M., C. U. Meteyer, M. J. Behr, J. G. Boyles, P. M. Cryan, A. C. Hicks, A. E. Ballmann, J. T. Coleman, D. N. Redell, and D. M. Reeder. 2011. Experimental infection of bats with Geomyces destructans causes white-nose syndrome. Nature </w:t>
      </w:r>
      <w:r w:rsidRPr="00B720B0">
        <w:rPr>
          <w:b/>
        </w:rPr>
        <w:t>480</w:t>
      </w:r>
      <w:r w:rsidRPr="00B720B0">
        <w:t>:376.</w:t>
      </w:r>
    </w:p>
    <w:p w14:paraId="2B76A6B3" w14:textId="77777777" w:rsidR="00B720B0" w:rsidRPr="00B720B0" w:rsidRDefault="00B720B0" w:rsidP="00B720B0">
      <w:pPr>
        <w:pStyle w:val="EndNoteBibliography"/>
        <w:spacing w:after="0"/>
        <w:ind w:left="720" w:hanging="720"/>
      </w:pPr>
      <w:r w:rsidRPr="00B720B0">
        <w:t>McGarigal, K., SA Cushman, and E Ene. 2012. FRAGSTATS: Spatial Pattern Analysis Program for Categorical and Continuous Maps. University of Massachusetts, Amherst.</w:t>
      </w:r>
    </w:p>
    <w:p w14:paraId="0DA3F22F" w14:textId="77777777" w:rsidR="00B720B0" w:rsidRPr="00B720B0" w:rsidRDefault="00B720B0" w:rsidP="00B720B0">
      <w:pPr>
        <w:pStyle w:val="EndNoteBibliography"/>
        <w:spacing w:after="0"/>
        <w:ind w:left="720" w:hanging="720"/>
      </w:pPr>
      <w:r w:rsidRPr="00B720B0">
        <w:t xml:space="preserve">Menzel, M. A., T. C. Carter, W. M. Ford, and B. R. Chapman. 2001. Tree-roost characteristics of subadult and female adult evening bats (Nycticeius humeralis) in the Upper Coastal Plain of South Carolina. American Midland Naturalist </w:t>
      </w:r>
      <w:r w:rsidRPr="00B720B0">
        <w:rPr>
          <w:b/>
        </w:rPr>
        <w:t>145</w:t>
      </w:r>
      <w:r w:rsidRPr="00B720B0">
        <w:t>:112-119.</w:t>
      </w:r>
    </w:p>
    <w:p w14:paraId="09447EF4" w14:textId="77777777" w:rsidR="00B720B0" w:rsidRPr="00B720B0" w:rsidRDefault="00B720B0" w:rsidP="00B720B0">
      <w:pPr>
        <w:pStyle w:val="EndNoteBibliography"/>
        <w:spacing w:after="0"/>
        <w:ind w:left="720" w:hanging="720"/>
      </w:pPr>
      <w:r w:rsidRPr="00B720B0">
        <w:t xml:space="preserve">Merola‐Zwartjes, M., and J. P. DeLong. 2005. Avian species assemblages on New Mexico golf courses: surrogate riparian habitat for birds? Wildlife Society Bulletin </w:t>
      </w:r>
      <w:r w:rsidRPr="00B720B0">
        <w:rPr>
          <w:b/>
        </w:rPr>
        <w:t>33</w:t>
      </w:r>
      <w:r w:rsidRPr="00B720B0">
        <w:t>:435-447.</w:t>
      </w:r>
    </w:p>
    <w:p w14:paraId="7FEFA341" w14:textId="77777777" w:rsidR="00B720B0" w:rsidRPr="00B720B0" w:rsidRDefault="00B720B0" w:rsidP="00B720B0">
      <w:pPr>
        <w:pStyle w:val="EndNoteBibliography"/>
        <w:spacing w:after="0"/>
        <w:ind w:left="720" w:hanging="720"/>
      </w:pPr>
      <w:r w:rsidRPr="00B720B0">
        <w:t>Millington, B., and B. Wilson. 2016. Golf in consumer culture and the making of Augusta National syndrome. The greening of golf. Manchester University Press.</w:t>
      </w:r>
    </w:p>
    <w:p w14:paraId="5A0ACEEF" w14:textId="77777777" w:rsidR="00B720B0" w:rsidRPr="00B720B0" w:rsidRDefault="00B720B0" w:rsidP="00B720B0">
      <w:pPr>
        <w:pStyle w:val="EndNoteBibliography"/>
        <w:spacing w:after="0"/>
        <w:ind w:left="720" w:hanging="720"/>
      </w:pPr>
      <w:r w:rsidRPr="00B720B0">
        <w:t xml:space="preserve">Ndang’ang’a, P. K., J. B. Njoroge, and J. Vickery. 2013. Quantifying the contribution of birds to the control of arthropod pests on kale, Brassica oleracea acephala, a key crop in East African highland farmland. International Journal of Pest Management </w:t>
      </w:r>
      <w:r w:rsidRPr="00B720B0">
        <w:rPr>
          <w:b/>
        </w:rPr>
        <w:t>59</w:t>
      </w:r>
      <w:r w:rsidRPr="00B720B0">
        <w:t>:211-216.</w:t>
      </w:r>
    </w:p>
    <w:p w14:paraId="16762AD8" w14:textId="77777777" w:rsidR="00B720B0" w:rsidRPr="00B720B0" w:rsidRDefault="00B720B0" w:rsidP="00B720B0">
      <w:pPr>
        <w:pStyle w:val="EndNoteBibliography"/>
        <w:spacing w:after="0"/>
        <w:ind w:left="720" w:hanging="720"/>
      </w:pPr>
      <w:r w:rsidRPr="00B720B0">
        <w:t xml:space="preserve">Nelson, J. J., and E. H. Gillam. 2017. Selection of foraging habitat by female little brown bats (Myotis lucifugus). Journal of Mammalogy </w:t>
      </w:r>
      <w:r w:rsidRPr="00B720B0">
        <w:rPr>
          <w:b/>
        </w:rPr>
        <w:t>98</w:t>
      </w:r>
      <w:r w:rsidRPr="00B720B0">
        <w:t>:222-231.</w:t>
      </w:r>
    </w:p>
    <w:p w14:paraId="34239442" w14:textId="77777777" w:rsidR="00B720B0" w:rsidRPr="00B720B0" w:rsidRDefault="00B720B0" w:rsidP="00B720B0">
      <w:pPr>
        <w:pStyle w:val="EndNoteBibliography"/>
        <w:spacing w:after="0"/>
        <w:ind w:left="720" w:hanging="720"/>
      </w:pPr>
      <w:r w:rsidRPr="00B720B0">
        <w:t xml:space="preserve">Nelson, J. J., and E. H. Gillam. 2020. Influences of Landscape Features on Bat Activity in North Dakota. The Journal of Wildlife Management </w:t>
      </w:r>
      <w:r w:rsidRPr="00B720B0">
        <w:rPr>
          <w:b/>
        </w:rPr>
        <w:t>84</w:t>
      </w:r>
      <w:r w:rsidRPr="00B720B0">
        <w:t>:382-389.</w:t>
      </w:r>
    </w:p>
    <w:p w14:paraId="6EB38E81" w14:textId="77777777" w:rsidR="00B720B0" w:rsidRPr="00B720B0" w:rsidRDefault="00B720B0" w:rsidP="00B720B0">
      <w:pPr>
        <w:pStyle w:val="EndNoteBibliography"/>
        <w:spacing w:after="0"/>
        <w:ind w:left="720" w:hanging="720"/>
      </w:pPr>
      <w:r w:rsidRPr="00B720B0">
        <w:t xml:space="preserve">Neubaum, D. J., K. R. Wilson, and T. J. O'Shea. 2007. Urban maternity-roost selection by big brown bats in Colorado. Journal of Wildlife Management </w:t>
      </w:r>
      <w:r w:rsidRPr="00B720B0">
        <w:rPr>
          <w:b/>
        </w:rPr>
        <w:t>71</w:t>
      </w:r>
      <w:r w:rsidRPr="00B720B0">
        <w:t>:728-736.</w:t>
      </w:r>
    </w:p>
    <w:p w14:paraId="6B7F7926" w14:textId="77777777" w:rsidR="00B720B0" w:rsidRPr="00B720B0" w:rsidRDefault="00B720B0" w:rsidP="00B720B0">
      <w:pPr>
        <w:pStyle w:val="EndNoteBibliography"/>
        <w:spacing w:after="0"/>
        <w:ind w:left="720" w:hanging="720"/>
      </w:pPr>
      <w:r w:rsidRPr="00B720B0">
        <w:t>NJDEP. 2001. NJDEP Statewide Golf Course Shapefile.</w:t>
      </w:r>
      <w:r w:rsidRPr="00B720B0">
        <w:rPr>
          <w:i/>
        </w:rPr>
        <w:t>in</w:t>
      </w:r>
      <w:r w:rsidRPr="00B720B0">
        <w:t xml:space="preserve"> N. J. D. o. E. Protection, editor., Trenton, NJ.</w:t>
      </w:r>
    </w:p>
    <w:p w14:paraId="7D8A1944" w14:textId="77777777" w:rsidR="00B720B0" w:rsidRPr="00B720B0" w:rsidRDefault="00B720B0" w:rsidP="00B720B0">
      <w:pPr>
        <w:pStyle w:val="EndNoteBibliography"/>
        <w:spacing w:after="0"/>
        <w:ind w:left="720" w:hanging="720"/>
      </w:pPr>
      <w:r w:rsidRPr="00B720B0">
        <w:lastRenderedPageBreak/>
        <w:t>NJDEP. 2010. National Hydrography Dataset (NHD) Streams 2002.</w:t>
      </w:r>
      <w:r w:rsidRPr="00B720B0">
        <w:rPr>
          <w:i/>
        </w:rPr>
        <w:t>in</w:t>
      </w:r>
      <w:r w:rsidRPr="00B720B0">
        <w:t xml:space="preserve"> N. J. D. o. E. Protection, editor., Trenton, NJ.</w:t>
      </w:r>
    </w:p>
    <w:p w14:paraId="0A1D6652" w14:textId="77777777" w:rsidR="00B720B0" w:rsidRPr="00B720B0" w:rsidRDefault="00B720B0" w:rsidP="00B720B0">
      <w:pPr>
        <w:pStyle w:val="EndNoteBibliography"/>
        <w:spacing w:after="0"/>
        <w:ind w:left="720" w:hanging="720"/>
      </w:pPr>
      <w:r w:rsidRPr="00B720B0">
        <w:t>NJDEP. 2019. Land Use/Land Cover 2015 Update, Edition 20190128.</w:t>
      </w:r>
      <w:r w:rsidRPr="00B720B0">
        <w:rPr>
          <w:i/>
        </w:rPr>
        <w:t>in</w:t>
      </w:r>
      <w:r w:rsidRPr="00B720B0">
        <w:t xml:space="preserve"> N. J. D. o. E. Protection, editor.</w:t>
      </w:r>
    </w:p>
    <w:p w14:paraId="6A9A24AA" w14:textId="77777777" w:rsidR="00B720B0" w:rsidRPr="00B720B0" w:rsidRDefault="00B720B0" w:rsidP="00B720B0">
      <w:pPr>
        <w:pStyle w:val="EndNoteBibliography"/>
        <w:spacing w:after="0"/>
        <w:ind w:left="720" w:hanging="720"/>
      </w:pPr>
      <w:r w:rsidRPr="00B720B0">
        <w:t>Olson, C. R. 2011. The Roosting Behaviour of Little Brown Bats(Myotis lucifugus) and Northern Long-Eared Bats(Myotis septentrionalis) in the Boreal Forest of Northern Alberta.</w:t>
      </w:r>
      <w:r w:rsidRPr="00B720B0">
        <w:rPr>
          <w:i/>
        </w:rPr>
        <w:t>in</w:t>
      </w:r>
      <w:r w:rsidRPr="00B720B0">
        <w:t xml:space="preserve"> Masters Abstracts International.</w:t>
      </w:r>
    </w:p>
    <w:p w14:paraId="7FBBA120" w14:textId="77777777" w:rsidR="00B720B0" w:rsidRPr="00B720B0" w:rsidRDefault="00B720B0" w:rsidP="00B720B0">
      <w:pPr>
        <w:pStyle w:val="EndNoteBibliography"/>
        <w:spacing w:after="0"/>
        <w:ind w:left="720" w:hanging="720"/>
      </w:pPr>
      <w:r w:rsidRPr="00B720B0">
        <w:t xml:space="preserve">Omernik, J. M., and G. E. Griffith. 2014. Ecoregions of the conterminous United States: evolution of a hierarchical spatial framework. Environmental Management </w:t>
      </w:r>
      <w:r w:rsidRPr="00B720B0">
        <w:rPr>
          <w:b/>
        </w:rPr>
        <w:t>54</w:t>
      </w:r>
      <w:r w:rsidRPr="00B720B0">
        <w:t>:1249-1266.</w:t>
      </w:r>
    </w:p>
    <w:p w14:paraId="074A0AEB" w14:textId="77777777" w:rsidR="00B720B0" w:rsidRPr="00B720B0" w:rsidRDefault="00B720B0" w:rsidP="00B720B0">
      <w:pPr>
        <w:pStyle w:val="EndNoteBibliography"/>
        <w:spacing w:after="0"/>
        <w:ind w:left="720" w:hanging="720"/>
      </w:pPr>
      <w:r w:rsidRPr="00B720B0">
        <w:t>Palmer, C. 2004. More than just a game: the consequences of golf tourism. Sport Tourism: Interrelationships, Impacts Issues:117-134.</w:t>
      </w:r>
    </w:p>
    <w:p w14:paraId="6F1A866B" w14:textId="77777777" w:rsidR="00B720B0" w:rsidRPr="00B720B0" w:rsidRDefault="00B720B0" w:rsidP="00B720B0">
      <w:pPr>
        <w:pStyle w:val="EndNoteBibliography"/>
        <w:spacing w:after="0"/>
        <w:ind w:left="720" w:hanging="720"/>
      </w:pPr>
      <w:r w:rsidRPr="00B720B0">
        <w:t xml:space="preserve">Patriquin, K. J., and R. M. Barclay. 2003. Foraging by bats in cleared, thinned and unharvested boreal forest. Journal of Applied Ecology </w:t>
      </w:r>
      <w:r w:rsidRPr="00B720B0">
        <w:rPr>
          <w:b/>
        </w:rPr>
        <w:t>40</w:t>
      </w:r>
      <w:r w:rsidRPr="00B720B0">
        <w:t>:646-657.</w:t>
      </w:r>
    </w:p>
    <w:p w14:paraId="27B4EBE8" w14:textId="77777777" w:rsidR="00B720B0" w:rsidRPr="00B720B0" w:rsidRDefault="00B720B0" w:rsidP="00B720B0">
      <w:pPr>
        <w:pStyle w:val="EndNoteBibliography"/>
        <w:spacing w:after="0"/>
        <w:ind w:left="720" w:hanging="720"/>
      </w:pPr>
      <w:r w:rsidRPr="00B720B0">
        <w:t xml:space="preserve">Perry, R. W., and R. E. Thill. 2007. Roost characteristics of hoary bats in Arkansas. American Midland Naturalist </w:t>
      </w:r>
      <w:r w:rsidRPr="00B720B0">
        <w:rPr>
          <w:b/>
        </w:rPr>
        <w:t>158</w:t>
      </w:r>
      <w:r w:rsidRPr="00B720B0">
        <w:t>:132-138.</w:t>
      </w:r>
    </w:p>
    <w:p w14:paraId="730A836A" w14:textId="77777777" w:rsidR="00B720B0" w:rsidRPr="00B720B0" w:rsidRDefault="00B720B0" w:rsidP="00B720B0">
      <w:pPr>
        <w:pStyle w:val="EndNoteBibliography"/>
        <w:spacing w:after="0"/>
        <w:ind w:left="720" w:hanging="720"/>
      </w:pPr>
      <w:r w:rsidRPr="00B720B0">
        <w:t xml:space="preserve">Petrosillo, I., D. Valente, M. R. Pasimeni, R. Aretano, T. Semeraro, and G. Zurlini. 2019. Can a golf course support biodiversity and ecosystem services? The landscape context matter. Landscape Ecology </w:t>
      </w:r>
      <w:r w:rsidRPr="00B720B0">
        <w:rPr>
          <w:b/>
        </w:rPr>
        <w:t>34</w:t>
      </w:r>
      <w:r w:rsidRPr="00B720B0">
        <w:t>:2213-2228.</w:t>
      </w:r>
    </w:p>
    <w:p w14:paraId="10BFB1BA" w14:textId="77777777" w:rsidR="00B720B0" w:rsidRPr="00B720B0" w:rsidRDefault="00B720B0" w:rsidP="00B720B0">
      <w:pPr>
        <w:pStyle w:val="EndNoteBibliography"/>
        <w:spacing w:after="0"/>
        <w:ind w:left="720" w:hanging="720"/>
      </w:pPr>
      <w:r w:rsidRPr="00B720B0">
        <w:t xml:space="preserve">Pettit, J. L., and J. M. O'Keefe. 2017. Impacts of white-nose syndrome observed during long-term monitoring of a midwestern bat community. Journal of Fish Wildlife Management </w:t>
      </w:r>
      <w:r w:rsidRPr="00B720B0">
        <w:rPr>
          <w:b/>
        </w:rPr>
        <w:t>8</w:t>
      </w:r>
      <w:r w:rsidRPr="00B720B0">
        <w:t>:69-78.</w:t>
      </w:r>
    </w:p>
    <w:p w14:paraId="666FCFED" w14:textId="77777777" w:rsidR="00B720B0" w:rsidRPr="00B720B0" w:rsidRDefault="00B720B0" w:rsidP="00B720B0">
      <w:pPr>
        <w:pStyle w:val="EndNoteBibliography"/>
        <w:spacing w:after="0"/>
        <w:ind w:left="720" w:hanging="720"/>
      </w:pPr>
      <w:r w:rsidRPr="00B720B0">
        <w:t>Poissant, J. 2009. Roosting and social ecology of the tri-colored bat, Perimyotis subflavus. Nova Scotia, Biology Department, vol. Master of Science in Applied Science, Saint Mary's University, Halifax, Nova Scotia:89.</w:t>
      </w:r>
    </w:p>
    <w:p w14:paraId="26B51866" w14:textId="77777777" w:rsidR="00B720B0" w:rsidRPr="00B720B0" w:rsidRDefault="00B720B0" w:rsidP="00B720B0">
      <w:pPr>
        <w:pStyle w:val="EndNoteBibliography"/>
        <w:spacing w:after="0"/>
        <w:ind w:left="720" w:hanging="720"/>
      </w:pPr>
      <w:r w:rsidRPr="00B720B0">
        <w:t>Quinn, G. M., and H. G. Broders. 2007. Roosting and foraging ecology of eastern pipistrelle (Perimyotis subflavus) bats in SW Nova Scotia.</w:t>
      </w:r>
      <w:r w:rsidRPr="00B720B0">
        <w:rPr>
          <w:i/>
        </w:rPr>
        <w:t>in</w:t>
      </w:r>
      <w:r w:rsidRPr="00B720B0">
        <w:t xml:space="preserve"> N. S. H. C. F. D. o. N. Resources, editor.</w:t>
      </w:r>
    </w:p>
    <w:p w14:paraId="1CD4BD79" w14:textId="77777777" w:rsidR="00B720B0" w:rsidRPr="00B720B0" w:rsidRDefault="00B720B0" w:rsidP="00B720B0">
      <w:pPr>
        <w:pStyle w:val="EndNoteBibliography"/>
        <w:spacing w:after="0"/>
        <w:ind w:left="720" w:hanging="720"/>
      </w:pPr>
      <w:r w:rsidRPr="00B720B0">
        <w:t xml:space="preserve">R&amp;A. 2019. Golf Around the World.  </w:t>
      </w:r>
      <w:r w:rsidRPr="00B720B0">
        <w:rPr>
          <w:b/>
        </w:rPr>
        <w:t>3</w:t>
      </w:r>
      <w:r w:rsidRPr="00B720B0">
        <w:t>.</w:t>
      </w:r>
    </w:p>
    <w:p w14:paraId="5D75FCCA" w14:textId="77777777" w:rsidR="00B720B0" w:rsidRPr="00B720B0" w:rsidRDefault="00B720B0" w:rsidP="00B720B0">
      <w:pPr>
        <w:pStyle w:val="EndNoteBibliography"/>
        <w:spacing w:after="0"/>
        <w:ind w:left="720" w:hanging="720"/>
      </w:pPr>
      <w:r w:rsidRPr="00B720B0">
        <w:t xml:space="preserve">Riskin, D. K., and M. J. Pybus. 1998. The use of exposed diurnal roosts in Alberta by the little brown bat, Myotis lucifugus. Canadian Journal of Zoology-Revue Canadienne De Zoologie </w:t>
      </w:r>
      <w:r w:rsidRPr="00B720B0">
        <w:rPr>
          <w:b/>
        </w:rPr>
        <w:t>76</w:t>
      </w:r>
      <w:r w:rsidRPr="00B720B0">
        <w:t>:767-770.</w:t>
      </w:r>
    </w:p>
    <w:p w14:paraId="62B4C81C" w14:textId="77777777" w:rsidR="00B720B0" w:rsidRPr="00B720B0" w:rsidRDefault="00B720B0" w:rsidP="00B720B0">
      <w:pPr>
        <w:pStyle w:val="EndNoteBibliography"/>
        <w:spacing w:after="0"/>
        <w:ind w:left="720" w:hanging="720"/>
      </w:pPr>
      <w:r w:rsidRPr="00B720B0">
        <w:t>Schaefer, K. 2016. Characteristics of roost tree use by the tri-colored bat (Perimyotis subflavus) post-white-nose syndrome in the Four Rivers watershed. Murray State University.</w:t>
      </w:r>
    </w:p>
    <w:p w14:paraId="52A06136" w14:textId="77777777" w:rsidR="00B720B0" w:rsidRPr="00B720B0" w:rsidRDefault="00B720B0" w:rsidP="00B720B0">
      <w:pPr>
        <w:pStyle w:val="EndNoteBibliography"/>
        <w:spacing w:after="0"/>
        <w:ind w:left="720" w:hanging="720"/>
      </w:pPr>
      <w:r w:rsidRPr="00B720B0">
        <w:t xml:space="preserve">Seidman, V. M., and C. J. Zabel. 2001. Bat activity along intermittent streams in northwestern California. Journal of Mammalogy </w:t>
      </w:r>
      <w:r w:rsidRPr="00B720B0">
        <w:rPr>
          <w:b/>
        </w:rPr>
        <w:t>82</w:t>
      </w:r>
      <w:r w:rsidRPr="00B720B0">
        <w:t>:738-747.</w:t>
      </w:r>
    </w:p>
    <w:p w14:paraId="408F75C6" w14:textId="77777777" w:rsidR="00B720B0" w:rsidRPr="00B720B0" w:rsidRDefault="00B720B0" w:rsidP="00B720B0">
      <w:pPr>
        <w:pStyle w:val="EndNoteBibliography"/>
        <w:spacing w:after="0"/>
        <w:ind w:left="720" w:hanging="720"/>
      </w:pPr>
      <w:r w:rsidRPr="00B720B0">
        <w:t xml:space="preserve">Smallwood, K. S. 2013. Comparing bird and bat fatality‐rate estimates among North American wind‐energy projects. Wildlife Society Bulletin </w:t>
      </w:r>
      <w:r w:rsidRPr="00B720B0">
        <w:rPr>
          <w:b/>
        </w:rPr>
        <w:t>37</w:t>
      </w:r>
      <w:r w:rsidRPr="00B720B0">
        <w:t>:19-33.</w:t>
      </w:r>
    </w:p>
    <w:p w14:paraId="2EFC9E20" w14:textId="77777777" w:rsidR="00B720B0" w:rsidRPr="00B720B0" w:rsidRDefault="00B720B0" w:rsidP="00B720B0">
      <w:pPr>
        <w:pStyle w:val="EndNoteBibliography"/>
        <w:spacing w:after="0"/>
        <w:ind w:left="720" w:hanging="720"/>
      </w:pPr>
      <w:r w:rsidRPr="00B720B0">
        <w:t xml:space="preserve">Sparks, D. W., C. M. Ritzi, J. E. Duchamp, and J. O. Whitaker. 2005. Foraging habitat of the Indiana bat (Myotis sodalis) at an urban-rural interface. Journal of Mammalogy </w:t>
      </w:r>
      <w:r w:rsidRPr="00B720B0">
        <w:rPr>
          <w:b/>
        </w:rPr>
        <w:t>86</w:t>
      </w:r>
      <w:r w:rsidRPr="00B720B0">
        <w:t>:713-718.</w:t>
      </w:r>
    </w:p>
    <w:p w14:paraId="0E475DD4" w14:textId="77777777" w:rsidR="00B720B0" w:rsidRPr="00B720B0" w:rsidRDefault="00B720B0" w:rsidP="00B720B0">
      <w:pPr>
        <w:pStyle w:val="EndNoteBibliography"/>
        <w:spacing w:after="0"/>
        <w:ind w:left="720" w:hanging="720"/>
      </w:pPr>
      <w:r w:rsidRPr="00B720B0">
        <w:t xml:space="preserve">Threlfall, C. G., B. Law, and P. B. Banks. 2012. Sensitivity of insectivorous bats to urbanization: Implications for suburban conservation planning. Biological Conservation </w:t>
      </w:r>
      <w:r w:rsidRPr="00B720B0">
        <w:rPr>
          <w:b/>
        </w:rPr>
        <w:t>146</w:t>
      </w:r>
      <w:r w:rsidRPr="00B720B0">
        <w:t>:41-52.</w:t>
      </w:r>
    </w:p>
    <w:p w14:paraId="1583AD57" w14:textId="77777777" w:rsidR="00B720B0" w:rsidRPr="00B720B0" w:rsidRDefault="00B720B0" w:rsidP="00B720B0">
      <w:pPr>
        <w:pStyle w:val="EndNoteBibliography"/>
        <w:spacing w:after="0"/>
        <w:ind w:left="720" w:hanging="720"/>
      </w:pPr>
      <w:r w:rsidRPr="00B720B0">
        <w:t>Torsten Hothorn, Achim Zeileis, Richard W. Farebrother, Clint Cummins, Giovanni Millo, and D. Mitchell. 2020. "lmtest" Testing Linear Regression Models. CRAN.</w:t>
      </w:r>
    </w:p>
    <w:p w14:paraId="6729300C" w14:textId="77777777" w:rsidR="00B720B0" w:rsidRPr="00B720B0" w:rsidRDefault="00B720B0" w:rsidP="00B720B0">
      <w:pPr>
        <w:pStyle w:val="EndNoteBibliography"/>
        <w:spacing w:after="0"/>
        <w:ind w:left="720" w:hanging="720"/>
      </w:pPr>
      <w:r w:rsidRPr="00B720B0">
        <w:lastRenderedPageBreak/>
        <w:t xml:space="preserve">Veilleux, J. P., P. R. Moosman, D. S. Reynolds, K. E. LaGory, and L. J. Walston. 2009. Observations of Summer Roosting and Foraging Behavior of a Hoary Bat (Lasiurus cinereus) in Southern New Hampshire. Northeastern Naturalist </w:t>
      </w:r>
      <w:r w:rsidRPr="00B720B0">
        <w:rPr>
          <w:b/>
        </w:rPr>
        <w:t>16</w:t>
      </w:r>
      <w:r w:rsidRPr="00B720B0">
        <w:t>:148-152.</w:t>
      </w:r>
    </w:p>
    <w:p w14:paraId="58777EA8" w14:textId="77777777" w:rsidR="00B720B0" w:rsidRPr="00B720B0" w:rsidRDefault="00B720B0" w:rsidP="00B720B0">
      <w:pPr>
        <w:pStyle w:val="EndNoteBibliography"/>
        <w:spacing w:after="0"/>
        <w:ind w:left="720" w:hanging="720"/>
      </w:pPr>
      <w:r w:rsidRPr="00B720B0">
        <w:t xml:space="preserve">Walters, B. L., C. M. Ritzi, D. W. Sparks, and J. O. Whitaker. 2007. Foraging behavior of eastern red bats (Lasiurus borealis) at an urban-rural interface. The American Midland Naturalist </w:t>
      </w:r>
      <w:r w:rsidRPr="00B720B0">
        <w:rPr>
          <w:b/>
        </w:rPr>
        <w:t>157</w:t>
      </w:r>
      <w:r w:rsidRPr="00B720B0">
        <w:t>:365-373.</w:t>
      </w:r>
    </w:p>
    <w:p w14:paraId="250EE93B" w14:textId="77777777" w:rsidR="00B720B0" w:rsidRPr="00B720B0" w:rsidRDefault="00B720B0" w:rsidP="00B720B0">
      <w:pPr>
        <w:pStyle w:val="EndNoteBibliography"/>
        <w:spacing w:after="0"/>
        <w:ind w:left="720" w:hanging="720"/>
      </w:pPr>
      <w:r w:rsidRPr="00B720B0">
        <w:t xml:space="preserve">Warnecke, L., J. M. Turner, T. K. Bollinger, J. M. Lorch, V. Misra, P. M. Cryan, G. Wibbelt, D. S. Blehert, and C. K. Willis. 2012. Inoculation of bats with European Geomyces destructans supports the novel pathogen hypothesis for the origin of white-nose syndrome. Proceedings of the National Academy of Sciences </w:t>
      </w:r>
      <w:r w:rsidRPr="00B720B0">
        <w:rPr>
          <w:b/>
        </w:rPr>
        <w:t>109</w:t>
      </w:r>
      <w:r w:rsidRPr="00B720B0">
        <w:t>:6999-7003.</w:t>
      </w:r>
    </w:p>
    <w:p w14:paraId="1747032A" w14:textId="77777777" w:rsidR="00B720B0" w:rsidRPr="00B720B0" w:rsidRDefault="00B720B0" w:rsidP="00B720B0">
      <w:pPr>
        <w:pStyle w:val="EndNoteBibliography"/>
        <w:spacing w:after="0"/>
        <w:ind w:left="720" w:hanging="720"/>
      </w:pPr>
      <w:r w:rsidRPr="00B720B0">
        <w:t>Watkins, L. C., and K. A. Shump Jr. 1981. Behavior of the evening bat Nycticeius humeralis at a nursery roost. American Midland Naturalist:258-268.</w:t>
      </w:r>
    </w:p>
    <w:p w14:paraId="20673F9C" w14:textId="77777777" w:rsidR="00B720B0" w:rsidRPr="00B720B0" w:rsidRDefault="00B720B0" w:rsidP="00B720B0">
      <w:pPr>
        <w:pStyle w:val="EndNoteBibliography"/>
        <w:spacing w:after="0"/>
        <w:ind w:left="720" w:hanging="720"/>
      </w:pPr>
      <w:r w:rsidRPr="00B720B0">
        <w:t xml:space="preserve">Wheeler, K., and J. Nauright. 2006. A global perspective on the environmental impact of golf. Sport in Society </w:t>
      </w:r>
      <w:r w:rsidRPr="00B720B0">
        <w:rPr>
          <w:b/>
        </w:rPr>
        <w:t>9</w:t>
      </w:r>
      <w:r w:rsidRPr="00B720B0">
        <w:t>:427-443.</w:t>
      </w:r>
    </w:p>
    <w:p w14:paraId="7E969484" w14:textId="77777777" w:rsidR="00B720B0" w:rsidRPr="00B720B0" w:rsidRDefault="00B720B0" w:rsidP="00B720B0">
      <w:pPr>
        <w:pStyle w:val="EndNoteBibliography"/>
        <w:spacing w:after="0"/>
        <w:ind w:left="720" w:hanging="720"/>
      </w:pPr>
      <w:r w:rsidRPr="00B720B0">
        <w:t xml:space="preserve">Williams, L. M., and M. C. Brittingham. 1997. Selection of maternity roosts by big brown bats. Journal of Wildlife Management </w:t>
      </w:r>
      <w:r w:rsidRPr="00B720B0">
        <w:rPr>
          <w:b/>
        </w:rPr>
        <w:t>61</w:t>
      </w:r>
      <w:r w:rsidRPr="00B720B0">
        <w:t>:359-368.</w:t>
      </w:r>
    </w:p>
    <w:p w14:paraId="16E3E5F4" w14:textId="77777777" w:rsidR="00B720B0" w:rsidRPr="00B720B0" w:rsidRDefault="00B720B0" w:rsidP="00B720B0">
      <w:pPr>
        <w:pStyle w:val="EndNoteBibliography"/>
        <w:ind w:left="720" w:hanging="720"/>
      </w:pPr>
      <w:r w:rsidRPr="00B720B0">
        <w:t xml:space="preserve">Willis, C. K. R., and R. M. Brigham. 2005. Physiological and ecological aspects of roost selection by reproductive female hoary bats (Lasiurus cinereus). Journal of Mammalogy </w:t>
      </w:r>
      <w:r w:rsidRPr="00B720B0">
        <w:rPr>
          <w:b/>
        </w:rPr>
        <w:t>86</w:t>
      </w:r>
      <w:r w:rsidRPr="00B720B0">
        <w:t>:85-94.</w:t>
      </w:r>
    </w:p>
    <w:p w14:paraId="6BCA4B17" w14:textId="4D88DF1B" w:rsidR="00032F11" w:rsidRDefault="005C2BC8">
      <w:r>
        <w:fldChar w:fldCharType="end"/>
      </w:r>
    </w:p>
    <w:sectPr w:rsidR="00032F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AE3424" w14:textId="77777777" w:rsidR="00BF1547" w:rsidRDefault="00BF1547" w:rsidP="00BD1F52">
      <w:pPr>
        <w:spacing w:after="0" w:line="240" w:lineRule="auto"/>
      </w:pPr>
      <w:r>
        <w:separator/>
      </w:r>
    </w:p>
  </w:endnote>
  <w:endnote w:type="continuationSeparator" w:id="0">
    <w:p w14:paraId="245D8C7C" w14:textId="77777777" w:rsidR="00BF1547" w:rsidRDefault="00BF1547" w:rsidP="00BD1F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2941C0" w14:textId="77777777" w:rsidR="00BF1547" w:rsidRDefault="00BF1547" w:rsidP="00BD1F52">
      <w:pPr>
        <w:spacing w:after="0" w:line="240" w:lineRule="auto"/>
      </w:pPr>
      <w:r>
        <w:separator/>
      </w:r>
    </w:p>
  </w:footnote>
  <w:footnote w:type="continuationSeparator" w:id="0">
    <w:p w14:paraId="778A2D24" w14:textId="77777777" w:rsidR="00BF1547" w:rsidRDefault="00BF1547" w:rsidP="00BD1F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80E22"/>
    <w:multiLevelType w:val="hybridMultilevel"/>
    <w:tmpl w:val="D65AD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3D6EF8"/>
    <w:multiLevelType w:val="hybridMultilevel"/>
    <w:tmpl w:val="CC58CE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0C273A"/>
    <w:multiLevelType w:val="hybridMultilevel"/>
    <w:tmpl w:val="2E307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9517DDD"/>
    <w:multiLevelType w:val="hybridMultilevel"/>
    <w:tmpl w:val="9E3AA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0wxewzd8dap9geavznx2x55es9dr0arpe9w&quot;&gt;Bats&lt;record-ids&gt;&lt;item&gt;433&lt;/item&gt;&lt;item&gt;468&lt;/item&gt;&lt;item&gt;469&lt;/item&gt;&lt;item&gt;507&lt;/item&gt;&lt;item&gt;550&lt;/item&gt;&lt;item&gt;787&lt;/item&gt;&lt;item&gt;1091&lt;/item&gt;&lt;item&gt;1221&lt;/item&gt;&lt;item&gt;1246&lt;/item&gt;&lt;item&gt;1292&lt;/item&gt;&lt;item&gt;1295&lt;/item&gt;&lt;item&gt;1307&lt;/item&gt;&lt;item&gt;1343&lt;/item&gt;&lt;item&gt;1349&lt;/item&gt;&lt;item&gt;1354&lt;/item&gt;&lt;item&gt;1426&lt;/item&gt;&lt;item&gt;1429&lt;/item&gt;&lt;item&gt;1554&lt;/item&gt;&lt;item&gt;2294&lt;/item&gt;&lt;item&gt;2409&lt;/item&gt;&lt;item&gt;2891&lt;/item&gt;&lt;item&gt;2981&lt;/item&gt;&lt;item&gt;2989&lt;/item&gt;&lt;item&gt;2994&lt;/item&gt;&lt;item&gt;3006&lt;/item&gt;&lt;item&gt;3272&lt;/item&gt;&lt;item&gt;3364&lt;/item&gt;&lt;item&gt;3386&lt;/item&gt;&lt;item&gt;3387&lt;/item&gt;&lt;item&gt;3388&lt;/item&gt;&lt;item&gt;3479&lt;/item&gt;&lt;item&gt;3485&lt;/item&gt;&lt;item&gt;3500&lt;/item&gt;&lt;item&gt;3530&lt;/item&gt;&lt;item&gt;3533&lt;/item&gt;&lt;item&gt;3539&lt;/item&gt;&lt;item&gt;3598&lt;/item&gt;&lt;item&gt;3691&lt;/item&gt;&lt;item&gt;3692&lt;/item&gt;&lt;item&gt;3693&lt;/item&gt;&lt;item&gt;3694&lt;/item&gt;&lt;item&gt;3695&lt;/item&gt;&lt;item&gt;3700&lt;/item&gt;&lt;item&gt;3701&lt;/item&gt;&lt;item&gt;3703&lt;/item&gt;&lt;item&gt;3704&lt;/item&gt;&lt;item&gt;3705&lt;/item&gt;&lt;item&gt;3706&lt;/item&gt;&lt;item&gt;3707&lt;/item&gt;&lt;item&gt;3708&lt;/item&gt;&lt;item&gt;3710&lt;/item&gt;&lt;item&gt;3712&lt;/item&gt;&lt;item&gt;3713&lt;/item&gt;&lt;item&gt;3715&lt;/item&gt;&lt;item&gt;3716&lt;/item&gt;&lt;item&gt;3717&lt;/item&gt;&lt;item&gt;3718&lt;/item&gt;&lt;item&gt;3719&lt;/item&gt;&lt;item&gt;3720&lt;/item&gt;&lt;item&gt;3721&lt;/item&gt;&lt;item&gt;3722&lt;/item&gt;&lt;item&gt;3723&lt;/item&gt;&lt;item&gt;3724&lt;/item&gt;&lt;item&gt;3725&lt;/item&gt;&lt;item&gt;3726&lt;/item&gt;&lt;item&gt;3727&lt;/item&gt;&lt;item&gt;3728&lt;/item&gt;&lt;item&gt;3729&lt;/item&gt;&lt;item&gt;3730&lt;/item&gt;&lt;item&gt;3731&lt;/item&gt;&lt;item&gt;3732&lt;/item&gt;&lt;item&gt;3733&lt;/item&gt;&lt;item&gt;3734&lt;/item&gt;&lt;item&gt;3735&lt;/item&gt;&lt;item&gt;3736&lt;/item&gt;&lt;item&gt;3737&lt;/item&gt;&lt;item&gt;3738&lt;/item&gt;&lt;item&gt;3739&lt;/item&gt;&lt;item&gt;3740&lt;/item&gt;&lt;item&gt;3741&lt;/item&gt;&lt;/record-ids&gt;&lt;/item&gt;&lt;/Libraries&gt;"/>
  </w:docVars>
  <w:rsids>
    <w:rsidRoot w:val="009C2C6E"/>
    <w:rsid w:val="0000353D"/>
    <w:rsid w:val="00004AE7"/>
    <w:rsid w:val="00011E6E"/>
    <w:rsid w:val="000157CA"/>
    <w:rsid w:val="00021047"/>
    <w:rsid w:val="00027031"/>
    <w:rsid w:val="000305B5"/>
    <w:rsid w:val="0003122F"/>
    <w:rsid w:val="00032F11"/>
    <w:rsid w:val="000529A0"/>
    <w:rsid w:val="00061A39"/>
    <w:rsid w:val="0007120E"/>
    <w:rsid w:val="00090112"/>
    <w:rsid w:val="000A60B4"/>
    <w:rsid w:val="000B0735"/>
    <w:rsid w:val="000B13D5"/>
    <w:rsid w:val="000B6EA7"/>
    <w:rsid w:val="000C6C8B"/>
    <w:rsid w:val="000E1483"/>
    <w:rsid w:val="000E5A43"/>
    <w:rsid w:val="000F23D3"/>
    <w:rsid w:val="001019BB"/>
    <w:rsid w:val="0010701B"/>
    <w:rsid w:val="0011672D"/>
    <w:rsid w:val="001220C9"/>
    <w:rsid w:val="001228CD"/>
    <w:rsid w:val="00126312"/>
    <w:rsid w:val="00127311"/>
    <w:rsid w:val="00131082"/>
    <w:rsid w:val="001511D1"/>
    <w:rsid w:val="001543B4"/>
    <w:rsid w:val="00155D02"/>
    <w:rsid w:val="00157B4D"/>
    <w:rsid w:val="00163995"/>
    <w:rsid w:val="00167DD2"/>
    <w:rsid w:val="0018471F"/>
    <w:rsid w:val="001A6C64"/>
    <w:rsid w:val="001B4B7D"/>
    <w:rsid w:val="001C0339"/>
    <w:rsid w:val="001C307E"/>
    <w:rsid w:val="001C52A2"/>
    <w:rsid w:val="001E59E1"/>
    <w:rsid w:val="0023353E"/>
    <w:rsid w:val="00235892"/>
    <w:rsid w:val="002375C9"/>
    <w:rsid w:val="0024501A"/>
    <w:rsid w:val="00245945"/>
    <w:rsid w:val="00260B9F"/>
    <w:rsid w:val="00262BBA"/>
    <w:rsid w:val="00277C4F"/>
    <w:rsid w:val="002807CD"/>
    <w:rsid w:val="002B5791"/>
    <w:rsid w:val="002B6893"/>
    <w:rsid w:val="002D5E20"/>
    <w:rsid w:val="002E08C2"/>
    <w:rsid w:val="002F69F2"/>
    <w:rsid w:val="0030649E"/>
    <w:rsid w:val="00306FFE"/>
    <w:rsid w:val="00320692"/>
    <w:rsid w:val="003206FD"/>
    <w:rsid w:val="0032166D"/>
    <w:rsid w:val="00327346"/>
    <w:rsid w:val="00333456"/>
    <w:rsid w:val="00343A22"/>
    <w:rsid w:val="0035643A"/>
    <w:rsid w:val="003B1D0B"/>
    <w:rsid w:val="003C5FCD"/>
    <w:rsid w:val="003C676D"/>
    <w:rsid w:val="003C7BCA"/>
    <w:rsid w:val="003D560D"/>
    <w:rsid w:val="003F2E10"/>
    <w:rsid w:val="003F6810"/>
    <w:rsid w:val="003F785D"/>
    <w:rsid w:val="0041759C"/>
    <w:rsid w:val="00426E61"/>
    <w:rsid w:val="00443F72"/>
    <w:rsid w:val="00446D3A"/>
    <w:rsid w:val="00460DAC"/>
    <w:rsid w:val="00470A4D"/>
    <w:rsid w:val="00477F45"/>
    <w:rsid w:val="00491F8F"/>
    <w:rsid w:val="0049254E"/>
    <w:rsid w:val="004C08DF"/>
    <w:rsid w:val="004D5258"/>
    <w:rsid w:val="00501A98"/>
    <w:rsid w:val="00502947"/>
    <w:rsid w:val="00514E66"/>
    <w:rsid w:val="005208BF"/>
    <w:rsid w:val="0052692E"/>
    <w:rsid w:val="005369E2"/>
    <w:rsid w:val="00587C28"/>
    <w:rsid w:val="00591D8D"/>
    <w:rsid w:val="0059536C"/>
    <w:rsid w:val="005C2BC8"/>
    <w:rsid w:val="005C6F2B"/>
    <w:rsid w:val="005E516F"/>
    <w:rsid w:val="005E6476"/>
    <w:rsid w:val="005F46A2"/>
    <w:rsid w:val="005F71D7"/>
    <w:rsid w:val="00610B1B"/>
    <w:rsid w:val="006165E3"/>
    <w:rsid w:val="00617E3D"/>
    <w:rsid w:val="00625EEF"/>
    <w:rsid w:val="00636314"/>
    <w:rsid w:val="006532CF"/>
    <w:rsid w:val="00656288"/>
    <w:rsid w:val="006603A1"/>
    <w:rsid w:val="00666C51"/>
    <w:rsid w:val="00681BDD"/>
    <w:rsid w:val="00685600"/>
    <w:rsid w:val="00695F6F"/>
    <w:rsid w:val="0069636B"/>
    <w:rsid w:val="006B62FB"/>
    <w:rsid w:val="006C186D"/>
    <w:rsid w:val="006C4BF1"/>
    <w:rsid w:val="006E718B"/>
    <w:rsid w:val="007055B0"/>
    <w:rsid w:val="00751DF8"/>
    <w:rsid w:val="00761239"/>
    <w:rsid w:val="00765AF1"/>
    <w:rsid w:val="007925C9"/>
    <w:rsid w:val="007A1EA5"/>
    <w:rsid w:val="007A5702"/>
    <w:rsid w:val="007A633A"/>
    <w:rsid w:val="007B2584"/>
    <w:rsid w:val="007B66F5"/>
    <w:rsid w:val="007C7958"/>
    <w:rsid w:val="007D0E8A"/>
    <w:rsid w:val="007E157C"/>
    <w:rsid w:val="007E515B"/>
    <w:rsid w:val="007E71BE"/>
    <w:rsid w:val="0080023B"/>
    <w:rsid w:val="00805433"/>
    <w:rsid w:val="00813567"/>
    <w:rsid w:val="00813F58"/>
    <w:rsid w:val="00834DEB"/>
    <w:rsid w:val="0083718E"/>
    <w:rsid w:val="00850B7B"/>
    <w:rsid w:val="00864128"/>
    <w:rsid w:val="00871572"/>
    <w:rsid w:val="00883741"/>
    <w:rsid w:val="00892FB2"/>
    <w:rsid w:val="0089602D"/>
    <w:rsid w:val="00896AB8"/>
    <w:rsid w:val="00896CC4"/>
    <w:rsid w:val="008A7756"/>
    <w:rsid w:val="008B3D55"/>
    <w:rsid w:val="008B5A59"/>
    <w:rsid w:val="008B628A"/>
    <w:rsid w:val="008C574F"/>
    <w:rsid w:val="008D1DAE"/>
    <w:rsid w:val="008D671A"/>
    <w:rsid w:val="008E1038"/>
    <w:rsid w:val="00905E9A"/>
    <w:rsid w:val="00923A7C"/>
    <w:rsid w:val="00924553"/>
    <w:rsid w:val="0092515C"/>
    <w:rsid w:val="009314B9"/>
    <w:rsid w:val="00932E43"/>
    <w:rsid w:val="00940D07"/>
    <w:rsid w:val="00940E31"/>
    <w:rsid w:val="009414DB"/>
    <w:rsid w:val="009538EB"/>
    <w:rsid w:val="0096525A"/>
    <w:rsid w:val="00967A58"/>
    <w:rsid w:val="00973B47"/>
    <w:rsid w:val="009928E8"/>
    <w:rsid w:val="00994CDF"/>
    <w:rsid w:val="009B0910"/>
    <w:rsid w:val="009B59E6"/>
    <w:rsid w:val="009C248B"/>
    <w:rsid w:val="009C2C6E"/>
    <w:rsid w:val="009C3F3B"/>
    <w:rsid w:val="009E0149"/>
    <w:rsid w:val="009F5924"/>
    <w:rsid w:val="00A159A8"/>
    <w:rsid w:val="00A4159D"/>
    <w:rsid w:val="00A672FE"/>
    <w:rsid w:val="00A817D9"/>
    <w:rsid w:val="00A860A9"/>
    <w:rsid w:val="00AA3D5A"/>
    <w:rsid w:val="00AA47AD"/>
    <w:rsid w:val="00AD3FEE"/>
    <w:rsid w:val="00AD4CB2"/>
    <w:rsid w:val="00B03F4B"/>
    <w:rsid w:val="00B146A2"/>
    <w:rsid w:val="00B25EA6"/>
    <w:rsid w:val="00B269C5"/>
    <w:rsid w:val="00B27E94"/>
    <w:rsid w:val="00B32C5A"/>
    <w:rsid w:val="00B3680E"/>
    <w:rsid w:val="00B52F4D"/>
    <w:rsid w:val="00B6182E"/>
    <w:rsid w:val="00B6435A"/>
    <w:rsid w:val="00B720B0"/>
    <w:rsid w:val="00B816DE"/>
    <w:rsid w:val="00B835DB"/>
    <w:rsid w:val="00B934CE"/>
    <w:rsid w:val="00B94175"/>
    <w:rsid w:val="00B95136"/>
    <w:rsid w:val="00B95833"/>
    <w:rsid w:val="00BA38AB"/>
    <w:rsid w:val="00BB078F"/>
    <w:rsid w:val="00BB09B2"/>
    <w:rsid w:val="00BB0F65"/>
    <w:rsid w:val="00BB584F"/>
    <w:rsid w:val="00BD1F52"/>
    <w:rsid w:val="00BE3692"/>
    <w:rsid w:val="00BF1547"/>
    <w:rsid w:val="00C01765"/>
    <w:rsid w:val="00C426A7"/>
    <w:rsid w:val="00C4366C"/>
    <w:rsid w:val="00C47389"/>
    <w:rsid w:val="00C50D29"/>
    <w:rsid w:val="00C620B6"/>
    <w:rsid w:val="00C73D66"/>
    <w:rsid w:val="00C84A8E"/>
    <w:rsid w:val="00CA3199"/>
    <w:rsid w:val="00CA7D20"/>
    <w:rsid w:val="00CB09B9"/>
    <w:rsid w:val="00CB5264"/>
    <w:rsid w:val="00CB5522"/>
    <w:rsid w:val="00CD425B"/>
    <w:rsid w:val="00CE694F"/>
    <w:rsid w:val="00CF33A2"/>
    <w:rsid w:val="00CF417A"/>
    <w:rsid w:val="00CF7123"/>
    <w:rsid w:val="00CF77BE"/>
    <w:rsid w:val="00D10382"/>
    <w:rsid w:val="00D13184"/>
    <w:rsid w:val="00D20B3A"/>
    <w:rsid w:val="00D2178E"/>
    <w:rsid w:val="00D30E0B"/>
    <w:rsid w:val="00D362AD"/>
    <w:rsid w:val="00D45671"/>
    <w:rsid w:val="00D45C54"/>
    <w:rsid w:val="00D67CE9"/>
    <w:rsid w:val="00D7142F"/>
    <w:rsid w:val="00D8683E"/>
    <w:rsid w:val="00DB06E9"/>
    <w:rsid w:val="00DB3109"/>
    <w:rsid w:val="00DD6494"/>
    <w:rsid w:val="00DE0BB7"/>
    <w:rsid w:val="00DF2D95"/>
    <w:rsid w:val="00DF4338"/>
    <w:rsid w:val="00E1673C"/>
    <w:rsid w:val="00E23B61"/>
    <w:rsid w:val="00E27317"/>
    <w:rsid w:val="00E50F41"/>
    <w:rsid w:val="00E5323F"/>
    <w:rsid w:val="00E550F3"/>
    <w:rsid w:val="00E6018A"/>
    <w:rsid w:val="00E620BF"/>
    <w:rsid w:val="00E70D8E"/>
    <w:rsid w:val="00E77366"/>
    <w:rsid w:val="00E93F3D"/>
    <w:rsid w:val="00E971B4"/>
    <w:rsid w:val="00EB2D3E"/>
    <w:rsid w:val="00ED0D25"/>
    <w:rsid w:val="00ED3265"/>
    <w:rsid w:val="00ED4537"/>
    <w:rsid w:val="00EF21BF"/>
    <w:rsid w:val="00EF7E7B"/>
    <w:rsid w:val="00F01FDD"/>
    <w:rsid w:val="00F15DCB"/>
    <w:rsid w:val="00F3681A"/>
    <w:rsid w:val="00F42450"/>
    <w:rsid w:val="00F433C2"/>
    <w:rsid w:val="00F451CD"/>
    <w:rsid w:val="00F77F6B"/>
    <w:rsid w:val="00F848C1"/>
    <w:rsid w:val="00F94236"/>
    <w:rsid w:val="00F9637D"/>
    <w:rsid w:val="00F97966"/>
    <w:rsid w:val="00FA467B"/>
    <w:rsid w:val="00FB4EE9"/>
    <w:rsid w:val="00FC7E2E"/>
    <w:rsid w:val="00FD0657"/>
    <w:rsid w:val="00FD68C1"/>
    <w:rsid w:val="00FE3DA1"/>
    <w:rsid w:val="00FE56F2"/>
    <w:rsid w:val="00FE5A61"/>
    <w:rsid w:val="00FE5C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11967A"/>
  <w15:chartTrackingRefBased/>
  <w15:docId w15:val="{F547712E-2525-49F5-81AC-32B7D1EC8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2C6E"/>
    <w:pPr>
      <w:ind w:left="720"/>
      <w:contextualSpacing/>
    </w:pPr>
  </w:style>
  <w:style w:type="table" w:styleId="TableGrid">
    <w:name w:val="Table Grid"/>
    <w:basedOn w:val="TableNormal"/>
    <w:uiPriority w:val="39"/>
    <w:rsid w:val="00B146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D1F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1F52"/>
  </w:style>
  <w:style w:type="paragraph" w:styleId="Footer">
    <w:name w:val="footer"/>
    <w:basedOn w:val="Normal"/>
    <w:link w:val="FooterChar"/>
    <w:uiPriority w:val="99"/>
    <w:unhideWhenUsed/>
    <w:rsid w:val="00BD1F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1F52"/>
  </w:style>
  <w:style w:type="paragraph" w:customStyle="1" w:styleId="EndNoteBibliographyTitle">
    <w:name w:val="EndNote Bibliography Title"/>
    <w:basedOn w:val="Normal"/>
    <w:link w:val="EndNoteBibliographyTitleChar"/>
    <w:rsid w:val="005C2BC8"/>
    <w:pPr>
      <w:spacing w:after="0"/>
      <w:jc w:val="center"/>
    </w:pPr>
    <w:rPr>
      <w:rFonts w:cs="Times New Roman"/>
      <w:noProof/>
    </w:rPr>
  </w:style>
  <w:style w:type="character" w:customStyle="1" w:styleId="EndNoteBibliographyTitleChar">
    <w:name w:val="EndNote Bibliography Title Char"/>
    <w:basedOn w:val="DefaultParagraphFont"/>
    <w:link w:val="EndNoteBibliographyTitle"/>
    <w:rsid w:val="005C2BC8"/>
    <w:rPr>
      <w:rFonts w:cs="Times New Roman"/>
      <w:noProof/>
    </w:rPr>
  </w:style>
  <w:style w:type="paragraph" w:customStyle="1" w:styleId="EndNoteBibliography">
    <w:name w:val="EndNote Bibliography"/>
    <w:basedOn w:val="Normal"/>
    <w:link w:val="EndNoteBibliographyChar"/>
    <w:rsid w:val="005C2BC8"/>
    <w:pPr>
      <w:spacing w:line="240" w:lineRule="auto"/>
    </w:pPr>
    <w:rPr>
      <w:rFonts w:cs="Times New Roman"/>
      <w:noProof/>
    </w:rPr>
  </w:style>
  <w:style w:type="character" w:customStyle="1" w:styleId="EndNoteBibliographyChar">
    <w:name w:val="EndNote Bibliography Char"/>
    <w:basedOn w:val="DefaultParagraphFont"/>
    <w:link w:val="EndNoteBibliography"/>
    <w:rsid w:val="005C2BC8"/>
    <w:rPr>
      <w:rFonts w:cs="Times New Roman"/>
      <w:noProof/>
    </w:rPr>
  </w:style>
  <w:style w:type="character" w:styleId="Hyperlink">
    <w:name w:val="Hyperlink"/>
    <w:basedOn w:val="DefaultParagraphFont"/>
    <w:uiPriority w:val="99"/>
    <w:unhideWhenUsed/>
    <w:rsid w:val="00BB09B2"/>
    <w:rPr>
      <w:color w:val="0563C1" w:themeColor="hyperlink"/>
      <w:u w:val="single"/>
    </w:rPr>
  </w:style>
  <w:style w:type="character" w:styleId="UnresolvedMention">
    <w:name w:val="Unresolved Mention"/>
    <w:basedOn w:val="DefaultParagraphFont"/>
    <w:uiPriority w:val="99"/>
    <w:semiHidden/>
    <w:unhideWhenUsed/>
    <w:rsid w:val="00BB09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70071">
      <w:marLeft w:val="0"/>
      <w:marRight w:val="0"/>
      <w:marTop w:val="0"/>
      <w:marBottom w:val="0"/>
      <w:divBdr>
        <w:top w:val="none" w:sz="0" w:space="0" w:color="auto"/>
        <w:left w:val="none" w:sz="0" w:space="0" w:color="auto"/>
        <w:bottom w:val="none" w:sz="0" w:space="0" w:color="auto"/>
        <w:right w:val="none" w:sz="0" w:space="0" w:color="auto"/>
      </w:divBdr>
      <w:divsChild>
        <w:div w:id="1560900653">
          <w:marLeft w:val="0"/>
          <w:marRight w:val="0"/>
          <w:marTop w:val="0"/>
          <w:marBottom w:val="0"/>
          <w:divBdr>
            <w:top w:val="none" w:sz="0" w:space="0" w:color="auto"/>
            <w:left w:val="none" w:sz="0" w:space="0" w:color="auto"/>
            <w:bottom w:val="none" w:sz="0" w:space="0" w:color="auto"/>
            <w:right w:val="none" w:sz="0" w:space="0" w:color="auto"/>
          </w:divBdr>
        </w:div>
      </w:divsChild>
    </w:div>
    <w:div w:id="32312220">
      <w:marLeft w:val="0"/>
      <w:marRight w:val="0"/>
      <w:marTop w:val="0"/>
      <w:marBottom w:val="0"/>
      <w:divBdr>
        <w:top w:val="none" w:sz="0" w:space="0" w:color="auto"/>
        <w:left w:val="none" w:sz="0" w:space="0" w:color="auto"/>
        <w:bottom w:val="none" w:sz="0" w:space="0" w:color="auto"/>
        <w:right w:val="none" w:sz="0" w:space="0" w:color="auto"/>
      </w:divBdr>
      <w:divsChild>
        <w:div w:id="126750381">
          <w:marLeft w:val="0"/>
          <w:marRight w:val="0"/>
          <w:marTop w:val="0"/>
          <w:marBottom w:val="0"/>
          <w:divBdr>
            <w:top w:val="none" w:sz="0" w:space="0" w:color="auto"/>
            <w:left w:val="none" w:sz="0" w:space="0" w:color="auto"/>
            <w:bottom w:val="none" w:sz="0" w:space="0" w:color="auto"/>
            <w:right w:val="none" w:sz="0" w:space="0" w:color="auto"/>
          </w:divBdr>
        </w:div>
      </w:divsChild>
    </w:div>
    <w:div w:id="65304478">
      <w:marLeft w:val="0"/>
      <w:marRight w:val="0"/>
      <w:marTop w:val="0"/>
      <w:marBottom w:val="0"/>
      <w:divBdr>
        <w:top w:val="none" w:sz="0" w:space="0" w:color="auto"/>
        <w:left w:val="none" w:sz="0" w:space="0" w:color="auto"/>
        <w:bottom w:val="none" w:sz="0" w:space="0" w:color="auto"/>
        <w:right w:val="none" w:sz="0" w:space="0" w:color="auto"/>
      </w:divBdr>
      <w:divsChild>
        <w:div w:id="653876751">
          <w:marLeft w:val="0"/>
          <w:marRight w:val="0"/>
          <w:marTop w:val="0"/>
          <w:marBottom w:val="0"/>
          <w:divBdr>
            <w:top w:val="none" w:sz="0" w:space="0" w:color="auto"/>
            <w:left w:val="none" w:sz="0" w:space="0" w:color="auto"/>
            <w:bottom w:val="none" w:sz="0" w:space="0" w:color="auto"/>
            <w:right w:val="none" w:sz="0" w:space="0" w:color="auto"/>
          </w:divBdr>
        </w:div>
      </w:divsChild>
    </w:div>
    <w:div w:id="75520653">
      <w:marLeft w:val="0"/>
      <w:marRight w:val="0"/>
      <w:marTop w:val="0"/>
      <w:marBottom w:val="0"/>
      <w:divBdr>
        <w:top w:val="none" w:sz="0" w:space="0" w:color="auto"/>
        <w:left w:val="none" w:sz="0" w:space="0" w:color="auto"/>
        <w:bottom w:val="none" w:sz="0" w:space="0" w:color="auto"/>
        <w:right w:val="none" w:sz="0" w:space="0" w:color="auto"/>
      </w:divBdr>
      <w:divsChild>
        <w:div w:id="423310069">
          <w:marLeft w:val="0"/>
          <w:marRight w:val="0"/>
          <w:marTop w:val="0"/>
          <w:marBottom w:val="0"/>
          <w:divBdr>
            <w:top w:val="none" w:sz="0" w:space="0" w:color="auto"/>
            <w:left w:val="none" w:sz="0" w:space="0" w:color="auto"/>
            <w:bottom w:val="none" w:sz="0" w:space="0" w:color="auto"/>
            <w:right w:val="none" w:sz="0" w:space="0" w:color="auto"/>
          </w:divBdr>
        </w:div>
      </w:divsChild>
    </w:div>
    <w:div w:id="85930550">
      <w:marLeft w:val="0"/>
      <w:marRight w:val="0"/>
      <w:marTop w:val="0"/>
      <w:marBottom w:val="0"/>
      <w:divBdr>
        <w:top w:val="none" w:sz="0" w:space="0" w:color="auto"/>
        <w:left w:val="none" w:sz="0" w:space="0" w:color="auto"/>
        <w:bottom w:val="none" w:sz="0" w:space="0" w:color="auto"/>
        <w:right w:val="none" w:sz="0" w:space="0" w:color="auto"/>
      </w:divBdr>
      <w:divsChild>
        <w:div w:id="1453019602">
          <w:marLeft w:val="0"/>
          <w:marRight w:val="0"/>
          <w:marTop w:val="0"/>
          <w:marBottom w:val="0"/>
          <w:divBdr>
            <w:top w:val="none" w:sz="0" w:space="0" w:color="auto"/>
            <w:left w:val="none" w:sz="0" w:space="0" w:color="auto"/>
            <w:bottom w:val="none" w:sz="0" w:space="0" w:color="auto"/>
            <w:right w:val="none" w:sz="0" w:space="0" w:color="auto"/>
          </w:divBdr>
        </w:div>
      </w:divsChild>
    </w:div>
    <w:div w:id="113715439">
      <w:marLeft w:val="0"/>
      <w:marRight w:val="0"/>
      <w:marTop w:val="0"/>
      <w:marBottom w:val="0"/>
      <w:divBdr>
        <w:top w:val="none" w:sz="0" w:space="0" w:color="auto"/>
        <w:left w:val="none" w:sz="0" w:space="0" w:color="auto"/>
        <w:bottom w:val="none" w:sz="0" w:space="0" w:color="auto"/>
        <w:right w:val="none" w:sz="0" w:space="0" w:color="auto"/>
      </w:divBdr>
      <w:divsChild>
        <w:div w:id="1632399204">
          <w:marLeft w:val="0"/>
          <w:marRight w:val="0"/>
          <w:marTop w:val="0"/>
          <w:marBottom w:val="0"/>
          <w:divBdr>
            <w:top w:val="none" w:sz="0" w:space="0" w:color="auto"/>
            <w:left w:val="none" w:sz="0" w:space="0" w:color="auto"/>
            <w:bottom w:val="none" w:sz="0" w:space="0" w:color="auto"/>
            <w:right w:val="none" w:sz="0" w:space="0" w:color="auto"/>
          </w:divBdr>
        </w:div>
      </w:divsChild>
    </w:div>
    <w:div w:id="121727448">
      <w:marLeft w:val="0"/>
      <w:marRight w:val="0"/>
      <w:marTop w:val="0"/>
      <w:marBottom w:val="0"/>
      <w:divBdr>
        <w:top w:val="none" w:sz="0" w:space="0" w:color="auto"/>
        <w:left w:val="none" w:sz="0" w:space="0" w:color="auto"/>
        <w:bottom w:val="none" w:sz="0" w:space="0" w:color="auto"/>
        <w:right w:val="none" w:sz="0" w:space="0" w:color="auto"/>
      </w:divBdr>
      <w:divsChild>
        <w:div w:id="1750035203">
          <w:marLeft w:val="0"/>
          <w:marRight w:val="0"/>
          <w:marTop w:val="0"/>
          <w:marBottom w:val="0"/>
          <w:divBdr>
            <w:top w:val="none" w:sz="0" w:space="0" w:color="auto"/>
            <w:left w:val="none" w:sz="0" w:space="0" w:color="auto"/>
            <w:bottom w:val="none" w:sz="0" w:space="0" w:color="auto"/>
            <w:right w:val="none" w:sz="0" w:space="0" w:color="auto"/>
          </w:divBdr>
        </w:div>
      </w:divsChild>
    </w:div>
    <w:div w:id="157771102">
      <w:marLeft w:val="0"/>
      <w:marRight w:val="0"/>
      <w:marTop w:val="0"/>
      <w:marBottom w:val="0"/>
      <w:divBdr>
        <w:top w:val="none" w:sz="0" w:space="0" w:color="auto"/>
        <w:left w:val="none" w:sz="0" w:space="0" w:color="auto"/>
        <w:bottom w:val="none" w:sz="0" w:space="0" w:color="auto"/>
        <w:right w:val="none" w:sz="0" w:space="0" w:color="auto"/>
      </w:divBdr>
      <w:divsChild>
        <w:div w:id="1091122673">
          <w:marLeft w:val="0"/>
          <w:marRight w:val="0"/>
          <w:marTop w:val="0"/>
          <w:marBottom w:val="0"/>
          <w:divBdr>
            <w:top w:val="none" w:sz="0" w:space="0" w:color="auto"/>
            <w:left w:val="none" w:sz="0" w:space="0" w:color="auto"/>
            <w:bottom w:val="none" w:sz="0" w:space="0" w:color="auto"/>
            <w:right w:val="none" w:sz="0" w:space="0" w:color="auto"/>
          </w:divBdr>
        </w:div>
      </w:divsChild>
    </w:div>
    <w:div w:id="176121948">
      <w:marLeft w:val="0"/>
      <w:marRight w:val="0"/>
      <w:marTop w:val="0"/>
      <w:marBottom w:val="0"/>
      <w:divBdr>
        <w:top w:val="none" w:sz="0" w:space="0" w:color="auto"/>
        <w:left w:val="none" w:sz="0" w:space="0" w:color="auto"/>
        <w:bottom w:val="none" w:sz="0" w:space="0" w:color="auto"/>
        <w:right w:val="none" w:sz="0" w:space="0" w:color="auto"/>
      </w:divBdr>
      <w:divsChild>
        <w:div w:id="2065713384">
          <w:marLeft w:val="0"/>
          <w:marRight w:val="0"/>
          <w:marTop w:val="0"/>
          <w:marBottom w:val="0"/>
          <w:divBdr>
            <w:top w:val="none" w:sz="0" w:space="0" w:color="auto"/>
            <w:left w:val="none" w:sz="0" w:space="0" w:color="auto"/>
            <w:bottom w:val="none" w:sz="0" w:space="0" w:color="auto"/>
            <w:right w:val="none" w:sz="0" w:space="0" w:color="auto"/>
          </w:divBdr>
        </w:div>
      </w:divsChild>
    </w:div>
    <w:div w:id="211894118">
      <w:marLeft w:val="0"/>
      <w:marRight w:val="0"/>
      <w:marTop w:val="0"/>
      <w:marBottom w:val="0"/>
      <w:divBdr>
        <w:top w:val="none" w:sz="0" w:space="0" w:color="auto"/>
        <w:left w:val="none" w:sz="0" w:space="0" w:color="auto"/>
        <w:bottom w:val="none" w:sz="0" w:space="0" w:color="auto"/>
        <w:right w:val="none" w:sz="0" w:space="0" w:color="auto"/>
      </w:divBdr>
      <w:divsChild>
        <w:div w:id="2094816246">
          <w:marLeft w:val="0"/>
          <w:marRight w:val="0"/>
          <w:marTop w:val="0"/>
          <w:marBottom w:val="0"/>
          <w:divBdr>
            <w:top w:val="none" w:sz="0" w:space="0" w:color="auto"/>
            <w:left w:val="none" w:sz="0" w:space="0" w:color="auto"/>
            <w:bottom w:val="none" w:sz="0" w:space="0" w:color="auto"/>
            <w:right w:val="none" w:sz="0" w:space="0" w:color="auto"/>
          </w:divBdr>
        </w:div>
      </w:divsChild>
    </w:div>
    <w:div w:id="220288448">
      <w:marLeft w:val="0"/>
      <w:marRight w:val="0"/>
      <w:marTop w:val="0"/>
      <w:marBottom w:val="0"/>
      <w:divBdr>
        <w:top w:val="none" w:sz="0" w:space="0" w:color="auto"/>
        <w:left w:val="none" w:sz="0" w:space="0" w:color="auto"/>
        <w:bottom w:val="none" w:sz="0" w:space="0" w:color="auto"/>
        <w:right w:val="none" w:sz="0" w:space="0" w:color="auto"/>
      </w:divBdr>
      <w:divsChild>
        <w:div w:id="1505316770">
          <w:marLeft w:val="0"/>
          <w:marRight w:val="0"/>
          <w:marTop w:val="0"/>
          <w:marBottom w:val="0"/>
          <w:divBdr>
            <w:top w:val="none" w:sz="0" w:space="0" w:color="auto"/>
            <w:left w:val="none" w:sz="0" w:space="0" w:color="auto"/>
            <w:bottom w:val="none" w:sz="0" w:space="0" w:color="auto"/>
            <w:right w:val="none" w:sz="0" w:space="0" w:color="auto"/>
          </w:divBdr>
        </w:div>
      </w:divsChild>
    </w:div>
    <w:div w:id="236743474">
      <w:marLeft w:val="0"/>
      <w:marRight w:val="0"/>
      <w:marTop w:val="0"/>
      <w:marBottom w:val="0"/>
      <w:divBdr>
        <w:top w:val="none" w:sz="0" w:space="0" w:color="auto"/>
        <w:left w:val="none" w:sz="0" w:space="0" w:color="auto"/>
        <w:bottom w:val="none" w:sz="0" w:space="0" w:color="auto"/>
        <w:right w:val="none" w:sz="0" w:space="0" w:color="auto"/>
      </w:divBdr>
      <w:divsChild>
        <w:div w:id="1181234577">
          <w:marLeft w:val="0"/>
          <w:marRight w:val="0"/>
          <w:marTop w:val="0"/>
          <w:marBottom w:val="0"/>
          <w:divBdr>
            <w:top w:val="none" w:sz="0" w:space="0" w:color="auto"/>
            <w:left w:val="none" w:sz="0" w:space="0" w:color="auto"/>
            <w:bottom w:val="none" w:sz="0" w:space="0" w:color="auto"/>
            <w:right w:val="none" w:sz="0" w:space="0" w:color="auto"/>
          </w:divBdr>
        </w:div>
      </w:divsChild>
    </w:div>
    <w:div w:id="246043106">
      <w:marLeft w:val="0"/>
      <w:marRight w:val="0"/>
      <w:marTop w:val="0"/>
      <w:marBottom w:val="0"/>
      <w:divBdr>
        <w:top w:val="none" w:sz="0" w:space="0" w:color="auto"/>
        <w:left w:val="none" w:sz="0" w:space="0" w:color="auto"/>
        <w:bottom w:val="none" w:sz="0" w:space="0" w:color="auto"/>
        <w:right w:val="none" w:sz="0" w:space="0" w:color="auto"/>
      </w:divBdr>
      <w:divsChild>
        <w:div w:id="1019963366">
          <w:marLeft w:val="0"/>
          <w:marRight w:val="0"/>
          <w:marTop w:val="0"/>
          <w:marBottom w:val="0"/>
          <w:divBdr>
            <w:top w:val="none" w:sz="0" w:space="0" w:color="auto"/>
            <w:left w:val="none" w:sz="0" w:space="0" w:color="auto"/>
            <w:bottom w:val="none" w:sz="0" w:space="0" w:color="auto"/>
            <w:right w:val="none" w:sz="0" w:space="0" w:color="auto"/>
          </w:divBdr>
        </w:div>
      </w:divsChild>
    </w:div>
    <w:div w:id="276914956">
      <w:marLeft w:val="0"/>
      <w:marRight w:val="0"/>
      <w:marTop w:val="0"/>
      <w:marBottom w:val="0"/>
      <w:divBdr>
        <w:top w:val="none" w:sz="0" w:space="0" w:color="auto"/>
        <w:left w:val="none" w:sz="0" w:space="0" w:color="auto"/>
        <w:bottom w:val="none" w:sz="0" w:space="0" w:color="auto"/>
        <w:right w:val="none" w:sz="0" w:space="0" w:color="auto"/>
      </w:divBdr>
      <w:divsChild>
        <w:div w:id="1357385025">
          <w:marLeft w:val="0"/>
          <w:marRight w:val="0"/>
          <w:marTop w:val="0"/>
          <w:marBottom w:val="0"/>
          <w:divBdr>
            <w:top w:val="none" w:sz="0" w:space="0" w:color="auto"/>
            <w:left w:val="none" w:sz="0" w:space="0" w:color="auto"/>
            <w:bottom w:val="none" w:sz="0" w:space="0" w:color="auto"/>
            <w:right w:val="none" w:sz="0" w:space="0" w:color="auto"/>
          </w:divBdr>
        </w:div>
      </w:divsChild>
    </w:div>
    <w:div w:id="281544314">
      <w:marLeft w:val="0"/>
      <w:marRight w:val="0"/>
      <w:marTop w:val="0"/>
      <w:marBottom w:val="0"/>
      <w:divBdr>
        <w:top w:val="none" w:sz="0" w:space="0" w:color="auto"/>
        <w:left w:val="none" w:sz="0" w:space="0" w:color="auto"/>
        <w:bottom w:val="none" w:sz="0" w:space="0" w:color="auto"/>
        <w:right w:val="none" w:sz="0" w:space="0" w:color="auto"/>
      </w:divBdr>
      <w:divsChild>
        <w:div w:id="1755786070">
          <w:marLeft w:val="0"/>
          <w:marRight w:val="0"/>
          <w:marTop w:val="0"/>
          <w:marBottom w:val="0"/>
          <w:divBdr>
            <w:top w:val="none" w:sz="0" w:space="0" w:color="auto"/>
            <w:left w:val="none" w:sz="0" w:space="0" w:color="auto"/>
            <w:bottom w:val="none" w:sz="0" w:space="0" w:color="auto"/>
            <w:right w:val="none" w:sz="0" w:space="0" w:color="auto"/>
          </w:divBdr>
        </w:div>
      </w:divsChild>
    </w:div>
    <w:div w:id="292448471">
      <w:marLeft w:val="0"/>
      <w:marRight w:val="0"/>
      <w:marTop w:val="0"/>
      <w:marBottom w:val="0"/>
      <w:divBdr>
        <w:top w:val="none" w:sz="0" w:space="0" w:color="auto"/>
        <w:left w:val="none" w:sz="0" w:space="0" w:color="auto"/>
        <w:bottom w:val="none" w:sz="0" w:space="0" w:color="auto"/>
        <w:right w:val="none" w:sz="0" w:space="0" w:color="auto"/>
      </w:divBdr>
      <w:divsChild>
        <w:div w:id="1748190577">
          <w:marLeft w:val="0"/>
          <w:marRight w:val="0"/>
          <w:marTop w:val="0"/>
          <w:marBottom w:val="0"/>
          <w:divBdr>
            <w:top w:val="none" w:sz="0" w:space="0" w:color="auto"/>
            <w:left w:val="none" w:sz="0" w:space="0" w:color="auto"/>
            <w:bottom w:val="none" w:sz="0" w:space="0" w:color="auto"/>
            <w:right w:val="none" w:sz="0" w:space="0" w:color="auto"/>
          </w:divBdr>
        </w:div>
      </w:divsChild>
    </w:div>
    <w:div w:id="323238285">
      <w:marLeft w:val="0"/>
      <w:marRight w:val="0"/>
      <w:marTop w:val="0"/>
      <w:marBottom w:val="0"/>
      <w:divBdr>
        <w:top w:val="none" w:sz="0" w:space="0" w:color="auto"/>
        <w:left w:val="none" w:sz="0" w:space="0" w:color="auto"/>
        <w:bottom w:val="none" w:sz="0" w:space="0" w:color="auto"/>
        <w:right w:val="none" w:sz="0" w:space="0" w:color="auto"/>
      </w:divBdr>
      <w:divsChild>
        <w:div w:id="189689367">
          <w:marLeft w:val="0"/>
          <w:marRight w:val="0"/>
          <w:marTop w:val="0"/>
          <w:marBottom w:val="0"/>
          <w:divBdr>
            <w:top w:val="none" w:sz="0" w:space="0" w:color="auto"/>
            <w:left w:val="none" w:sz="0" w:space="0" w:color="auto"/>
            <w:bottom w:val="none" w:sz="0" w:space="0" w:color="auto"/>
            <w:right w:val="none" w:sz="0" w:space="0" w:color="auto"/>
          </w:divBdr>
        </w:div>
      </w:divsChild>
    </w:div>
    <w:div w:id="330566583">
      <w:marLeft w:val="0"/>
      <w:marRight w:val="0"/>
      <w:marTop w:val="0"/>
      <w:marBottom w:val="0"/>
      <w:divBdr>
        <w:top w:val="none" w:sz="0" w:space="0" w:color="auto"/>
        <w:left w:val="none" w:sz="0" w:space="0" w:color="auto"/>
        <w:bottom w:val="none" w:sz="0" w:space="0" w:color="auto"/>
        <w:right w:val="none" w:sz="0" w:space="0" w:color="auto"/>
      </w:divBdr>
      <w:divsChild>
        <w:div w:id="550652954">
          <w:marLeft w:val="0"/>
          <w:marRight w:val="0"/>
          <w:marTop w:val="0"/>
          <w:marBottom w:val="0"/>
          <w:divBdr>
            <w:top w:val="none" w:sz="0" w:space="0" w:color="auto"/>
            <w:left w:val="none" w:sz="0" w:space="0" w:color="auto"/>
            <w:bottom w:val="none" w:sz="0" w:space="0" w:color="auto"/>
            <w:right w:val="none" w:sz="0" w:space="0" w:color="auto"/>
          </w:divBdr>
        </w:div>
      </w:divsChild>
    </w:div>
    <w:div w:id="350373421">
      <w:marLeft w:val="0"/>
      <w:marRight w:val="0"/>
      <w:marTop w:val="0"/>
      <w:marBottom w:val="0"/>
      <w:divBdr>
        <w:top w:val="none" w:sz="0" w:space="0" w:color="auto"/>
        <w:left w:val="none" w:sz="0" w:space="0" w:color="auto"/>
        <w:bottom w:val="none" w:sz="0" w:space="0" w:color="auto"/>
        <w:right w:val="none" w:sz="0" w:space="0" w:color="auto"/>
      </w:divBdr>
      <w:divsChild>
        <w:div w:id="168755687">
          <w:marLeft w:val="0"/>
          <w:marRight w:val="0"/>
          <w:marTop w:val="0"/>
          <w:marBottom w:val="0"/>
          <w:divBdr>
            <w:top w:val="none" w:sz="0" w:space="0" w:color="auto"/>
            <w:left w:val="none" w:sz="0" w:space="0" w:color="auto"/>
            <w:bottom w:val="none" w:sz="0" w:space="0" w:color="auto"/>
            <w:right w:val="none" w:sz="0" w:space="0" w:color="auto"/>
          </w:divBdr>
        </w:div>
      </w:divsChild>
    </w:div>
    <w:div w:id="366639630">
      <w:marLeft w:val="0"/>
      <w:marRight w:val="0"/>
      <w:marTop w:val="0"/>
      <w:marBottom w:val="0"/>
      <w:divBdr>
        <w:top w:val="none" w:sz="0" w:space="0" w:color="auto"/>
        <w:left w:val="none" w:sz="0" w:space="0" w:color="auto"/>
        <w:bottom w:val="none" w:sz="0" w:space="0" w:color="auto"/>
        <w:right w:val="none" w:sz="0" w:space="0" w:color="auto"/>
      </w:divBdr>
      <w:divsChild>
        <w:div w:id="1898739040">
          <w:marLeft w:val="0"/>
          <w:marRight w:val="0"/>
          <w:marTop w:val="0"/>
          <w:marBottom w:val="0"/>
          <w:divBdr>
            <w:top w:val="none" w:sz="0" w:space="0" w:color="auto"/>
            <w:left w:val="none" w:sz="0" w:space="0" w:color="auto"/>
            <w:bottom w:val="none" w:sz="0" w:space="0" w:color="auto"/>
            <w:right w:val="none" w:sz="0" w:space="0" w:color="auto"/>
          </w:divBdr>
        </w:div>
      </w:divsChild>
    </w:div>
    <w:div w:id="379599227">
      <w:marLeft w:val="0"/>
      <w:marRight w:val="0"/>
      <w:marTop w:val="0"/>
      <w:marBottom w:val="0"/>
      <w:divBdr>
        <w:top w:val="none" w:sz="0" w:space="0" w:color="auto"/>
        <w:left w:val="none" w:sz="0" w:space="0" w:color="auto"/>
        <w:bottom w:val="none" w:sz="0" w:space="0" w:color="auto"/>
        <w:right w:val="none" w:sz="0" w:space="0" w:color="auto"/>
      </w:divBdr>
      <w:divsChild>
        <w:div w:id="1235625056">
          <w:marLeft w:val="0"/>
          <w:marRight w:val="0"/>
          <w:marTop w:val="0"/>
          <w:marBottom w:val="0"/>
          <w:divBdr>
            <w:top w:val="none" w:sz="0" w:space="0" w:color="auto"/>
            <w:left w:val="none" w:sz="0" w:space="0" w:color="auto"/>
            <w:bottom w:val="none" w:sz="0" w:space="0" w:color="auto"/>
            <w:right w:val="none" w:sz="0" w:space="0" w:color="auto"/>
          </w:divBdr>
        </w:div>
      </w:divsChild>
    </w:div>
    <w:div w:id="401804234">
      <w:marLeft w:val="0"/>
      <w:marRight w:val="0"/>
      <w:marTop w:val="0"/>
      <w:marBottom w:val="0"/>
      <w:divBdr>
        <w:top w:val="none" w:sz="0" w:space="0" w:color="auto"/>
        <w:left w:val="none" w:sz="0" w:space="0" w:color="auto"/>
        <w:bottom w:val="none" w:sz="0" w:space="0" w:color="auto"/>
        <w:right w:val="none" w:sz="0" w:space="0" w:color="auto"/>
      </w:divBdr>
      <w:divsChild>
        <w:div w:id="2054847747">
          <w:marLeft w:val="0"/>
          <w:marRight w:val="0"/>
          <w:marTop w:val="0"/>
          <w:marBottom w:val="0"/>
          <w:divBdr>
            <w:top w:val="none" w:sz="0" w:space="0" w:color="auto"/>
            <w:left w:val="none" w:sz="0" w:space="0" w:color="auto"/>
            <w:bottom w:val="none" w:sz="0" w:space="0" w:color="auto"/>
            <w:right w:val="none" w:sz="0" w:space="0" w:color="auto"/>
          </w:divBdr>
        </w:div>
      </w:divsChild>
    </w:div>
    <w:div w:id="420302604">
      <w:marLeft w:val="0"/>
      <w:marRight w:val="0"/>
      <w:marTop w:val="0"/>
      <w:marBottom w:val="0"/>
      <w:divBdr>
        <w:top w:val="none" w:sz="0" w:space="0" w:color="auto"/>
        <w:left w:val="none" w:sz="0" w:space="0" w:color="auto"/>
        <w:bottom w:val="none" w:sz="0" w:space="0" w:color="auto"/>
        <w:right w:val="none" w:sz="0" w:space="0" w:color="auto"/>
      </w:divBdr>
      <w:divsChild>
        <w:div w:id="723722747">
          <w:marLeft w:val="0"/>
          <w:marRight w:val="0"/>
          <w:marTop w:val="0"/>
          <w:marBottom w:val="0"/>
          <w:divBdr>
            <w:top w:val="none" w:sz="0" w:space="0" w:color="auto"/>
            <w:left w:val="none" w:sz="0" w:space="0" w:color="auto"/>
            <w:bottom w:val="none" w:sz="0" w:space="0" w:color="auto"/>
            <w:right w:val="none" w:sz="0" w:space="0" w:color="auto"/>
          </w:divBdr>
        </w:div>
      </w:divsChild>
    </w:div>
    <w:div w:id="433786336">
      <w:marLeft w:val="0"/>
      <w:marRight w:val="0"/>
      <w:marTop w:val="0"/>
      <w:marBottom w:val="0"/>
      <w:divBdr>
        <w:top w:val="none" w:sz="0" w:space="0" w:color="auto"/>
        <w:left w:val="none" w:sz="0" w:space="0" w:color="auto"/>
        <w:bottom w:val="none" w:sz="0" w:space="0" w:color="auto"/>
        <w:right w:val="none" w:sz="0" w:space="0" w:color="auto"/>
      </w:divBdr>
      <w:divsChild>
        <w:div w:id="1087733666">
          <w:marLeft w:val="0"/>
          <w:marRight w:val="0"/>
          <w:marTop w:val="0"/>
          <w:marBottom w:val="0"/>
          <w:divBdr>
            <w:top w:val="none" w:sz="0" w:space="0" w:color="auto"/>
            <w:left w:val="none" w:sz="0" w:space="0" w:color="auto"/>
            <w:bottom w:val="none" w:sz="0" w:space="0" w:color="auto"/>
            <w:right w:val="none" w:sz="0" w:space="0" w:color="auto"/>
          </w:divBdr>
        </w:div>
      </w:divsChild>
    </w:div>
    <w:div w:id="508253228">
      <w:bodyDiv w:val="1"/>
      <w:marLeft w:val="0"/>
      <w:marRight w:val="0"/>
      <w:marTop w:val="0"/>
      <w:marBottom w:val="0"/>
      <w:divBdr>
        <w:top w:val="none" w:sz="0" w:space="0" w:color="auto"/>
        <w:left w:val="none" w:sz="0" w:space="0" w:color="auto"/>
        <w:bottom w:val="none" w:sz="0" w:space="0" w:color="auto"/>
        <w:right w:val="none" w:sz="0" w:space="0" w:color="auto"/>
      </w:divBdr>
      <w:divsChild>
        <w:div w:id="136000560">
          <w:marLeft w:val="0"/>
          <w:marRight w:val="0"/>
          <w:marTop w:val="0"/>
          <w:marBottom w:val="0"/>
          <w:divBdr>
            <w:top w:val="none" w:sz="0" w:space="0" w:color="auto"/>
            <w:left w:val="none" w:sz="0" w:space="0" w:color="auto"/>
            <w:bottom w:val="none" w:sz="0" w:space="0" w:color="auto"/>
            <w:right w:val="none" w:sz="0" w:space="0" w:color="auto"/>
          </w:divBdr>
          <w:divsChild>
            <w:div w:id="50798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893802">
      <w:marLeft w:val="0"/>
      <w:marRight w:val="0"/>
      <w:marTop w:val="0"/>
      <w:marBottom w:val="0"/>
      <w:divBdr>
        <w:top w:val="none" w:sz="0" w:space="0" w:color="auto"/>
        <w:left w:val="none" w:sz="0" w:space="0" w:color="auto"/>
        <w:bottom w:val="none" w:sz="0" w:space="0" w:color="auto"/>
        <w:right w:val="none" w:sz="0" w:space="0" w:color="auto"/>
      </w:divBdr>
      <w:divsChild>
        <w:div w:id="467675580">
          <w:marLeft w:val="0"/>
          <w:marRight w:val="0"/>
          <w:marTop w:val="0"/>
          <w:marBottom w:val="0"/>
          <w:divBdr>
            <w:top w:val="none" w:sz="0" w:space="0" w:color="auto"/>
            <w:left w:val="none" w:sz="0" w:space="0" w:color="auto"/>
            <w:bottom w:val="none" w:sz="0" w:space="0" w:color="auto"/>
            <w:right w:val="none" w:sz="0" w:space="0" w:color="auto"/>
          </w:divBdr>
        </w:div>
      </w:divsChild>
    </w:div>
    <w:div w:id="523902948">
      <w:marLeft w:val="0"/>
      <w:marRight w:val="0"/>
      <w:marTop w:val="0"/>
      <w:marBottom w:val="0"/>
      <w:divBdr>
        <w:top w:val="none" w:sz="0" w:space="0" w:color="auto"/>
        <w:left w:val="none" w:sz="0" w:space="0" w:color="auto"/>
        <w:bottom w:val="none" w:sz="0" w:space="0" w:color="auto"/>
        <w:right w:val="none" w:sz="0" w:space="0" w:color="auto"/>
      </w:divBdr>
      <w:divsChild>
        <w:div w:id="1821850615">
          <w:marLeft w:val="0"/>
          <w:marRight w:val="0"/>
          <w:marTop w:val="0"/>
          <w:marBottom w:val="0"/>
          <w:divBdr>
            <w:top w:val="none" w:sz="0" w:space="0" w:color="auto"/>
            <w:left w:val="none" w:sz="0" w:space="0" w:color="auto"/>
            <w:bottom w:val="none" w:sz="0" w:space="0" w:color="auto"/>
            <w:right w:val="none" w:sz="0" w:space="0" w:color="auto"/>
          </w:divBdr>
        </w:div>
      </w:divsChild>
    </w:div>
    <w:div w:id="528374547">
      <w:marLeft w:val="0"/>
      <w:marRight w:val="0"/>
      <w:marTop w:val="0"/>
      <w:marBottom w:val="0"/>
      <w:divBdr>
        <w:top w:val="none" w:sz="0" w:space="0" w:color="auto"/>
        <w:left w:val="none" w:sz="0" w:space="0" w:color="auto"/>
        <w:bottom w:val="none" w:sz="0" w:space="0" w:color="auto"/>
        <w:right w:val="none" w:sz="0" w:space="0" w:color="auto"/>
      </w:divBdr>
      <w:divsChild>
        <w:div w:id="1632402762">
          <w:marLeft w:val="0"/>
          <w:marRight w:val="0"/>
          <w:marTop w:val="0"/>
          <w:marBottom w:val="0"/>
          <w:divBdr>
            <w:top w:val="none" w:sz="0" w:space="0" w:color="auto"/>
            <w:left w:val="none" w:sz="0" w:space="0" w:color="auto"/>
            <w:bottom w:val="none" w:sz="0" w:space="0" w:color="auto"/>
            <w:right w:val="none" w:sz="0" w:space="0" w:color="auto"/>
          </w:divBdr>
        </w:div>
      </w:divsChild>
    </w:div>
    <w:div w:id="536242833">
      <w:bodyDiv w:val="1"/>
      <w:marLeft w:val="0"/>
      <w:marRight w:val="0"/>
      <w:marTop w:val="0"/>
      <w:marBottom w:val="0"/>
      <w:divBdr>
        <w:top w:val="none" w:sz="0" w:space="0" w:color="auto"/>
        <w:left w:val="none" w:sz="0" w:space="0" w:color="auto"/>
        <w:bottom w:val="none" w:sz="0" w:space="0" w:color="auto"/>
        <w:right w:val="none" w:sz="0" w:space="0" w:color="auto"/>
      </w:divBdr>
    </w:div>
    <w:div w:id="548147061">
      <w:bodyDiv w:val="1"/>
      <w:marLeft w:val="0"/>
      <w:marRight w:val="0"/>
      <w:marTop w:val="0"/>
      <w:marBottom w:val="0"/>
      <w:divBdr>
        <w:top w:val="none" w:sz="0" w:space="0" w:color="auto"/>
        <w:left w:val="none" w:sz="0" w:space="0" w:color="auto"/>
        <w:bottom w:val="none" w:sz="0" w:space="0" w:color="auto"/>
        <w:right w:val="none" w:sz="0" w:space="0" w:color="auto"/>
      </w:divBdr>
    </w:div>
    <w:div w:id="551960136">
      <w:marLeft w:val="0"/>
      <w:marRight w:val="0"/>
      <w:marTop w:val="0"/>
      <w:marBottom w:val="0"/>
      <w:divBdr>
        <w:top w:val="none" w:sz="0" w:space="0" w:color="auto"/>
        <w:left w:val="none" w:sz="0" w:space="0" w:color="auto"/>
        <w:bottom w:val="none" w:sz="0" w:space="0" w:color="auto"/>
        <w:right w:val="none" w:sz="0" w:space="0" w:color="auto"/>
      </w:divBdr>
      <w:divsChild>
        <w:div w:id="1030492859">
          <w:marLeft w:val="0"/>
          <w:marRight w:val="0"/>
          <w:marTop w:val="0"/>
          <w:marBottom w:val="0"/>
          <w:divBdr>
            <w:top w:val="none" w:sz="0" w:space="0" w:color="auto"/>
            <w:left w:val="none" w:sz="0" w:space="0" w:color="auto"/>
            <w:bottom w:val="none" w:sz="0" w:space="0" w:color="auto"/>
            <w:right w:val="none" w:sz="0" w:space="0" w:color="auto"/>
          </w:divBdr>
        </w:div>
      </w:divsChild>
    </w:div>
    <w:div w:id="554046164">
      <w:marLeft w:val="0"/>
      <w:marRight w:val="0"/>
      <w:marTop w:val="0"/>
      <w:marBottom w:val="0"/>
      <w:divBdr>
        <w:top w:val="none" w:sz="0" w:space="0" w:color="auto"/>
        <w:left w:val="none" w:sz="0" w:space="0" w:color="auto"/>
        <w:bottom w:val="none" w:sz="0" w:space="0" w:color="auto"/>
        <w:right w:val="none" w:sz="0" w:space="0" w:color="auto"/>
      </w:divBdr>
      <w:divsChild>
        <w:div w:id="1238319696">
          <w:marLeft w:val="0"/>
          <w:marRight w:val="0"/>
          <w:marTop w:val="0"/>
          <w:marBottom w:val="0"/>
          <w:divBdr>
            <w:top w:val="none" w:sz="0" w:space="0" w:color="auto"/>
            <w:left w:val="none" w:sz="0" w:space="0" w:color="auto"/>
            <w:bottom w:val="none" w:sz="0" w:space="0" w:color="auto"/>
            <w:right w:val="none" w:sz="0" w:space="0" w:color="auto"/>
          </w:divBdr>
        </w:div>
      </w:divsChild>
    </w:div>
    <w:div w:id="650839121">
      <w:marLeft w:val="0"/>
      <w:marRight w:val="0"/>
      <w:marTop w:val="0"/>
      <w:marBottom w:val="0"/>
      <w:divBdr>
        <w:top w:val="none" w:sz="0" w:space="0" w:color="auto"/>
        <w:left w:val="none" w:sz="0" w:space="0" w:color="auto"/>
        <w:bottom w:val="none" w:sz="0" w:space="0" w:color="auto"/>
        <w:right w:val="none" w:sz="0" w:space="0" w:color="auto"/>
      </w:divBdr>
      <w:divsChild>
        <w:div w:id="1044793453">
          <w:marLeft w:val="0"/>
          <w:marRight w:val="0"/>
          <w:marTop w:val="0"/>
          <w:marBottom w:val="0"/>
          <w:divBdr>
            <w:top w:val="none" w:sz="0" w:space="0" w:color="auto"/>
            <w:left w:val="none" w:sz="0" w:space="0" w:color="auto"/>
            <w:bottom w:val="none" w:sz="0" w:space="0" w:color="auto"/>
            <w:right w:val="none" w:sz="0" w:space="0" w:color="auto"/>
          </w:divBdr>
        </w:div>
      </w:divsChild>
    </w:div>
    <w:div w:id="666594547">
      <w:marLeft w:val="0"/>
      <w:marRight w:val="0"/>
      <w:marTop w:val="0"/>
      <w:marBottom w:val="0"/>
      <w:divBdr>
        <w:top w:val="none" w:sz="0" w:space="0" w:color="auto"/>
        <w:left w:val="none" w:sz="0" w:space="0" w:color="auto"/>
        <w:bottom w:val="none" w:sz="0" w:space="0" w:color="auto"/>
        <w:right w:val="none" w:sz="0" w:space="0" w:color="auto"/>
      </w:divBdr>
      <w:divsChild>
        <w:div w:id="1669401121">
          <w:marLeft w:val="0"/>
          <w:marRight w:val="0"/>
          <w:marTop w:val="0"/>
          <w:marBottom w:val="0"/>
          <w:divBdr>
            <w:top w:val="none" w:sz="0" w:space="0" w:color="auto"/>
            <w:left w:val="none" w:sz="0" w:space="0" w:color="auto"/>
            <w:bottom w:val="none" w:sz="0" w:space="0" w:color="auto"/>
            <w:right w:val="none" w:sz="0" w:space="0" w:color="auto"/>
          </w:divBdr>
        </w:div>
      </w:divsChild>
    </w:div>
    <w:div w:id="709650867">
      <w:marLeft w:val="0"/>
      <w:marRight w:val="0"/>
      <w:marTop w:val="0"/>
      <w:marBottom w:val="0"/>
      <w:divBdr>
        <w:top w:val="none" w:sz="0" w:space="0" w:color="auto"/>
        <w:left w:val="none" w:sz="0" w:space="0" w:color="auto"/>
        <w:bottom w:val="none" w:sz="0" w:space="0" w:color="auto"/>
        <w:right w:val="none" w:sz="0" w:space="0" w:color="auto"/>
      </w:divBdr>
      <w:divsChild>
        <w:div w:id="115948329">
          <w:marLeft w:val="0"/>
          <w:marRight w:val="0"/>
          <w:marTop w:val="0"/>
          <w:marBottom w:val="0"/>
          <w:divBdr>
            <w:top w:val="none" w:sz="0" w:space="0" w:color="auto"/>
            <w:left w:val="none" w:sz="0" w:space="0" w:color="auto"/>
            <w:bottom w:val="none" w:sz="0" w:space="0" w:color="auto"/>
            <w:right w:val="none" w:sz="0" w:space="0" w:color="auto"/>
          </w:divBdr>
        </w:div>
      </w:divsChild>
    </w:div>
    <w:div w:id="745034610">
      <w:marLeft w:val="0"/>
      <w:marRight w:val="0"/>
      <w:marTop w:val="0"/>
      <w:marBottom w:val="0"/>
      <w:divBdr>
        <w:top w:val="none" w:sz="0" w:space="0" w:color="auto"/>
        <w:left w:val="none" w:sz="0" w:space="0" w:color="auto"/>
        <w:bottom w:val="none" w:sz="0" w:space="0" w:color="auto"/>
        <w:right w:val="none" w:sz="0" w:space="0" w:color="auto"/>
      </w:divBdr>
      <w:divsChild>
        <w:div w:id="1871602739">
          <w:marLeft w:val="0"/>
          <w:marRight w:val="0"/>
          <w:marTop w:val="0"/>
          <w:marBottom w:val="0"/>
          <w:divBdr>
            <w:top w:val="none" w:sz="0" w:space="0" w:color="auto"/>
            <w:left w:val="none" w:sz="0" w:space="0" w:color="auto"/>
            <w:bottom w:val="none" w:sz="0" w:space="0" w:color="auto"/>
            <w:right w:val="none" w:sz="0" w:space="0" w:color="auto"/>
          </w:divBdr>
        </w:div>
      </w:divsChild>
    </w:div>
    <w:div w:id="770901471">
      <w:marLeft w:val="0"/>
      <w:marRight w:val="0"/>
      <w:marTop w:val="0"/>
      <w:marBottom w:val="0"/>
      <w:divBdr>
        <w:top w:val="none" w:sz="0" w:space="0" w:color="auto"/>
        <w:left w:val="none" w:sz="0" w:space="0" w:color="auto"/>
        <w:bottom w:val="none" w:sz="0" w:space="0" w:color="auto"/>
        <w:right w:val="none" w:sz="0" w:space="0" w:color="auto"/>
      </w:divBdr>
      <w:divsChild>
        <w:div w:id="1133330701">
          <w:marLeft w:val="0"/>
          <w:marRight w:val="0"/>
          <w:marTop w:val="0"/>
          <w:marBottom w:val="0"/>
          <w:divBdr>
            <w:top w:val="none" w:sz="0" w:space="0" w:color="auto"/>
            <w:left w:val="none" w:sz="0" w:space="0" w:color="auto"/>
            <w:bottom w:val="none" w:sz="0" w:space="0" w:color="auto"/>
            <w:right w:val="none" w:sz="0" w:space="0" w:color="auto"/>
          </w:divBdr>
        </w:div>
      </w:divsChild>
    </w:div>
    <w:div w:id="778139211">
      <w:marLeft w:val="0"/>
      <w:marRight w:val="0"/>
      <w:marTop w:val="0"/>
      <w:marBottom w:val="0"/>
      <w:divBdr>
        <w:top w:val="none" w:sz="0" w:space="0" w:color="auto"/>
        <w:left w:val="none" w:sz="0" w:space="0" w:color="auto"/>
        <w:bottom w:val="none" w:sz="0" w:space="0" w:color="auto"/>
        <w:right w:val="none" w:sz="0" w:space="0" w:color="auto"/>
      </w:divBdr>
      <w:divsChild>
        <w:div w:id="877277649">
          <w:marLeft w:val="0"/>
          <w:marRight w:val="0"/>
          <w:marTop w:val="0"/>
          <w:marBottom w:val="0"/>
          <w:divBdr>
            <w:top w:val="none" w:sz="0" w:space="0" w:color="auto"/>
            <w:left w:val="none" w:sz="0" w:space="0" w:color="auto"/>
            <w:bottom w:val="none" w:sz="0" w:space="0" w:color="auto"/>
            <w:right w:val="none" w:sz="0" w:space="0" w:color="auto"/>
          </w:divBdr>
        </w:div>
      </w:divsChild>
    </w:div>
    <w:div w:id="802619394">
      <w:marLeft w:val="0"/>
      <w:marRight w:val="0"/>
      <w:marTop w:val="0"/>
      <w:marBottom w:val="0"/>
      <w:divBdr>
        <w:top w:val="none" w:sz="0" w:space="0" w:color="auto"/>
        <w:left w:val="none" w:sz="0" w:space="0" w:color="auto"/>
        <w:bottom w:val="none" w:sz="0" w:space="0" w:color="auto"/>
        <w:right w:val="none" w:sz="0" w:space="0" w:color="auto"/>
      </w:divBdr>
      <w:divsChild>
        <w:div w:id="1916207973">
          <w:marLeft w:val="0"/>
          <w:marRight w:val="0"/>
          <w:marTop w:val="0"/>
          <w:marBottom w:val="0"/>
          <w:divBdr>
            <w:top w:val="none" w:sz="0" w:space="0" w:color="auto"/>
            <w:left w:val="none" w:sz="0" w:space="0" w:color="auto"/>
            <w:bottom w:val="none" w:sz="0" w:space="0" w:color="auto"/>
            <w:right w:val="none" w:sz="0" w:space="0" w:color="auto"/>
          </w:divBdr>
        </w:div>
      </w:divsChild>
    </w:div>
    <w:div w:id="814103647">
      <w:marLeft w:val="0"/>
      <w:marRight w:val="0"/>
      <w:marTop w:val="0"/>
      <w:marBottom w:val="0"/>
      <w:divBdr>
        <w:top w:val="none" w:sz="0" w:space="0" w:color="auto"/>
        <w:left w:val="none" w:sz="0" w:space="0" w:color="auto"/>
        <w:bottom w:val="none" w:sz="0" w:space="0" w:color="auto"/>
        <w:right w:val="none" w:sz="0" w:space="0" w:color="auto"/>
      </w:divBdr>
      <w:divsChild>
        <w:div w:id="215162877">
          <w:marLeft w:val="0"/>
          <w:marRight w:val="0"/>
          <w:marTop w:val="0"/>
          <w:marBottom w:val="0"/>
          <w:divBdr>
            <w:top w:val="none" w:sz="0" w:space="0" w:color="auto"/>
            <w:left w:val="none" w:sz="0" w:space="0" w:color="auto"/>
            <w:bottom w:val="none" w:sz="0" w:space="0" w:color="auto"/>
            <w:right w:val="none" w:sz="0" w:space="0" w:color="auto"/>
          </w:divBdr>
        </w:div>
      </w:divsChild>
    </w:div>
    <w:div w:id="935408098">
      <w:marLeft w:val="0"/>
      <w:marRight w:val="0"/>
      <w:marTop w:val="0"/>
      <w:marBottom w:val="0"/>
      <w:divBdr>
        <w:top w:val="none" w:sz="0" w:space="0" w:color="auto"/>
        <w:left w:val="none" w:sz="0" w:space="0" w:color="auto"/>
        <w:bottom w:val="none" w:sz="0" w:space="0" w:color="auto"/>
        <w:right w:val="none" w:sz="0" w:space="0" w:color="auto"/>
      </w:divBdr>
      <w:divsChild>
        <w:div w:id="1283418344">
          <w:marLeft w:val="0"/>
          <w:marRight w:val="0"/>
          <w:marTop w:val="0"/>
          <w:marBottom w:val="0"/>
          <w:divBdr>
            <w:top w:val="none" w:sz="0" w:space="0" w:color="auto"/>
            <w:left w:val="none" w:sz="0" w:space="0" w:color="auto"/>
            <w:bottom w:val="none" w:sz="0" w:space="0" w:color="auto"/>
            <w:right w:val="none" w:sz="0" w:space="0" w:color="auto"/>
          </w:divBdr>
        </w:div>
      </w:divsChild>
    </w:div>
    <w:div w:id="956369025">
      <w:marLeft w:val="0"/>
      <w:marRight w:val="0"/>
      <w:marTop w:val="0"/>
      <w:marBottom w:val="0"/>
      <w:divBdr>
        <w:top w:val="none" w:sz="0" w:space="0" w:color="auto"/>
        <w:left w:val="none" w:sz="0" w:space="0" w:color="auto"/>
        <w:bottom w:val="none" w:sz="0" w:space="0" w:color="auto"/>
        <w:right w:val="none" w:sz="0" w:space="0" w:color="auto"/>
      </w:divBdr>
      <w:divsChild>
        <w:div w:id="732196266">
          <w:marLeft w:val="0"/>
          <w:marRight w:val="0"/>
          <w:marTop w:val="0"/>
          <w:marBottom w:val="0"/>
          <w:divBdr>
            <w:top w:val="none" w:sz="0" w:space="0" w:color="auto"/>
            <w:left w:val="none" w:sz="0" w:space="0" w:color="auto"/>
            <w:bottom w:val="none" w:sz="0" w:space="0" w:color="auto"/>
            <w:right w:val="none" w:sz="0" w:space="0" w:color="auto"/>
          </w:divBdr>
        </w:div>
      </w:divsChild>
    </w:div>
    <w:div w:id="1006174845">
      <w:bodyDiv w:val="1"/>
      <w:marLeft w:val="0"/>
      <w:marRight w:val="0"/>
      <w:marTop w:val="0"/>
      <w:marBottom w:val="0"/>
      <w:divBdr>
        <w:top w:val="none" w:sz="0" w:space="0" w:color="auto"/>
        <w:left w:val="none" w:sz="0" w:space="0" w:color="auto"/>
        <w:bottom w:val="none" w:sz="0" w:space="0" w:color="auto"/>
        <w:right w:val="none" w:sz="0" w:space="0" w:color="auto"/>
      </w:divBdr>
    </w:div>
    <w:div w:id="1019626353">
      <w:marLeft w:val="0"/>
      <w:marRight w:val="0"/>
      <w:marTop w:val="0"/>
      <w:marBottom w:val="0"/>
      <w:divBdr>
        <w:top w:val="none" w:sz="0" w:space="0" w:color="auto"/>
        <w:left w:val="none" w:sz="0" w:space="0" w:color="auto"/>
        <w:bottom w:val="none" w:sz="0" w:space="0" w:color="auto"/>
        <w:right w:val="none" w:sz="0" w:space="0" w:color="auto"/>
      </w:divBdr>
      <w:divsChild>
        <w:div w:id="1968464381">
          <w:marLeft w:val="0"/>
          <w:marRight w:val="0"/>
          <w:marTop w:val="0"/>
          <w:marBottom w:val="0"/>
          <w:divBdr>
            <w:top w:val="none" w:sz="0" w:space="0" w:color="auto"/>
            <w:left w:val="none" w:sz="0" w:space="0" w:color="auto"/>
            <w:bottom w:val="none" w:sz="0" w:space="0" w:color="auto"/>
            <w:right w:val="none" w:sz="0" w:space="0" w:color="auto"/>
          </w:divBdr>
        </w:div>
      </w:divsChild>
    </w:div>
    <w:div w:id="1063336100">
      <w:marLeft w:val="0"/>
      <w:marRight w:val="0"/>
      <w:marTop w:val="0"/>
      <w:marBottom w:val="0"/>
      <w:divBdr>
        <w:top w:val="none" w:sz="0" w:space="0" w:color="auto"/>
        <w:left w:val="none" w:sz="0" w:space="0" w:color="auto"/>
        <w:bottom w:val="none" w:sz="0" w:space="0" w:color="auto"/>
        <w:right w:val="none" w:sz="0" w:space="0" w:color="auto"/>
      </w:divBdr>
      <w:divsChild>
        <w:div w:id="1372652479">
          <w:marLeft w:val="0"/>
          <w:marRight w:val="0"/>
          <w:marTop w:val="0"/>
          <w:marBottom w:val="0"/>
          <w:divBdr>
            <w:top w:val="none" w:sz="0" w:space="0" w:color="auto"/>
            <w:left w:val="none" w:sz="0" w:space="0" w:color="auto"/>
            <w:bottom w:val="none" w:sz="0" w:space="0" w:color="auto"/>
            <w:right w:val="none" w:sz="0" w:space="0" w:color="auto"/>
          </w:divBdr>
        </w:div>
      </w:divsChild>
    </w:div>
    <w:div w:id="1082603403">
      <w:bodyDiv w:val="1"/>
      <w:marLeft w:val="0"/>
      <w:marRight w:val="0"/>
      <w:marTop w:val="0"/>
      <w:marBottom w:val="0"/>
      <w:divBdr>
        <w:top w:val="none" w:sz="0" w:space="0" w:color="auto"/>
        <w:left w:val="none" w:sz="0" w:space="0" w:color="auto"/>
        <w:bottom w:val="none" w:sz="0" w:space="0" w:color="auto"/>
        <w:right w:val="none" w:sz="0" w:space="0" w:color="auto"/>
      </w:divBdr>
      <w:divsChild>
        <w:div w:id="1809400551">
          <w:marLeft w:val="0"/>
          <w:marRight w:val="0"/>
          <w:marTop w:val="0"/>
          <w:marBottom w:val="0"/>
          <w:divBdr>
            <w:top w:val="none" w:sz="0" w:space="0" w:color="auto"/>
            <w:left w:val="none" w:sz="0" w:space="0" w:color="auto"/>
            <w:bottom w:val="none" w:sz="0" w:space="0" w:color="auto"/>
            <w:right w:val="none" w:sz="0" w:space="0" w:color="auto"/>
          </w:divBdr>
          <w:divsChild>
            <w:div w:id="36510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81773">
      <w:marLeft w:val="0"/>
      <w:marRight w:val="0"/>
      <w:marTop w:val="0"/>
      <w:marBottom w:val="0"/>
      <w:divBdr>
        <w:top w:val="none" w:sz="0" w:space="0" w:color="auto"/>
        <w:left w:val="none" w:sz="0" w:space="0" w:color="auto"/>
        <w:bottom w:val="none" w:sz="0" w:space="0" w:color="auto"/>
        <w:right w:val="none" w:sz="0" w:space="0" w:color="auto"/>
      </w:divBdr>
      <w:divsChild>
        <w:div w:id="1626426218">
          <w:marLeft w:val="0"/>
          <w:marRight w:val="0"/>
          <w:marTop w:val="0"/>
          <w:marBottom w:val="0"/>
          <w:divBdr>
            <w:top w:val="none" w:sz="0" w:space="0" w:color="auto"/>
            <w:left w:val="none" w:sz="0" w:space="0" w:color="auto"/>
            <w:bottom w:val="none" w:sz="0" w:space="0" w:color="auto"/>
            <w:right w:val="none" w:sz="0" w:space="0" w:color="auto"/>
          </w:divBdr>
        </w:div>
      </w:divsChild>
    </w:div>
    <w:div w:id="1103841666">
      <w:marLeft w:val="0"/>
      <w:marRight w:val="0"/>
      <w:marTop w:val="0"/>
      <w:marBottom w:val="0"/>
      <w:divBdr>
        <w:top w:val="none" w:sz="0" w:space="0" w:color="auto"/>
        <w:left w:val="none" w:sz="0" w:space="0" w:color="auto"/>
        <w:bottom w:val="none" w:sz="0" w:space="0" w:color="auto"/>
        <w:right w:val="none" w:sz="0" w:space="0" w:color="auto"/>
      </w:divBdr>
      <w:divsChild>
        <w:div w:id="1682270100">
          <w:marLeft w:val="0"/>
          <w:marRight w:val="0"/>
          <w:marTop w:val="0"/>
          <w:marBottom w:val="0"/>
          <w:divBdr>
            <w:top w:val="none" w:sz="0" w:space="0" w:color="auto"/>
            <w:left w:val="none" w:sz="0" w:space="0" w:color="auto"/>
            <w:bottom w:val="none" w:sz="0" w:space="0" w:color="auto"/>
            <w:right w:val="none" w:sz="0" w:space="0" w:color="auto"/>
          </w:divBdr>
        </w:div>
      </w:divsChild>
    </w:div>
    <w:div w:id="1173229017">
      <w:marLeft w:val="0"/>
      <w:marRight w:val="0"/>
      <w:marTop w:val="0"/>
      <w:marBottom w:val="0"/>
      <w:divBdr>
        <w:top w:val="none" w:sz="0" w:space="0" w:color="auto"/>
        <w:left w:val="none" w:sz="0" w:space="0" w:color="auto"/>
        <w:bottom w:val="none" w:sz="0" w:space="0" w:color="auto"/>
        <w:right w:val="none" w:sz="0" w:space="0" w:color="auto"/>
      </w:divBdr>
      <w:divsChild>
        <w:div w:id="884947477">
          <w:marLeft w:val="0"/>
          <w:marRight w:val="0"/>
          <w:marTop w:val="0"/>
          <w:marBottom w:val="0"/>
          <w:divBdr>
            <w:top w:val="none" w:sz="0" w:space="0" w:color="auto"/>
            <w:left w:val="none" w:sz="0" w:space="0" w:color="auto"/>
            <w:bottom w:val="none" w:sz="0" w:space="0" w:color="auto"/>
            <w:right w:val="none" w:sz="0" w:space="0" w:color="auto"/>
          </w:divBdr>
        </w:div>
      </w:divsChild>
    </w:div>
    <w:div w:id="1184443014">
      <w:marLeft w:val="0"/>
      <w:marRight w:val="0"/>
      <w:marTop w:val="0"/>
      <w:marBottom w:val="0"/>
      <w:divBdr>
        <w:top w:val="none" w:sz="0" w:space="0" w:color="auto"/>
        <w:left w:val="none" w:sz="0" w:space="0" w:color="auto"/>
        <w:bottom w:val="none" w:sz="0" w:space="0" w:color="auto"/>
        <w:right w:val="none" w:sz="0" w:space="0" w:color="auto"/>
      </w:divBdr>
      <w:divsChild>
        <w:div w:id="1580409543">
          <w:marLeft w:val="0"/>
          <w:marRight w:val="0"/>
          <w:marTop w:val="0"/>
          <w:marBottom w:val="0"/>
          <w:divBdr>
            <w:top w:val="none" w:sz="0" w:space="0" w:color="auto"/>
            <w:left w:val="none" w:sz="0" w:space="0" w:color="auto"/>
            <w:bottom w:val="none" w:sz="0" w:space="0" w:color="auto"/>
            <w:right w:val="none" w:sz="0" w:space="0" w:color="auto"/>
          </w:divBdr>
        </w:div>
      </w:divsChild>
    </w:div>
    <w:div w:id="1223953699">
      <w:marLeft w:val="0"/>
      <w:marRight w:val="0"/>
      <w:marTop w:val="0"/>
      <w:marBottom w:val="0"/>
      <w:divBdr>
        <w:top w:val="none" w:sz="0" w:space="0" w:color="auto"/>
        <w:left w:val="none" w:sz="0" w:space="0" w:color="auto"/>
        <w:bottom w:val="none" w:sz="0" w:space="0" w:color="auto"/>
        <w:right w:val="none" w:sz="0" w:space="0" w:color="auto"/>
      </w:divBdr>
      <w:divsChild>
        <w:div w:id="1965112096">
          <w:marLeft w:val="0"/>
          <w:marRight w:val="0"/>
          <w:marTop w:val="0"/>
          <w:marBottom w:val="0"/>
          <w:divBdr>
            <w:top w:val="none" w:sz="0" w:space="0" w:color="auto"/>
            <w:left w:val="none" w:sz="0" w:space="0" w:color="auto"/>
            <w:bottom w:val="none" w:sz="0" w:space="0" w:color="auto"/>
            <w:right w:val="none" w:sz="0" w:space="0" w:color="auto"/>
          </w:divBdr>
        </w:div>
      </w:divsChild>
    </w:div>
    <w:div w:id="1268465753">
      <w:bodyDiv w:val="1"/>
      <w:marLeft w:val="0"/>
      <w:marRight w:val="0"/>
      <w:marTop w:val="0"/>
      <w:marBottom w:val="0"/>
      <w:divBdr>
        <w:top w:val="none" w:sz="0" w:space="0" w:color="auto"/>
        <w:left w:val="none" w:sz="0" w:space="0" w:color="auto"/>
        <w:bottom w:val="none" w:sz="0" w:space="0" w:color="auto"/>
        <w:right w:val="none" w:sz="0" w:space="0" w:color="auto"/>
      </w:divBdr>
    </w:div>
    <w:div w:id="1290087269">
      <w:marLeft w:val="0"/>
      <w:marRight w:val="0"/>
      <w:marTop w:val="0"/>
      <w:marBottom w:val="0"/>
      <w:divBdr>
        <w:top w:val="none" w:sz="0" w:space="0" w:color="auto"/>
        <w:left w:val="none" w:sz="0" w:space="0" w:color="auto"/>
        <w:bottom w:val="none" w:sz="0" w:space="0" w:color="auto"/>
        <w:right w:val="none" w:sz="0" w:space="0" w:color="auto"/>
      </w:divBdr>
      <w:divsChild>
        <w:div w:id="1456488741">
          <w:marLeft w:val="0"/>
          <w:marRight w:val="0"/>
          <w:marTop w:val="0"/>
          <w:marBottom w:val="0"/>
          <w:divBdr>
            <w:top w:val="none" w:sz="0" w:space="0" w:color="auto"/>
            <w:left w:val="none" w:sz="0" w:space="0" w:color="auto"/>
            <w:bottom w:val="none" w:sz="0" w:space="0" w:color="auto"/>
            <w:right w:val="none" w:sz="0" w:space="0" w:color="auto"/>
          </w:divBdr>
        </w:div>
      </w:divsChild>
    </w:div>
    <w:div w:id="1312951357">
      <w:marLeft w:val="0"/>
      <w:marRight w:val="0"/>
      <w:marTop w:val="0"/>
      <w:marBottom w:val="0"/>
      <w:divBdr>
        <w:top w:val="none" w:sz="0" w:space="0" w:color="auto"/>
        <w:left w:val="none" w:sz="0" w:space="0" w:color="auto"/>
        <w:bottom w:val="none" w:sz="0" w:space="0" w:color="auto"/>
        <w:right w:val="none" w:sz="0" w:space="0" w:color="auto"/>
      </w:divBdr>
      <w:divsChild>
        <w:div w:id="1271427489">
          <w:marLeft w:val="0"/>
          <w:marRight w:val="0"/>
          <w:marTop w:val="0"/>
          <w:marBottom w:val="0"/>
          <w:divBdr>
            <w:top w:val="none" w:sz="0" w:space="0" w:color="auto"/>
            <w:left w:val="none" w:sz="0" w:space="0" w:color="auto"/>
            <w:bottom w:val="none" w:sz="0" w:space="0" w:color="auto"/>
            <w:right w:val="none" w:sz="0" w:space="0" w:color="auto"/>
          </w:divBdr>
        </w:div>
      </w:divsChild>
    </w:div>
    <w:div w:id="1326589368">
      <w:marLeft w:val="0"/>
      <w:marRight w:val="0"/>
      <w:marTop w:val="0"/>
      <w:marBottom w:val="0"/>
      <w:divBdr>
        <w:top w:val="none" w:sz="0" w:space="0" w:color="auto"/>
        <w:left w:val="none" w:sz="0" w:space="0" w:color="auto"/>
        <w:bottom w:val="none" w:sz="0" w:space="0" w:color="auto"/>
        <w:right w:val="none" w:sz="0" w:space="0" w:color="auto"/>
      </w:divBdr>
      <w:divsChild>
        <w:div w:id="870846260">
          <w:marLeft w:val="0"/>
          <w:marRight w:val="0"/>
          <w:marTop w:val="0"/>
          <w:marBottom w:val="0"/>
          <w:divBdr>
            <w:top w:val="none" w:sz="0" w:space="0" w:color="auto"/>
            <w:left w:val="none" w:sz="0" w:space="0" w:color="auto"/>
            <w:bottom w:val="none" w:sz="0" w:space="0" w:color="auto"/>
            <w:right w:val="none" w:sz="0" w:space="0" w:color="auto"/>
          </w:divBdr>
        </w:div>
      </w:divsChild>
    </w:div>
    <w:div w:id="1331711346">
      <w:marLeft w:val="0"/>
      <w:marRight w:val="0"/>
      <w:marTop w:val="0"/>
      <w:marBottom w:val="0"/>
      <w:divBdr>
        <w:top w:val="none" w:sz="0" w:space="0" w:color="auto"/>
        <w:left w:val="none" w:sz="0" w:space="0" w:color="auto"/>
        <w:bottom w:val="none" w:sz="0" w:space="0" w:color="auto"/>
        <w:right w:val="none" w:sz="0" w:space="0" w:color="auto"/>
      </w:divBdr>
      <w:divsChild>
        <w:div w:id="798382001">
          <w:marLeft w:val="0"/>
          <w:marRight w:val="0"/>
          <w:marTop w:val="0"/>
          <w:marBottom w:val="0"/>
          <w:divBdr>
            <w:top w:val="none" w:sz="0" w:space="0" w:color="auto"/>
            <w:left w:val="none" w:sz="0" w:space="0" w:color="auto"/>
            <w:bottom w:val="none" w:sz="0" w:space="0" w:color="auto"/>
            <w:right w:val="none" w:sz="0" w:space="0" w:color="auto"/>
          </w:divBdr>
        </w:div>
      </w:divsChild>
    </w:div>
    <w:div w:id="1355765051">
      <w:marLeft w:val="0"/>
      <w:marRight w:val="0"/>
      <w:marTop w:val="0"/>
      <w:marBottom w:val="0"/>
      <w:divBdr>
        <w:top w:val="none" w:sz="0" w:space="0" w:color="auto"/>
        <w:left w:val="none" w:sz="0" w:space="0" w:color="auto"/>
        <w:bottom w:val="none" w:sz="0" w:space="0" w:color="auto"/>
        <w:right w:val="none" w:sz="0" w:space="0" w:color="auto"/>
      </w:divBdr>
      <w:divsChild>
        <w:div w:id="1468475110">
          <w:marLeft w:val="0"/>
          <w:marRight w:val="0"/>
          <w:marTop w:val="0"/>
          <w:marBottom w:val="0"/>
          <w:divBdr>
            <w:top w:val="none" w:sz="0" w:space="0" w:color="auto"/>
            <w:left w:val="none" w:sz="0" w:space="0" w:color="auto"/>
            <w:bottom w:val="none" w:sz="0" w:space="0" w:color="auto"/>
            <w:right w:val="none" w:sz="0" w:space="0" w:color="auto"/>
          </w:divBdr>
        </w:div>
      </w:divsChild>
    </w:div>
    <w:div w:id="1370110698">
      <w:marLeft w:val="0"/>
      <w:marRight w:val="0"/>
      <w:marTop w:val="0"/>
      <w:marBottom w:val="0"/>
      <w:divBdr>
        <w:top w:val="none" w:sz="0" w:space="0" w:color="auto"/>
        <w:left w:val="none" w:sz="0" w:space="0" w:color="auto"/>
        <w:bottom w:val="none" w:sz="0" w:space="0" w:color="auto"/>
        <w:right w:val="none" w:sz="0" w:space="0" w:color="auto"/>
      </w:divBdr>
      <w:divsChild>
        <w:div w:id="1514490414">
          <w:marLeft w:val="0"/>
          <w:marRight w:val="0"/>
          <w:marTop w:val="0"/>
          <w:marBottom w:val="0"/>
          <w:divBdr>
            <w:top w:val="none" w:sz="0" w:space="0" w:color="auto"/>
            <w:left w:val="none" w:sz="0" w:space="0" w:color="auto"/>
            <w:bottom w:val="none" w:sz="0" w:space="0" w:color="auto"/>
            <w:right w:val="none" w:sz="0" w:space="0" w:color="auto"/>
          </w:divBdr>
        </w:div>
      </w:divsChild>
    </w:div>
    <w:div w:id="1463033761">
      <w:marLeft w:val="0"/>
      <w:marRight w:val="0"/>
      <w:marTop w:val="0"/>
      <w:marBottom w:val="0"/>
      <w:divBdr>
        <w:top w:val="none" w:sz="0" w:space="0" w:color="auto"/>
        <w:left w:val="none" w:sz="0" w:space="0" w:color="auto"/>
        <w:bottom w:val="none" w:sz="0" w:space="0" w:color="auto"/>
        <w:right w:val="none" w:sz="0" w:space="0" w:color="auto"/>
      </w:divBdr>
      <w:divsChild>
        <w:div w:id="1054963659">
          <w:marLeft w:val="0"/>
          <w:marRight w:val="0"/>
          <w:marTop w:val="0"/>
          <w:marBottom w:val="0"/>
          <w:divBdr>
            <w:top w:val="none" w:sz="0" w:space="0" w:color="auto"/>
            <w:left w:val="none" w:sz="0" w:space="0" w:color="auto"/>
            <w:bottom w:val="none" w:sz="0" w:space="0" w:color="auto"/>
            <w:right w:val="none" w:sz="0" w:space="0" w:color="auto"/>
          </w:divBdr>
        </w:div>
      </w:divsChild>
    </w:div>
    <w:div w:id="1463380960">
      <w:marLeft w:val="0"/>
      <w:marRight w:val="0"/>
      <w:marTop w:val="0"/>
      <w:marBottom w:val="0"/>
      <w:divBdr>
        <w:top w:val="none" w:sz="0" w:space="0" w:color="auto"/>
        <w:left w:val="none" w:sz="0" w:space="0" w:color="auto"/>
        <w:bottom w:val="none" w:sz="0" w:space="0" w:color="auto"/>
        <w:right w:val="none" w:sz="0" w:space="0" w:color="auto"/>
      </w:divBdr>
      <w:divsChild>
        <w:div w:id="52657667">
          <w:marLeft w:val="0"/>
          <w:marRight w:val="0"/>
          <w:marTop w:val="0"/>
          <w:marBottom w:val="0"/>
          <w:divBdr>
            <w:top w:val="none" w:sz="0" w:space="0" w:color="auto"/>
            <w:left w:val="none" w:sz="0" w:space="0" w:color="auto"/>
            <w:bottom w:val="none" w:sz="0" w:space="0" w:color="auto"/>
            <w:right w:val="none" w:sz="0" w:space="0" w:color="auto"/>
          </w:divBdr>
        </w:div>
      </w:divsChild>
    </w:div>
    <w:div w:id="1466502404">
      <w:marLeft w:val="0"/>
      <w:marRight w:val="0"/>
      <w:marTop w:val="0"/>
      <w:marBottom w:val="0"/>
      <w:divBdr>
        <w:top w:val="none" w:sz="0" w:space="0" w:color="auto"/>
        <w:left w:val="none" w:sz="0" w:space="0" w:color="auto"/>
        <w:bottom w:val="none" w:sz="0" w:space="0" w:color="auto"/>
        <w:right w:val="none" w:sz="0" w:space="0" w:color="auto"/>
      </w:divBdr>
      <w:divsChild>
        <w:div w:id="1743914807">
          <w:marLeft w:val="0"/>
          <w:marRight w:val="0"/>
          <w:marTop w:val="0"/>
          <w:marBottom w:val="0"/>
          <w:divBdr>
            <w:top w:val="none" w:sz="0" w:space="0" w:color="auto"/>
            <w:left w:val="none" w:sz="0" w:space="0" w:color="auto"/>
            <w:bottom w:val="none" w:sz="0" w:space="0" w:color="auto"/>
            <w:right w:val="none" w:sz="0" w:space="0" w:color="auto"/>
          </w:divBdr>
        </w:div>
      </w:divsChild>
    </w:div>
    <w:div w:id="1503278335">
      <w:marLeft w:val="0"/>
      <w:marRight w:val="0"/>
      <w:marTop w:val="0"/>
      <w:marBottom w:val="0"/>
      <w:divBdr>
        <w:top w:val="none" w:sz="0" w:space="0" w:color="auto"/>
        <w:left w:val="none" w:sz="0" w:space="0" w:color="auto"/>
        <w:bottom w:val="none" w:sz="0" w:space="0" w:color="auto"/>
        <w:right w:val="none" w:sz="0" w:space="0" w:color="auto"/>
      </w:divBdr>
      <w:divsChild>
        <w:div w:id="1143931079">
          <w:marLeft w:val="0"/>
          <w:marRight w:val="0"/>
          <w:marTop w:val="0"/>
          <w:marBottom w:val="0"/>
          <w:divBdr>
            <w:top w:val="none" w:sz="0" w:space="0" w:color="auto"/>
            <w:left w:val="none" w:sz="0" w:space="0" w:color="auto"/>
            <w:bottom w:val="none" w:sz="0" w:space="0" w:color="auto"/>
            <w:right w:val="none" w:sz="0" w:space="0" w:color="auto"/>
          </w:divBdr>
        </w:div>
      </w:divsChild>
    </w:div>
    <w:div w:id="1529484399">
      <w:marLeft w:val="0"/>
      <w:marRight w:val="0"/>
      <w:marTop w:val="0"/>
      <w:marBottom w:val="0"/>
      <w:divBdr>
        <w:top w:val="none" w:sz="0" w:space="0" w:color="auto"/>
        <w:left w:val="none" w:sz="0" w:space="0" w:color="auto"/>
        <w:bottom w:val="none" w:sz="0" w:space="0" w:color="auto"/>
        <w:right w:val="none" w:sz="0" w:space="0" w:color="auto"/>
      </w:divBdr>
      <w:divsChild>
        <w:div w:id="729571130">
          <w:marLeft w:val="0"/>
          <w:marRight w:val="0"/>
          <w:marTop w:val="0"/>
          <w:marBottom w:val="0"/>
          <w:divBdr>
            <w:top w:val="none" w:sz="0" w:space="0" w:color="auto"/>
            <w:left w:val="none" w:sz="0" w:space="0" w:color="auto"/>
            <w:bottom w:val="none" w:sz="0" w:space="0" w:color="auto"/>
            <w:right w:val="none" w:sz="0" w:space="0" w:color="auto"/>
          </w:divBdr>
        </w:div>
      </w:divsChild>
    </w:div>
    <w:div w:id="1580749140">
      <w:marLeft w:val="0"/>
      <w:marRight w:val="0"/>
      <w:marTop w:val="0"/>
      <w:marBottom w:val="0"/>
      <w:divBdr>
        <w:top w:val="none" w:sz="0" w:space="0" w:color="auto"/>
        <w:left w:val="none" w:sz="0" w:space="0" w:color="auto"/>
        <w:bottom w:val="none" w:sz="0" w:space="0" w:color="auto"/>
        <w:right w:val="none" w:sz="0" w:space="0" w:color="auto"/>
      </w:divBdr>
      <w:divsChild>
        <w:div w:id="1403068020">
          <w:marLeft w:val="0"/>
          <w:marRight w:val="0"/>
          <w:marTop w:val="0"/>
          <w:marBottom w:val="0"/>
          <w:divBdr>
            <w:top w:val="none" w:sz="0" w:space="0" w:color="auto"/>
            <w:left w:val="none" w:sz="0" w:space="0" w:color="auto"/>
            <w:bottom w:val="none" w:sz="0" w:space="0" w:color="auto"/>
            <w:right w:val="none" w:sz="0" w:space="0" w:color="auto"/>
          </w:divBdr>
        </w:div>
      </w:divsChild>
    </w:div>
    <w:div w:id="1595359381">
      <w:marLeft w:val="0"/>
      <w:marRight w:val="0"/>
      <w:marTop w:val="0"/>
      <w:marBottom w:val="0"/>
      <w:divBdr>
        <w:top w:val="none" w:sz="0" w:space="0" w:color="auto"/>
        <w:left w:val="none" w:sz="0" w:space="0" w:color="auto"/>
        <w:bottom w:val="none" w:sz="0" w:space="0" w:color="auto"/>
        <w:right w:val="none" w:sz="0" w:space="0" w:color="auto"/>
      </w:divBdr>
      <w:divsChild>
        <w:div w:id="360664562">
          <w:marLeft w:val="0"/>
          <w:marRight w:val="0"/>
          <w:marTop w:val="0"/>
          <w:marBottom w:val="0"/>
          <w:divBdr>
            <w:top w:val="none" w:sz="0" w:space="0" w:color="auto"/>
            <w:left w:val="none" w:sz="0" w:space="0" w:color="auto"/>
            <w:bottom w:val="none" w:sz="0" w:space="0" w:color="auto"/>
            <w:right w:val="none" w:sz="0" w:space="0" w:color="auto"/>
          </w:divBdr>
        </w:div>
      </w:divsChild>
    </w:div>
    <w:div w:id="1605113486">
      <w:marLeft w:val="0"/>
      <w:marRight w:val="0"/>
      <w:marTop w:val="0"/>
      <w:marBottom w:val="0"/>
      <w:divBdr>
        <w:top w:val="none" w:sz="0" w:space="0" w:color="auto"/>
        <w:left w:val="none" w:sz="0" w:space="0" w:color="auto"/>
        <w:bottom w:val="none" w:sz="0" w:space="0" w:color="auto"/>
        <w:right w:val="none" w:sz="0" w:space="0" w:color="auto"/>
      </w:divBdr>
      <w:divsChild>
        <w:div w:id="435516707">
          <w:marLeft w:val="0"/>
          <w:marRight w:val="0"/>
          <w:marTop w:val="0"/>
          <w:marBottom w:val="0"/>
          <w:divBdr>
            <w:top w:val="none" w:sz="0" w:space="0" w:color="auto"/>
            <w:left w:val="none" w:sz="0" w:space="0" w:color="auto"/>
            <w:bottom w:val="none" w:sz="0" w:space="0" w:color="auto"/>
            <w:right w:val="none" w:sz="0" w:space="0" w:color="auto"/>
          </w:divBdr>
        </w:div>
      </w:divsChild>
    </w:div>
    <w:div w:id="1615820190">
      <w:marLeft w:val="0"/>
      <w:marRight w:val="0"/>
      <w:marTop w:val="0"/>
      <w:marBottom w:val="0"/>
      <w:divBdr>
        <w:top w:val="none" w:sz="0" w:space="0" w:color="auto"/>
        <w:left w:val="none" w:sz="0" w:space="0" w:color="auto"/>
        <w:bottom w:val="none" w:sz="0" w:space="0" w:color="auto"/>
        <w:right w:val="none" w:sz="0" w:space="0" w:color="auto"/>
      </w:divBdr>
      <w:divsChild>
        <w:div w:id="314988863">
          <w:marLeft w:val="0"/>
          <w:marRight w:val="0"/>
          <w:marTop w:val="0"/>
          <w:marBottom w:val="0"/>
          <w:divBdr>
            <w:top w:val="none" w:sz="0" w:space="0" w:color="auto"/>
            <w:left w:val="none" w:sz="0" w:space="0" w:color="auto"/>
            <w:bottom w:val="none" w:sz="0" w:space="0" w:color="auto"/>
            <w:right w:val="none" w:sz="0" w:space="0" w:color="auto"/>
          </w:divBdr>
        </w:div>
      </w:divsChild>
    </w:div>
    <w:div w:id="1665745017">
      <w:marLeft w:val="0"/>
      <w:marRight w:val="0"/>
      <w:marTop w:val="0"/>
      <w:marBottom w:val="0"/>
      <w:divBdr>
        <w:top w:val="none" w:sz="0" w:space="0" w:color="auto"/>
        <w:left w:val="none" w:sz="0" w:space="0" w:color="auto"/>
        <w:bottom w:val="none" w:sz="0" w:space="0" w:color="auto"/>
        <w:right w:val="none" w:sz="0" w:space="0" w:color="auto"/>
      </w:divBdr>
      <w:divsChild>
        <w:div w:id="1883783679">
          <w:marLeft w:val="0"/>
          <w:marRight w:val="0"/>
          <w:marTop w:val="0"/>
          <w:marBottom w:val="0"/>
          <w:divBdr>
            <w:top w:val="none" w:sz="0" w:space="0" w:color="auto"/>
            <w:left w:val="none" w:sz="0" w:space="0" w:color="auto"/>
            <w:bottom w:val="none" w:sz="0" w:space="0" w:color="auto"/>
            <w:right w:val="none" w:sz="0" w:space="0" w:color="auto"/>
          </w:divBdr>
        </w:div>
      </w:divsChild>
    </w:div>
    <w:div w:id="1695763038">
      <w:marLeft w:val="0"/>
      <w:marRight w:val="0"/>
      <w:marTop w:val="0"/>
      <w:marBottom w:val="0"/>
      <w:divBdr>
        <w:top w:val="none" w:sz="0" w:space="0" w:color="auto"/>
        <w:left w:val="none" w:sz="0" w:space="0" w:color="auto"/>
        <w:bottom w:val="none" w:sz="0" w:space="0" w:color="auto"/>
        <w:right w:val="none" w:sz="0" w:space="0" w:color="auto"/>
      </w:divBdr>
      <w:divsChild>
        <w:div w:id="749158864">
          <w:marLeft w:val="0"/>
          <w:marRight w:val="0"/>
          <w:marTop w:val="0"/>
          <w:marBottom w:val="0"/>
          <w:divBdr>
            <w:top w:val="none" w:sz="0" w:space="0" w:color="auto"/>
            <w:left w:val="none" w:sz="0" w:space="0" w:color="auto"/>
            <w:bottom w:val="none" w:sz="0" w:space="0" w:color="auto"/>
            <w:right w:val="none" w:sz="0" w:space="0" w:color="auto"/>
          </w:divBdr>
        </w:div>
      </w:divsChild>
    </w:div>
    <w:div w:id="1696809720">
      <w:marLeft w:val="0"/>
      <w:marRight w:val="0"/>
      <w:marTop w:val="0"/>
      <w:marBottom w:val="0"/>
      <w:divBdr>
        <w:top w:val="none" w:sz="0" w:space="0" w:color="auto"/>
        <w:left w:val="none" w:sz="0" w:space="0" w:color="auto"/>
        <w:bottom w:val="none" w:sz="0" w:space="0" w:color="auto"/>
        <w:right w:val="none" w:sz="0" w:space="0" w:color="auto"/>
      </w:divBdr>
      <w:divsChild>
        <w:div w:id="626355163">
          <w:marLeft w:val="0"/>
          <w:marRight w:val="0"/>
          <w:marTop w:val="0"/>
          <w:marBottom w:val="0"/>
          <w:divBdr>
            <w:top w:val="none" w:sz="0" w:space="0" w:color="auto"/>
            <w:left w:val="none" w:sz="0" w:space="0" w:color="auto"/>
            <w:bottom w:val="none" w:sz="0" w:space="0" w:color="auto"/>
            <w:right w:val="none" w:sz="0" w:space="0" w:color="auto"/>
          </w:divBdr>
        </w:div>
      </w:divsChild>
    </w:div>
    <w:div w:id="1712070194">
      <w:marLeft w:val="0"/>
      <w:marRight w:val="0"/>
      <w:marTop w:val="0"/>
      <w:marBottom w:val="0"/>
      <w:divBdr>
        <w:top w:val="none" w:sz="0" w:space="0" w:color="auto"/>
        <w:left w:val="none" w:sz="0" w:space="0" w:color="auto"/>
        <w:bottom w:val="none" w:sz="0" w:space="0" w:color="auto"/>
        <w:right w:val="none" w:sz="0" w:space="0" w:color="auto"/>
      </w:divBdr>
      <w:divsChild>
        <w:div w:id="387609837">
          <w:marLeft w:val="0"/>
          <w:marRight w:val="0"/>
          <w:marTop w:val="0"/>
          <w:marBottom w:val="0"/>
          <w:divBdr>
            <w:top w:val="none" w:sz="0" w:space="0" w:color="auto"/>
            <w:left w:val="none" w:sz="0" w:space="0" w:color="auto"/>
            <w:bottom w:val="none" w:sz="0" w:space="0" w:color="auto"/>
            <w:right w:val="none" w:sz="0" w:space="0" w:color="auto"/>
          </w:divBdr>
        </w:div>
      </w:divsChild>
    </w:div>
    <w:div w:id="1741059477">
      <w:marLeft w:val="0"/>
      <w:marRight w:val="0"/>
      <w:marTop w:val="0"/>
      <w:marBottom w:val="0"/>
      <w:divBdr>
        <w:top w:val="none" w:sz="0" w:space="0" w:color="auto"/>
        <w:left w:val="none" w:sz="0" w:space="0" w:color="auto"/>
        <w:bottom w:val="none" w:sz="0" w:space="0" w:color="auto"/>
        <w:right w:val="none" w:sz="0" w:space="0" w:color="auto"/>
      </w:divBdr>
      <w:divsChild>
        <w:div w:id="1416973123">
          <w:marLeft w:val="0"/>
          <w:marRight w:val="0"/>
          <w:marTop w:val="0"/>
          <w:marBottom w:val="0"/>
          <w:divBdr>
            <w:top w:val="none" w:sz="0" w:space="0" w:color="auto"/>
            <w:left w:val="none" w:sz="0" w:space="0" w:color="auto"/>
            <w:bottom w:val="none" w:sz="0" w:space="0" w:color="auto"/>
            <w:right w:val="none" w:sz="0" w:space="0" w:color="auto"/>
          </w:divBdr>
        </w:div>
      </w:divsChild>
    </w:div>
    <w:div w:id="1804037478">
      <w:marLeft w:val="0"/>
      <w:marRight w:val="0"/>
      <w:marTop w:val="0"/>
      <w:marBottom w:val="0"/>
      <w:divBdr>
        <w:top w:val="none" w:sz="0" w:space="0" w:color="auto"/>
        <w:left w:val="none" w:sz="0" w:space="0" w:color="auto"/>
        <w:bottom w:val="none" w:sz="0" w:space="0" w:color="auto"/>
        <w:right w:val="none" w:sz="0" w:space="0" w:color="auto"/>
      </w:divBdr>
      <w:divsChild>
        <w:div w:id="537862489">
          <w:marLeft w:val="0"/>
          <w:marRight w:val="0"/>
          <w:marTop w:val="0"/>
          <w:marBottom w:val="0"/>
          <w:divBdr>
            <w:top w:val="none" w:sz="0" w:space="0" w:color="auto"/>
            <w:left w:val="none" w:sz="0" w:space="0" w:color="auto"/>
            <w:bottom w:val="none" w:sz="0" w:space="0" w:color="auto"/>
            <w:right w:val="none" w:sz="0" w:space="0" w:color="auto"/>
          </w:divBdr>
        </w:div>
      </w:divsChild>
    </w:div>
    <w:div w:id="1804616213">
      <w:marLeft w:val="0"/>
      <w:marRight w:val="0"/>
      <w:marTop w:val="0"/>
      <w:marBottom w:val="0"/>
      <w:divBdr>
        <w:top w:val="none" w:sz="0" w:space="0" w:color="auto"/>
        <w:left w:val="none" w:sz="0" w:space="0" w:color="auto"/>
        <w:bottom w:val="none" w:sz="0" w:space="0" w:color="auto"/>
        <w:right w:val="none" w:sz="0" w:space="0" w:color="auto"/>
      </w:divBdr>
      <w:divsChild>
        <w:div w:id="610209332">
          <w:marLeft w:val="0"/>
          <w:marRight w:val="0"/>
          <w:marTop w:val="0"/>
          <w:marBottom w:val="0"/>
          <w:divBdr>
            <w:top w:val="none" w:sz="0" w:space="0" w:color="auto"/>
            <w:left w:val="none" w:sz="0" w:space="0" w:color="auto"/>
            <w:bottom w:val="none" w:sz="0" w:space="0" w:color="auto"/>
            <w:right w:val="none" w:sz="0" w:space="0" w:color="auto"/>
          </w:divBdr>
        </w:div>
      </w:divsChild>
    </w:div>
    <w:div w:id="1868056958">
      <w:marLeft w:val="0"/>
      <w:marRight w:val="0"/>
      <w:marTop w:val="0"/>
      <w:marBottom w:val="0"/>
      <w:divBdr>
        <w:top w:val="none" w:sz="0" w:space="0" w:color="auto"/>
        <w:left w:val="none" w:sz="0" w:space="0" w:color="auto"/>
        <w:bottom w:val="none" w:sz="0" w:space="0" w:color="auto"/>
        <w:right w:val="none" w:sz="0" w:space="0" w:color="auto"/>
      </w:divBdr>
      <w:divsChild>
        <w:div w:id="1828814296">
          <w:marLeft w:val="0"/>
          <w:marRight w:val="0"/>
          <w:marTop w:val="0"/>
          <w:marBottom w:val="0"/>
          <w:divBdr>
            <w:top w:val="none" w:sz="0" w:space="0" w:color="auto"/>
            <w:left w:val="none" w:sz="0" w:space="0" w:color="auto"/>
            <w:bottom w:val="none" w:sz="0" w:space="0" w:color="auto"/>
            <w:right w:val="none" w:sz="0" w:space="0" w:color="auto"/>
          </w:divBdr>
        </w:div>
      </w:divsChild>
    </w:div>
    <w:div w:id="1876890889">
      <w:marLeft w:val="0"/>
      <w:marRight w:val="0"/>
      <w:marTop w:val="0"/>
      <w:marBottom w:val="0"/>
      <w:divBdr>
        <w:top w:val="none" w:sz="0" w:space="0" w:color="auto"/>
        <w:left w:val="none" w:sz="0" w:space="0" w:color="auto"/>
        <w:bottom w:val="none" w:sz="0" w:space="0" w:color="auto"/>
        <w:right w:val="none" w:sz="0" w:space="0" w:color="auto"/>
      </w:divBdr>
      <w:divsChild>
        <w:div w:id="1352761342">
          <w:marLeft w:val="0"/>
          <w:marRight w:val="0"/>
          <w:marTop w:val="0"/>
          <w:marBottom w:val="0"/>
          <w:divBdr>
            <w:top w:val="none" w:sz="0" w:space="0" w:color="auto"/>
            <w:left w:val="none" w:sz="0" w:space="0" w:color="auto"/>
            <w:bottom w:val="none" w:sz="0" w:space="0" w:color="auto"/>
            <w:right w:val="none" w:sz="0" w:space="0" w:color="auto"/>
          </w:divBdr>
        </w:div>
      </w:divsChild>
    </w:div>
    <w:div w:id="1888489503">
      <w:marLeft w:val="0"/>
      <w:marRight w:val="0"/>
      <w:marTop w:val="0"/>
      <w:marBottom w:val="0"/>
      <w:divBdr>
        <w:top w:val="none" w:sz="0" w:space="0" w:color="auto"/>
        <w:left w:val="none" w:sz="0" w:space="0" w:color="auto"/>
        <w:bottom w:val="none" w:sz="0" w:space="0" w:color="auto"/>
        <w:right w:val="none" w:sz="0" w:space="0" w:color="auto"/>
      </w:divBdr>
      <w:divsChild>
        <w:div w:id="619723169">
          <w:marLeft w:val="0"/>
          <w:marRight w:val="0"/>
          <w:marTop w:val="0"/>
          <w:marBottom w:val="0"/>
          <w:divBdr>
            <w:top w:val="none" w:sz="0" w:space="0" w:color="auto"/>
            <w:left w:val="none" w:sz="0" w:space="0" w:color="auto"/>
            <w:bottom w:val="none" w:sz="0" w:space="0" w:color="auto"/>
            <w:right w:val="none" w:sz="0" w:space="0" w:color="auto"/>
          </w:divBdr>
        </w:div>
      </w:divsChild>
    </w:div>
    <w:div w:id="1893805341">
      <w:marLeft w:val="0"/>
      <w:marRight w:val="0"/>
      <w:marTop w:val="0"/>
      <w:marBottom w:val="0"/>
      <w:divBdr>
        <w:top w:val="none" w:sz="0" w:space="0" w:color="auto"/>
        <w:left w:val="none" w:sz="0" w:space="0" w:color="auto"/>
        <w:bottom w:val="none" w:sz="0" w:space="0" w:color="auto"/>
        <w:right w:val="none" w:sz="0" w:space="0" w:color="auto"/>
      </w:divBdr>
      <w:divsChild>
        <w:div w:id="1434787481">
          <w:marLeft w:val="0"/>
          <w:marRight w:val="0"/>
          <w:marTop w:val="0"/>
          <w:marBottom w:val="0"/>
          <w:divBdr>
            <w:top w:val="none" w:sz="0" w:space="0" w:color="auto"/>
            <w:left w:val="none" w:sz="0" w:space="0" w:color="auto"/>
            <w:bottom w:val="none" w:sz="0" w:space="0" w:color="auto"/>
            <w:right w:val="none" w:sz="0" w:space="0" w:color="auto"/>
          </w:divBdr>
        </w:div>
      </w:divsChild>
    </w:div>
    <w:div w:id="1893927848">
      <w:marLeft w:val="0"/>
      <w:marRight w:val="0"/>
      <w:marTop w:val="0"/>
      <w:marBottom w:val="0"/>
      <w:divBdr>
        <w:top w:val="none" w:sz="0" w:space="0" w:color="auto"/>
        <w:left w:val="none" w:sz="0" w:space="0" w:color="auto"/>
        <w:bottom w:val="none" w:sz="0" w:space="0" w:color="auto"/>
        <w:right w:val="none" w:sz="0" w:space="0" w:color="auto"/>
      </w:divBdr>
      <w:divsChild>
        <w:div w:id="241764289">
          <w:marLeft w:val="0"/>
          <w:marRight w:val="0"/>
          <w:marTop w:val="0"/>
          <w:marBottom w:val="0"/>
          <w:divBdr>
            <w:top w:val="none" w:sz="0" w:space="0" w:color="auto"/>
            <w:left w:val="none" w:sz="0" w:space="0" w:color="auto"/>
            <w:bottom w:val="none" w:sz="0" w:space="0" w:color="auto"/>
            <w:right w:val="none" w:sz="0" w:space="0" w:color="auto"/>
          </w:divBdr>
        </w:div>
      </w:divsChild>
    </w:div>
    <w:div w:id="1909338056">
      <w:marLeft w:val="0"/>
      <w:marRight w:val="0"/>
      <w:marTop w:val="0"/>
      <w:marBottom w:val="0"/>
      <w:divBdr>
        <w:top w:val="none" w:sz="0" w:space="0" w:color="auto"/>
        <w:left w:val="none" w:sz="0" w:space="0" w:color="auto"/>
        <w:bottom w:val="none" w:sz="0" w:space="0" w:color="auto"/>
        <w:right w:val="none" w:sz="0" w:space="0" w:color="auto"/>
      </w:divBdr>
      <w:divsChild>
        <w:div w:id="1664041324">
          <w:marLeft w:val="0"/>
          <w:marRight w:val="0"/>
          <w:marTop w:val="0"/>
          <w:marBottom w:val="0"/>
          <w:divBdr>
            <w:top w:val="none" w:sz="0" w:space="0" w:color="auto"/>
            <w:left w:val="none" w:sz="0" w:space="0" w:color="auto"/>
            <w:bottom w:val="none" w:sz="0" w:space="0" w:color="auto"/>
            <w:right w:val="none" w:sz="0" w:space="0" w:color="auto"/>
          </w:divBdr>
        </w:div>
      </w:divsChild>
    </w:div>
    <w:div w:id="1945460662">
      <w:marLeft w:val="0"/>
      <w:marRight w:val="0"/>
      <w:marTop w:val="0"/>
      <w:marBottom w:val="0"/>
      <w:divBdr>
        <w:top w:val="none" w:sz="0" w:space="0" w:color="auto"/>
        <w:left w:val="none" w:sz="0" w:space="0" w:color="auto"/>
        <w:bottom w:val="none" w:sz="0" w:space="0" w:color="auto"/>
        <w:right w:val="none" w:sz="0" w:space="0" w:color="auto"/>
      </w:divBdr>
      <w:divsChild>
        <w:div w:id="1658417433">
          <w:marLeft w:val="0"/>
          <w:marRight w:val="0"/>
          <w:marTop w:val="0"/>
          <w:marBottom w:val="0"/>
          <w:divBdr>
            <w:top w:val="none" w:sz="0" w:space="0" w:color="auto"/>
            <w:left w:val="none" w:sz="0" w:space="0" w:color="auto"/>
            <w:bottom w:val="none" w:sz="0" w:space="0" w:color="auto"/>
            <w:right w:val="none" w:sz="0" w:space="0" w:color="auto"/>
          </w:divBdr>
        </w:div>
      </w:divsChild>
    </w:div>
    <w:div w:id="1985616983">
      <w:marLeft w:val="0"/>
      <w:marRight w:val="0"/>
      <w:marTop w:val="0"/>
      <w:marBottom w:val="0"/>
      <w:divBdr>
        <w:top w:val="none" w:sz="0" w:space="0" w:color="auto"/>
        <w:left w:val="none" w:sz="0" w:space="0" w:color="auto"/>
        <w:bottom w:val="none" w:sz="0" w:space="0" w:color="auto"/>
        <w:right w:val="none" w:sz="0" w:space="0" w:color="auto"/>
      </w:divBdr>
      <w:divsChild>
        <w:div w:id="1058557070">
          <w:marLeft w:val="0"/>
          <w:marRight w:val="0"/>
          <w:marTop w:val="0"/>
          <w:marBottom w:val="0"/>
          <w:divBdr>
            <w:top w:val="none" w:sz="0" w:space="0" w:color="auto"/>
            <w:left w:val="none" w:sz="0" w:space="0" w:color="auto"/>
            <w:bottom w:val="none" w:sz="0" w:space="0" w:color="auto"/>
            <w:right w:val="none" w:sz="0" w:space="0" w:color="auto"/>
          </w:divBdr>
        </w:div>
      </w:divsChild>
    </w:div>
    <w:div w:id="2039744458">
      <w:marLeft w:val="0"/>
      <w:marRight w:val="0"/>
      <w:marTop w:val="0"/>
      <w:marBottom w:val="0"/>
      <w:divBdr>
        <w:top w:val="none" w:sz="0" w:space="0" w:color="auto"/>
        <w:left w:val="none" w:sz="0" w:space="0" w:color="auto"/>
        <w:bottom w:val="none" w:sz="0" w:space="0" w:color="auto"/>
        <w:right w:val="none" w:sz="0" w:space="0" w:color="auto"/>
      </w:divBdr>
      <w:divsChild>
        <w:div w:id="764880285">
          <w:marLeft w:val="0"/>
          <w:marRight w:val="0"/>
          <w:marTop w:val="0"/>
          <w:marBottom w:val="0"/>
          <w:divBdr>
            <w:top w:val="none" w:sz="0" w:space="0" w:color="auto"/>
            <w:left w:val="none" w:sz="0" w:space="0" w:color="auto"/>
            <w:bottom w:val="none" w:sz="0" w:space="0" w:color="auto"/>
            <w:right w:val="none" w:sz="0" w:space="0" w:color="auto"/>
          </w:divBdr>
        </w:div>
      </w:divsChild>
    </w:div>
    <w:div w:id="2075420990">
      <w:bodyDiv w:val="1"/>
      <w:marLeft w:val="0"/>
      <w:marRight w:val="0"/>
      <w:marTop w:val="0"/>
      <w:marBottom w:val="0"/>
      <w:divBdr>
        <w:top w:val="none" w:sz="0" w:space="0" w:color="auto"/>
        <w:left w:val="none" w:sz="0" w:space="0" w:color="auto"/>
        <w:bottom w:val="none" w:sz="0" w:space="0" w:color="auto"/>
        <w:right w:val="none" w:sz="0" w:space="0" w:color="auto"/>
      </w:divBdr>
    </w:div>
    <w:div w:id="2078161716">
      <w:marLeft w:val="0"/>
      <w:marRight w:val="0"/>
      <w:marTop w:val="0"/>
      <w:marBottom w:val="0"/>
      <w:divBdr>
        <w:top w:val="none" w:sz="0" w:space="0" w:color="auto"/>
        <w:left w:val="none" w:sz="0" w:space="0" w:color="auto"/>
        <w:bottom w:val="none" w:sz="0" w:space="0" w:color="auto"/>
        <w:right w:val="none" w:sz="0" w:space="0" w:color="auto"/>
      </w:divBdr>
      <w:divsChild>
        <w:div w:id="1751344231">
          <w:marLeft w:val="0"/>
          <w:marRight w:val="0"/>
          <w:marTop w:val="0"/>
          <w:marBottom w:val="0"/>
          <w:divBdr>
            <w:top w:val="none" w:sz="0" w:space="0" w:color="auto"/>
            <w:left w:val="none" w:sz="0" w:space="0" w:color="auto"/>
            <w:bottom w:val="none" w:sz="0" w:space="0" w:color="auto"/>
            <w:right w:val="none" w:sz="0" w:space="0" w:color="auto"/>
          </w:divBdr>
        </w:div>
      </w:divsChild>
    </w:div>
    <w:div w:id="2136174482">
      <w:marLeft w:val="0"/>
      <w:marRight w:val="0"/>
      <w:marTop w:val="0"/>
      <w:marBottom w:val="0"/>
      <w:divBdr>
        <w:top w:val="none" w:sz="0" w:space="0" w:color="auto"/>
        <w:left w:val="none" w:sz="0" w:space="0" w:color="auto"/>
        <w:bottom w:val="none" w:sz="0" w:space="0" w:color="auto"/>
        <w:right w:val="none" w:sz="0" w:space="0" w:color="auto"/>
      </w:divBdr>
      <w:divsChild>
        <w:div w:id="377632345">
          <w:marLeft w:val="0"/>
          <w:marRight w:val="0"/>
          <w:marTop w:val="0"/>
          <w:marBottom w:val="0"/>
          <w:divBdr>
            <w:top w:val="none" w:sz="0" w:space="0" w:color="auto"/>
            <w:left w:val="none" w:sz="0" w:space="0" w:color="auto"/>
            <w:bottom w:val="none" w:sz="0" w:space="0" w:color="auto"/>
            <w:right w:val="none" w:sz="0" w:space="0" w:color="auto"/>
          </w:divBdr>
        </w:div>
      </w:divsChild>
    </w:div>
    <w:div w:id="2145459879">
      <w:marLeft w:val="0"/>
      <w:marRight w:val="0"/>
      <w:marTop w:val="0"/>
      <w:marBottom w:val="0"/>
      <w:divBdr>
        <w:top w:val="none" w:sz="0" w:space="0" w:color="auto"/>
        <w:left w:val="none" w:sz="0" w:space="0" w:color="auto"/>
        <w:bottom w:val="none" w:sz="0" w:space="0" w:color="auto"/>
        <w:right w:val="none" w:sz="0" w:space="0" w:color="auto"/>
      </w:divBdr>
      <w:divsChild>
        <w:div w:id="7164667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atsurveysolutions.com"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517</TotalTime>
  <Pages>23</Pages>
  <Words>13738</Words>
  <Characters>78309</Characters>
  <Application>Microsoft Office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Drake</dc:creator>
  <cp:keywords/>
  <dc:description/>
  <cp:lastModifiedBy>Evan Drake</cp:lastModifiedBy>
  <cp:revision>5</cp:revision>
  <cp:lastPrinted>2021-03-31T13:52:00Z</cp:lastPrinted>
  <dcterms:created xsi:type="dcterms:W3CDTF">2021-05-02T16:34:00Z</dcterms:created>
  <dcterms:modified xsi:type="dcterms:W3CDTF">2021-05-03T01:20:00Z</dcterms:modified>
</cp:coreProperties>
</file>