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7D86" w14:textId="50CC6333" w:rsidR="00BB7F8D" w:rsidRPr="00A52A6C" w:rsidRDefault="00BC6800" w:rsidP="00A52A6C">
      <w:pPr>
        <w:jc w:val="center"/>
        <w:rPr>
          <w:rFonts w:ascii="Times New Roman" w:hAnsi="Times New Roman" w:cs="Times New Roman"/>
          <w:b/>
          <w:bCs/>
          <w:sz w:val="28"/>
          <w:szCs w:val="28"/>
        </w:rPr>
      </w:pPr>
      <w:r w:rsidRPr="00A52A6C">
        <w:rPr>
          <w:rFonts w:ascii="Times New Roman" w:hAnsi="Times New Roman" w:cs="Times New Roman"/>
          <w:b/>
          <w:bCs/>
          <w:sz w:val="28"/>
          <w:szCs w:val="28"/>
        </w:rPr>
        <w:t>Risks and Rewards</w:t>
      </w:r>
      <w:r w:rsidR="00775A55" w:rsidRPr="00A52A6C">
        <w:rPr>
          <w:rFonts w:ascii="Times New Roman" w:hAnsi="Times New Roman" w:cs="Times New Roman"/>
          <w:b/>
          <w:bCs/>
          <w:sz w:val="28"/>
          <w:szCs w:val="28"/>
        </w:rPr>
        <w:t xml:space="preserve">: </w:t>
      </w:r>
      <w:r w:rsidR="00622678" w:rsidRPr="00A52A6C">
        <w:rPr>
          <w:rFonts w:ascii="Times New Roman" w:hAnsi="Times New Roman" w:cs="Times New Roman"/>
          <w:b/>
          <w:bCs/>
          <w:sz w:val="28"/>
          <w:szCs w:val="28"/>
        </w:rPr>
        <w:t>College Teams</w:t>
      </w:r>
      <w:r w:rsidR="00775A55" w:rsidRPr="00A52A6C">
        <w:rPr>
          <w:rFonts w:ascii="Times New Roman" w:hAnsi="Times New Roman" w:cs="Times New Roman"/>
          <w:b/>
          <w:bCs/>
          <w:sz w:val="28"/>
          <w:szCs w:val="28"/>
        </w:rPr>
        <w:t xml:space="preserve"> Investing During Volatile Market Conditions</w:t>
      </w:r>
    </w:p>
    <w:p w14:paraId="6B3B2451" w14:textId="078C70E2" w:rsidR="00BB7F8D" w:rsidRDefault="00BB7F8D" w:rsidP="00A52A6C">
      <w:pPr>
        <w:jc w:val="center"/>
        <w:rPr>
          <w:rFonts w:ascii="Times New Roman" w:hAnsi="Times New Roman" w:cs="Times New Roman"/>
        </w:rPr>
      </w:pPr>
      <w:r w:rsidRPr="00A52A6C">
        <w:rPr>
          <w:rFonts w:ascii="Times New Roman" w:hAnsi="Times New Roman" w:cs="Times New Roman"/>
        </w:rPr>
        <w:t>Aedan Bingham</w:t>
      </w:r>
      <w:r w:rsidR="00294B02" w:rsidRPr="00A52A6C">
        <w:rPr>
          <w:rStyle w:val="FootnoteReference"/>
          <w:rFonts w:ascii="Times New Roman" w:hAnsi="Times New Roman" w:cs="Times New Roman"/>
        </w:rPr>
        <w:footnoteReference w:id="1"/>
      </w:r>
      <w:r w:rsidR="00294B02" w:rsidRPr="00A52A6C">
        <w:rPr>
          <w:rFonts w:ascii="Times New Roman" w:hAnsi="Times New Roman" w:cs="Times New Roman"/>
        </w:rPr>
        <w:t xml:space="preserve"> &amp; </w:t>
      </w:r>
      <w:r w:rsidR="00F653B7" w:rsidRPr="00A52A6C">
        <w:rPr>
          <w:rFonts w:ascii="Times New Roman" w:hAnsi="Times New Roman" w:cs="Times New Roman"/>
        </w:rPr>
        <w:t>Alexander Smith</w:t>
      </w:r>
      <w:r w:rsidR="0012151A" w:rsidRPr="00A52A6C">
        <w:rPr>
          <w:rStyle w:val="FootnoteReference"/>
          <w:rFonts w:ascii="Times New Roman" w:hAnsi="Times New Roman" w:cs="Times New Roman"/>
        </w:rPr>
        <w:footnoteReference w:id="2"/>
      </w:r>
    </w:p>
    <w:p w14:paraId="3617374C" w14:textId="77777777" w:rsidR="005762E5" w:rsidRPr="00BB7F8D" w:rsidRDefault="005762E5" w:rsidP="00A52A6C">
      <w:pPr>
        <w:jc w:val="center"/>
        <w:rPr>
          <w:rFonts w:ascii="Times New Roman" w:hAnsi="Times New Roman" w:cs="Times New Roman"/>
        </w:rPr>
      </w:pPr>
    </w:p>
    <w:p w14:paraId="21AD0792" w14:textId="585DC6CD" w:rsidR="00E16D6D" w:rsidRPr="00E87A35" w:rsidRDefault="00BB7F8D" w:rsidP="00E87A35">
      <w:pPr>
        <w:rPr>
          <w:rFonts w:ascii="Times New Roman" w:hAnsi="Times New Roman" w:cs="Times New Roman"/>
          <w:b/>
          <w:bCs/>
        </w:rPr>
      </w:pPr>
      <w:r w:rsidRPr="00BB7F8D">
        <w:rPr>
          <w:rFonts w:ascii="Times New Roman" w:hAnsi="Times New Roman" w:cs="Times New Roman"/>
          <w:b/>
          <w:bCs/>
        </w:rPr>
        <w:t>Abstract</w:t>
      </w:r>
    </w:p>
    <w:p w14:paraId="43DED60A" w14:textId="6282519F" w:rsidR="00E16D6D" w:rsidRDefault="00967AFC" w:rsidP="00967AFC">
      <w:pPr>
        <w:rPr>
          <w:rFonts w:ascii="Times New Roman" w:hAnsi="Times New Roman" w:cs="Times New Roman"/>
        </w:rPr>
      </w:pPr>
      <w:r>
        <w:rPr>
          <w:rFonts w:ascii="Times New Roman" w:hAnsi="Times New Roman" w:cs="Times New Roman"/>
        </w:rPr>
        <w:t>The</w:t>
      </w:r>
      <w:r w:rsidR="00467B53">
        <w:rPr>
          <w:rFonts w:ascii="Times New Roman" w:hAnsi="Times New Roman" w:cs="Times New Roman"/>
        </w:rPr>
        <w:t xml:space="preserve"> quantitative side of </w:t>
      </w:r>
      <w:r w:rsidR="00A61E1F">
        <w:rPr>
          <w:rFonts w:ascii="Times New Roman" w:hAnsi="Times New Roman" w:cs="Times New Roman"/>
        </w:rPr>
        <w:t>investing is well studied, with many recognizable</w:t>
      </w:r>
      <w:r w:rsidR="00C34A82">
        <w:rPr>
          <w:rFonts w:ascii="Times New Roman" w:hAnsi="Times New Roman" w:cs="Times New Roman"/>
        </w:rPr>
        <w:t xml:space="preserve"> phrases such as herding</w:t>
      </w:r>
      <w:r w:rsidR="00311FEE">
        <w:rPr>
          <w:rFonts w:ascii="Times New Roman" w:hAnsi="Times New Roman" w:cs="Times New Roman"/>
        </w:rPr>
        <w:t xml:space="preserve"> </w:t>
      </w:r>
      <w:r w:rsidR="009630FD">
        <w:rPr>
          <w:rFonts w:ascii="Times New Roman" w:hAnsi="Times New Roman" w:cs="Times New Roman"/>
        </w:rPr>
        <w:t xml:space="preserve">behavior </w:t>
      </w:r>
      <w:r w:rsidR="002D0167">
        <w:rPr>
          <w:rFonts w:ascii="Times New Roman" w:hAnsi="Times New Roman" w:cs="Times New Roman"/>
        </w:rPr>
        <w:t xml:space="preserve">and </w:t>
      </w:r>
      <w:r w:rsidR="00A61E1F">
        <w:rPr>
          <w:rFonts w:ascii="Times New Roman" w:hAnsi="Times New Roman" w:cs="Times New Roman"/>
        </w:rPr>
        <w:t>fear of missing out</w:t>
      </w:r>
      <w:r w:rsidR="00311FEE">
        <w:rPr>
          <w:rFonts w:ascii="Times New Roman" w:hAnsi="Times New Roman" w:cs="Times New Roman"/>
        </w:rPr>
        <w:t xml:space="preserve"> bias. Yet</w:t>
      </w:r>
      <w:r w:rsidR="00090720">
        <w:rPr>
          <w:rFonts w:ascii="Times New Roman" w:hAnsi="Times New Roman" w:cs="Times New Roman"/>
        </w:rPr>
        <w:t>,</w:t>
      </w:r>
      <w:r w:rsidR="00311FEE">
        <w:rPr>
          <w:rFonts w:ascii="Times New Roman" w:hAnsi="Times New Roman" w:cs="Times New Roman"/>
        </w:rPr>
        <w:t xml:space="preserve"> </w:t>
      </w:r>
      <w:r w:rsidR="00676BBF">
        <w:rPr>
          <w:rFonts w:ascii="Times New Roman" w:hAnsi="Times New Roman" w:cs="Times New Roman"/>
        </w:rPr>
        <w:t xml:space="preserve">few existing experiments </w:t>
      </w:r>
      <w:r w:rsidR="003777E7">
        <w:rPr>
          <w:rFonts w:ascii="Times New Roman" w:hAnsi="Times New Roman" w:cs="Times New Roman"/>
        </w:rPr>
        <w:t>look towards</w:t>
      </w:r>
      <w:r w:rsidR="00311FEE">
        <w:rPr>
          <w:rFonts w:ascii="Times New Roman" w:hAnsi="Times New Roman" w:cs="Times New Roman"/>
        </w:rPr>
        <w:t xml:space="preserve"> the qualitative side</w:t>
      </w:r>
      <w:r w:rsidR="00676BBF">
        <w:rPr>
          <w:rFonts w:ascii="Times New Roman" w:hAnsi="Times New Roman" w:cs="Times New Roman"/>
        </w:rPr>
        <w:t xml:space="preserve">, digging into the </w:t>
      </w:r>
      <w:r w:rsidR="00676BBF" w:rsidRPr="00006EC9">
        <w:rPr>
          <w:rFonts w:ascii="Times New Roman" w:hAnsi="Times New Roman" w:cs="Times New Roman"/>
          <w:i/>
          <w:iCs/>
        </w:rPr>
        <w:t>why</w:t>
      </w:r>
      <w:r w:rsidR="00676BBF">
        <w:rPr>
          <w:rFonts w:ascii="Times New Roman" w:hAnsi="Times New Roman" w:cs="Times New Roman"/>
        </w:rPr>
        <w:t xml:space="preserve"> behind investing decisions.</w:t>
      </w:r>
      <w:r w:rsidR="00C04B53">
        <w:rPr>
          <w:rFonts w:ascii="Times New Roman" w:hAnsi="Times New Roman" w:cs="Times New Roman"/>
        </w:rPr>
        <w:t xml:space="preserve"> </w:t>
      </w:r>
      <w:r w:rsidR="00006EC9">
        <w:rPr>
          <w:rFonts w:ascii="Times New Roman" w:hAnsi="Times New Roman" w:cs="Times New Roman"/>
        </w:rPr>
        <w:t>T</w:t>
      </w:r>
      <w:r w:rsidR="00C04B53">
        <w:rPr>
          <w:rFonts w:ascii="Times New Roman" w:hAnsi="Times New Roman" w:cs="Times New Roman"/>
        </w:rPr>
        <w:t xml:space="preserve">his paper </w:t>
      </w:r>
      <w:r w:rsidR="000953F4">
        <w:rPr>
          <w:rFonts w:ascii="Times New Roman" w:hAnsi="Times New Roman" w:cs="Times New Roman"/>
        </w:rPr>
        <w:t xml:space="preserve">puts a dent in that, </w:t>
      </w:r>
      <w:r w:rsidR="00C04B53">
        <w:rPr>
          <w:rFonts w:ascii="Times New Roman" w:hAnsi="Times New Roman" w:cs="Times New Roman"/>
        </w:rPr>
        <w:t>describ</w:t>
      </w:r>
      <w:r w:rsidR="000953F4">
        <w:rPr>
          <w:rFonts w:ascii="Times New Roman" w:hAnsi="Times New Roman" w:cs="Times New Roman"/>
        </w:rPr>
        <w:t>ing</w:t>
      </w:r>
      <w:r w:rsidR="00C04B53">
        <w:rPr>
          <w:rFonts w:ascii="Times New Roman" w:hAnsi="Times New Roman" w:cs="Times New Roman"/>
        </w:rPr>
        <w:t xml:space="preserve"> that </w:t>
      </w:r>
      <w:r w:rsidR="00F71064">
        <w:rPr>
          <w:rFonts w:ascii="Times New Roman" w:hAnsi="Times New Roman" w:cs="Times New Roman"/>
        </w:rPr>
        <w:t>team-based investing is a process in which sequential</w:t>
      </w:r>
      <w:r w:rsidR="00AF283C">
        <w:rPr>
          <w:rFonts w:ascii="Times New Roman" w:hAnsi="Times New Roman" w:cs="Times New Roman"/>
        </w:rPr>
        <w:t xml:space="preserve"> and frequently subconscious</w:t>
      </w:r>
      <w:r w:rsidR="00F71064">
        <w:rPr>
          <w:rFonts w:ascii="Times New Roman" w:hAnsi="Times New Roman" w:cs="Times New Roman"/>
        </w:rPr>
        <w:t xml:space="preserve"> checkpoints are reached before a buy or sell decision is made. </w:t>
      </w:r>
      <w:r w:rsidR="000303B6">
        <w:rPr>
          <w:rFonts w:ascii="Times New Roman" w:hAnsi="Times New Roman" w:cs="Times New Roman"/>
        </w:rPr>
        <w:t>Two factors make this particularly unique</w:t>
      </w:r>
      <w:r w:rsidR="00E32D94">
        <w:rPr>
          <w:rFonts w:ascii="Times New Roman" w:hAnsi="Times New Roman" w:cs="Times New Roman"/>
        </w:rPr>
        <w:t xml:space="preserve">, </w:t>
      </w:r>
      <w:r w:rsidR="00B71BFF">
        <w:rPr>
          <w:rFonts w:ascii="Times New Roman" w:hAnsi="Times New Roman" w:cs="Times New Roman"/>
        </w:rPr>
        <w:t>(1)</w:t>
      </w:r>
      <w:r w:rsidR="004E6ACF">
        <w:rPr>
          <w:rFonts w:ascii="Times New Roman" w:hAnsi="Times New Roman" w:cs="Times New Roman"/>
        </w:rPr>
        <w:t xml:space="preserve"> a period of heightened market volatility and (2) the study group consisting of college students. Under these conditions, the conclusions reached point towards teams with consistent investing principles and frequent communication resulting </w:t>
      </w:r>
      <w:r w:rsidR="00CB6A8B">
        <w:rPr>
          <w:rFonts w:ascii="Times New Roman" w:hAnsi="Times New Roman" w:cs="Times New Roman"/>
        </w:rPr>
        <w:t>in</w:t>
      </w:r>
      <w:r w:rsidR="004E6ACF">
        <w:rPr>
          <w:rFonts w:ascii="Times New Roman" w:hAnsi="Times New Roman" w:cs="Times New Roman"/>
        </w:rPr>
        <w:t xml:space="preserve"> higher </w:t>
      </w:r>
      <w:r w:rsidR="004B413C">
        <w:rPr>
          <w:rFonts w:ascii="Times New Roman" w:hAnsi="Times New Roman" w:cs="Times New Roman"/>
        </w:rPr>
        <w:t>returns</w:t>
      </w:r>
      <w:r w:rsidR="004E6ACF">
        <w:rPr>
          <w:rFonts w:ascii="Times New Roman" w:hAnsi="Times New Roman" w:cs="Times New Roman"/>
        </w:rPr>
        <w:t>.</w:t>
      </w:r>
    </w:p>
    <w:p w14:paraId="72E548DE" w14:textId="56A85FFD" w:rsidR="00E143F9" w:rsidRDefault="00BB7F8D">
      <w:pPr>
        <w:rPr>
          <w:rFonts w:ascii="Times New Roman" w:hAnsi="Times New Roman" w:cs="Times New Roman"/>
          <w:i/>
          <w:iCs/>
        </w:rPr>
      </w:pPr>
      <w:r w:rsidRPr="00BB7F8D">
        <w:rPr>
          <w:rFonts w:ascii="Times New Roman" w:hAnsi="Times New Roman" w:cs="Times New Roman"/>
          <w:i/>
          <w:iCs/>
        </w:rPr>
        <w:t>Keywords</w:t>
      </w:r>
      <w:r w:rsidR="00A92009">
        <w:rPr>
          <w:rFonts w:ascii="Times New Roman" w:hAnsi="Times New Roman" w:cs="Times New Roman"/>
          <w:i/>
          <w:iCs/>
        </w:rPr>
        <w:t>:</w:t>
      </w:r>
      <w:r w:rsidR="00DD2C56">
        <w:rPr>
          <w:rFonts w:ascii="Times New Roman" w:hAnsi="Times New Roman" w:cs="Times New Roman"/>
          <w:i/>
          <w:iCs/>
        </w:rPr>
        <w:t xml:space="preserve"> </w:t>
      </w:r>
      <w:r w:rsidR="00826F51">
        <w:rPr>
          <w:rFonts w:ascii="Times New Roman" w:hAnsi="Times New Roman" w:cs="Times New Roman"/>
          <w:i/>
          <w:iCs/>
        </w:rPr>
        <w:t>behavioral finance</w:t>
      </w:r>
      <w:r w:rsidR="00E86106">
        <w:rPr>
          <w:rFonts w:ascii="Times New Roman" w:hAnsi="Times New Roman" w:cs="Times New Roman"/>
          <w:i/>
          <w:iCs/>
        </w:rPr>
        <w:t>,</w:t>
      </w:r>
      <w:r w:rsidR="00826F51">
        <w:rPr>
          <w:rFonts w:ascii="Times New Roman" w:hAnsi="Times New Roman" w:cs="Times New Roman"/>
          <w:i/>
          <w:iCs/>
        </w:rPr>
        <w:t xml:space="preserve"> experimental </w:t>
      </w:r>
      <w:r w:rsidR="00855F51">
        <w:rPr>
          <w:rFonts w:ascii="Times New Roman" w:hAnsi="Times New Roman" w:cs="Times New Roman"/>
          <w:i/>
          <w:iCs/>
        </w:rPr>
        <w:t>investing</w:t>
      </w:r>
      <w:r w:rsidR="00E86106">
        <w:rPr>
          <w:rFonts w:ascii="Times New Roman" w:hAnsi="Times New Roman" w:cs="Times New Roman"/>
          <w:i/>
          <w:iCs/>
        </w:rPr>
        <w:t>,</w:t>
      </w:r>
      <w:r w:rsidR="00826F51">
        <w:rPr>
          <w:rFonts w:ascii="Times New Roman" w:hAnsi="Times New Roman" w:cs="Times New Roman"/>
          <w:i/>
          <w:iCs/>
        </w:rPr>
        <w:t xml:space="preserve"> group</w:t>
      </w:r>
      <w:r w:rsidR="00CB6A43">
        <w:rPr>
          <w:rFonts w:ascii="Times New Roman" w:hAnsi="Times New Roman" w:cs="Times New Roman"/>
          <w:i/>
          <w:iCs/>
        </w:rPr>
        <w:t xml:space="preserve"> investment </w:t>
      </w:r>
      <w:r w:rsidR="00826F51">
        <w:rPr>
          <w:rFonts w:ascii="Times New Roman" w:hAnsi="Times New Roman" w:cs="Times New Roman"/>
          <w:i/>
          <w:iCs/>
        </w:rPr>
        <w:t>decision-making</w:t>
      </w:r>
      <w:r w:rsidR="00E86106">
        <w:rPr>
          <w:rFonts w:ascii="Times New Roman" w:hAnsi="Times New Roman" w:cs="Times New Roman"/>
          <w:i/>
          <w:iCs/>
        </w:rPr>
        <w:t>,</w:t>
      </w:r>
      <w:r w:rsidR="00826F51">
        <w:rPr>
          <w:rFonts w:ascii="Times New Roman" w:hAnsi="Times New Roman" w:cs="Times New Roman"/>
          <w:i/>
          <w:iCs/>
        </w:rPr>
        <w:t xml:space="preserve"> </w:t>
      </w:r>
      <w:r w:rsidR="00E143F9">
        <w:rPr>
          <w:rFonts w:ascii="Times New Roman" w:hAnsi="Times New Roman" w:cs="Times New Roman"/>
          <w:i/>
          <w:iCs/>
        </w:rPr>
        <w:t>behavioral biases</w:t>
      </w:r>
      <w:r w:rsidR="00E86106">
        <w:rPr>
          <w:rFonts w:ascii="Times New Roman" w:hAnsi="Times New Roman" w:cs="Times New Roman"/>
          <w:i/>
          <w:iCs/>
        </w:rPr>
        <w:t>,</w:t>
      </w:r>
      <w:r w:rsidR="00E143F9">
        <w:rPr>
          <w:rFonts w:ascii="Times New Roman" w:hAnsi="Times New Roman" w:cs="Times New Roman"/>
          <w:i/>
          <w:iCs/>
        </w:rPr>
        <w:t xml:space="preserve"> risk tolerance</w:t>
      </w:r>
    </w:p>
    <w:p w14:paraId="247A2801" w14:textId="0F4F4982" w:rsidR="00BB7F8D" w:rsidRPr="00BB7F8D" w:rsidRDefault="00BB7F8D">
      <w:pPr>
        <w:rPr>
          <w:rFonts w:ascii="Times New Roman" w:hAnsi="Times New Roman" w:cs="Times New Roman"/>
          <w:i/>
          <w:iCs/>
        </w:rPr>
      </w:pPr>
      <w:r w:rsidRPr="00BB7F8D">
        <w:rPr>
          <w:rFonts w:ascii="Times New Roman" w:hAnsi="Times New Roman" w:cs="Times New Roman"/>
          <w:i/>
          <w:iCs/>
        </w:rPr>
        <w:t>JEL classification</w:t>
      </w:r>
      <w:r w:rsidR="00B320A8">
        <w:rPr>
          <w:rFonts w:ascii="Times New Roman" w:hAnsi="Times New Roman" w:cs="Times New Roman"/>
          <w:i/>
          <w:iCs/>
        </w:rPr>
        <w:t>: G11</w:t>
      </w:r>
      <w:r w:rsidR="009273E2">
        <w:rPr>
          <w:rFonts w:ascii="Times New Roman" w:hAnsi="Times New Roman" w:cs="Times New Roman"/>
          <w:i/>
          <w:iCs/>
        </w:rPr>
        <w:t xml:space="preserve">, G41, </w:t>
      </w:r>
      <w:r w:rsidR="00E31FC5">
        <w:rPr>
          <w:rFonts w:ascii="Times New Roman" w:hAnsi="Times New Roman" w:cs="Times New Roman"/>
          <w:i/>
          <w:iCs/>
        </w:rPr>
        <w:t xml:space="preserve">D23, </w:t>
      </w:r>
      <w:r w:rsidR="009273E2">
        <w:rPr>
          <w:rFonts w:ascii="Times New Roman" w:hAnsi="Times New Roman" w:cs="Times New Roman"/>
          <w:i/>
          <w:iCs/>
        </w:rPr>
        <w:t>D81</w:t>
      </w:r>
    </w:p>
    <w:p w14:paraId="12897B11" w14:textId="77777777" w:rsidR="00BB7F8D" w:rsidRDefault="00BB7F8D">
      <w:pPr>
        <w:rPr>
          <w:rFonts w:ascii="Times New Roman" w:hAnsi="Times New Roman" w:cs="Times New Roman"/>
        </w:rPr>
      </w:pPr>
    </w:p>
    <w:p w14:paraId="42282CD6" w14:textId="45DBC6AF" w:rsidR="00BB7F8D" w:rsidRPr="00BB7F8D" w:rsidRDefault="00BB7F8D" w:rsidP="00BB7F8D">
      <w:pPr>
        <w:pStyle w:val="ListParagraph"/>
        <w:numPr>
          <w:ilvl w:val="0"/>
          <w:numId w:val="1"/>
        </w:numPr>
        <w:rPr>
          <w:rFonts w:ascii="Times New Roman" w:hAnsi="Times New Roman" w:cs="Times New Roman"/>
          <w:b/>
          <w:bCs/>
        </w:rPr>
      </w:pPr>
      <w:r w:rsidRPr="00BB7F8D">
        <w:rPr>
          <w:rFonts w:ascii="Times New Roman" w:hAnsi="Times New Roman" w:cs="Times New Roman"/>
          <w:b/>
          <w:bCs/>
        </w:rPr>
        <w:t>Introduction</w:t>
      </w:r>
    </w:p>
    <w:p w14:paraId="40C0FBCF" w14:textId="5AF47BB7" w:rsidR="00BB7F8D" w:rsidRDefault="00E21F81" w:rsidP="00271102">
      <w:pPr>
        <w:ind w:firstLine="360"/>
        <w:rPr>
          <w:rFonts w:ascii="Times New Roman" w:hAnsi="Times New Roman" w:cs="Times New Roman"/>
        </w:rPr>
      </w:pPr>
      <w:r>
        <w:rPr>
          <w:rFonts w:ascii="Times New Roman" w:hAnsi="Times New Roman" w:cs="Times New Roman"/>
        </w:rPr>
        <w:t>In 2024</w:t>
      </w:r>
      <w:r w:rsidR="00271102">
        <w:rPr>
          <w:rFonts w:ascii="Times New Roman" w:hAnsi="Times New Roman" w:cs="Times New Roman"/>
        </w:rPr>
        <w:t xml:space="preserve"> a study was conducted at Worcester Polytechnic Institute examining the financial competence of undergraduate students.</w:t>
      </w:r>
      <w:r w:rsidR="00A34577">
        <w:rPr>
          <w:rFonts w:ascii="Times New Roman" w:hAnsi="Times New Roman" w:cs="Times New Roman"/>
        </w:rPr>
        <w:t xml:space="preserve"> The results were surprising, not only did students on average lack knowledge about the</w:t>
      </w:r>
      <w:r w:rsidR="00270B31">
        <w:rPr>
          <w:rFonts w:ascii="Times New Roman" w:hAnsi="Times New Roman" w:cs="Times New Roman"/>
        </w:rPr>
        <w:t xml:space="preserve"> tax system and general savings practices, but there were also significant deficiencies in the area of investing. </w:t>
      </w:r>
      <w:r w:rsidR="005A4D57">
        <w:rPr>
          <w:rFonts w:ascii="Times New Roman" w:hAnsi="Times New Roman" w:cs="Times New Roman"/>
        </w:rPr>
        <w:t xml:space="preserve">To give one example, </w:t>
      </w:r>
      <w:r w:rsidR="006A3337">
        <w:rPr>
          <w:rFonts w:ascii="Times New Roman" w:hAnsi="Times New Roman" w:cs="Times New Roman"/>
        </w:rPr>
        <w:t xml:space="preserve">only </w:t>
      </w:r>
      <w:r w:rsidR="000A3497">
        <w:rPr>
          <w:rFonts w:ascii="Times New Roman" w:hAnsi="Times New Roman" w:cs="Times New Roman"/>
        </w:rPr>
        <w:t>11</w:t>
      </w:r>
      <w:r w:rsidR="008A1530">
        <w:rPr>
          <w:rFonts w:ascii="Times New Roman" w:hAnsi="Times New Roman" w:cs="Times New Roman"/>
        </w:rPr>
        <w:t>.1</w:t>
      </w:r>
      <w:r w:rsidR="000A3497">
        <w:rPr>
          <w:rFonts w:ascii="Times New Roman" w:hAnsi="Times New Roman" w:cs="Times New Roman"/>
        </w:rPr>
        <w:t xml:space="preserve">% of </w:t>
      </w:r>
      <w:r w:rsidR="00D47F77">
        <w:rPr>
          <w:rFonts w:ascii="Times New Roman" w:hAnsi="Times New Roman" w:cs="Times New Roman"/>
        </w:rPr>
        <w:t>respondents knew what</w:t>
      </w:r>
      <w:r w:rsidR="00E245F9">
        <w:rPr>
          <w:rFonts w:ascii="Times New Roman" w:hAnsi="Times New Roman" w:cs="Times New Roman"/>
        </w:rPr>
        <w:t xml:space="preserve"> </w:t>
      </w:r>
      <w:r w:rsidR="007F54C9">
        <w:rPr>
          <w:rFonts w:ascii="Times New Roman" w:hAnsi="Times New Roman" w:cs="Times New Roman"/>
        </w:rPr>
        <w:t xml:space="preserve">compound </w:t>
      </w:r>
      <w:r w:rsidR="00D47F77">
        <w:rPr>
          <w:rFonts w:ascii="Times New Roman" w:hAnsi="Times New Roman" w:cs="Times New Roman"/>
        </w:rPr>
        <w:t xml:space="preserve">interest rate </w:t>
      </w:r>
      <w:r w:rsidR="00785D12">
        <w:rPr>
          <w:rFonts w:ascii="Times New Roman" w:hAnsi="Times New Roman" w:cs="Times New Roman"/>
        </w:rPr>
        <w:t xml:space="preserve">range </w:t>
      </w:r>
      <w:r w:rsidR="00D47F77">
        <w:rPr>
          <w:rFonts w:ascii="Times New Roman" w:hAnsi="Times New Roman" w:cs="Times New Roman"/>
        </w:rPr>
        <w:t xml:space="preserve">would lead to a sum of money doubling in 25 years; </w:t>
      </w:r>
      <w:r w:rsidR="00147304">
        <w:rPr>
          <w:rFonts w:ascii="Times New Roman" w:hAnsi="Times New Roman" w:cs="Times New Roman"/>
        </w:rPr>
        <w:t xml:space="preserve">on the flip side </w:t>
      </w:r>
      <w:r w:rsidR="00141FE9">
        <w:rPr>
          <w:rFonts w:ascii="Times New Roman" w:hAnsi="Times New Roman" w:cs="Times New Roman"/>
        </w:rPr>
        <w:t xml:space="preserve">48.8% of respondents thought that the interest rate was more than </w:t>
      </w:r>
      <w:r w:rsidR="00244E77">
        <w:rPr>
          <w:rFonts w:ascii="Times New Roman" w:hAnsi="Times New Roman" w:cs="Times New Roman"/>
        </w:rPr>
        <w:t>double</w:t>
      </w:r>
      <w:r w:rsidR="00141FE9">
        <w:rPr>
          <w:rFonts w:ascii="Times New Roman" w:hAnsi="Times New Roman" w:cs="Times New Roman"/>
        </w:rPr>
        <w:t xml:space="preserve"> the actual answer </w:t>
      </w:r>
      <w:r w:rsidR="00E22E02">
        <w:rPr>
          <w:rFonts w:ascii="Times New Roman" w:hAnsi="Times New Roman" w:cs="Times New Roman"/>
        </w:rPr>
        <w:t>of 1.028</w:t>
      </w:r>
      <w:r w:rsidR="003D3054">
        <w:rPr>
          <w:rFonts w:ascii="Times New Roman" w:hAnsi="Times New Roman" w:cs="Times New Roman"/>
        </w:rPr>
        <w:t>1</w:t>
      </w:r>
      <w:r w:rsidR="00D33E67">
        <w:rPr>
          <w:rFonts w:ascii="Times New Roman" w:hAnsi="Times New Roman" w:cs="Times New Roman"/>
        </w:rPr>
        <w:t xml:space="preserve"> [3]</w:t>
      </w:r>
      <w:r w:rsidR="00E22E02">
        <w:rPr>
          <w:rFonts w:ascii="Times New Roman" w:hAnsi="Times New Roman" w:cs="Times New Roman"/>
        </w:rPr>
        <w:t>.</w:t>
      </w:r>
      <w:r w:rsidR="00B61C94">
        <w:rPr>
          <w:rFonts w:ascii="Times New Roman" w:hAnsi="Times New Roman" w:cs="Times New Roman"/>
        </w:rPr>
        <w:t xml:space="preserve"> This lack of knowledge has been examined at other universities and communities across the United States</w:t>
      </w:r>
      <w:r w:rsidR="006503BB">
        <w:rPr>
          <w:rFonts w:ascii="Times New Roman" w:hAnsi="Times New Roman" w:cs="Times New Roman"/>
        </w:rPr>
        <w:t xml:space="preserve"> [</w:t>
      </w:r>
      <w:r w:rsidR="00203CD5">
        <w:rPr>
          <w:rFonts w:ascii="Times New Roman" w:hAnsi="Times New Roman" w:cs="Times New Roman"/>
        </w:rPr>
        <w:t>4</w:t>
      </w:r>
      <w:r w:rsidR="006503BB">
        <w:rPr>
          <w:rFonts w:ascii="Times New Roman" w:hAnsi="Times New Roman" w:cs="Times New Roman"/>
        </w:rPr>
        <w:t>, 1</w:t>
      </w:r>
      <w:r w:rsidR="00203CD5">
        <w:rPr>
          <w:rFonts w:ascii="Times New Roman" w:hAnsi="Times New Roman" w:cs="Times New Roman"/>
        </w:rPr>
        <w:t>4</w:t>
      </w:r>
      <w:r w:rsidR="006503BB">
        <w:rPr>
          <w:rFonts w:ascii="Times New Roman" w:hAnsi="Times New Roman" w:cs="Times New Roman"/>
        </w:rPr>
        <w:t>]</w:t>
      </w:r>
      <w:r w:rsidR="00E162F9">
        <w:rPr>
          <w:rFonts w:ascii="Times New Roman" w:hAnsi="Times New Roman" w:cs="Times New Roman"/>
        </w:rPr>
        <w:t>.</w:t>
      </w:r>
    </w:p>
    <w:p w14:paraId="377874BF" w14:textId="38A4EF6B" w:rsidR="00361E70" w:rsidRDefault="008C0038" w:rsidP="005E7C27">
      <w:pPr>
        <w:ind w:firstLine="360"/>
        <w:rPr>
          <w:rFonts w:ascii="Times New Roman" w:hAnsi="Times New Roman" w:cs="Times New Roman"/>
        </w:rPr>
      </w:pPr>
      <w:r>
        <w:rPr>
          <w:rFonts w:ascii="Times New Roman" w:hAnsi="Times New Roman" w:cs="Times New Roman"/>
        </w:rPr>
        <w:t>With the increase in access to information over the last half-</w:t>
      </w:r>
      <w:r w:rsidR="00E42D8E">
        <w:rPr>
          <w:rFonts w:ascii="Times New Roman" w:hAnsi="Times New Roman" w:cs="Times New Roman"/>
        </w:rPr>
        <w:t>century,</w:t>
      </w:r>
      <w:r>
        <w:rPr>
          <w:rFonts w:ascii="Times New Roman" w:hAnsi="Times New Roman" w:cs="Times New Roman"/>
        </w:rPr>
        <w:t xml:space="preserve"> one would </w:t>
      </w:r>
      <w:r w:rsidR="00ED5909">
        <w:rPr>
          <w:rFonts w:ascii="Times New Roman" w:hAnsi="Times New Roman" w:cs="Times New Roman"/>
        </w:rPr>
        <w:t xml:space="preserve">believe that </w:t>
      </w:r>
      <w:r w:rsidR="00B656E7">
        <w:rPr>
          <w:rFonts w:ascii="Times New Roman" w:hAnsi="Times New Roman" w:cs="Times New Roman"/>
        </w:rPr>
        <w:t xml:space="preserve">the importance of investing </w:t>
      </w:r>
      <w:r w:rsidR="00B247BA">
        <w:rPr>
          <w:rFonts w:ascii="Times New Roman" w:hAnsi="Times New Roman" w:cs="Times New Roman"/>
        </w:rPr>
        <w:t>in</w:t>
      </w:r>
      <w:r w:rsidR="00B656E7">
        <w:rPr>
          <w:rFonts w:ascii="Times New Roman" w:hAnsi="Times New Roman" w:cs="Times New Roman"/>
        </w:rPr>
        <w:t xml:space="preserve"> building wealth would be better understood. </w:t>
      </w:r>
      <w:r w:rsidR="00DB2F3E">
        <w:rPr>
          <w:rFonts w:ascii="Times New Roman" w:hAnsi="Times New Roman" w:cs="Times New Roman"/>
        </w:rPr>
        <w:t>For example, i</w:t>
      </w:r>
      <w:r w:rsidR="00D95E46">
        <w:rPr>
          <w:rFonts w:ascii="Times New Roman" w:hAnsi="Times New Roman" w:cs="Times New Roman"/>
        </w:rPr>
        <w:t xml:space="preserve">t has been well established that </w:t>
      </w:r>
      <w:r w:rsidR="005E45F9">
        <w:rPr>
          <w:rFonts w:ascii="Times New Roman" w:hAnsi="Times New Roman" w:cs="Times New Roman"/>
        </w:rPr>
        <w:t xml:space="preserve">investing over long periods of time in the U.S. market over the last century </w:t>
      </w:r>
      <w:r w:rsidR="00E75B0C">
        <w:rPr>
          <w:rFonts w:ascii="Times New Roman" w:hAnsi="Times New Roman" w:cs="Times New Roman"/>
        </w:rPr>
        <w:t xml:space="preserve">will bring about </w:t>
      </w:r>
      <w:r w:rsidR="003B744F">
        <w:rPr>
          <w:rFonts w:ascii="Times New Roman" w:hAnsi="Times New Roman" w:cs="Times New Roman"/>
        </w:rPr>
        <w:t>strong</w:t>
      </w:r>
      <w:r w:rsidR="00E75B0C">
        <w:rPr>
          <w:rFonts w:ascii="Times New Roman" w:hAnsi="Times New Roman" w:cs="Times New Roman"/>
        </w:rPr>
        <w:t xml:space="preserve"> returns</w:t>
      </w:r>
      <w:r w:rsidR="007E25D2">
        <w:rPr>
          <w:rFonts w:ascii="Times New Roman" w:hAnsi="Times New Roman" w:cs="Times New Roman"/>
        </w:rPr>
        <w:t xml:space="preserve">, </w:t>
      </w:r>
      <w:r w:rsidR="003B744F">
        <w:rPr>
          <w:rFonts w:ascii="Times New Roman" w:hAnsi="Times New Roman" w:cs="Times New Roman"/>
        </w:rPr>
        <w:t xml:space="preserve">as </w:t>
      </w:r>
      <w:r w:rsidR="007E25D2">
        <w:rPr>
          <w:rFonts w:ascii="Times New Roman" w:hAnsi="Times New Roman" w:cs="Times New Roman"/>
        </w:rPr>
        <w:t xml:space="preserve">over the last </w:t>
      </w:r>
      <w:r w:rsidR="002A4996">
        <w:rPr>
          <w:rFonts w:ascii="Times New Roman" w:hAnsi="Times New Roman" w:cs="Times New Roman"/>
        </w:rPr>
        <w:t>70</w:t>
      </w:r>
      <w:r w:rsidR="007E25D2">
        <w:rPr>
          <w:rFonts w:ascii="Times New Roman" w:hAnsi="Times New Roman" w:cs="Times New Roman"/>
        </w:rPr>
        <w:t xml:space="preserve"> years the S&amp;P 500 has averaged </w:t>
      </w:r>
      <w:r w:rsidR="002B2D16">
        <w:rPr>
          <w:rFonts w:ascii="Times New Roman" w:hAnsi="Times New Roman" w:cs="Times New Roman"/>
        </w:rPr>
        <w:t xml:space="preserve">a yearly </w:t>
      </w:r>
      <w:r w:rsidR="009123B5">
        <w:rPr>
          <w:rFonts w:ascii="Times New Roman" w:hAnsi="Times New Roman" w:cs="Times New Roman"/>
        </w:rPr>
        <w:t>10.5% (6.6% when adjusted for inflation)</w:t>
      </w:r>
      <w:r w:rsidR="00734543">
        <w:rPr>
          <w:rFonts w:ascii="Times New Roman" w:hAnsi="Times New Roman" w:cs="Times New Roman"/>
        </w:rPr>
        <w:t>, with the seasonal correction. F</w:t>
      </w:r>
      <w:r w:rsidR="00E75B0C">
        <w:rPr>
          <w:rFonts w:ascii="Times New Roman" w:hAnsi="Times New Roman" w:cs="Times New Roman"/>
        </w:rPr>
        <w:t xml:space="preserve">or everyday </w:t>
      </w:r>
      <w:r w:rsidR="00E75B0C">
        <w:rPr>
          <w:rFonts w:ascii="Times New Roman" w:hAnsi="Times New Roman" w:cs="Times New Roman"/>
        </w:rPr>
        <w:lastRenderedPageBreak/>
        <w:t xml:space="preserve">people </w:t>
      </w:r>
      <w:r w:rsidR="00F450D1">
        <w:rPr>
          <w:rFonts w:ascii="Times New Roman" w:hAnsi="Times New Roman" w:cs="Times New Roman"/>
        </w:rPr>
        <w:t xml:space="preserve">investing </w:t>
      </w:r>
      <w:r w:rsidR="007E25D2">
        <w:rPr>
          <w:rFonts w:ascii="Times New Roman" w:hAnsi="Times New Roman" w:cs="Times New Roman"/>
        </w:rPr>
        <w:t>has become</w:t>
      </w:r>
      <w:r w:rsidR="00E75B0C">
        <w:rPr>
          <w:rFonts w:ascii="Times New Roman" w:hAnsi="Times New Roman" w:cs="Times New Roman"/>
        </w:rPr>
        <w:t xml:space="preserve"> one of the most accessible </w:t>
      </w:r>
      <w:r w:rsidR="00D8366C">
        <w:rPr>
          <w:rFonts w:ascii="Times New Roman" w:hAnsi="Times New Roman" w:cs="Times New Roman"/>
        </w:rPr>
        <w:t xml:space="preserve">tools in increasing one’s </w:t>
      </w:r>
      <w:r w:rsidR="00F450D1">
        <w:rPr>
          <w:rFonts w:ascii="Times New Roman" w:hAnsi="Times New Roman" w:cs="Times New Roman"/>
        </w:rPr>
        <w:t xml:space="preserve">personal and generational </w:t>
      </w:r>
      <w:r w:rsidR="00D8366C">
        <w:rPr>
          <w:rFonts w:ascii="Times New Roman" w:hAnsi="Times New Roman" w:cs="Times New Roman"/>
        </w:rPr>
        <w:t>wealth</w:t>
      </w:r>
      <w:r w:rsidR="00CE6BCE">
        <w:rPr>
          <w:rFonts w:ascii="Times New Roman" w:hAnsi="Times New Roman" w:cs="Times New Roman"/>
        </w:rPr>
        <w:t>.</w:t>
      </w:r>
      <w:r w:rsidR="0072029A">
        <w:rPr>
          <w:rFonts w:ascii="Times New Roman" w:hAnsi="Times New Roman" w:cs="Times New Roman"/>
        </w:rPr>
        <w:t xml:space="preserve"> </w:t>
      </w:r>
      <w:r w:rsidR="00B656E7">
        <w:rPr>
          <w:rFonts w:ascii="Times New Roman" w:hAnsi="Times New Roman" w:cs="Times New Roman"/>
        </w:rPr>
        <w:t xml:space="preserve">Yet, </w:t>
      </w:r>
      <w:r w:rsidR="009243BE">
        <w:rPr>
          <w:rFonts w:ascii="Times New Roman" w:hAnsi="Times New Roman" w:cs="Times New Roman"/>
        </w:rPr>
        <w:t xml:space="preserve">for all the quantitative studies on </w:t>
      </w:r>
      <w:r w:rsidR="00C725F7">
        <w:rPr>
          <w:rFonts w:ascii="Times New Roman" w:hAnsi="Times New Roman" w:cs="Times New Roman"/>
        </w:rPr>
        <w:t xml:space="preserve">a myriad of </w:t>
      </w:r>
      <w:r w:rsidR="00C0295A">
        <w:rPr>
          <w:rFonts w:ascii="Times New Roman" w:hAnsi="Times New Roman" w:cs="Times New Roman"/>
        </w:rPr>
        <w:t xml:space="preserve">investor decisions and </w:t>
      </w:r>
      <w:r w:rsidR="007D3220">
        <w:rPr>
          <w:rFonts w:ascii="Times New Roman" w:hAnsi="Times New Roman" w:cs="Times New Roman"/>
        </w:rPr>
        <w:t>other factors</w:t>
      </w:r>
      <w:r w:rsidR="00C725F7">
        <w:rPr>
          <w:rFonts w:ascii="Times New Roman" w:hAnsi="Times New Roman" w:cs="Times New Roman"/>
        </w:rPr>
        <w:t xml:space="preserve">, </w:t>
      </w:r>
      <w:r w:rsidR="00B656E7">
        <w:rPr>
          <w:rFonts w:ascii="Times New Roman" w:hAnsi="Times New Roman" w:cs="Times New Roman"/>
        </w:rPr>
        <w:t>little qualitative work has been done</w:t>
      </w:r>
      <w:r w:rsidR="00C725F7">
        <w:rPr>
          <w:rFonts w:ascii="Times New Roman" w:hAnsi="Times New Roman" w:cs="Times New Roman"/>
        </w:rPr>
        <w:t>.</w:t>
      </w:r>
      <w:r w:rsidR="007D3220">
        <w:rPr>
          <w:rFonts w:ascii="Times New Roman" w:hAnsi="Times New Roman" w:cs="Times New Roman"/>
        </w:rPr>
        <w:t xml:space="preserve"> Qualitative, meaning sitting down and talking with the investors and asking them </w:t>
      </w:r>
      <w:r w:rsidR="001D2910" w:rsidRPr="008F06B7">
        <w:rPr>
          <w:rFonts w:ascii="Times New Roman" w:hAnsi="Times New Roman" w:cs="Times New Roman"/>
          <w:i/>
          <w:iCs/>
        </w:rPr>
        <w:t>why</w:t>
      </w:r>
      <w:r w:rsidR="001D2910">
        <w:rPr>
          <w:rFonts w:ascii="Times New Roman" w:hAnsi="Times New Roman" w:cs="Times New Roman"/>
        </w:rPr>
        <w:t xml:space="preserve"> they choose </w:t>
      </w:r>
      <w:r w:rsidR="004234C3">
        <w:rPr>
          <w:rFonts w:ascii="Times New Roman" w:hAnsi="Times New Roman" w:cs="Times New Roman"/>
        </w:rPr>
        <w:t xml:space="preserve">this over that rather than running regression analyses on their </w:t>
      </w:r>
      <w:r w:rsidR="00D95E46">
        <w:rPr>
          <w:rFonts w:ascii="Times New Roman" w:hAnsi="Times New Roman" w:cs="Times New Roman"/>
        </w:rPr>
        <w:t xml:space="preserve">trades. </w:t>
      </w:r>
      <w:r w:rsidR="0010386C">
        <w:rPr>
          <w:rFonts w:ascii="Times New Roman" w:hAnsi="Times New Roman" w:cs="Times New Roman"/>
        </w:rPr>
        <w:t xml:space="preserve">Discussing with investors </w:t>
      </w:r>
      <w:r w:rsidR="00FA3782">
        <w:rPr>
          <w:rFonts w:ascii="Times New Roman" w:hAnsi="Times New Roman" w:cs="Times New Roman"/>
        </w:rPr>
        <w:t>the why</w:t>
      </w:r>
      <w:r w:rsidR="007F6DD9">
        <w:rPr>
          <w:rFonts w:ascii="Times New Roman" w:hAnsi="Times New Roman" w:cs="Times New Roman"/>
        </w:rPr>
        <w:t xml:space="preserve">, how, when, and everything in between helps establish a better and more holistic understanding </w:t>
      </w:r>
      <w:r w:rsidR="008F06B7">
        <w:rPr>
          <w:rFonts w:ascii="Times New Roman" w:hAnsi="Times New Roman" w:cs="Times New Roman"/>
        </w:rPr>
        <w:t>of</w:t>
      </w:r>
      <w:r w:rsidR="007F6DD9">
        <w:rPr>
          <w:rFonts w:ascii="Times New Roman" w:hAnsi="Times New Roman" w:cs="Times New Roman"/>
        </w:rPr>
        <w:t xml:space="preserve"> </w:t>
      </w:r>
      <w:r w:rsidR="00B55B3C">
        <w:rPr>
          <w:rFonts w:ascii="Times New Roman" w:hAnsi="Times New Roman" w:cs="Times New Roman"/>
        </w:rPr>
        <w:t xml:space="preserve">what </w:t>
      </w:r>
      <w:r w:rsidR="004B3D57">
        <w:rPr>
          <w:rFonts w:ascii="Times New Roman" w:hAnsi="Times New Roman" w:cs="Times New Roman"/>
        </w:rPr>
        <w:t>makes</w:t>
      </w:r>
      <w:r w:rsidR="00B55B3C">
        <w:rPr>
          <w:rFonts w:ascii="Times New Roman" w:hAnsi="Times New Roman" w:cs="Times New Roman"/>
        </w:rPr>
        <w:t xml:space="preserve"> an investor </w:t>
      </w:r>
      <w:r w:rsidR="00FC52F4">
        <w:rPr>
          <w:rFonts w:ascii="Times New Roman" w:hAnsi="Times New Roman" w:cs="Times New Roman"/>
        </w:rPr>
        <w:t>act</w:t>
      </w:r>
      <w:r w:rsidR="00B55B3C">
        <w:rPr>
          <w:rFonts w:ascii="Times New Roman" w:hAnsi="Times New Roman" w:cs="Times New Roman"/>
        </w:rPr>
        <w:t xml:space="preserve">. </w:t>
      </w:r>
      <w:r w:rsidR="00DB3392">
        <w:rPr>
          <w:rFonts w:ascii="Times New Roman" w:hAnsi="Times New Roman" w:cs="Times New Roman"/>
        </w:rPr>
        <w:t xml:space="preserve">What leads someone not to invest or progressively pushes them over that undefined ledge of action to invest, can be attributed to individual objectives, psychology, and many more </w:t>
      </w:r>
      <w:r w:rsidR="00854F45">
        <w:rPr>
          <w:rFonts w:ascii="Times New Roman" w:hAnsi="Times New Roman" w:cs="Times New Roman"/>
        </w:rPr>
        <w:t>unquantifiable factors.</w:t>
      </w:r>
    </w:p>
    <w:p w14:paraId="1C2D368B" w14:textId="6240749C" w:rsidR="00BB7F8D" w:rsidRDefault="00BB7F8D" w:rsidP="00BB7F8D">
      <w:pPr>
        <w:pStyle w:val="ListParagraph"/>
        <w:numPr>
          <w:ilvl w:val="0"/>
          <w:numId w:val="1"/>
        </w:numPr>
        <w:rPr>
          <w:rFonts w:ascii="Times New Roman" w:hAnsi="Times New Roman" w:cs="Times New Roman"/>
          <w:b/>
          <w:bCs/>
        </w:rPr>
      </w:pPr>
      <w:r w:rsidRPr="00BB7F8D">
        <w:rPr>
          <w:rFonts w:ascii="Times New Roman" w:hAnsi="Times New Roman" w:cs="Times New Roman"/>
          <w:b/>
          <w:bCs/>
        </w:rPr>
        <w:t>Literature Review</w:t>
      </w:r>
      <w:r w:rsidR="000410C8">
        <w:rPr>
          <w:rFonts w:ascii="Times New Roman" w:hAnsi="Times New Roman" w:cs="Times New Roman"/>
          <w:b/>
          <w:bCs/>
        </w:rPr>
        <w:t xml:space="preserve"> / Background</w:t>
      </w:r>
    </w:p>
    <w:p w14:paraId="14AF9477" w14:textId="77777777" w:rsidR="00105B4C" w:rsidRDefault="00105B4C" w:rsidP="00105B4C">
      <w:pPr>
        <w:ind w:firstLine="360"/>
        <w:rPr>
          <w:rFonts w:ascii="Times New Roman" w:hAnsi="Times New Roman" w:cs="Times New Roman"/>
        </w:rPr>
      </w:pPr>
      <w:r w:rsidRPr="00105B4C">
        <w:rPr>
          <w:rFonts w:ascii="Times New Roman" w:hAnsi="Times New Roman" w:cs="Times New Roman"/>
        </w:rPr>
        <w:t>Over many studies investors have been shown to be prone to many biases. Those such as loss aversion, overconfidence, mental accounting, anchoring, herd behavior, and information contagion are particularly notable [11, 13]. Quite importantly, these biases and heuristics are more likely to be exhibited when under conditions of uncertainty [11]. Barber &amp; Odean [2] find that individual investors who trade most frequently measurably underperform the market, with excessive trading losses of 1-3% relative to the average investor. Specifically, while the market returned 17.9% from 1991 to 1996, households that traded most returned only 11.4% while the average household earned 16.4% [2]. The attention of these investors to news such as global events or business performance reports gives a reason for why trading spikes when it does. Da, Engelberg, &amp; Gao [5] describe that frequently, increased attention via news pulls investors towards certain assets which produces strong short-term results due to overreaction, which increases stock-price pressure and overall reverse and underperform over the course of the year. Frequently, this leads to retail investors overpaying for attention-grabbing stocks and increasing volatility. This observation is especially relevant to this study. Also worth noting is that there exists extreme variation in individual investing behavior. The median investor spends only six minutes on research per trade ticker versus the mean spends half an hour. There are also similarities, such as overly focusing on large market share companies, investing based on recent news into more speculative stocks, or herding due to concentrated analyst reports [9].</w:t>
      </w:r>
    </w:p>
    <w:p w14:paraId="3A609A4C" w14:textId="77777777" w:rsidR="00105B4C" w:rsidRDefault="00105B4C" w:rsidP="00105B4C">
      <w:pPr>
        <w:ind w:firstLine="360"/>
        <w:rPr>
          <w:rFonts w:ascii="Times New Roman" w:hAnsi="Times New Roman" w:cs="Times New Roman"/>
        </w:rPr>
      </w:pPr>
      <w:r w:rsidRPr="00105B4C">
        <w:rPr>
          <w:rFonts w:ascii="Times New Roman" w:hAnsi="Times New Roman" w:cs="Times New Roman"/>
        </w:rPr>
        <w:t xml:space="preserve">Considering individual versus group decisions complicates the picture. Putting investors in a deliberating group doesn’t neutralize individual bias, rather it can lead investors to amplify support around an extreme idea one member is leaning towards [15, 16]. This initial leaning is a large predictor of how a team’s risk preferences will play out, as groups that are risk-adverse will become less risk prone while risk-prone groups will seek greater risk; early work by Stoner [12] and subsequent studies by Wallach, Kogan, and Bem [15, 16] discovered that group deliberation had the ability to produce systematic shifts in risk-taking. By sharing the risk of decision making across several group members, there is a diffusion-of-responsibility that often results in less strenuous analysis than an individual making the decision [15]. No evidence suggests that team deliberation changes individual’s initial risk profiles according to Ambrus, Greiner, &amp; Pathak [1]. Rather through bargaining, compromise, and persuasion, “[…] group investment decisions are </w:t>
      </w:r>
      <w:r w:rsidRPr="00105B4C">
        <w:rPr>
          <w:rFonts w:ascii="Times New Roman" w:hAnsi="Times New Roman" w:cs="Times New Roman"/>
        </w:rPr>
        <w:lastRenderedPageBreak/>
        <w:t>driven by individual preferences that are not the same as when people make individual choices in isolation” [10]. By only analyzing the outcomes of decisions, the divergence in individual preferences can be missed. No uniform evidence exists regarding risk and group decisions, however early works such as Nordhoy’s in 1962 find that group investing produces more restrained risk-taking [6].</w:t>
      </w:r>
    </w:p>
    <w:p w14:paraId="4E325F0E" w14:textId="6AB199A7" w:rsidR="00105B4C" w:rsidRPr="00105B4C" w:rsidRDefault="00105B4C" w:rsidP="00105B4C">
      <w:pPr>
        <w:ind w:firstLine="360"/>
        <w:rPr>
          <w:rFonts w:ascii="Times New Roman" w:hAnsi="Times New Roman" w:cs="Times New Roman"/>
        </w:rPr>
      </w:pPr>
      <w:r w:rsidRPr="00105B4C">
        <w:rPr>
          <w:rFonts w:ascii="Times New Roman" w:hAnsi="Times New Roman" w:cs="Times New Roman"/>
        </w:rPr>
        <w:t>To briefly summarize, individual investors have been found to be both overconfident and attention-driven [2, 5], while group deliberation reshapes rather than removes that bias which frequently depends on the group’s starting lean or a headstrong individual [10, 15, 16]. The uniqueness of this study relative to these previous findings is the interplay of individual bias, team deliberation, and intense real-world news attention all in an active volatile market window. The combination of qualitative interviews with quantitative account data makes this a rare insight into reasoning behind “the trade”.</w:t>
      </w:r>
    </w:p>
    <w:p w14:paraId="1C4832B8" w14:textId="76D9DA14" w:rsidR="00BB7F8D" w:rsidRPr="00BB7F8D" w:rsidRDefault="00BB7F8D" w:rsidP="00BB7F8D">
      <w:pPr>
        <w:pStyle w:val="ListParagraph"/>
        <w:numPr>
          <w:ilvl w:val="0"/>
          <w:numId w:val="1"/>
        </w:numPr>
        <w:rPr>
          <w:rFonts w:ascii="Times New Roman" w:hAnsi="Times New Roman" w:cs="Times New Roman"/>
          <w:b/>
          <w:bCs/>
        </w:rPr>
      </w:pPr>
      <w:r w:rsidRPr="00BB7F8D">
        <w:rPr>
          <w:rFonts w:ascii="Times New Roman" w:hAnsi="Times New Roman" w:cs="Times New Roman"/>
          <w:b/>
          <w:bCs/>
        </w:rPr>
        <w:t>Methodology</w:t>
      </w:r>
    </w:p>
    <w:p w14:paraId="4407A071" w14:textId="16A45E48" w:rsidR="008627B9" w:rsidRDefault="008F2005" w:rsidP="004B3286">
      <w:pPr>
        <w:ind w:firstLine="360"/>
        <w:rPr>
          <w:rFonts w:ascii="Times New Roman" w:hAnsi="Times New Roman" w:cs="Times New Roman"/>
        </w:rPr>
      </w:pPr>
      <w:r>
        <w:rPr>
          <w:rFonts w:ascii="Times New Roman" w:hAnsi="Times New Roman" w:cs="Times New Roman"/>
        </w:rPr>
        <w:t>The structure of the study was straightforward.</w:t>
      </w:r>
      <w:r w:rsidR="002F017D">
        <w:rPr>
          <w:rFonts w:ascii="Times New Roman" w:hAnsi="Times New Roman" w:cs="Times New Roman"/>
        </w:rPr>
        <w:t xml:space="preserve"> There were three </w:t>
      </w:r>
      <w:r w:rsidR="007F7C2B">
        <w:rPr>
          <w:rFonts w:ascii="Times New Roman" w:hAnsi="Times New Roman" w:cs="Times New Roman"/>
        </w:rPr>
        <w:t>teams</w:t>
      </w:r>
      <w:r w:rsidR="002F017D">
        <w:rPr>
          <w:rFonts w:ascii="Times New Roman" w:hAnsi="Times New Roman" w:cs="Times New Roman"/>
        </w:rPr>
        <w:t xml:space="preserve"> of investors, a beginner, intermediate, and </w:t>
      </w:r>
      <w:r w:rsidR="006E0A85">
        <w:rPr>
          <w:rFonts w:ascii="Times New Roman" w:hAnsi="Times New Roman" w:cs="Times New Roman"/>
        </w:rPr>
        <w:t>expert team</w:t>
      </w:r>
      <w:r w:rsidR="002F017D">
        <w:rPr>
          <w:rFonts w:ascii="Times New Roman" w:hAnsi="Times New Roman" w:cs="Times New Roman"/>
        </w:rPr>
        <w:t>.</w:t>
      </w:r>
      <w:r w:rsidR="004B3286">
        <w:rPr>
          <w:rFonts w:ascii="Times New Roman" w:hAnsi="Times New Roman" w:cs="Times New Roman"/>
        </w:rPr>
        <w:t xml:space="preserve"> Each </w:t>
      </w:r>
      <w:r w:rsidR="007F7C2B">
        <w:rPr>
          <w:rFonts w:ascii="Times New Roman" w:hAnsi="Times New Roman" w:cs="Times New Roman"/>
        </w:rPr>
        <w:t xml:space="preserve">team </w:t>
      </w:r>
      <w:r w:rsidR="004B3286">
        <w:rPr>
          <w:rFonts w:ascii="Times New Roman" w:hAnsi="Times New Roman" w:cs="Times New Roman"/>
        </w:rPr>
        <w:t xml:space="preserve">was given $500 to invest through Fidelity’s brokerage platform </w:t>
      </w:r>
      <w:r w:rsidR="00A77981">
        <w:rPr>
          <w:rFonts w:ascii="Times New Roman" w:hAnsi="Times New Roman" w:cs="Times New Roman"/>
        </w:rPr>
        <w:t>over the course of</w:t>
      </w:r>
      <w:r w:rsidR="004B3286">
        <w:rPr>
          <w:rFonts w:ascii="Times New Roman" w:hAnsi="Times New Roman" w:cs="Times New Roman"/>
        </w:rPr>
        <w:t xml:space="preserve"> </w:t>
      </w:r>
      <w:r w:rsidR="00705FF5">
        <w:rPr>
          <w:rFonts w:ascii="Times New Roman" w:hAnsi="Times New Roman" w:cs="Times New Roman"/>
        </w:rPr>
        <w:t>four</w:t>
      </w:r>
      <w:r w:rsidR="008627B9">
        <w:rPr>
          <w:rFonts w:ascii="Times New Roman" w:hAnsi="Times New Roman" w:cs="Times New Roman"/>
        </w:rPr>
        <w:t xml:space="preserve"> months</w:t>
      </w:r>
      <w:r w:rsidR="00A14917">
        <w:rPr>
          <w:rFonts w:ascii="Times New Roman" w:hAnsi="Times New Roman" w:cs="Times New Roman"/>
        </w:rPr>
        <w:t>.</w:t>
      </w:r>
    </w:p>
    <w:p w14:paraId="736D42BE" w14:textId="758D609F" w:rsidR="004C7DC2" w:rsidRDefault="00880CB2" w:rsidP="004B3286">
      <w:pPr>
        <w:ind w:firstLine="360"/>
        <w:rPr>
          <w:rFonts w:ascii="Times New Roman" w:hAnsi="Times New Roman" w:cs="Times New Roman"/>
        </w:rPr>
      </w:pPr>
      <w:r>
        <w:rPr>
          <w:rFonts w:ascii="Times New Roman" w:hAnsi="Times New Roman" w:cs="Times New Roman"/>
        </w:rPr>
        <w:t>Individuals were recruited via promotional advertising at Worcester Polytechnic Institute’s Investing Club</w:t>
      </w:r>
      <w:r w:rsidR="00441BB0">
        <w:rPr>
          <w:rFonts w:ascii="Times New Roman" w:hAnsi="Times New Roman" w:cs="Times New Roman"/>
        </w:rPr>
        <w:t xml:space="preserve">. </w:t>
      </w:r>
      <w:r w:rsidR="00D078A0">
        <w:rPr>
          <w:rFonts w:ascii="Times New Roman" w:hAnsi="Times New Roman" w:cs="Times New Roman"/>
        </w:rPr>
        <w:t xml:space="preserve">This decision was made as </w:t>
      </w:r>
      <w:r w:rsidR="00711D18">
        <w:rPr>
          <w:rFonts w:ascii="Times New Roman" w:hAnsi="Times New Roman" w:cs="Times New Roman"/>
        </w:rPr>
        <w:t xml:space="preserve">people with </w:t>
      </w:r>
      <w:r w:rsidR="0013394B">
        <w:rPr>
          <w:rFonts w:ascii="Times New Roman" w:hAnsi="Times New Roman" w:cs="Times New Roman"/>
        </w:rPr>
        <w:t>baseline</w:t>
      </w:r>
      <w:r w:rsidR="00711D18">
        <w:rPr>
          <w:rFonts w:ascii="Times New Roman" w:hAnsi="Times New Roman" w:cs="Times New Roman"/>
        </w:rPr>
        <w:t xml:space="preserve"> investing experience were wanted, as with the shorter time frame of the study </w:t>
      </w:r>
      <w:r w:rsidR="009D1513">
        <w:rPr>
          <w:rFonts w:ascii="Times New Roman" w:hAnsi="Times New Roman" w:cs="Times New Roman"/>
        </w:rPr>
        <w:t>there was less time to learn the basics</w:t>
      </w:r>
      <w:r w:rsidR="004B7B7E">
        <w:rPr>
          <w:rFonts w:ascii="Times New Roman" w:hAnsi="Times New Roman" w:cs="Times New Roman"/>
        </w:rPr>
        <w:t xml:space="preserve">. </w:t>
      </w:r>
      <w:r w:rsidR="0013394B">
        <w:rPr>
          <w:rFonts w:ascii="Times New Roman" w:hAnsi="Times New Roman" w:cs="Times New Roman"/>
        </w:rPr>
        <w:t xml:space="preserve">Too, the other reason to recruit individuals familiar </w:t>
      </w:r>
      <w:r w:rsidR="00196248">
        <w:rPr>
          <w:rFonts w:ascii="Times New Roman" w:hAnsi="Times New Roman" w:cs="Times New Roman"/>
        </w:rPr>
        <w:t>with</w:t>
      </w:r>
      <w:r w:rsidR="0013394B">
        <w:rPr>
          <w:rFonts w:ascii="Times New Roman" w:hAnsi="Times New Roman" w:cs="Times New Roman"/>
        </w:rPr>
        <w:t xml:space="preserve"> investing </w:t>
      </w:r>
      <w:r w:rsidR="003E7F7A">
        <w:rPr>
          <w:rFonts w:ascii="Times New Roman" w:hAnsi="Times New Roman" w:cs="Times New Roman"/>
        </w:rPr>
        <w:t xml:space="preserve">was to better reflect the real world as younger adults and especially college students </w:t>
      </w:r>
      <w:r w:rsidR="004D57C2">
        <w:rPr>
          <w:rFonts w:ascii="Times New Roman" w:hAnsi="Times New Roman" w:cs="Times New Roman"/>
        </w:rPr>
        <w:t xml:space="preserve">have less experience and </w:t>
      </w:r>
      <w:r w:rsidR="00340C57">
        <w:rPr>
          <w:rFonts w:ascii="Times New Roman" w:hAnsi="Times New Roman" w:cs="Times New Roman"/>
        </w:rPr>
        <w:t xml:space="preserve">are more prone to </w:t>
      </w:r>
      <w:r w:rsidR="003E1E40">
        <w:rPr>
          <w:rFonts w:ascii="Times New Roman" w:hAnsi="Times New Roman" w:cs="Times New Roman"/>
        </w:rPr>
        <w:t>high investment risk</w:t>
      </w:r>
      <w:r w:rsidR="000616A3">
        <w:rPr>
          <w:rFonts w:ascii="Times New Roman" w:hAnsi="Times New Roman" w:cs="Times New Roman"/>
        </w:rPr>
        <w:t xml:space="preserve"> </w:t>
      </w:r>
      <w:r w:rsidR="00DB7684">
        <w:rPr>
          <w:rFonts w:ascii="Times New Roman" w:hAnsi="Times New Roman" w:cs="Times New Roman"/>
        </w:rPr>
        <w:t>[</w:t>
      </w:r>
      <w:r w:rsidR="002C6865">
        <w:rPr>
          <w:rFonts w:ascii="Times New Roman" w:hAnsi="Times New Roman" w:cs="Times New Roman"/>
        </w:rPr>
        <w:t>7</w:t>
      </w:r>
      <w:r w:rsidR="00DB7684">
        <w:rPr>
          <w:rFonts w:ascii="Times New Roman" w:hAnsi="Times New Roman" w:cs="Times New Roman"/>
        </w:rPr>
        <w:t>]</w:t>
      </w:r>
      <w:r w:rsidR="009628FD">
        <w:rPr>
          <w:rFonts w:ascii="Times New Roman" w:hAnsi="Times New Roman" w:cs="Times New Roman"/>
        </w:rPr>
        <w:t xml:space="preserve">. </w:t>
      </w:r>
      <w:r w:rsidR="00441BB0">
        <w:rPr>
          <w:rFonts w:ascii="Times New Roman" w:hAnsi="Times New Roman" w:cs="Times New Roman"/>
        </w:rPr>
        <w:t xml:space="preserve">From there, applicants were selected via the quality of their application, skill level, and whether </w:t>
      </w:r>
      <w:r w:rsidR="00616207">
        <w:rPr>
          <w:rFonts w:ascii="Times New Roman" w:hAnsi="Times New Roman" w:cs="Times New Roman"/>
        </w:rPr>
        <w:t>there was expressed</w:t>
      </w:r>
      <w:r w:rsidR="0099542C">
        <w:rPr>
          <w:rFonts w:ascii="Times New Roman" w:hAnsi="Times New Roman" w:cs="Times New Roman"/>
        </w:rPr>
        <w:t xml:space="preserve"> desire to work with</w:t>
      </w:r>
      <w:r w:rsidR="006D712F">
        <w:rPr>
          <w:rFonts w:ascii="Times New Roman" w:hAnsi="Times New Roman" w:cs="Times New Roman"/>
        </w:rPr>
        <w:t xml:space="preserve"> others. Collaboration was key, since </w:t>
      </w:r>
      <w:r w:rsidR="001C54C4">
        <w:rPr>
          <w:rFonts w:ascii="Times New Roman" w:hAnsi="Times New Roman" w:cs="Times New Roman"/>
        </w:rPr>
        <w:t>investors were grouped into three skill levels based off of years of investing experience and self-reported knowledge</w:t>
      </w:r>
      <w:r w:rsidR="004C7DC2">
        <w:rPr>
          <w:rFonts w:ascii="Times New Roman" w:hAnsi="Times New Roman" w:cs="Times New Roman"/>
        </w:rPr>
        <w:t xml:space="preserve"> (out of 10)</w:t>
      </w:r>
      <w:r w:rsidR="001C54C4">
        <w:rPr>
          <w:rFonts w:ascii="Times New Roman" w:hAnsi="Times New Roman" w:cs="Times New Roman"/>
        </w:rPr>
        <w:t>.</w:t>
      </w:r>
      <w:r w:rsidR="00E81D9E">
        <w:rPr>
          <w:rFonts w:ascii="Times New Roman" w:hAnsi="Times New Roman" w:cs="Times New Roman"/>
        </w:rPr>
        <w:t xml:space="preserve"> </w:t>
      </w:r>
      <w:r w:rsidR="00194429">
        <w:rPr>
          <w:rFonts w:ascii="Times New Roman" w:hAnsi="Times New Roman" w:cs="Times New Roman"/>
        </w:rPr>
        <w:t xml:space="preserve">Each team started with five members, but </w:t>
      </w:r>
      <w:r w:rsidR="00D327A3">
        <w:rPr>
          <w:rFonts w:ascii="Times New Roman" w:hAnsi="Times New Roman" w:cs="Times New Roman"/>
        </w:rPr>
        <w:t>some teams lost a member or two due to a</w:t>
      </w:r>
      <w:r w:rsidR="002E5575">
        <w:rPr>
          <w:rFonts w:ascii="Times New Roman" w:hAnsi="Times New Roman" w:cs="Times New Roman"/>
        </w:rPr>
        <w:t xml:space="preserve"> clearly defined</w:t>
      </w:r>
      <w:r w:rsidR="00D327A3">
        <w:rPr>
          <w:rFonts w:ascii="Times New Roman" w:hAnsi="Times New Roman" w:cs="Times New Roman"/>
        </w:rPr>
        <w:t xml:space="preserve"> lack of participation. </w:t>
      </w:r>
      <w:r w:rsidR="00E81D9E">
        <w:rPr>
          <w:rFonts w:ascii="Times New Roman" w:hAnsi="Times New Roman" w:cs="Times New Roman"/>
        </w:rPr>
        <w:t>Generally speaking</w:t>
      </w:r>
      <w:r w:rsidR="004C7DC2">
        <w:rPr>
          <w:rFonts w:ascii="Times New Roman" w:hAnsi="Times New Roman" w:cs="Times New Roman"/>
        </w:rPr>
        <w:t>:</w:t>
      </w:r>
    </w:p>
    <w:p w14:paraId="32F727D5" w14:textId="17540C0E" w:rsidR="003F447F" w:rsidRDefault="004C7DC2" w:rsidP="003F447F">
      <w:pPr>
        <w:pStyle w:val="ListParagraph"/>
        <w:numPr>
          <w:ilvl w:val="0"/>
          <w:numId w:val="2"/>
        </w:numPr>
        <w:rPr>
          <w:rFonts w:ascii="Times New Roman" w:hAnsi="Times New Roman" w:cs="Times New Roman"/>
        </w:rPr>
      </w:pPr>
      <w:r>
        <w:rPr>
          <w:rFonts w:ascii="Times New Roman" w:hAnsi="Times New Roman" w:cs="Times New Roman"/>
        </w:rPr>
        <w:t xml:space="preserve">Beginner </w:t>
      </w:r>
      <w:r w:rsidR="006E0A85">
        <w:rPr>
          <w:rFonts w:ascii="Times New Roman" w:hAnsi="Times New Roman" w:cs="Times New Roman"/>
        </w:rPr>
        <w:t>team</w:t>
      </w:r>
      <w:r>
        <w:rPr>
          <w:rFonts w:ascii="Times New Roman" w:hAnsi="Times New Roman" w:cs="Times New Roman"/>
        </w:rPr>
        <w:t xml:space="preserve">: </w:t>
      </w:r>
      <w:r w:rsidR="000F26B1">
        <w:rPr>
          <w:rFonts w:ascii="Times New Roman" w:hAnsi="Times New Roman" w:cs="Times New Roman"/>
        </w:rPr>
        <w:t xml:space="preserve">3 people, </w:t>
      </w:r>
      <w:r>
        <w:rPr>
          <w:rFonts w:ascii="Times New Roman" w:hAnsi="Times New Roman" w:cs="Times New Roman"/>
        </w:rPr>
        <w:t xml:space="preserve">1-2 years of experience, </w:t>
      </w:r>
      <w:r w:rsidR="004E1C1A">
        <w:rPr>
          <w:rFonts w:ascii="Times New Roman" w:hAnsi="Times New Roman" w:cs="Times New Roman"/>
        </w:rPr>
        <w:t xml:space="preserve">reported knowledge </w:t>
      </w:r>
      <w:r w:rsidR="001D2C23">
        <w:rPr>
          <w:rFonts w:ascii="Times New Roman" w:hAnsi="Times New Roman" w:cs="Times New Roman"/>
        </w:rPr>
        <w:t>4</w:t>
      </w:r>
      <w:r>
        <w:rPr>
          <w:rFonts w:ascii="Times New Roman" w:hAnsi="Times New Roman" w:cs="Times New Roman"/>
        </w:rPr>
        <w:t>-</w:t>
      </w:r>
      <w:r w:rsidR="001D2C23">
        <w:rPr>
          <w:rFonts w:ascii="Times New Roman" w:hAnsi="Times New Roman" w:cs="Times New Roman"/>
        </w:rPr>
        <w:t>6</w:t>
      </w:r>
    </w:p>
    <w:p w14:paraId="23248ED9" w14:textId="59C828ED" w:rsidR="003F447F" w:rsidRPr="004E1C1A" w:rsidRDefault="003F447F" w:rsidP="004E1C1A">
      <w:pPr>
        <w:pStyle w:val="ListParagraph"/>
        <w:numPr>
          <w:ilvl w:val="0"/>
          <w:numId w:val="2"/>
        </w:numPr>
        <w:rPr>
          <w:rFonts w:ascii="Times New Roman" w:hAnsi="Times New Roman" w:cs="Times New Roman"/>
        </w:rPr>
      </w:pPr>
      <w:r>
        <w:rPr>
          <w:rFonts w:ascii="Times New Roman" w:hAnsi="Times New Roman" w:cs="Times New Roman"/>
        </w:rPr>
        <w:t>I</w:t>
      </w:r>
      <w:r w:rsidR="0089436E" w:rsidRPr="003F447F">
        <w:rPr>
          <w:rFonts w:ascii="Times New Roman" w:hAnsi="Times New Roman" w:cs="Times New Roman"/>
        </w:rPr>
        <w:t xml:space="preserve">ntermediate </w:t>
      </w:r>
      <w:r w:rsidR="006E0A85">
        <w:rPr>
          <w:rFonts w:ascii="Times New Roman" w:hAnsi="Times New Roman" w:cs="Times New Roman"/>
        </w:rPr>
        <w:t>team</w:t>
      </w:r>
      <w:r>
        <w:rPr>
          <w:rFonts w:ascii="Times New Roman" w:hAnsi="Times New Roman" w:cs="Times New Roman"/>
        </w:rPr>
        <w:t>:</w:t>
      </w:r>
      <w:r w:rsidR="0089436E" w:rsidRPr="003F447F">
        <w:rPr>
          <w:rFonts w:ascii="Times New Roman" w:hAnsi="Times New Roman" w:cs="Times New Roman"/>
        </w:rPr>
        <w:t xml:space="preserve"> </w:t>
      </w:r>
      <w:r w:rsidR="000F26B1">
        <w:rPr>
          <w:rFonts w:ascii="Times New Roman" w:hAnsi="Times New Roman" w:cs="Times New Roman"/>
        </w:rPr>
        <w:t xml:space="preserve">4 people, </w:t>
      </w:r>
      <w:r w:rsidR="004B49D2">
        <w:rPr>
          <w:rFonts w:ascii="Times New Roman" w:hAnsi="Times New Roman" w:cs="Times New Roman"/>
        </w:rPr>
        <w:t>2</w:t>
      </w:r>
      <w:r w:rsidR="0089436E" w:rsidRPr="003F447F">
        <w:rPr>
          <w:rFonts w:ascii="Times New Roman" w:hAnsi="Times New Roman" w:cs="Times New Roman"/>
        </w:rPr>
        <w:t>-4 years of experience</w:t>
      </w:r>
      <w:r>
        <w:rPr>
          <w:rFonts w:ascii="Times New Roman" w:hAnsi="Times New Roman" w:cs="Times New Roman"/>
        </w:rPr>
        <w:t xml:space="preserve">, </w:t>
      </w:r>
      <w:r w:rsidR="004E1C1A">
        <w:rPr>
          <w:rFonts w:ascii="Times New Roman" w:hAnsi="Times New Roman" w:cs="Times New Roman"/>
        </w:rPr>
        <w:t xml:space="preserve">reported knowledge </w:t>
      </w:r>
      <w:r w:rsidR="001D2C23">
        <w:rPr>
          <w:rFonts w:ascii="Times New Roman" w:hAnsi="Times New Roman" w:cs="Times New Roman"/>
        </w:rPr>
        <w:t>3</w:t>
      </w:r>
      <w:r w:rsidR="004E1C1A">
        <w:rPr>
          <w:rFonts w:ascii="Times New Roman" w:hAnsi="Times New Roman" w:cs="Times New Roman"/>
        </w:rPr>
        <w:t>-</w:t>
      </w:r>
      <w:r w:rsidR="001D2C23">
        <w:rPr>
          <w:rFonts w:ascii="Times New Roman" w:hAnsi="Times New Roman" w:cs="Times New Roman"/>
        </w:rPr>
        <w:t>7</w:t>
      </w:r>
    </w:p>
    <w:p w14:paraId="442A5337" w14:textId="0C530DF2" w:rsidR="00BB7F8D" w:rsidRPr="004E1C1A" w:rsidRDefault="006E0A85" w:rsidP="004E1C1A">
      <w:pPr>
        <w:pStyle w:val="ListParagraph"/>
        <w:numPr>
          <w:ilvl w:val="0"/>
          <w:numId w:val="2"/>
        </w:numPr>
        <w:rPr>
          <w:rFonts w:ascii="Times New Roman" w:hAnsi="Times New Roman" w:cs="Times New Roman"/>
        </w:rPr>
      </w:pPr>
      <w:r>
        <w:rPr>
          <w:rFonts w:ascii="Times New Roman" w:hAnsi="Times New Roman" w:cs="Times New Roman"/>
        </w:rPr>
        <w:t>Expert</w:t>
      </w:r>
      <w:r w:rsidR="0089436E" w:rsidRPr="003F447F">
        <w:rPr>
          <w:rFonts w:ascii="Times New Roman" w:hAnsi="Times New Roman" w:cs="Times New Roman"/>
        </w:rPr>
        <w:t xml:space="preserve"> </w:t>
      </w:r>
      <w:r>
        <w:rPr>
          <w:rFonts w:ascii="Times New Roman" w:hAnsi="Times New Roman" w:cs="Times New Roman"/>
        </w:rPr>
        <w:t>team</w:t>
      </w:r>
      <w:r w:rsidR="003F447F">
        <w:rPr>
          <w:rFonts w:ascii="Times New Roman" w:hAnsi="Times New Roman" w:cs="Times New Roman"/>
        </w:rPr>
        <w:t xml:space="preserve">: </w:t>
      </w:r>
      <w:r w:rsidR="004E1C1A">
        <w:rPr>
          <w:rFonts w:ascii="Times New Roman" w:hAnsi="Times New Roman" w:cs="Times New Roman"/>
        </w:rPr>
        <w:t xml:space="preserve">4 people, </w:t>
      </w:r>
      <w:r w:rsidR="001D2C23">
        <w:rPr>
          <w:rFonts w:ascii="Times New Roman" w:hAnsi="Times New Roman" w:cs="Times New Roman"/>
        </w:rPr>
        <w:t>2-</w:t>
      </w:r>
      <w:r w:rsidR="0089436E" w:rsidRPr="003F447F">
        <w:rPr>
          <w:rFonts w:ascii="Times New Roman" w:hAnsi="Times New Roman" w:cs="Times New Roman"/>
        </w:rPr>
        <w:t>5+ years of experience</w:t>
      </w:r>
      <w:r w:rsidR="003F447F">
        <w:rPr>
          <w:rFonts w:ascii="Times New Roman" w:hAnsi="Times New Roman" w:cs="Times New Roman"/>
        </w:rPr>
        <w:t xml:space="preserve">, </w:t>
      </w:r>
      <w:r w:rsidR="004E1C1A">
        <w:rPr>
          <w:rFonts w:ascii="Times New Roman" w:hAnsi="Times New Roman" w:cs="Times New Roman"/>
        </w:rPr>
        <w:t xml:space="preserve">reported knowledge </w:t>
      </w:r>
      <w:r w:rsidR="0013390E">
        <w:rPr>
          <w:rFonts w:ascii="Times New Roman" w:hAnsi="Times New Roman" w:cs="Times New Roman"/>
        </w:rPr>
        <w:t>4.5-8</w:t>
      </w:r>
    </w:p>
    <w:p w14:paraId="74C22419" w14:textId="26A08E35" w:rsidR="004204C4" w:rsidRDefault="007B0729" w:rsidP="00BD3325">
      <w:pPr>
        <w:ind w:firstLine="360"/>
        <w:rPr>
          <w:rFonts w:ascii="Times New Roman" w:hAnsi="Times New Roman" w:cs="Times New Roman"/>
        </w:rPr>
      </w:pPr>
      <w:r>
        <w:rPr>
          <w:rFonts w:ascii="Times New Roman" w:hAnsi="Times New Roman" w:cs="Times New Roman"/>
        </w:rPr>
        <w:t>Over the course of the study, which took place from January 2</w:t>
      </w:r>
      <w:r w:rsidRPr="007B0729">
        <w:rPr>
          <w:rFonts w:ascii="Times New Roman" w:hAnsi="Times New Roman" w:cs="Times New Roman"/>
          <w:vertAlign w:val="superscript"/>
        </w:rPr>
        <w:t>nd</w:t>
      </w:r>
      <w:r>
        <w:rPr>
          <w:rFonts w:ascii="Times New Roman" w:hAnsi="Times New Roman" w:cs="Times New Roman"/>
        </w:rPr>
        <w:t xml:space="preserve"> to May </w:t>
      </w:r>
      <w:r w:rsidR="00BD3325">
        <w:rPr>
          <w:rFonts w:ascii="Times New Roman" w:hAnsi="Times New Roman" w:cs="Times New Roman"/>
        </w:rPr>
        <w:t>2</w:t>
      </w:r>
      <w:r w:rsidR="00BD3325" w:rsidRPr="00BD3325">
        <w:rPr>
          <w:rFonts w:ascii="Times New Roman" w:hAnsi="Times New Roman" w:cs="Times New Roman"/>
          <w:vertAlign w:val="superscript"/>
        </w:rPr>
        <w:t>nd</w:t>
      </w:r>
      <w:r w:rsidR="00DD531E">
        <w:rPr>
          <w:rFonts w:ascii="Times New Roman" w:hAnsi="Times New Roman" w:cs="Times New Roman"/>
        </w:rPr>
        <w:t>, 2026</w:t>
      </w:r>
      <w:r>
        <w:rPr>
          <w:rFonts w:ascii="Times New Roman" w:hAnsi="Times New Roman" w:cs="Times New Roman"/>
        </w:rPr>
        <w:t xml:space="preserve">, </w:t>
      </w:r>
      <w:r w:rsidR="00764495">
        <w:rPr>
          <w:rFonts w:ascii="Times New Roman" w:hAnsi="Times New Roman" w:cs="Times New Roman"/>
        </w:rPr>
        <w:t xml:space="preserve">three </w:t>
      </w:r>
      <w:r w:rsidR="00383C16">
        <w:rPr>
          <w:rFonts w:ascii="Times New Roman" w:hAnsi="Times New Roman" w:cs="Times New Roman"/>
        </w:rPr>
        <w:t xml:space="preserve">recorded </w:t>
      </w:r>
      <w:r w:rsidR="00F66DB7">
        <w:rPr>
          <w:rFonts w:ascii="Times New Roman" w:hAnsi="Times New Roman" w:cs="Times New Roman"/>
        </w:rPr>
        <w:t xml:space="preserve">“interview” sessions were conducted. </w:t>
      </w:r>
      <w:r w:rsidR="00110541">
        <w:rPr>
          <w:rFonts w:ascii="Times New Roman" w:hAnsi="Times New Roman" w:cs="Times New Roman"/>
        </w:rPr>
        <w:t xml:space="preserve">The first session was </w:t>
      </w:r>
      <w:r w:rsidR="00DB7684">
        <w:rPr>
          <w:rFonts w:ascii="Times New Roman" w:hAnsi="Times New Roman" w:cs="Times New Roman"/>
        </w:rPr>
        <w:t>in person</w:t>
      </w:r>
      <w:r w:rsidR="00110541">
        <w:rPr>
          <w:rFonts w:ascii="Times New Roman" w:hAnsi="Times New Roman" w:cs="Times New Roman"/>
        </w:rPr>
        <w:t xml:space="preserve"> </w:t>
      </w:r>
      <w:r w:rsidR="0018072C">
        <w:rPr>
          <w:rFonts w:ascii="Times New Roman" w:hAnsi="Times New Roman" w:cs="Times New Roman"/>
        </w:rPr>
        <w:t>during</w:t>
      </w:r>
      <w:r w:rsidR="00110541">
        <w:rPr>
          <w:rFonts w:ascii="Times New Roman" w:hAnsi="Times New Roman" w:cs="Times New Roman"/>
        </w:rPr>
        <w:t xml:space="preserve"> mid-January and was comprised of </w:t>
      </w:r>
      <w:r w:rsidR="00635AD4">
        <w:rPr>
          <w:rFonts w:ascii="Times New Roman" w:hAnsi="Times New Roman" w:cs="Times New Roman"/>
        </w:rPr>
        <w:t>base questions about what their objectives, me</w:t>
      </w:r>
      <w:r w:rsidR="0087740A">
        <w:rPr>
          <w:rFonts w:ascii="Times New Roman" w:hAnsi="Times New Roman" w:cs="Times New Roman"/>
        </w:rPr>
        <w:t>thods,</w:t>
      </w:r>
      <w:r w:rsidR="00635AD4">
        <w:rPr>
          <w:rFonts w:ascii="Times New Roman" w:hAnsi="Times New Roman" w:cs="Times New Roman"/>
        </w:rPr>
        <w:t xml:space="preserve"> and investing philosophies were.</w:t>
      </w:r>
      <w:r w:rsidR="0087740A">
        <w:rPr>
          <w:rFonts w:ascii="Times New Roman" w:hAnsi="Times New Roman" w:cs="Times New Roman"/>
        </w:rPr>
        <w:t xml:space="preserve"> The second was conducted via an online survey in mid-March, involving in-depth questions</w:t>
      </w:r>
      <w:r w:rsidR="00D74B92">
        <w:rPr>
          <w:rFonts w:ascii="Times New Roman" w:hAnsi="Times New Roman" w:cs="Times New Roman"/>
        </w:rPr>
        <w:t xml:space="preserve"> which required the respondent to thoughtfully think through factors which went into their investing decisions</w:t>
      </w:r>
      <w:r w:rsidR="00B77A58">
        <w:rPr>
          <w:rFonts w:ascii="Times New Roman" w:hAnsi="Times New Roman" w:cs="Times New Roman"/>
        </w:rPr>
        <w:t xml:space="preserve">. The third session happened in-person at the beginning of May, where </w:t>
      </w:r>
      <w:r w:rsidR="009E3D8C">
        <w:rPr>
          <w:rFonts w:ascii="Times New Roman" w:hAnsi="Times New Roman" w:cs="Times New Roman"/>
        </w:rPr>
        <w:t xml:space="preserve">questions were posed to help the teams reflect on their decision-making processes </w:t>
      </w:r>
      <w:r w:rsidR="00931F0B">
        <w:rPr>
          <w:rFonts w:ascii="Times New Roman" w:hAnsi="Times New Roman" w:cs="Times New Roman"/>
        </w:rPr>
        <w:t xml:space="preserve">and overall experience </w:t>
      </w:r>
      <w:r w:rsidR="00B4625B">
        <w:rPr>
          <w:rFonts w:ascii="Times New Roman" w:hAnsi="Times New Roman" w:cs="Times New Roman"/>
        </w:rPr>
        <w:t>investing</w:t>
      </w:r>
      <w:r w:rsidR="00931F0B">
        <w:rPr>
          <w:rFonts w:ascii="Times New Roman" w:hAnsi="Times New Roman" w:cs="Times New Roman"/>
        </w:rPr>
        <w:t xml:space="preserve"> collaboratively with others.</w:t>
      </w:r>
      <w:r w:rsidR="00F53340">
        <w:rPr>
          <w:rFonts w:ascii="Times New Roman" w:hAnsi="Times New Roman" w:cs="Times New Roman"/>
        </w:rPr>
        <w:t xml:space="preserve"> Each session involved a parallel core set </w:t>
      </w:r>
      <w:r w:rsidR="00F53340">
        <w:rPr>
          <w:rFonts w:ascii="Times New Roman" w:hAnsi="Times New Roman" w:cs="Times New Roman"/>
        </w:rPr>
        <w:lastRenderedPageBreak/>
        <w:t xml:space="preserve">of questions </w:t>
      </w:r>
      <w:r w:rsidR="00334C19">
        <w:rPr>
          <w:rFonts w:ascii="Times New Roman" w:hAnsi="Times New Roman" w:cs="Times New Roman"/>
        </w:rPr>
        <w:t xml:space="preserve">which aimed at exploring risk tolerance, decision triggers, and team dynamics to measure </w:t>
      </w:r>
      <w:r w:rsidR="000E7592">
        <w:rPr>
          <w:rFonts w:ascii="Times New Roman" w:hAnsi="Times New Roman" w:cs="Times New Roman"/>
        </w:rPr>
        <w:t>changes over time.</w:t>
      </w:r>
    </w:p>
    <w:p w14:paraId="67BC02CF" w14:textId="0706501B" w:rsidR="005C22F2" w:rsidRDefault="005304E8" w:rsidP="00BD3325">
      <w:pPr>
        <w:ind w:firstLine="360"/>
        <w:rPr>
          <w:rFonts w:ascii="Times New Roman" w:hAnsi="Times New Roman" w:cs="Times New Roman"/>
        </w:rPr>
      </w:pPr>
      <w:r>
        <w:rPr>
          <w:rFonts w:ascii="Times New Roman" w:hAnsi="Times New Roman" w:cs="Times New Roman"/>
        </w:rPr>
        <w:t>Due to the nature of the study, various ethical considerations were at play</w:t>
      </w:r>
      <w:r w:rsidR="00A36F3E">
        <w:rPr>
          <w:rFonts w:ascii="Times New Roman" w:hAnsi="Times New Roman" w:cs="Times New Roman"/>
        </w:rPr>
        <w:t xml:space="preserve">. </w:t>
      </w:r>
      <w:r w:rsidR="009B2835">
        <w:rPr>
          <w:rFonts w:ascii="Times New Roman" w:hAnsi="Times New Roman" w:cs="Times New Roman"/>
        </w:rPr>
        <w:t xml:space="preserve">Proper usage of the brokerage account was of extreme sensitivity, due to the possibility that </w:t>
      </w:r>
      <w:r w:rsidR="00057823">
        <w:rPr>
          <w:rFonts w:ascii="Times New Roman" w:hAnsi="Times New Roman" w:cs="Times New Roman"/>
        </w:rPr>
        <w:t>an investor would attempt to transfer funds from the</w:t>
      </w:r>
      <w:r w:rsidR="00D32A59">
        <w:rPr>
          <w:rFonts w:ascii="Times New Roman" w:hAnsi="Times New Roman" w:cs="Times New Roman"/>
        </w:rPr>
        <w:t>ir team’s</w:t>
      </w:r>
      <w:r w:rsidR="00057823">
        <w:rPr>
          <w:rFonts w:ascii="Times New Roman" w:hAnsi="Times New Roman" w:cs="Times New Roman"/>
        </w:rPr>
        <w:t xml:space="preserve"> specified Fidelity account</w:t>
      </w:r>
      <w:r w:rsidR="00D32A59">
        <w:rPr>
          <w:rFonts w:ascii="Times New Roman" w:hAnsi="Times New Roman" w:cs="Times New Roman"/>
        </w:rPr>
        <w:t>. Risk financial practices were also of concern</w:t>
      </w:r>
      <w:r w:rsidR="009632F2">
        <w:rPr>
          <w:rFonts w:ascii="Times New Roman" w:hAnsi="Times New Roman" w:cs="Times New Roman"/>
        </w:rPr>
        <w:t xml:space="preserve"> and banned</w:t>
      </w:r>
      <w:r w:rsidR="00D32A59">
        <w:rPr>
          <w:rFonts w:ascii="Times New Roman" w:hAnsi="Times New Roman" w:cs="Times New Roman"/>
        </w:rPr>
        <w:t xml:space="preserve">, such as </w:t>
      </w:r>
      <w:r w:rsidR="009632F2">
        <w:rPr>
          <w:rFonts w:ascii="Times New Roman" w:hAnsi="Times New Roman" w:cs="Times New Roman"/>
        </w:rPr>
        <w:t>shorting, margin trading, options, highly leveraged positions, and other such risky investments</w:t>
      </w:r>
      <w:r w:rsidR="00B75EA9">
        <w:rPr>
          <w:rFonts w:ascii="Times New Roman" w:hAnsi="Times New Roman" w:cs="Times New Roman"/>
        </w:rPr>
        <w:t xml:space="preserve">; such results would have been intriguing if these practices were allowed, yet </w:t>
      </w:r>
      <w:r w:rsidR="00411F3E">
        <w:rPr>
          <w:rFonts w:ascii="Times New Roman" w:hAnsi="Times New Roman" w:cs="Times New Roman"/>
        </w:rPr>
        <w:t xml:space="preserve">this study did not have the resources to </w:t>
      </w:r>
      <w:r w:rsidR="005A561D">
        <w:rPr>
          <w:rFonts w:ascii="Times New Roman" w:hAnsi="Times New Roman" w:cs="Times New Roman"/>
        </w:rPr>
        <w:t>conduct this</w:t>
      </w:r>
      <w:r w:rsidR="00411F3E">
        <w:rPr>
          <w:rFonts w:ascii="Times New Roman" w:hAnsi="Times New Roman" w:cs="Times New Roman"/>
        </w:rPr>
        <w:t xml:space="preserve">. Lastly, </w:t>
      </w:r>
      <w:r w:rsidR="007F5804">
        <w:rPr>
          <w:rFonts w:ascii="Times New Roman" w:hAnsi="Times New Roman" w:cs="Times New Roman"/>
        </w:rPr>
        <w:t xml:space="preserve">taxes had to be paid and reported on the income earned. </w:t>
      </w:r>
      <w:r w:rsidR="002B4F51">
        <w:rPr>
          <w:rFonts w:ascii="Times New Roman" w:hAnsi="Times New Roman" w:cs="Times New Roman"/>
        </w:rPr>
        <w:t>Each</w:t>
      </w:r>
      <w:r w:rsidR="007F5804">
        <w:rPr>
          <w:rFonts w:ascii="Times New Roman" w:hAnsi="Times New Roman" w:cs="Times New Roman"/>
        </w:rPr>
        <w:t xml:space="preserve"> of these considerations </w:t>
      </w:r>
      <w:r w:rsidR="00CF22BD">
        <w:rPr>
          <w:rFonts w:ascii="Times New Roman" w:hAnsi="Times New Roman" w:cs="Times New Roman"/>
        </w:rPr>
        <w:t xml:space="preserve">were understood and signed by each participant in the </w:t>
      </w:r>
      <w:r w:rsidR="00421E7E">
        <w:rPr>
          <w:rFonts w:ascii="Times New Roman" w:hAnsi="Times New Roman" w:cs="Times New Roman"/>
        </w:rPr>
        <w:t>Financial Behavior document.</w:t>
      </w:r>
    </w:p>
    <w:p w14:paraId="22C606C6" w14:textId="3EADBDD3" w:rsidR="00B743E7" w:rsidRDefault="00B743E7" w:rsidP="00BD3325">
      <w:pPr>
        <w:ind w:firstLine="360"/>
        <w:rPr>
          <w:rFonts w:ascii="Times New Roman" w:hAnsi="Times New Roman" w:cs="Times New Roman"/>
        </w:rPr>
      </w:pPr>
      <w:r>
        <w:rPr>
          <w:rFonts w:ascii="Times New Roman" w:hAnsi="Times New Roman" w:cs="Times New Roman"/>
        </w:rPr>
        <w:t>Throughout the study confidentiality was maintained</w:t>
      </w:r>
      <w:r w:rsidR="00AC22C6">
        <w:rPr>
          <w:rFonts w:ascii="Times New Roman" w:hAnsi="Times New Roman" w:cs="Times New Roman"/>
        </w:rPr>
        <w:t xml:space="preserve"> and proper </w:t>
      </w:r>
      <w:r w:rsidR="00B71CAE">
        <w:rPr>
          <w:rFonts w:ascii="Times New Roman" w:hAnsi="Times New Roman" w:cs="Times New Roman"/>
        </w:rPr>
        <w:t>procedures were followed</w:t>
      </w:r>
      <w:r w:rsidR="003574F5">
        <w:rPr>
          <w:rFonts w:ascii="Times New Roman" w:hAnsi="Times New Roman" w:cs="Times New Roman"/>
        </w:rPr>
        <w:t xml:space="preserve"> which </w:t>
      </w:r>
      <w:r w:rsidR="00F825F9">
        <w:rPr>
          <w:rFonts w:ascii="Times New Roman" w:hAnsi="Times New Roman" w:cs="Times New Roman"/>
        </w:rPr>
        <w:t>were outlined and signed upon before the study began</w:t>
      </w:r>
      <w:r w:rsidR="00B71CAE">
        <w:rPr>
          <w:rFonts w:ascii="Times New Roman" w:hAnsi="Times New Roman" w:cs="Times New Roman"/>
        </w:rPr>
        <w:t>.</w:t>
      </w:r>
    </w:p>
    <w:p w14:paraId="0A84B253" w14:textId="40CAD8C3" w:rsidR="00810B76" w:rsidRPr="004204C4" w:rsidRDefault="00810B76" w:rsidP="00BD3325">
      <w:pPr>
        <w:ind w:firstLine="360"/>
        <w:rPr>
          <w:rFonts w:ascii="Times New Roman" w:hAnsi="Times New Roman" w:cs="Times New Roman"/>
        </w:rPr>
      </w:pPr>
      <w:r>
        <w:rPr>
          <w:rFonts w:ascii="Times New Roman" w:hAnsi="Times New Roman" w:cs="Times New Roman"/>
        </w:rPr>
        <w:t xml:space="preserve">IRB approval was granted and both the investigator (Aedan Bingham) and supervisor (Alexander Smith, </w:t>
      </w:r>
      <w:r w:rsidR="00D77CD3">
        <w:rPr>
          <w:rFonts w:ascii="Times New Roman" w:hAnsi="Times New Roman" w:cs="Times New Roman"/>
        </w:rPr>
        <w:t>Ph.D.</w:t>
      </w:r>
      <w:r>
        <w:rPr>
          <w:rFonts w:ascii="Times New Roman" w:hAnsi="Times New Roman" w:cs="Times New Roman"/>
        </w:rPr>
        <w:t>)</w:t>
      </w:r>
      <w:r w:rsidR="00366217">
        <w:rPr>
          <w:rFonts w:ascii="Times New Roman" w:hAnsi="Times New Roman" w:cs="Times New Roman"/>
        </w:rPr>
        <w:t xml:space="preserve"> </w:t>
      </w:r>
      <w:r w:rsidR="00032697">
        <w:rPr>
          <w:rFonts w:ascii="Times New Roman" w:hAnsi="Times New Roman" w:cs="Times New Roman"/>
        </w:rPr>
        <w:t>are</w:t>
      </w:r>
      <w:r w:rsidR="00366217">
        <w:rPr>
          <w:rFonts w:ascii="Times New Roman" w:hAnsi="Times New Roman" w:cs="Times New Roman"/>
        </w:rPr>
        <w:t xml:space="preserve"> certified by the CITI Program in </w:t>
      </w:r>
      <w:r w:rsidR="00A90F35">
        <w:rPr>
          <w:rFonts w:ascii="Times New Roman" w:hAnsi="Times New Roman" w:cs="Times New Roman"/>
        </w:rPr>
        <w:t>Human Subjects in Social &amp; Behavioral Research</w:t>
      </w:r>
      <w:r w:rsidR="00032697">
        <w:rPr>
          <w:rFonts w:ascii="Times New Roman" w:hAnsi="Times New Roman" w:cs="Times New Roman"/>
        </w:rPr>
        <w:t xml:space="preserve"> as of July 2026.</w:t>
      </w:r>
    </w:p>
    <w:p w14:paraId="1A2038DD" w14:textId="1059D587" w:rsidR="00BB7F8D" w:rsidRPr="00BB7F8D" w:rsidRDefault="00BB7F8D" w:rsidP="00BB7F8D">
      <w:pPr>
        <w:pStyle w:val="ListParagraph"/>
        <w:numPr>
          <w:ilvl w:val="0"/>
          <w:numId w:val="1"/>
        </w:numPr>
        <w:rPr>
          <w:rFonts w:ascii="Times New Roman" w:hAnsi="Times New Roman" w:cs="Times New Roman"/>
          <w:b/>
          <w:bCs/>
        </w:rPr>
      </w:pPr>
      <w:r w:rsidRPr="00BB7F8D">
        <w:rPr>
          <w:rFonts w:ascii="Times New Roman" w:hAnsi="Times New Roman" w:cs="Times New Roman"/>
          <w:b/>
          <w:bCs/>
        </w:rPr>
        <w:t>Overview</w:t>
      </w:r>
    </w:p>
    <w:p w14:paraId="535D6388" w14:textId="47C2721B" w:rsidR="00EF31B4" w:rsidRDefault="00511228" w:rsidP="00A475C5">
      <w:pPr>
        <w:ind w:firstLine="360"/>
        <w:rPr>
          <w:rFonts w:ascii="Times New Roman" w:hAnsi="Times New Roman" w:cs="Times New Roman"/>
        </w:rPr>
      </w:pPr>
      <w:r>
        <w:rPr>
          <w:rFonts w:ascii="Times New Roman" w:hAnsi="Times New Roman" w:cs="Times New Roman"/>
        </w:rPr>
        <w:t>Each p</w:t>
      </w:r>
      <w:r w:rsidR="001E7FCA">
        <w:rPr>
          <w:rFonts w:ascii="Times New Roman" w:hAnsi="Times New Roman" w:cs="Times New Roman"/>
        </w:rPr>
        <w:t>articipant had a baseline level knowledge of finance and investing</w:t>
      </w:r>
      <w:r w:rsidR="002F199F">
        <w:rPr>
          <w:rFonts w:ascii="Times New Roman" w:hAnsi="Times New Roman" w:cs="Times New Roman"/>
        </w:rPr>
        <w:t xml:space="preserve">, while many had taken economics and/or finance courses in college. </w:t>
      </w:r>
      <w:r w:rsidR="00257F0A">
        <w:rPr>
          <w:rFonts w:ascii="Times New Roman" w:hAnsi="Times New Roman" w:cs="Times New Roman"/>
        </w:rPr>
        <w:t>Investing philosophies and values differed across the board</w:t>
      </w:r>
      <w:r w:rsidR="0029170C">
        <w:rPr>
          <w:rFonts w:ascii="Times New Roman" w:hAnsi="Times New Roman" w:cs="Times New Roman"/>
        </w:rPr>
        <w:t>—</w:t>
      </w:r>
      <w:r w:rsidR="00445092">
        <w:rPr>
          <w:rFonts w:ascii="Times New Roman" w:hAnsi="Times New Roman" w:cs="Times New Roman"/>
        </w:rPr>
        <w:t xml:space="preserve">some </w:t>
      </w:r>
      <w:r w:rsidR="0029170C">
        <w:rPr>
          <w:rFonts w:ascii="Times New Roman" w:hAnsi="Times New Roman" w:cs="Times New Roman"/>
        </w:rPr>
        <w:t>focusing</w:t>
      </w:r>
      <w:r w:rsidR="00445092">
        <w:rPr>
          <w:rFonts w:ascii="Times New Roman" w:hAnsi="Times New Roman" w:cs="Times New Roman"/>
        </w:rPr>
        <w:t xml:space="preserve"> on medium-to-long run semiconductors while others invested based on global news and trends</w:t>
      </w:r>
      <w:r w:rsidR="00867E20">
        <w:rPr>
          <w:rFonts w:ascii="Times New Roman" w:hAnsi="Times New Roman" w:cs="Times New Roman"/>
        </w:rPr>
        <w:t>. N</w:t>
      </w:r>
      <w:r w:rsidR="00445092">
        <w:rPr>
          <w:rFonts w:ascii="Times New Roman" w:hAnsi="Times New Roman" w:cs="Times New Roman"/>
        </w:rPr>
        <w:t>early all participants noted that they kept track of the news</w:t>
      </w:r>
      <w:r w:rsidR="002F199F">
        <w:rPr>
          <w:rFonts w:ascii="Times New Roman" w:hAnsi="Times New Roman" w:cs="Times New Roman"/>
        </w:rPr>
        <w:t xml:space="preserve">, though </w:t>
      </w:r>
      <w:r w:rsidR="00C558CD">
        <w:rPr>
          <w:rFonts w:ascii="Times New Roman" w:hAnsi="Times New Roman" w:cs="Times New Roman"/>
        </w:rPr>
        <w:t>with</w:t>
      </w:r>
      <w:r w:rsidR="002F199F">
        <w:rPr>
          <w:rFonts w:ascii="Times New Roman" w:hAnsi="Times New Roman" w:cs="Times New Roman"/>
        </w:rPr>
        <w:t xml:space="preserve"> differing </w:t>
      </w:r>
      <w:r w:rsidR="00C558CD">
        <w:rPr>
          <w:rFonts w:ascii="Times New Roman" w:hAnsi="Times New Roman" w:cs="Times New Roman"/>
        </w:rPr>
        <w:t>effects</w:t>
      </w:r>
      <w:r w:rsidR="002F199F">
        <w:rPr>
          <w:rFonts w:ascii="Times New Roman" w:hAnsi="Times New Roman" w:cs="Times New Roman"/>
        </w:rPr>
        <w:t xml:space="preserve"> on their decisions. </w:t>
      </w:r>
      <w:r w:rsidR="00642B15">
        <w:rPr>
          <w:rFonts w:ascii="Times New Roman" w:hAnsi="Times New Roman" w:cs="Times New Roman"/>
        </w:rPr>
        <w:t xml:space="preserve">Teams were assembled by skill level and encouraged to collaborate. While each </w:t>
      </w:r>
      <w:r w:rsidR="00DB0F30">
        <w:rPr>
          <w:rFonts w:ascii="Times New Roman" w:hAnsi="Times New Roman" w:cs="Times New Roman"/>
        </w:rPr>
        <w:t xml:space="preserve">member had brokerage account access, teams reported only trading once consensus had been reached on a given asset. </w:t>
      </w:r>
      <w:r w:rsidR="00AC3360">
        <w:rPr>
          <w:rFonts w:ascii="Times New Roman" w:hAnsi="Times New Roman" w:cs="Times New Roman"/>
        </w:rPr>
        <w:t xml:space="preserve">A few participants left the study, yet no significant conflicts arose within the teams. </w:t>
      </w:r>
      <w:r w:rsidR="00335192">
        <w:rPr>
          <w:rFonts w:ascii="Times New Roman" w:hAnsi="Times New Roman" w:cs="Times New Roman"/>
        </w:rPr>
        <w:t xml:space="preserve">The major variables tracked focused on risk tolerance, asset allocation, investing philosophy, </w:t>
      </w:r>
      <w:r w:rsidR="00867E20">
        <w:rPr>
          <w:rFonts w:ascii="Times New Roman" w:hAnsi="Times New Roman" w:cs="Times New Roman"/>
        </w:rPr>
        <w:t xml:space="preserve">team dynamics, </w:t>
      </w:r>
      <w:r w:rsidR="00335192">
        <w:rPr>
          <w:rFonts w:ascii="Times New Roman" w:hAnsi="Times New Roman" w:cs="Times New Roman"/>
        </w:rPr>
        <w:t>and market reaction, within a set of bounded parameters to keep the study focused.</w:t>
      </w:r>
      <w:r w:rsidR="002776EB">
        <w:rPr>
          <w:rFonts w:ascii="Times New Roman" w:hAnsi="Times New Roman" w:cs="Times New Roman"/>
        </w:rPr>
        <w:t xml:space="preserve"> </w:t>
      </w:r>
      <w:r w:rsidR="00191922">
        <w:rPr>
          <w:rFonts w:ascii="Times New Roman" w:hAnsi="Times New Roman" w:cs="Times New Roman"/>
        </w:rPr>
        <w:t xml:space="preserve">Specific </w:t>
      </w:r>
      <w:r w:rsidR="002776EB">
        <w:rPr>
          <w:rFonts w:ascii="Times New Roman" w:hAnsi="Times New Roman" w:cs="Times New Roman"/>
        </w:rPr>
        <w:t xml:space="preserve">participant- and team-level </w:t>
      </w:r>
      <w:r w:rsidR="00191922">
        <w:rPr>
          <w:rFonts w:ascii="Times New Roman" w:hAnsi="Times New Roman" w:cs="Times New Roman"/>
        </w:rPr>
        <w:t>statistics can be found in the appendix.</w:t>
      </w:r>
    </w:p>
    <w:p w14:paraId="05F5E275" w14:textId="74B2411B" w:rsidR="00A3778F" w:rsidRPr="00DA57A2" w:rsidRDefault="00A3778F" w:rsidP="00A475C5">
      <w:pPr>
        <w:ind w:firstLine="360"/>
        <w:rPr>
          <w:rFonts w:ascii="Times New Roman" w:hAnsi="Times New Roman" w:cs="Times New Roman"/>
        </w:rPr>
      </w:pPr>
      <w:r w:rsidRPr="00DA57A2">
        <w:rPr>
          <w:rFonts w:ascii="Times New Roman" w:hAnsi="Times New Roman" w:cs="Times New Roman"/>
        </w:rPr>
        <w:t>As the reader may be wondering, the timeframe of this study</w:t>
      </w:r>
      <w:r w:rsidR="008A3BB3" w:rsidRPr="00DA57A2">
        <w:rPr>
          <w:rFonts w:ascii="Times New Roman" w:hAnsi="Times New Roman" w:cs="Times New Roman"/>
        </w:rPr>
        <w:t>—January 2</w:t>
      </w:r>
      <w:r w:rsidR="008A3BB3" w:rsidRPr="00DA57A2">
        <w:rPr>
          <w:rFonts w:ascii="Times New Roman" w:hAnsi="Times New Roman" w:cs="Times New Roman"/>
          <w:vertAlign w:val="superscript"/>
        </w:rPr>
        <w:t>nd</w:t>
      </w:r>
      <w:r w:rsidR="008A3BB3" w:rsidRPr="00DA57A2">
        <w:rPr>
          <w:rFonts w:ascii="Times New Roman" w:hAnsi="Times New Roman" w:cs="Times New Roman"/>
        </w:rPr>
        <w:t xml:space="preserve"> to May 2</w:t>
      </w:r>
      <w:r w:rsidR="008A3BB3" w:rsidRPr="00DA57A2">
        <w:rPr>
          <w:rFonts w:ascii="Times New Roman" w:hAnsi="Times New Roman" w:cs="Times New Roman"/>
          <w:vertAlign w:val="superscript"/>
        </w:rPr>
        <w:t>nd</w:t>
      </w:r>
      <w:r w:rsidR="00A26498" w:rsidRPr="00DA57A2">
        <w:rPr>
          <w:rFonts w:ascii="Times New Roman" w:hAnsi="Times New Roman" w:cs="Times New Roman"/>
        </w:rPr>
        <w:t>, 2026</w:t>
      </w:r>
      <w:r w:rsidR="008A3BB3" w:rsidRPr="00DA57A2">
        <w:rPr>
          <w:rFonts w:ascii="Times New Roman" w:hAnsi="Times New Roman" w:cs="Times New Roman"/>
        </w:rPr>
        <w:t>—was a very volatile period for the market.</w:t>
      </w:r>
      <w:r w:rsidR="00E248E5" w:rsidRPr="00DA57A2">
        <w:rPr>
          <w:rFonts w:ascii="Times New Roman" w:hAnsi="Times New Roman" w:cs="Times New Roman"/>
        </w:rPr>
        <w:t xml:space="preserve"> </w:t>
      </w:r>
      <w:r w:rsidR="00DA57A2">
        <w:rPr>
          <w:rFonts w:ascii="Times New Roman" w:hAnsi="Times New Roman" w:cs="Times New Roman"/>
        </w:rPr>
        <w:t xml:space="preserve">This was </w:t>
      </w:r>
      <w:r w:rsidR="00DA57A2" w:rsidRPr="00DA57A2">
        <w:rPr>
          <w:rFonts w:ascii="Times New Roman" w:hAnsi="Times New Roman" w:cs="Times New Roman"/>
        </w:rPr>
        <w:t>primarily due to the war between Iran and the United States which closed the Strait of Hormuz, a major channel where around 20% of the world’s oil trade passes through. As a result energy prices rose</w:t>
      </w:r>
      <w:r w:rsidR="00133043">
        <w:rPr>
          <w:rFonts w:ascii="Times New Roman" w:hAnsi="Times New Roman" w:cs="Times New Roman"/>
        </w:rPr>
        <w:t xml:space="preserve">, </w:t>
      </w:r>
      <w:r w:rsidR="00082A8A">
        <w:rPr>
          <w:rFonts w:ascii="Times New Roman" w:hAnsi="Times New Roman" w:cs="Times New Roman"/>
        </w:rPr>
        <w:t xml:space="preserve">most </w:t>
      </w:r>
      <w:r w:rsidR="00133043">
        <w:rPr>
          <w:rFonts w:ascii="Times New Roman" w:hAnsi="Times New Roman" w:cs="Times New Roman"/>
        </w:rPr>
        <w:t xml:space="preserve">significantly </w:t>
      </w:r>
      <w:r w:rsidR="00DA57A2" w:rsidRPr="00DA57A2">
        <w:rPr>
          <w:rFonts w:ascii="Times New Roman" w:hAnsi="Times New Roman" w:cs="Times New Roman"/>
        </w:rPr>
        <w:t xml:space="preserve">brent crude oil prices to over $117 per barrel in April, from $71 in February, which raised concerns of </w:t>
      </w:r>
      <w:r w:rsidR="00082A8A">
        <w:rPr>
          <w:rFonts w:ascii="Times New Roman" w:hAnsi="Times New Roman" w:cs="Times New Roman"/>
        </w:rPr>
        <w:t>broader market impacts</w:t>
      </w:r>
      <w:r w:rsidR="00DA57A2" w:rsidRPr="00DA57A2">
        <w:rPr>
          <w:rFonts w:ascii="Times New Roman" w:hAnsi="Times New Roman" w:cs="Times New Roman"/>
        </w:rPr>
        <w:t>. An indicator of volatility levels, VIX peaked at an intraday high of 31.65 on March 27</w:t>
      </w:r>
      <w:r w:rsidR="00DA57A2" w:rsidRPr="00DA57A2">
        <w:rPr>
          <w:rFonts w:ascii="Times New Roman" w:hAnsi="Times New Roman" w:cs="Times New Roman"/>
          <w:vertAlign w:val="superscript"/>
        </w:rPr>
        <w:t>th</w:t>
      </w:r>
      <w:r w:rsidR="00DA57A2" w:rsidRPr="00DA57A2">
        <w:rPr>
          <w:rFonts w:ascii="Times New Roman" w:hAnsi="Times New Roman" w:cs="Times New Roman"/>
        </w:rPr>
        <w:t xml:space="preserve">, from a pre-war close of 19.86. </w:t>
      </w:r>
      <w:r w:rsidR="00A75119" w:rsidRPr="00DA57A2">
        <w:rPr>
          <w:rFonts w:ascii="Times New Roman" w:hAnsi="Times New Roman" w:cs="Times New Roman"/>
        </w:rPr>
        <w:t xml:space="preserve">The </w:t>
      </w:r>
      <w:r w:rsidR="00C933A2" w:rsidRPr="00DA57A2">
        <w:rPr>
          <w:rFonts w:ascii="Times New Roman" w:hAnsi="Times New Roman" w:cs="Times New Roman"/>
        </w:rPr>
        <w:t>first half</w:t>
      </w:r>
      <w:r w:rsidR="00751385">
        <w:rPr>
          <w:rFonts w:ascii="Times New Roman" w:hAnsi="Times New Roman" w:cs="Times New Roman"/>
        </w:rPr>
        <w:t xml:space="preserve"> of the study</w:t>
      </w:r>
      <w:r w:rsidR="00C933A2" w:rsidRPr="00DA57A2">
        <w:rPr>
          <w:rFonts w:ascii="Times New Roman" w:hAnsi="Times New Roman" w:cs="Times New Roman"/>
        </w:rPr>
        <w:t xml:space="preserve"> saw negative returns across the teams, as the </w:t>
      </w:r>
      <w:r w:rsidR="008324EE" w:rsidRPr="00DA57A2">
        <w:rPr>
          <w:rFonts w:ascii="Times New Roman" w:hAnsi="Times New Roman" w:cs="Times New Roman"/>
        </w:rPr>
        <w:t>S&amp;P 500</w:t>
      </w:r>
      <w:r w:rsidR="00C933A2" w:rsidRPr="00DA57A2">
        <w:rPr>
          <w:rFonts w:ascii="Times New Roman" w:hAnsi="Times New Roman" w:cs="Times New Roman"/>
        </w:rPr>
        <w:t xml:space="preserve"> troughed at </w:t>
      </w:r>
      <w:r w:rsidR="00483955" w:rsidRPr="00DA57A2">
        <w:rPr>
          <w:rFonts w:ascii="Times New Roman" w:hAnsi="Times New Roman" w:cs="Times New Roman"/>
        </w:rPr>
        <w:t>approximately -</w:t>
      </w:r>
      <w:r w:rsidR="00267251" w:rsidRPr="00DA57A2">
        <w:rPr>
          <w:rFonts w:ascii="Times New Roman" w:hAnsi="Times New Roman" w:cs="Times New Roman"/>
        </w:rPr>
        <w:t>7</w:t>
      </w:r>
      <w:r w:rsidR="00484979" w:rsidRPr="00DA57A2">
        <w:rPr>
          <w:rFonts w:ascii="Times New Roman" w:hAnsi="Times New Roman" w:cs="Times New Roman"/>
        </w:rPr>
        <w:t>.5</w:t>
      </w:r>
      <w:r w:rsidR="00483955" w:rsidRPr="00DA57A2">
        <w:rPr>
          <w:rFonts w:ascii="Times New Roman" w:hAnsi="Times New Roman" w:cs="Times New Roman"/>
        </w:rPr>
        <w:t>% in late March</w:t>
      </w:r>
      <w:r w:rsidR="00353F5F" w:rsidRPr="00DA57A2">
        <w:rPr>
          <w:rFonts w:ascii="Times New Roman" w:hAnsi="Times New Roman" w:cs="Times New Roman"/>
        </w:rPr>
        <w:t xml:space="preserve"> (</w:t>
      </w:r>
      <w:r w:rsidR="002A7DFA" w:rsidRPr="00DA57A2">
        <w:rPr>
          <w:rFonts w:ascii="Times New Roman" w:hAnsi="Times New Roman" w:cs="Times New Roman"/>
        </w:rPr>
        <w:t>0</w:t>
      </w:r>
      <w:r w:rsidR="00353F5F" w:rsidRPr="00DA57A2">
        <w:rPr>
          <w:rFonts w:ascii="Times New Roman" w:hAnsi="Times New Roman" w:cs="Times New Roman"/>
        </w:rPr>
        <w:t>3/30</w:t>
      </w:r>
      <w:r w:rsidR="002A7DFA" w:rsidRPr="00DA57A2">
        <w:rPr>
          <w:rFonts w:ascii="Times New Roman" w:hAnsi="Times New Roman" w:cs="Times New Roman"/>
        </w:rPr>
        <w:t>/2026</w:t>
      </w:r>
      <w:r w:rsidR="00353F5F" w:rsidRPr="00DA57A2">
        <w:rPr>
          <w:rFonts w:ascii="Times New Roman" w:hAnsi="Times New Roman" w:cs="Times New Roman"/>
        </w:rPr>
        <w:t>)</w:t>
      </w:r>
      <w:r w:rsidR="00483955" w:rsidRPr="00DA57A2">
        <w:rPr>
          <w:rFonts w:ascii="Times New Roman" w:hAnsi="Times New Roman" w:cs="Times New Roman"/>
        </w:rPr>
        <w:t>.</w:t>
      </w:r>
      <w:r w:rsidR="00C933A2" w:rsidRPr="00DA57A2">
        <w:rPr>
          <w:rFonts w:ascii="Times New Roman" w:hAnsi="Times New Roman" w:cs="Times New Roman"/>
        </w:rPr>
        <w:t xml:space="preserve"> </w:t>
      </w:r>
      <w:r w:rsidR="00B3188E" w:rsidRPr="00DA57A2">
        <w:rPr>
          <w:rFonts w:ascii="Times New Roman" w:hAnsi="Times New Roman" w:cs="Times New Roman"/>
        </w:rPr>
        <w:t xml:space="preserve">While the second </w:t>
      </w:r>
      <w:r w:rsidR="005549CB">
        <w:rPr>
          <w:rFonts w:ascii="Times New Roman" w:hAnsi="Times New Roman" w:cs="Times New Roman"/>
        </w:rPr>
        <w:t>half</w:t>
      </w:r>
      <w:r w:rsidR="00B3188E" w:rsidRPr="00DA57A2">
        <w:rPr>
          <w:rFonts w:ascii="Times New Roman" w:hAnsi="Times New Roman" w:cs="Times New Roman"/>
        </w:rPr>
        <w:t xml:space="preserve"> saw intense growth</w:t>
      </w:r>
      <w:r w:rsidR="00106D83" w:rsidRPr="00DA57A2">
        <w:rPr>
          <w:rFonts w:ascii="Times New Roman" w:hAnsi="Times New Roman" w:cs="Times New Roman"/>
        </w:rPr>
        <w:t xml:space="preserve"> to the</w:t>
      </w:r>
      <w:r w:rsidR="009929BD" w:rsidRPr="00DA57A2">
        <w:rPr>
          <w:rFonts w:ascii="Times New Roman" w:hAnsi="Times New Roman" w:cs="Times New Roman"/>
        </w:rPr>
        <w:t xml:space="preserve"> cumulative</w:t>
      </w:r>
      <w:r w:rsidR="00106D83" w:rsidRPr="00DA57A2">
        <w:rPr>
          <w:rFonts w:ascii="Times New Roman" w:hAnsi="Times New Roman" w:cs="Times New Roman"/>
        </w:rPr>
        <w:t xml:space="preserve"> tune of </w:t>
      </w:r>
      <w:r w:rsidR="009929BD" w:rsidRPr="00DA57A2">
        <w:rPr>
          <w:rFonts w:ascii="Times New Roman" w:hAnsi="Times New Roman" w:cs="Times New Roman"/>
        </w:rPr>
        <w:t>approximately +5</w:t>
      </w:r>
      <w:r w:rsidR="005506E5" w:rsidRPr="00DA57A2">
        <w:rPr>
          <w:rFonts w:ascii="Times New Roman" w:hAnsi="Times New Roman" w:cs="Times New Roman"/>
        </w:rPr>
        <w:t>.4</w:t>
      </w:r>
      <w:r w:rsidR="009929BD" w:rsidRPr="00DA57A2">
        <w:rPr>
          <w:rFonts w:ascii="Times New Roman" w:hAnsi="Times New Roman" w:cs="Times New Roman"/>
        </w:rPr>
        <w:t>%</w:t>
      </w:r>
      <w:r w:rsidR="00106D83" w:rsidRPr="00DA57A2">
        <w:rPr>
          <w:rFonts w:ascii="Times New Roman" w:hAnsi="Times New Roman" w:cs="Times New Roman"/>
        </w:rPr>
        <w:t xml:space="preserve"> by </w:t>
      </w:r>
      <w:r w:rsidR="00353F5F" w:rsidRPr="00DA57A2">
        <w:rPr>
          <w:rFonts w:ascii="Times New Roman" w:hAnsi="Times New Roman" w:cs="Times New Roman"/>
        </w:rPr>
        <w:t>May 2</w:t>
      </w:r>
      <w:r w:rsidR="00353F5F" w:rsidRPr="00DA57A2">
        <w:rPr>
          <w:rFonts w:ascii="Times New Roman" w:hAnsi="Times New Roman" w:cs="Times New Roman"/>
          <w:vertAlign w:val="superscript"/>
        </w:rPr>
        <w:t>nd</w:t>
      </w:r>
      <w:r w:rsidR="00353F5F" w:rsidRPr="00DA57A2">
        <w:rPr>
          <w:rFonts w:ascii="Times New Roman" w:hAnsi="Times New Roman" w:cs="Times New Roman"/>
        </w:rPr>
        <w:t xml:space="preserve"> (note the NASDAQ 100</w:t>
      </w:r>
      <w:r w:rsidR="00B97050" w:rsidRPr="00DA57A2">
        <w:rPr>
          <w:rFonts w:ascii="Times New Roman" w:hAnsi="Times New Roman" w:cs="Times New Roman"/>
        </w:rPr>
        <w:t xml:space="preserve"> </w:t>
      </w:r>
      <w:r w:rsidR="002E7AC2" w:rsidRPr="00DA57A2">
        <w:rPr>
          <w:rFonts w:ascii="Times New Roman" w:hAnsi="Times New Roman" w:cs="Times New Roman"/>
        </w:rPr>
        <w:t>saw</w:t>
      </w:r>
      <w:r w:rsidR="00B97050" w:rsidRPr="00DA57A2">
        <w:rPr>
          <w:rFonts w:ascii="Times New Roman" w:hAnsi="Times New Roman" w:cs="Times New Roman"/>
        </w:rPr>
        <w:t xml:space="preserve"> </w:t>
      </w:r>
      <w:r w:rsidR="002E7AC2" w:rsidRPr="00DA57A2">
        <w:rPr>
          <w:rFonts w:ascii="Times New Roman" w:hAnsi="Times New Roman" w:cs="Times New Roman"/>
        </w:rPr>
        <w:t>+</w:t>
      </w:r>
      <w:r w:rsidR="005506E5" w:rsidRPr="00DA57A2">
        <w:rPr>
          <w:rFonts w:ascii="Times New Roman" w:hAnsi="Times New Roman" w:cs="Times New Roman"/>
        </w:rPr>
        <w:t>15.9</w:t>
      </w:r>
      <w:r w:rsidR="002E7AC2" w:rsidRPr="00DA57A2">
        <w:rPr>
          <w:rFonts w:ascii="Times New Roman" w:hAnsi="Times New Roman" w:cs="Times New Roman"/>
        </w:rPr>
        <w:t>% growth</w:t>
      </w:r>
      <w:r w:rsidR="002A7DFA" w:rsidRPr="00DA57A2">
        <w:rPr>
          <w:rFonts w:ascii="Times New Roman" w:hAnsi="Times New Roman" w:cs="Times New Roman"/>
        </w:rPr>
        <w:t xml:space="preserve"> over the same period</w:t>
      </w:r>
      <w:r w:rsidR="00353F5F" w:rsidRPr="00DA57A2">
        <w:rPr>
          <w:rFonts w:ascii="Times New Roman" w:hAnsi="Times New Roman" w:cs="Times New Roman"/>
        </w:rPr>
        <w:t>).</w:t>
      </w:r>
      <w:r w:rsidR="00106D83" w:rsidRPr="00DA57A2">
        <w:rPr>
          <w:rFonts w:ascii="Times New Roman" w:hAnsi="Times New Roman" w:cs="Times New Roman"/>
        </w:rPr>
        <w:t xml:space="preserve"> As</w:t>
      </w:r>
      <w:r w:rsidR="00E248E5" w:rsidRPr="00DA57A2">
        <w:rPr>
          <w:rFonts w:ascii="Times New Roman" w:hAnsi="Times New Roman" w:cs="Times New Roman"/>
        </w:rPr>
        <w:t xml:space="preserve"> will </w:t>
      </w:r>
      <w:r w:rsidR="00E248E5" w:rsidRPr="00DA57A2">
        <w:rPr>
          <w:rFonts w:ascii="Times New Roman" w:hAnsi="Times New Roman" w:cs="Times New Roman"/>
        </w:rPr>
        <w:lastRenderedPageBreak/>
        <w:t>be seen, some took this as an opportunity while others shied away</w:t>
      </w:r>
      <w:r w:rsidR="00A75119" w:rsidRPr="00DA57A2">
        <w:rPr>
          <w:rFonts w:ascii="Times New Roman" w:hAnsi="Times New Roman" w:cs="Times New Roman"/>
        </w:rPr>
        <w:t>.</w:t>
      </w:r>
      <w:r w:rsidR="003F422E" w:rsidRPr="00DA57A2">
        <w:rPr>
          <w:rFonts w:ascii="Times New Roman" w:hAnsi="Times New Roman" w:cs="Times New Roman"/>
        </w:rPr>
        <w:t xml:space="preserve"> </w:t>
      </w:r>
      <w:r w:rsidR="00106CC0" w:rsidRPr="00DA57A2">
        <w:rPr>
          <w:rFonts w:ascii="Times New Roman" w:hAnsi="Times New Roman" w:cs="Times New Roman"/>
        </w:rPr>
        <w:t>The teams’ reactions to the</w:t>
      </w:r>
      <w:r w:rsidR="003F422E" w:rsidRPr="00DA57A2">
        <w:rPr>
          <w:rFonts w:ascii="Times New Roman" w:hAnsi="Times New Roman" w:cs="Times New Roman"/>
        </w:rPr>
        <w:t xml:space="preserve"> uniqueness </w:t>
      </w:r>
      <w:r w:rsidR="00106CC0" w:rsidRPr="00DA57A2">
        <w:rPr>
          <w:rFonts w:ascii="Times New Roman" w:hAnsi="Times New Roman" w:cs="Times New Roman"/>
        </w:rPr>
        <w:t xml:space="preserve">of this period </w:t>
      </w:r>
      <w:r w:rsidR="005762D6" w:rsidRPr="00DA57A2">
        <w:rPr>
          <w:rFonts w:ascii="Times New Roman" w:hAnsi="Times New Roman" w:cs="Times New Roman"/>
        </w:rPr>
        <w:t>proved to provide rich findings</w:t>
      </w:r>
      <w:r w:rsidR="00106CC0" w:rsidRPr="00DA57A2">
        <w:rPr>
          <w:rFonts w:ascii="Times New Roman" w:hAnsi="Times New Roman" w:cs="Times New Roman"/>
        </w:rPr>
        <w:t xml:space="preserve"> and results.</w:t>
      </w:r>
    </w:p>
    <w:p w14:paraId="2147AC80" w14:textId="0A0BC436" w:rsidR="006426D5" w:rsidRPr="00D15461" w:rsidRDefault="00951F90" w:rsidP="00D15461">
      <w:pPr>
        <w:jc w:val="center"/>
        <w:rPr>
          <w:rFonts w:ascii="Times New Roman" w:hAnsi="Times New Roman" w:cs="Times New Roman"/>
        </w:rPr>
      </w:pPr>
      <w:r w:rsidRPr="00DA57A2">
        <w:rPr>
          <w:rFonts w:ascii="Times New Roman" w:hAnsi="Times New Roman" w:cs="Times New Roman"/>
        </w:rPr>
        <w:t xml:space="preserve">Market Performance </w:t>
      </w:r>
      <w:r w:rsidR="002A7303" w:rsidRPr="00DA57A2">
        <w:rPr>
          <w:rFonts w:ascii="Times New Roman" w:hAnsi="Times New Roman" w:cs="Times New Roman"/>
        </w:rPr>
        <w:t>Overlayed with Crude Brent</w:t>
      </w:r>
      <w:r w:rsidR="002A7303">
        <w:rPr>
          <w:rFonts w:ascii="Times New Roman" w:hAnsi="Times New Roman" w:cs="Times New Roman"/>
        </w:rPr>
        <w:t xml:space="preserve"> Oil</w:t>
      </w:r>
      <w:r w:rsidR="000222F9">
        <w:rPr>
          <w:rFonts w:ascii="Times New Roman" w:hAnsi="Times New Roman" w:cs="Times New Roman"/>
        </w:rPr>
        <w:t xml:space="preserve"> and Volatility</w:t>
      </w:r>
      <w:r w:rsidR="00957991">
        <w:rPr>
          <w:rFonts w:ascii="Times New Roman" w:hAnsi="Times New Roman" w:cs="Times New Roman"/>
        </w:rPr>
        <w:t xml:space="preserve"> Data</w:t>
      </w:r>
    </w:p>
    <w:p w14:paraId="6BDBBADD" w14:textId="4124E57D" w:rsidR="003D4EF1" w:rsidRDefault="002C1D10" w:rsidP="0068260A">
      <w:pPr>
        <w:jc w:val="center"/>
        <w:rPr>
          <w:rFonts w:ascii="Times New Roman" w:hAnsi="Times New Roman" w:cs="Times New Roman"/>
          <w:noProof/>
        </w:rPr>
      </w:pPr>
      <w:r>
        <w:rPr>
          <w:noProof/>
        </w:rPr>
        <w:drawing>
          <wp:inline distT="0" distB="0" distL="0" distR="0" wp14:anchorId="1638AA4C" wp14:editId="03C70232">
            <wp:extent cx="5943600" cy="3070225"/>
            <wp:effectExtent l="0" t="0" r="0" b="0"/>
            <wp:docPr id="2014376798" name="Picture 1"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70225"/>
                    </a:xfrm>
                    <a:prstGeom prst="rect">
                      <a:avLst/>
                    </a:prstGeom>
                    <a:noFill/>
                    <a:ln>
                      <a:noFill/>
                    </a:ln>
                  </pic:spPr>
                </pic:pic>
              </a:graphicData>
            </a:graphic>
          </wp:inline>
        </w:drawing>
      </w:r>
    </w:p>
    <w:p w14:paraId="1EE95CC1" w14:textId="49182284" w:rsidR="00D15461" w:rsidRPr="00BB7F8D" w:rsidRDefault="00F33DC3" w:rsidP="00631176">
      <w:pPr>
        <w:jc w:val="center"/>
        <w:rPr>
          <w:rFonts w:ascii="Times New Roman" w:hAnsi="Times New Roman" w:cs="Times New Roman"/>
        </w:rPr>
      </w:pPr>
      <w:r>
        <w:rPr>
          <w:rFonts w:ascii="Times New Roman" w:hAnsi="Times New Roman" w:cs="Times New Roman"/>
          <w:sz w:val="20"/>
          <w:szCs w:val="20"/>
        </w:rPr>
        <w:t xml:space="preserve">Shown above are </w:t>
      </w:r>
      <w:r w:rsidR="00AE5014">
        <w:rPr>
          <w:rFonts w:ascii="Times New Roman" w:hAnsi="Times New Roman" w:cs="Times New Roman"/>
          <w:sz w:val="20"/>
          <w:szCs w:val="20"/>
        </w:rPr>
        <w:t xml:space="preserve">the indicators for brent crude oil (CO1), the CBOE Volatility Index (VIX), and </w:t>
      </w:r>
      <w:r w:rsidR="006C0FCB">
        <w:rPr>
          <w:rFonts w:ascii="Times New Roman" w:hAnsi="Times New Roman" w:cs="Times New Roman"/>
          <w:sz w:val="20"/>
          <w:szCs w:val="20"/>
        </w:rPr>
        <w:t xml:space="preserve">the S&amp;P 500 (SPX). </w:t>
      </w:r>
      <w:r w:rsidR="00273DB2">
        <w:rPr>
          <w:rFonts w:ascii="Times New Roman" w:hAnsi="Times New Roman" w:cs="Times New Roman"/>
          <w:sz w:val="20"/>
          <w:szCs w:val="20"/>
        </w:rPr>
        <w:t xml:space="preserve">Overall, the market rebounded </w:t>
      </w:r>
      <w:r w:rsidR="00DC55F5">
        <w:rPr>
          <w:rFonts w:ascii="Times New Roman" w:hAnsi="Times New Roman" w:cs="Times New Roman"/>
          <w:sz w:val="20"/>
          <w:szCs w:val="20"/>
        </w:rPr>
        <w:t xml:space="preserve">strongly </w:t>
      </w:r>
      <w:r w:rsidR="00273DB2">
        <w:rPr>
          <w:rFonts w:ascii="Times New Roman" w:hAnsi="Times New Roman" w:cs="Times New Roman"/>
          <w:sz w:val="20"/>
          <w:szCs w:val="20"/>
        </w:rPr>
        <w:t>during April</w:t>
      </w:r>
      <w:r w:rsidR="0058562C">
        <w:rPr>
          <w:rFonts w:ascii="Times New Roman" w:hAnsi="Times New Roman" w:cs="Times New Roman"/>
          <w:sz w:val="20"/>
          <w:szCs w:val="20"/>
        </w:rPr>
        <w:t>.</w:t>
      </w:r>
      <w:r w:rsidR="007A563B">
        <w:rPr>
          <w:rFonts w:ascii="Times New Roman" w:hAnsi="Times New Roman" w:cs="Times New Roman"/>
          <w:sz w:val="20"/>
          <w:szCs w:val="20"/>
        </w:rPr>
        <w:t xml:space="preserve"> Note that brent crude oil prices</w:t>
      </w:r>
      <w:r w:rsidR="00DD32C4">
        <w:rPr>
          <w:rFonts w:ascii="Times New Roman" w:hAnsi="Times New Roman" w:cs="Times New Roman"/>
          <w:sz w:val="20"/>
          <w:szCs w:val="20"/>
        </w:rPr>
        <w:t xml:space="preserve"> see a reporting price va</w:t>
      </w:r>
      <w:r w:rsidR="001514A9">
        <w:rPr>
          <w:rFonts w:ascii="Times New Roman" w:hAnsi="Times New Roman" w:cs="Times New Roman"/>
          <w:sz w:val="20"/>
          <w:szCs w:val="20"/>
        </w:rPr>
        <w:t xml:space="preserve">riation of </w:t>
      </w:r>
      <m:oMath>
        <m:r>
          <w:rPr>
            <w:rFonts w:ascii="Cambria Math" w:hAnsi="Cambria Math" w:cs="Times New Roman"/>
            <w:sz w:val="20"/>
            <w:szCs w:val="20"/>
          </w:rPr>
          <m:t>±7.5%</m:t>
        </m:r>
      </m:oMath>
      <w:r w:rsidR="000F63A8">
        <w:rPr>
          <w:rFonts w:ascii="Times New Roman" w:eastAsiaTheme="minorEastAsia" w:hAnsi="Times New Roman" w:cs="Times New Roman"/>
          <w:sz w:val="20"/>
          <w:szCs w:val="20"/>
        </w:rPr>
        <w:t>.</w:t>
      </w:r>
    </w:p>
    <w:p w14:paraId="6BD5C2C3" w14:textId="402629A1" w:rsidR="00BB7F8D" w:rsidRPr="00BB7F8D" w:rsidRDefault="00BB7F8D" w:rsidP="00BB7F8D">
      <w:pPr>
        <w:pStyle w:val="ListParagraph"/>
        <w:numPr>
          <w:ilvl w:val="0"/>
          <w:numId w:val="1"/>
        </w:numPr>
        <w:rPr>
          <w:rFonts w:ascii="Times New Roman" w:hAnsi="Times New Roman" w:cs="Times New Roman"/>
          <w:b/>
          <w:bCs/>
        </w:rPr>
      </w:pPr>
      <w:r w:rsidRPr="00BB7F8D">
        <w:rPr>
          <w:rFonts w:ascii="Times New Roman" w:hAnsi="Times New Roman" w:cs="Times New Roman"/>
          <w:b/>
          <w:bCs/>
        </w:rPr>
        <w:t>Findings</w:t>
      </w:r>
    </w:p>
    <w:p w14:paraId="16F37ACD" w14:textId="1A2C1B86" w:rsidR="00263031" w:rsidRDefault="004C6E4C" w:rsidP="00301FC8">
      <w:pPr>
        <w:ind w:firstLine="720"/>
        <w:rPr>
          <w:rFonts w:ascii="Times New Roman" w:hAnsi="Times New Roman" w:cs="Times New Roman"/>
        </w:rPr>
      </w:pPr>
      <w:r>
        <w:rPr>
          <w:rFonts w:ascii="Times New Roman" w:hAnsi="Times New Roman" w:cs="Times New Roman"/>
        </w:rPr>
        <w:t>With</w:t>
      </w:r>
      <w:r w:rsidR="00637769">
        <w:rPr>
          <w:rFonts w:ascii="Times New Roman" w:hAnsi="Times New Roman" w:cs="Times New Roman"/>
        </w:rPr>
        <w:t xml:space="preserve"> a </w:t>
      </w:r>
      <w:r w:rsidR="00FD4D61">
        <w:rPr>
          <w:rFonts w:ascii="Times New Roman" w:hAnsi="Times New Roman" w:cs="Times New Roman"/>
        </w:rPr>
        <w:t>four-month</w:t>
      </w:r>
      <w:r w:rsidR="00637769">
        <w:rPr>
          <w:rFonts w:ascii="Times New Roman" w:hAnsi="Times New Roman" w:cs="Times New Roman"/>
        </w:rPr>
        <w:t xml:space="preserve"> timeframe, the</w:t>
      </w:r>
      <w:r w:rsidR="004424B9">
        <w:rPr>
          <w:rFonts w:ascii="Times New Roman" w:hAnsi="Times New Roman" w:cs="Times New Roman"/>
        </w:rPr>
        <w:t xml:space="preserve"> normal course of action </w:t>
      </w:r>
      <w:r w:rsidR="00637769">
        <w:rPr>
          <w:rFonts w:ascii="Times New Roman" w:hAnsi="Times New Roman" w:cs="Times New Roman"/>
        </w:rPr>
        <w:t>for a financial advisor would be</w:t>
      </w:r>
      <w:r w:rsidR="005835BD">
        <w:rPr>
          <w:rFonts w:ascii="Times New Roman" w:hAnsi="Times New Roman" w:cs="Times New Roman"/>
        </w:rPr>
        <w:t xml:space="preserve"> to focus on portfolio s</w:t>
      </w:r>
      <w:r w:rsidR="00416326">
        <w:rPr>
          <w:rFonts w:ascii="Times New Roman" w:hAnsi="Times New Roman" w:cs="Times New Roman"/>
        </w:rPr>
        <w:t>tability and suitability. This is frequently achieved through low-volatility and liquid instruments,</w:t>
      </w:r>
      <w:r w:rsidR="00637769">
        <w:rPr>
          <w:rFonts w:ascii="Times New Roman" w:hAnsi="Times New Roman" w:cs="Times New Roman"/>
        </w:rPr>
        <w:t xml:space="preserve"> </w:t>
      </w:r>
      <w:r w:rsidR="00416326">
        <w:rPr>
          <w:rFonts w:ascii="Times New Roman" w:hAnsi="Times New Roman" w:cs="Times New Roman"/>
        </w:rPr>
        <w:t xml:space="preserve">such </w:t>
      </w:r>
      <w:r w:rsidR="00E16A7B">
        <w:rPr>
          <w:rFonts w:ascii="Times New Roman" w:hAnsi="Times New Roman" w:cs="Times New Roman"/>
        </w:rPr>
        <w:t>as money market or</w:t>
      </w:r>
      <w:r w:rsidR="002B11C3">
        <w:rPr>
          <w:rFonts w:ascii="Times New Roman" w:hAnsi="Times New Roman" w:cs="Times New Roman"/>
        </w:rPr>
        <w:t xml:space="preserve"> </w:t>
      </w:r>
      <w:r w:rsidR="00E16A7B">
        <w:rPr>
          <w:rFonts w:ascii="Times New Roman" w:hAnsi="Times New Roman" w:cs="Times New Roman"/>
        </w:rPr>
        <w:t>dividen</w:t>
      </w:r>
      <w:r w:rsidR="002B11C3">
        <w:rPr>
          <w:rFonts w:ascii="Times New Roman" w:hAnsi="Times New Roman" w:cs="Times New Roman"/>
        </w:rPr>
        <w:t xml:space="preserve">d focused </w:t>
      </w:r>
      <w:r w:rsidR="00DF4676">
        <w:rPr>
          <w:rFonts w:ascii="Times New Roman" w:hAnsi="Times New Roman" w:cs="Times New Roman"/>
        </w:rPr>
        <w:t>stocks</w:t>
      </w:r>
      <w:r w:rsidR="00637769">
        <w:rPr>
          <w:rFonts w:ascii="Times New Roman" w:hAnsi="Times New Roman" w:cs="Times New Roman"/>
        </w:rPr>
        <w:t>.</w:t>
      </w:r>
      <w:r w:rsidR="00794D8E">
        <w:rPr>
          <w:rFonts w:ascii="Times New Roman" w:hAnsi="Times New Roman" w:cs="Times New Roman"/>
        </w:rPr>
        <w:t xml:space="preserve"> </w:t>
      </w:r>
      <w:r w:rsidR="001C2C9E">
        <w:rPr>
          <w:rFonts w:ascii="Times New Roman" w:hAnsi="Times New Roman" w:cs="Times New Roman"/>
        </w:rPr>
        <w:t xml:space="preserve">Yet, </w:t>
      </w:r>
      <w:r w:rsidR="00B20A95">
        <w:rPr>
          <w:rFonts w:ascii="Times New Roman" w:hAnsi="Times New Roman" w:cs="Times New Roman"/>
        </w:rPr>
        <w:t>no team</w:t>
      </w:r>
      <w:r w:rsidR="00B105B5">
        <w:rPr>
          <w:rFonts w:ascii="Times New Roman" w:hAnsi="Times New Roman" w:cs="Times New Roman"/>
        </w:rPr>
        <w:t xml:space="preserve"> took </w:t>
      </w:r>
      <w:r w:rsidR="00597DA8">
        <w:rPr>
          <w:rFonts w:ascii="Times New Roman" w:hAnsi="Times New Roman" w:cs="Times New Roman"/>
        </w:rPr>
        <w:t>an</w:t>
      </w:r>
      <w:r w:rsidR="001C2C9E">
        <w:rPr>
          <w:rFonts w:ascii="Times New Roman" w:hAnsi="Times New Roman" w:cs="Times New Roman"/>
        </w:rPr>
        <w:t xml:space="preserve"> approach</w:t>
      </w:r>
      <w:r w:rsidR="00B105B5">
        <w:rPr>
          <w:rFonts w:ascii="Times New Roman" w:hAnsi="Times New Roman" w:cs="Times New Roman"/>
        </w:rPr>
        <w:t xml:space="preserve"> that resembled the core function</w:t>
      </w:r>
      <w:r w:rsidR="009D742E">
        <w:rPr>
          <w:rFonts w:ascii="Times New Roman" w:hAnsi="Times New Roman" w:cs="Times New Roman"/>
        </w:rPr>
        <w:t>s</w:t>
      </w:r>
      <w:r w:rsidR="00597DA8">
        <w:rPr>
          <w:rFonts w:ascii="Times New Roman" w:hAnsi="Times New Roman" w:cs="Times New Roman"/>
        </w:rPr>
        <w:t xml:space="preserve"> and constraints of a financial advisor</w:t>
      </w:r>
      <w:r w:rsidR="00794D8E">
        <w:rPr>
          <w:rFonts w:ascii="Times New Roman" w:hAnsi="Times New Roman" w:cs="Times New Roman"/>
        </w:rPr>
        <w:t xml:space="preserve">. </w:t>
      </w:r>
      <w:r w:rsidR="000B3B62">
        <w:rPr>
          <w:rFonts w:ascii="Times New Roman" w:hAnsi="Times New Roman" w:cs="Times New Roman"/>
        </w:rPr>
        <w:t>And e</w:t>
      </w:r>
      <w:r w:rsidR="00A36A71">
        <w:rPr>
          <w:rFonts w:ascii="Times New Roman" w:hAnsi="Times New Roman" w:cs="Times New Roman"/>
        </w:rPr>
        <w:t xml:space="preserve">ach team performed quite differently over the </w:t>
      </w:r>
      <w:r w:rsidR="00FD4D61">
        <w:rPr>
          <w:rFonts w:ascii="Times New Roman" w:hAnsi="Times New Roman" w:cs="Times New Roman"/>
        </w:rPr>
        <w:t>short period</w:t>
      </w:r>
      <w:r w:rsidR="00A36A71">
        <w:rPr>
          <w:rFonts w:ascii="Times New Roman" w:hAnsi="Times New Roman" w:cs="Times New Roman"/>
        </w:rPr>
        <w:t xml:space="preserve">. </w:t>
      </w:r>
      <w:r w:rsidR="00FD4D61">
        <w:rPr>
          <w:rFonts w:ascii="Times New Roman" w:hAnsi="Times New Roman" w:cs="Times New Roman"/>
        </w:rPr>
        <w:t>M</w:t>
      </w:r>
      <w:r w:rsidR="009532CB">
        <w:rPr>
          <w:rFonts w:ascii="Times New Roman" w:hAnsi="Times New Roman" w:cs="Times New Roman"/>
        </w:rPr>
        <w:t>ost notably</w:t>
      </w:r>
      <w:r w:rsidR="00FD4D61">
        <w:rPr>
          <w:rFonts w:ascii="Times New Roman" w:hAnsi="Times New Roman" w:cs="Times New Roman"/>
        </w:rPr>
        <w:t>,</w:t>
      </w:r>
      <w:r w:rsidR="00794D8E">
        <w:rPr>
          <w:rFonts w:ascii="Times New Roman" w:hAnsi="Times New Roman" w:cs="Times New Roman"/>
        </w:rPr>
        <w:t xml:space="preserve"> </w:t>
      </w:r>
      <w:r w:rsidR="009532CB">
        <w:rPr>
          <w:rFonts w:ascii="Times New Roman" w:hAnsi="Times New Roman" w:cs="Times New Roman"/>
        </w:rPr>
        <w:t xml:space="preserve">the intermediate team saw the largest cumulative gain </w:t>
      </w:r>
      <w:r w:rsidR="00122A5E">
        <w:rPr>
          <w:rFonts w:ascii="Times New Roman" w:hAnsi="Times New Roman" w:cs="Times New Roman"/>
        </w:rPr>
        <w:t>of</w:t>
      </w:r>
      <w:r w:rsidR="009532CB">
        <w:rPr>
          <w:rFonts w:ascii="Times New Roman" w:hAnsi="Times New Roman" w:cs="Times New Roman"/>
        </w:rPr>
        <w:t xml:space="preserve"> +43.0%</w:t>
      </w:r>
      <w:r w:rsidR="00F12C8E">
        <w:rPr>
          <w:rFonts w:ascii="Times New Roman" w:hAnsi="Times New Roman" w:cs="Times New Roman"/>
        </w:rPr>
        <w:t>, while the beginner team produced a small positive net change</w:t>
      </w:r>
      <w:r w:rsidR="00423406">
        <w:rPr>
          <w:rFonts w:ascii="Times New Roman" w:hAnsi="Times New Roman" w:cs="Times New Roman"/>
        </w:rPr>
        <w:t xml:space="preserve"> of +8.4%</w:t>
      </w:r>
      <w:r w:rsidR="00F12C8E">
        <w:rPr>
          <w:rFonts w:ascii="Times New Roman" w:hAnsi="Times New Roman" w:cs="Times New Roman"/>
        </w:rPr>
        <w:t xml:space="preserve"> after shifting into defensive assets, and the expert team </w:t>
      </w:r>
      <w:r w:rsidR="00D27626">
        <w:rPr>
          <w:rFonts w:ascii="Times New Roman" w:hAnsi="Times New Roman" w:cs="Times New Roman"/>
        </w:rPr>
        <w:t xml:space="preserve">performed worst ending in the </w:t>
      </w:r>
      <w:r w:rsidR="00B974E3">
        <w:rPr>
          <w:rFonts w:ascii="Times New Roman" w:hAnsi="Times New Roman" w:cs="Times New Roman"/>
        </w:rPr>
        <w:t>red</w:t>
      </w:r>
      <w:r w:rsidR="00B36793">
        <w:rPr>
          <w:rFonts w:ascii="Times New Roman" w:hAnsi="Times New Roman" w:cs="Times New Roman"/>
        </w:rPr>
        <w:t xml:space="preserve"> at -14.5%</w:t>
      </w:r>
      <w:r w:rsidR="00D27626">
        <w:rPr>
          <w:rFonts w:ascii="Times New Roman" w:hAnsi="Times New Roman" w:cs="Times New Roman"/>
        </w:rPr>
        <w:t xml:space="preserve">. </w:t>
      </w:r>
      <w:r w:rsidR="00895915">
        <w:rPr>
          <w:rFonts w:ascii="Times New Roman" w:hAnsi="Times New Roman" w:cs="Times New Roman"/>
        </w:rPr>
        <w:t xml:space="preserve">During the February and March market downturn, </w:t>
      </w:r>
      <w:r w:rsidR="00AC33AD">
        <w:rPr>
          <w:rFonts w:ascii="Times New Roman" w:hAnsi="Times New Roman" w:cs="Times New Roman"/>
        </w:rPr>
        <w:t>all</w:t>
      </w:r>
      <w:r w:rsidR="00895915">
        <w:rPr>
          <w:rFonts w:ascii="Times New Roman" w:hAnsi="Times New Roman" w:cs="Times New Roman"/>
        </w:rPr>
        <w:t xml:space="preserve"> team</w:t>
      </w:r>
      <w:r w:rsidR="00AC33AD">
        <w:rPr>
          <w:rFonts w:ascii="Times New Roman" w:hAnsi="Times New Roman" w:cs="Times New Roman"/>
        </w:rPr>
        <w:t>s</w:t>
      </w:r>
      <w:r w:rsidR="00895915">
        <w:rPr>
          <w:rFonts w:ascii="Times New Roman" w:hAnsi="Times New Roman" w:cs="Times New Roman"/>
        </w:rPr>
        <w:t xml:space="preserve"> w</w:t>
      </w:r>
      <w:r w:rsidR="00AC33AD">
        <w:rPr>
          <w:rFonts w:ascii="Times New Roman" w:hAnsi="Times New Roman" w:cs="Times New Roman"/>
        </w:rPr>
        <w:t>ere</w:t>
      </w:r>
      <w:r w:rsidR="00895915">
        <w:rPr>
          <w:rFonts w:ascii="Times New Roman" w:hAnsi="Times New Roman" w:cs="Times New Roman"/>
        </w:rPr>
        <w:t xml:space="preserve"> below their initial investment, but </w:t>
      </w:r>
      <w:r w:rsidR="00AC33AD">
        <w:rPr>
          <w:rFonts w:ascii="Times New Roman" w:hAnsi="Times New Roman" w:cs="Times New Roman"/>
        </w:rPr>
        <w:t xml:space="preserve">each team invested </w:t>
      </w:r>
      <w:r w:rsidR="00565C74">
        <w:rPr>
          <w:rFonts w:ascii="Times New Roman" w:hAnsi="Times New Roman" w:cs="Times New Roman"/>
        </w:rPr>
        <w:t>in</w:t>
      </w:r>
      <w:r w:rsidR="00AC33AD">
        <w:rPr>
          <w:rFonts w:ascii="Times New Roman" w:hAnsi="Times New Roman" w:cs="Times New Roman"/>
        </w:rPr>
        <w:t xml:space="preserve"> the April rebound differently. </w:t>
      </w:r>
      <w:r w:rsidR="00802141">
        <w:rPr>
          <w:rFonts w:ascii="Times New Roman" w:hAnsi="Times New Roman" w:cs="Times New Roman"/>
        </w:rPr>
        <w:t>W</w:t>
      </w:r>
      <w:r w:rsidR="00565C74">
        <w:rPr>
          <w:rFonts w:ascii="Times New Roman" w:hAnsi="Times New Roman" w:cs="Times New Roman"/>
        </w:rPr>
        <w:t>hat the intermediate team did differently was an increase in trade activity which enabled them to capture the April recovery, while the beginner and expert teams moved to safer assets, missing the majority of the rebound.</w:t>
      </w:r>
      <w:r w:rsidR="00802141">
        <w:rPr>
          <w:rFonts w:ascii="Times New Roman" w:hAnsi="Times New Roman" w:cs="Times New Roman"/>
        </w:rPr>
        <w:t xml:space="preserve"> Details for each team can be found in the results section, and detailed trading data in the appendix.</w:t>
      </w:r>
    </w:p>
    <w:p w14:paraId="6A78498D" w14:textId="7E44154D" w:rsidR="009A288C" w:rsidRDefault="00756298" w:rsidP="00301FC8">
      <w:pPr>
        <w:ind w:firstLine="720"/>
        <w:rPr>
          <w:rFonts w:ascii="Times New Roman" w:hAnsi="Times New Roman" w:cs="Times New Roman"/>
        </w:rPr>
      </w:pPr>
      <w:r>
        <w:rPr>
          <w:rFonts w:ascii="Times New Roman" w:hAnsi="Times New Roman" w:cs="Times New Roman"/>
        </w:rPr>
        <w:t xml:space="preserve">Team-based </w:t>
      </w:r>
      <w:r w:rsidR="00301FC8">
        <w:rPr>
          <w:rFonts w:ascii="Times New Roman" w:hAnsi="Times New Roman" w:cs="Times New Roman"/>
        </w:rPr>
        <w:t>psychology</w:t>
      </w:r>
      <w:r>
        <w:rPr>
          <w:rFonts w:ascii="Times New Roman" w:hAnsi="Times New Roman" w:cs="Times New Roman"/>
        </w:rPr>
        <w:t xml:space="preserve"> played a major role in </w:t>
      </w:r>
      <w:r w:rsidR="00301FC8">
        <w:rPr>
          <w:rFonts w:ascii="Times New Roman" w:hAnsi="Times New Roman" w:cs="Times New Roman"/>
        </w:rPr>
        <w:t>investing behavior.</w:t>
      </w:r>
      <w:r w:rsidR="002200BE">
        <w:rPr>
          <w:rFonts w:ascii="Times New Roman" w:hAnsi="Times New Roman" w:cs="Times New Roman"/>
        </w:rPr>
        <w:t xml:space="preserve"> </w:t>
      </w:r>
      <w:r w:rsidR="00F3711C">
        <w:rPr>
          <w:rFonts w:ascii="Times New Roman" w:hAnsi="Times New Roman" w:cs="Times New Roman"/>
        </w:rPr>
        <w:t xml:space="preserve">For each team the </w:t>
      </w:r>
      <w:r w:rsidR="008C5E09">
        <w:rPr>
          <w:rFonts w:ascii="Times New Roman" w:hAnsi="Times New Roman" w:cs="Times New Roman"/>
        </w:rPr>
        <w:t>decision-making</w:t>
      </w:r>
      <w:r w:rsidR="00C6615F">
        <w:rPr>
          <w:rFonts w:ascii="Times New Roman" w:hAnsi="Times New Roman" w:cs="Times New Roman"/>
        </w:rPr>
        <w:t xml:space="preserve"> process </w:t>
      </w:r>
      <w:r w:rsidR="004A3400">
        <w:rPr>
          <w:rFonts w:ascii="Times New Roman" w:hAnsi="Times New Roman" w:cs="Times New Roman"/>
        </w:rPr>
        <w:t>was comprised of</w:t>
      </w:r>
      <w:r w:rsidR="00C6615F">
        <w:rPr>
          <w:rFonts w:ascii="Times New Roman" w:hAnsi="Times New Roman" w:cs="Times New Roman"/>
        </w:rPr>
        <w:t xml:space="preserve"> two </w:t>
      </w:r>
      <w:r w:rsidR="00F74DED">
        <w:rPr>
          <w:rFonts w:ascii="Times New Roman" w:hAnsi="Times New Roman" w:cs="Times New Roman"/>
        </w:rPr>
        <w:t>stages</w:t>
      </w:r>
      <w:r w:rsidR="00F3711C">
        <w:rPr>
          <w:rFonts w:ascii="Times New Roman" w:hAnsi="Times New Roman" w:cs="Times New Roman"/>
        </w:rPr>
        <w:t>. First, each individual would</w:t>
      </w:r>
      <w:r w:rsidR="00560954">
        <w:rPr>
          <w:rFonts w:ascii="Times New Roman" w:hAnsi="Times New Roman" w:cs="Times New Roman"/>
        </w:rPr>
        <w:t xml:space="preserve"> go out and </w:t>
      </w:r>
      <w:r w:rsidR="00560954">
        <w:rPr>
          <w:rFonts w:ascii="Times New Roman" w:hAnsi="Times New Roman" w:cs="Times New Roman"/>
        </w:rPr>
        <w:lastRenderedPageBreak/>
        <w:t>use their own methods to find what they believed to be good investment</w:t>
      </w:r>
      <w:r w:rsidR="00B9581C">
        <w:rPr>
          <w:rFonts w:ascii="Times New Roman" w:hAnsi="Times New Roman" w:cs="Times New Roman"/>
        </w:rPr>
        <w:t>s</w:t>
      </w:r>
      <w:r w:rsidR="00560954">
        <w:rPr>
          <w:rFonts w:ascii="Times New Roman" w:hAnsi="Times New Roman" w:cs="Times New Roman"/>
        </w:rPr>
        <w:t xml:space="preserve">. Then, they would bring </w:t>
      </w:r>
      <w:r w:rsidR="00B9581C">
        <w:rPr>
          <w:rFonts w:ascii="Times New Roman" w:hAnsi="Times New Roman" w:cs="Times New Roman"/>
        </w:rPr>
        <w:t>their ideas</w:t>
      </w:r>
      <w:r w:rsidR="00560954">
        <w:rPr>
          <w:rFonts w:ascii="Times New Roman" w:hAnsi="Times New Roman" w:cs="Times New Roman"/>
        </w:rPr>
        <w:t xml:space="preserve"> back to the group</w:t>
      </w:r>
      <w:r w:rsidR="00CF2681">
        <w:rPr>
          <w:rFonts w:ascii="Times New Roman" w:hAnsi="Times New Roman" w:cs="Times New Roman"/>
        </w:rPr>
        <w:t xml:space="preserve"> and enter the second stage vetting process. Most interestingly, </w:t>
      </w:r>
      <w:r w:rsidR="00EB5D58">
        <w:rPr>
          <w:rFonts w:ascii="Times New Roman" w:hAnsi="Times New Roman" w:cs="Times New Roman"/>
        </w:rPr>
        <w:t>teams exhibited quite different approaches to validating investment ideas</w:t>
      </w:r>
      <w:r w:rsidR="004D7FA9">
        <w:rPr>
          <w:rFonts w:ascii="Times New Roman" w:hAnsi="Times New Roman" w:cs="Times New Roman"/>
        </w:rPr>
        <w:t xml:space="preserve"> during the second stage</w:t>
      </w:r>
      <w:r w:rsidR="00EB5D58">
        <w:rPr>
          <w:rFonts w:ascii="Times New Roman" w:hAnsi="Times New Roman" w:cs="Times New Roman"/>
        </w:rPr>
        <w:t xml:space="preserve">. </w:t>
      </w:r>
      <w:r w:rsidR="00455B9A">
        <w:rPr>
          <w:rFonts w:ascii="Times New Roman" w:hAnsi="Times New Roman" w:cs="Times New Roman"/>
        </w:rPr>
        <w:t>The intermediate group focused on rapid and reinforcement-based decisions</w:t>
      </w:r>
      <w:r w:rsidR="00F732D7">
        <w:rPr>
          <w:rFonts w:ascii="Times New Roman" w:hAnsi="Times New Roman" w:cs="Times New Roman"/>
        </w:rPr>
        <w:t xml:space="preserve">. As one team member </w:t>
      </w:r>
      <w:r w:rsidR="00BA6AC8">
        <w:rPr>
          <w:rFonts w:ascii="Times New Roman" w:hAnsi="Times New Roman" w:cs="Times New Roman"/>
        </w:rPr>
        <w:t>said,</w:t>
      </w:r>
      <w:r w:rsidR="00F732D7">
        <w:rPr>
          <w:rFonts w:ascii="Times New Roman" w:hAnsi="Times New Roman" w:cs="Times New Roman"/>
        </w:rPr>
        <w:t xml:space="preserve"> “When you bring up a stock and other people start agreeing with you, that is one of the strongest signs.” </w:t>
      </w:r>
      <w:r w:rsidR="00BA6AC8">
        <w:rPr>
          <w:rFonts w:ascii="Times New Roman" w:hAnsi="Times New Roman" w:cs="Times New Roman"/>
        </w:rPr>
        <w:t>In contrast</w:t>
      </w:r>
      <w:r w:rsidR="00F732D7">
        <w:rPr>
          <w:rFonts w:ascii="Times New Roman" w:hAnsi="Times New Roman" w:cs="Times New Roman"/>
        </w:rPr>
        <w:t>, the beginner</w:t>
      </w:r>
      <w:r w:rsidR="0097456D">
        <w:rPr>
          <w:rFonts w:ascii="Times New Roman" w:hAnsi="Times New Roman" w:cs="Times New Roman"/>
        </w:rPr>
        <w:t xml:space="preserve"> team</w:t>
      </w:r>
      <w:r w:rsidR="00F732D7">
        <w:rPr>
          <w:rFonts w:ascii="Times New Roman" w:hAnsi="Times New Roman" w:cs="Times New Roman"/>
        </w:rPr>
        <w:t xml:space="preserve"> </w:t>
      </w:r>
      <w:r w:rsidR="00BA6AC8">
        <w:rPr>
          <w:rFonts w:ascii="Times New Roman" w:hAnsi="Times New Roman" w:cs="Times New Roman"/>
        </w:rPr>
        <w:t>relied on cross-checking fundamentals and peer review</w:t>
      </w:r>
      <w:r w:rsidR="0097456D">
        <w:rPr>
          <w:rFonts w:ascii="Times New Roman" w:hAnsi="Times New Roman" w:cs="Times New Roman"/>
        </w:rPr>
        <w:t xml:space="preserve"> to gain confidence in an investing decision</w:t>
      </w:r>
      <w:r w:rsidR="00407CE0">
        <w:rPr>
          <w:rFonts w:ascii="Times New Roman" w:hAnsi="Times New Roman" w:cs="Times New Roman"/>
        </w:rPr>
        <w:t xml:space="preserve">. The expert team </w:t>
      </w:r>
      <w:r w:rsidR="00326E37">
        <w:rPr>
          <w:rFonts w:ascii="Times New Roman" w:hAnsi="Times New Roman" w:cs="Times New Roman"/>
        </w:rPr>
        <w:t xml:space="preserve">did the same as the beginner, only </w:t>
      </w:r>
      <w:r w:rsidR="00407CE0">
        <w:rPr>
          <w:rFonts w:ascii="Times New Roman" w:hAnsi="Times New Roman" w:cs="Times New Roman"/>
        </w:rPr>
        <w:t>conduct</w:t>
      </w:r>
      <w:r w:rsidR="00326E37">
        <w:rPr>
          <w:rFonts w:ascii="Times New Roman" w:hAnsi="Times New Roman" w:cs="Times New Roman"/>
        </w:rPr>
        <w:t>ing</w:t>
      </w:r>
      <w:r w:rsidR="00407CE0">
        <w:rPr>
          <w:rFonts w:ascii="Times New Roman" w:hAnsi="Times New Roman" w:cs="Times New Roman"/>
        </w:rPr>
        <w:t xml:space="preserve"> </w:t>
      </w:r>
      <w:r w:rsidR="008C5E09">
        <w:rPr>
          <w:rFonts w:ascii="Times New Roman" w:hAnsi="Times New Roman" w:cs="Times New Roman"/>
        </w:rPr>
        <w:t>more</w:t>
      </w:r>
      <w:r w:rsidR="00407CE0">
        <w:rPr>
          <w:rFonts w:ascii="Times New Roman" w:hAnsi="Times New Roman" w:cs="Times New Roman"/>
        </w:rPr>
        <w:t xml:space="preserve"> formal and </w:t>
      </w:r>
      <w:r w:rsidR="00326E37">
        <w:rPr>
          <w:rFonts w:ascii="Times New Roman" w:hAnsi="Times New Roman" w:cs="Times New Roman"/>
        </w:rPr>
        <w:t xml:space="preserve">rigorous </w:t>
      </w:r>
      <w:r w:rsidR="00407CE0">
        <w:rPr>
          <w:rFonts w:ascii="Times New Roman" w:hAnsi="Times New Roman" w:cs="Times New Roman"/>
        </w:rPr>
        <w:t>analysis</w:t>
      </w:r>
      <w:r w:rsidR="008C5E09">
        <w:rPr>
          <w:rFonts w:ascii="Times New Roman" w:hAnsi="Times New Roman" w:cs="Times New Roman"/>
        </w:rPr>
        <w:t>.</w:t>
      </w:r>
    </w:p>
    <w:p w14:paraId="043B131E" w14:textId="178BC444" w:rsidR="0096697E" w:rsidRPr="006B6F46" w:rsidRDefault="00123475" w:rsidP="0096697E">
      <w:pPr>
        <w:ind w:firstLine="360"/>
        <w:rPr>
          <w:rFonts w:ascii="Times New Roman" w:hAnsi="Times New Roman" w:cs="Times New Roman"/>
        </w:rPr>
      </w:pPr>
      <w:r>
        <w:rPr>
          <w:rFonts w:ascii="Times New Roman" w:hAnsi="Times New Roman" w:cs="Times New Roman"/>
        </w:rPr>
        <w:t xml:space="preserve">Each team and each </w:t>
      </w:r>
      <w:r w:rsidR="0096697E" w:rsidRPr="003B7745">
        <w:rPr>
          <w:rFonts w:ascii="Times New Roman" w:hAnsi="Times New Roman" w:cs="Times New Roman"/>
        </w:rPr>
        <w:t>participant</w:t>
      </w:r>
      <w:r>
        <w:rPr>
          <w:rFonts w:ascii="Times New Roman" w:hAnsi="Times New Roman" w:cs="Times New Roman"/>
        </w:rPr>
        <w:t xml:space="preserve"> was </w:t>
      </w:r>
      <w:r w:rsidR="0096697E" w:rsidRPr="003B7745">
        <w:rPr>
          <w:rFonts w:ascii="Times New Roman" w:hAnsi="Times New Roman" w:cs="Times New Roman"/>
        </w:rPr>
        <w:t xml:space="preserve">also asked if they felt their decisions were made with intuition, analysis, or both. The beginner group appeared concerned about the complexity of the market, heavily relying upon financial fundamentals and long-term investments requiring less expertise. </w:t>
      </w:r>
      <w:r w:rsidR="0096697E">
        <w:rPr>
          <w:rFonts w:ascii="Times New Roman" w:hAnsi="Times New Roman" w:cs="Times New Roman"/>
        </w:rPr>
        <w:t xml:space="preserve">A consequence of this was that the team could never pin down generalized investing rules to follow. </w:t>
      </w:r>
      <w:r w:rsidR="0096697E" w:rsidRPr="003B7745">
        <w:rPr>
          <w:rFonts w:ascii="Times New Roman" w:hAnsi="Times New Roman" w:cs="Times New Roman"/>
        </w:rPr>
        <w:t>They were split upon intuition vs analysis.</w:t>
      </w:r>
      <w:r w:rsidR="006D69A3">
        <w:rPr>
          <w:rFonts w:ascii="Times New Roman" w:hAnsi="Times New Roman" w:cs="Times New Roman"/>
        </w:rPr>
        <w:t xml:space="preserve"> One team member</w:t>
      </w:r>
      <w:r w:rsidR="0096697E" w:rsidRPr="003B7745">
        <w:rPr>
          <w:rFonts w:ascii="Times New Roman" w:hAnsi="Times New Roman" w:cs="Times New Roman"/>
        </w:rPr>
        <w:t xml:space="preserve"> said that if intuition and analysis conflicted they would not invest, </w:t>
      </w:r>
      <w:r w:rsidR="006D69A3">
        <w:rPr>
          <w:rFonts w:ascii="Times New Roman" w:hAnsi="Times New Roman" w:cs="Times New Roman"/>
        </w:rPr>
        <w:t>another</w:t>
      </w:r>
      <w:r w:rsidR="0096697E" w:rsidRPr="003B7745">
        <w:rPr>
          <w:rFonts w:ascii="Times New Roman" w:hAnsi="Times New Roman" w:cs="Times New Roman"/>
        </w:rPr>
        <w:t xml:space="preserve"> said they only rely upon analysi</w:t>
      </w:r>
      <w:r w:rsidR="0005288A">
        <w:rPr>
          <w:rFonts w:ascii="Times New Roman" w:hAnsi="Times New Roman" w:cs="Times New Roman"/>
        </w:rPr>
        <w:t>s a</w:t>
      </w:r>
      <w:r w:rsidR="0096697E" w:rsidRPr="003B7745">
        <w:rPr>
          <w:rFonts w:ascii="Times New Roman" w:hAnsi="Times New Roman" w:cs="Times New Roman"/>
        </w:rPr>
        <w:t xml:space="preserve">s </w:t>
      </w:r>
      <w:r w:rsidR="0096697E">
        <w:rPr>
          <w:rFonts w:ascii="Times New Roman" w:hAnsi="Times New Roman" w:cs="Times New Roman"/>
        </w:rPr>
        <w:t xml:space="preserve">it </w:t>
      </w:r>
      <w:r w:rsidR="006D69A3">
        <w:rPr>
          <w:rFonts w:ascii="Times New Roman" w:hAnsi="Times New Roman" w:cs="Times New Roman"/>
        </w:rPr>
        <w:t>“</w:t>
      </w:r>
      <w:r w:rsidR="0096697E">
        <w:rPr>
          <w:rFonts w:ascii="Times New Roman" w:hAnsi="Times New Roman" w:cs="Times New Roman"/>
        </w:rPr>
        <w:t>removes bias</w:t>
      </w:r>
      <w:r w:rsidR="006D69A3">
        <w:rPr>
          <w:rFonts w:ascii="Times New Roman" w:hAnsi="Times New Roman" w:cs="Times New Roman"/>
        </w:rPr>
        <w:t>,”</w:t>
      </w:r>
      <w:r w:rsidR="0096697E">
        <w:rPr>
          <w:rFonts w:ascii="Times New Roman" w:hAnsi="Times New Roman" w:cs="Times New Roman"/>
        </w:rPr>
        <w:t xml:space="preserve"> and</w:t>
      </w:r>
      <w:r w:rsidR="0096697E" w:rsidRPr="003B7745">
        <w:rPr>
          <w:rFonts w:ascii="Times New Roman" w:hAnsi="Times New Roman" w:cs="Times New Roman"/>
        </w:rPr>
        <w:t xml:space="preserve"> the third said their intuition has to agree </w:t>
      </w:r>
      <w:r w:rsidR="0096697E">
        <w:rPr>
          <w:rFonts w:ascii="Times New Roman" w:hAnsi="Times New Roman" w:cs="Times New Roman"/>
        </w:rPr>
        <w:t xml:space="preserve">with their analysis </w:t>
      </w:r>
      <w:r w:rsidR="0096697E" w:rsidRPr="003B7745">
        <w:rPr>
          <w:rFonts w:ascii="Times New Roman" w:hAnsi="Times New Roman" w:cs="Times New Roman"/>
        </w:rPr>
        <w:t xml:space="preserve">for </w:t>
      </w:r>
      <w:r w:rsidR="0096697E">
        <w:rPr>
          <w:rFonts w:ascii="Times New Roman" w:hAnsi="Times New Roman" w:cs="Times New Roman"/>
        </w:rPr>
        <w:t>it</w:t>
      </w:r>
      <w:r w:rsidR="0096697E" w:rsidRPr="003B7745">
        <w:rPr>
          <w:rFonts w:ascii="Times New Roman" w:hAnsi="Times New Roman" w:cs="Times New Roman"/>
        </w:rPr>
        <w:t xml:space="preserve"> to be</w:t>
      </w:r>
      <w:r w:rsidR="006A0798">
        <w:rPr>
          <w:rFonts w:ascii="Times New Roman" w:hAnsi="Times New Roman" w:cs="Times New Roman"/>
        </w:rPr>
        <w:t xml:space="preserve"> a</w:t>
      </w:r>
      <w:r w:rsidR="0096697E" w:rsidRPr="003B7745">
        <w:rPr>
          <w:rFonts w:ascii="Times New Roman" w:hAnsi="Times New Roman" w:cs="Times New Roman"/>
        </w:rPr>
        <w:t xml:space="preserve"> sound investment</w:t>
      </w:r>
      <w:r w:rsidR="0096697E">
        <w:rPr>
          <w:rFonts w:ascii="Times New Roman" w:hAnsi="Times New Roman" w:cs="Times New Roman"/>
        </w:rPr>
        <w:t xml:space="preserve">. </w:t>
      </w:r>
      <w:r w:rsidR="009260DF">
        <w:rPr>
          <w:rFonts w:ascii="Times New Roman" w:hAnsi="Times New Roman" w:cs="Times New Roman"/>
        </w:rPr>
        <w:t xml:space="preserve">The intermediate group had </w:t>
      </w:r>
      <w:r w:rsidR="0096697E" w:rsidRPr="00A56F69">
        <w:rPr>
          <w:rFonts w:ascii="Times New Roman" w:hAnsi="Times New Roman" w:cs="Times New Roman"/>
        </w:rPr>
        <w:t xml:space="preserve">two members </w:t>
      </w:r>
      <w:r w:rsidR="009260DF">
        <w:rPr>
          <w:rFonts w:ascii="Times New Roman" w:hAnsi="Times New Roman" w:cs="Times New Roman"/>
        </w:rPr>
        <w:t xml:space="preserve">who </w:t>
      </w:r>
      <w:r w:rsidR="0096697E" w:rsidRPr="00A56F69">
        <w:rPr>
          <w:rFonts w:ascii="Times New Roman" w:hAnsi="Times New Roman" w:cs="Times New Roman"/>
        </w:rPr>
        <w:t xml:space="preserve">believed in </w:t>
      </w:r>
      <w:r w:rsidR="006A0798" w:rsidRPr="00A56F69">
        <w:rPr>
          <w:rFonts w:ascii="Times New Roman" w:hAnsi="Times New Roman" w:cs="Times New Roman"/>
        </w:rPr>
        <w:t xml:space="preserve">pure analysis and data </w:t>
      </w:r>
      <w:r w:rsidR="0096697E" w:rsidRPr="00A56F69">
        <w:rPr>
          <w:rFonts w:ascii="Times New Roman" w:hAnsi="Times New Roman" w:cs="Times New Roman"/>
        </w:rPr>
        <w:t xml:space="preserve">while the other two believed in </w:t>
      </w:r>
      <w:r w:rsidR="006A0798">
        <w:rPr>
          <w:rFonts w:ascii="Times New Roman" w:hAnsi="Times New Roman" w:cs="Times New Roman"/>
        </w:rPr>
        <w:t>intuition</w:t>
      </w:r>
      <w:r w:rsidR="0096697E" w:rsidRPr="00A56F69">
        <w:rPr>
          <w:rFonts w:ascii="Times New Roman" w:hAnsi="Times New Roman" w:cs="Times New Roman"/>
        </w:rPr>
        <w:t>: “I feel like this is more of a gut feeling than a clear line between not knowing enough and knowing enough.”</w:t>
      </w:r>
      <w:r w:rsidR="0096697E">
        <w:rPr>
          <w:rFonts w:ascii="Times New Roman" w:hAnsi="Times New Roman" w:cs="Times New Roman"/>
        </w:rPr>
        <w:t xml:space="preserve"> The expert team had the most interesting responses</w:t>
      </w:r>
      <w:r w:rsidR="006A07A6">
        <w:rPr>
          <w:rFonts w:ascii="Times New Roman" w:hAnsi="Times New Roman" w:cs="Times New Roman"/>
        </w:rPr>
        <w:t xml:space="preserve"> to this concept</w:t>
      </w:r>
      <w:r w:rsidR="0096697E">
        <w:rPr>
          <w:rFonts w:ascii="Times New Roman" w:hAnsi="Times New Roman" w:cs="Times New Roman"/>
        </w:rPr>
        <w:t xml:space="preserve">. Early on they described </w:t>
      </w:r>
      <w:r w:rsidR="00A93B8A">
        <w:rPr>
          <w:rFonts w:ascii="Times New Roman" w:hAnsi="Times New Roman" w:cs="Times New Roman"/>
        </w:rPr>
        <w:t>themselves</w:t>
      </w:r>
      <w:r w:rsidR="0096697E">
        <w:rPr>
          <w:rFonts w:ascii="Times New Roman" w:hAnsi="Times New Roman" w:cs="Times New Roman"/>
        </w:rPr>
        <w:t xml:space="preserve"> relying heavily on the analysis side, </w:t>
      </w:r>
      <w:r w:rsidR="009D797A">
        <w:rPr>
          <w:rFonts w:ascii="Times New Roman" w:hAnsi="Times New Roman" w:cs="Times New Roman"/>
        </w:rPr>
        <w:t xml:space="preserve">wanting “[…] multiple </w:t>
      </w:r>
      <w:r w:rsidR="00B15D54">
        <w:rPr>
          <w:rFonts w:ascii="Times New Roman" w:hAnsi="Times New Roman" w:cs="Times New Roman"/>
        </w:rPr>
        <w:t>reasons to invest in a stock</w:t>
      </w:r>
      <w:r w:rsidR="00026869">
        <w:rPr>
          <w:rFonts w:ascii="Times New Roman" w:hAnsi="Times New Roman" w:cs="Times New Roman"/>
        </w:rPr>
        <w:t xml:space="preserve"> […]</w:t>
      </w:r>
      <w:r w:rsidR="00B15D54">
        <w:rPr>
          <w:rFonts w:ascii="Times New Roman" w:hAnsi="Times New Roman" w:cs="Times New Roman"/>
        </w:rPr>
        <w:t>.” Y</w:t>
      </w:r>
      <w:r w:rsidR="0096697E">
        <w:rPr>
          <w:rFonts w:ascii="Times New Roman" w:hAnsi="Times New Roman" w:cs="Times New Roman"/>
        </w:rPr>
        <w:t xml:space="preserve">et later in the study </w:t>
      </w:r>
      <w:r w:rsidR="006A07A6">
        <w:rPr>
          <w:rFonts w:ascii="Times New Roman" w:hAnsi="Times New Roman" w:cs="Times New Roman"/>
        </w:rPr>
        <w:t>the team</w:t>
      </w:r>
      <w:r w:rsidR="0096697E">
        <w:rPr>
          <w:rFonts w:ascii="Times New Roman" w:hAnsi="Times New Roman" w:cs="Times New Roman"/>
        </w:rPr>
        <w:t xml:space="preserve"> discussed how intuition is just as important</w:t>
      </w:r>
      <w:r w:rsidR="00352FC3">
        <w:rPr>
          <w:rFonts w:ascii="Times New Roman" w:hAnsi="Times New Roman" w:cs="Times New Roman"/>
        </w:rPr>
        <w:t>.</w:t>
      </w:r>
      <w:r w:rsidR="0096697E">
        <w:rPr>
          <w:rFonts w:ascii="Times New Roman" w:hAnsi="Times New Roman" w:cs="Times New Roman"/>
        </w:rPr>
        <w:t xml:space="preserve"> </w:t>
      </w:r>
      <w:r w:rsidR="00352FC3">
        <w:rPr>
          <w:rFonts w:ascii="Times New Roman" w:hAnsi="Times New Roman" w:cs="Times New Roman"/>
        </w:rPr>
        <w:t>I</w:t>
      </w:r>
      <w:r w:rsidR="0096697E">
        <w:rPr>
          <w:rFonts w:ascii="Times New Roman" w:hAnsi="Times New Roman" w:cs="Times New Roman"/>
        </w:rPr>
        <w:t xml:space="preserve">f it </w:t>
      </w:r>
      <w:r w:rsidR="00A93B8A">
        <w:rPr>
          <w:rFonts w:ascii="Times New Roman" w:hAnsi="Times New Roman" w:cs="Times New Roman"/>
        </w:rPr>
        <w:t>is a large investment</w:t>
      </w:r>
      <w:r w:rsidR="0096697E">
        <w:rPr>
          <w:rFonts w:ascii="Times New Roman" w:hAnsi="Times New Roman" w:cs="Times New Roman"/>
        </w:rPr>
        <w:t xml:space="preserve"> or </w:t>
      </w:r>
      <w:r w:rsidR="006A07A6">
        <w:rPr>
          <w:rFonts w:ascii="Times New Roman" w:hAnsi="Times New Roman" w:cs="Times New Roman"/>
        </w:rPr>
        <w:t>the</w:t>
      </w:r>
      <w:r w:rsidR="0096697E">
        <w:rPr>
          <w:rFonts w:ascii="Times New Roman" w:hAnsi="Times New Roman" w:cs="Times New Roman"/>
        </w:rPr>
        <w:t xml:space="preserve"> team is split in their decision, </w:t>
      </w:r>
      <w:r w:rsidR="00A93B8A">
        <w:rPr>
          <w:rFonts w:ascii="Times New Roman" w:hAnsi="Times New Roman" w:cs="Times New Roman"/>
        </w:rPr>
        <w:t xml:space="preserve">the </w:t>
      </w:r>
      <w:r w:rsidR="0096697E">
        <w:rPr>
          <w:rFonts w:ascii="Times New Roman" w:hAnsi="Times New Roman" w:cs="Times New Roman"/>
        </w:rPr>
        <w:t xml:space="preserve">last step to greenlight a trade was that it had to </w:t>
      </w:r>
      <w:r w:rsidR="00B642BB">
        <w:rPr>
          <w:rFonts w:ascii="Times New Roman" w:hAnsi="Times New Roman" w:cs="Times New Roman"/>
        </w:rPr>
        <w:t>agree</w:t>
      </w:r>
      <w:r w:rsidR="0096697E">
        <w:rPr>
          <w:rFonts w:ascii="Times New Roman" w:hAnsi="Times New Roman" w:cs="Times New Roman"/>
        </w:rPr>
        <w:t xml:space="preserve"> with their intuition</w:t>
      </w:r>
      <w:r w:rsidR="003B7AC9">
        <w:rPr>
          <w:rFonts w:ascii="Times New Roman" w:hAnsi="Times New Roman" w:cs="Times New Roman"/>
        </w:rPr>
        <w:t xml:space="preserve">, or as one member </w:t>
      </w:r>
      <w:r w:rsidR="00977892">
        <w:rPr>
          <w:rFonts w:ascii="Times New Roman" w:hAnsi="Times New Roman" w:cs="Times New Roman"/>
        </w:rPr>
        <w:t>said,</w:t>
      </w:r>
      <w:r w:rsidR="003B7AC9">
        <w:rPr>
          <w:rFonts w:ascii="Times New Roman" w:hAnsi="Times New Roman" w:cs="Times New Roman"/>
        </w:rPr>
        <w:t xml:space="preserve"> </w:t>
      </w:r>
      <w:r w:rsidR="00977892">
        <w:rPr>
          <w:rFonts w:ascii="Times New Roman" w:hAnsi="Times New Roman" w:cs="Times New Roman"/>
        </w:rPr>
        <w:t xml:space="preserve">they had to </w:t>
      </w:r>
      <w:r w:rsidR="003B7AC9">
        <w:rPr>
          <w:rFonts w:ascii="Times New Roman" w:hAnsi="Times New Roman" w:cs="Times New Roman"/>
        </w:rPr>
        <w:t>“feel good about it</w:t>
      </w:r>
      <w:r w:rsidR="0096697E">
        <w:rPr>
          <w:rFonts w:ascii="Times New Roman" w:hAnsi="Times New Roman" w:cs="Times New Roman"/>
        </w:rPr>
        <w:t>.</w:t>
      </w:r>
      <w:r w:rsidR="003B7AC9">
        <w:rPr>
          <w:rFonts w:ascii="Times New Roman" w:hAnsi="Times New Roman" w:cs="Times New Roman"/>
        </w:rPr>
        <w:t>”</w:t>
      </w:r>
    </w:p>
    <w:p w14:paraId="444314B0" w14:textId="6E48B57B" w:rsidR="008C5E09" w:rsidRDefault="00B45884" w:rsidP="00301FC8">
      <w:pPr>
        <w:ind w:firstLine="720"/>
        <w:rPr>
          <w:rFonts w:ascii="Times New Roman" w:hAnsi="Times New Roman" w:cs="Times New Roman"/>
        </w:rPr>
      </w:pPr>
      <w:r>
        <w:rPr>
          <w:rFonts w:ascii="Times New Roman" w:hAnsi="Times New Roman" w:cs="Times New Roman"/>
        </w:rPr>
        <w:t xml:space="preserve">Emotional </w:t>
      </w:r>
      <w:r w:rsidR="00580248">
        <w:rPr>
          <w:rFonts w:ascii="Times New Roman" w:hAnsi="Times New Roman" w:cs="Times New Roman"/>
        </w:rPr>
        <w:t xml:space="preserve">sensitivity to losses was consistent throughout each team. </w:t>
      </w:r>
      <w:r w:rsidR="00A919EE">
        <w:rPr>
          <w:rFonts w:ascii="Times New Roman" w:hAnsi="Times New Roman" w:cs="Times New Roman"/>
        </w:rPr>
        <w:t>Participant behavior agreed</w:t>
      </w:r>
      <w:r w:rsidR="00030924">
        <w:rPr>
          <w:rFonts w:ascii="Times New Roman" w:hAnsi="Times New Roman" w:cs="Times New Roman"/>
        </w:rPr>
        <w:t xml:space="preserve"> with literature around loss aversion,</w:t>
      </w:r>
      <w:r w:rsidR="00580248">
        <w:rPr>
          <w:rFonts w:ascii="Times New Roman" w:hAnsi="Times New Roman" w:cs="Times New Roman"/>
        </w:rPr>
        <w:t xml:space="preserve"> as </w:t>
      </w:r>
      <w:r w:rsidR="00030924">
        <w:rPr>
          <w:rFonts w:ascii="Times New Roman" w:hAnsi="Times New Roman" w:cs="Times New Roman"/>
        </w:rPr>
        <w:t>the emotional magnitude of losses is greater than that of gains.</w:t>
      </w:r>
      <w:r w:rsidR="006648B9">
        <w:rPr>
          <w:rFonts w:ascii="Times New Roman" w:hAnsi="Times New Roman" w:cs="Times New Roman"/>
        </w:rPr>
        <w:t xml:space="preserve"> </w:t>
      </w:r>
      <w:r w:rsidR="005D6DDE">
        <w:rPr>
          <w:rFonts w:ascii="Times New Roman" w:hAnsi="Times New Roman" w:cs="Times New Roman"/>
        </w:rPr>
        <w:t xml:space="preserve">During the </w:t>
      </w:r>
      <w:r w:rsidR="003078F0">
        <w:rPr>
          <w:rFonts w:ascii="Times New Roman" w:hAnsi="Times New Roman" w:cs="Times New Roman"/>
        </w:rPr>
        <w:t xml:space="preserve">market drop of February and March, </w:t>
      </w:r>
      <w:r w:rsidR="00A919EE">
        <w:rPr>
          <w:rFonts w:ascii="Times New Roman" w:hAnsi="Times New Roman" w:cs="Times New Roman"/>
        </w:rPr>
        <w:t>p</w:t>
      </w:r>
      <w:r w:rsidR="006648B9">
        <w:rPr>
          <w:rFonts w:ascii="Times New Roman" w:hAnsi="Times New Roman" w:cs="Times New Roman"/>
        </w:rPr>
        <w:t>articipants reported how losses felt greater than gains</w:t>
      </w:r>
      <w:r w:rsidR="003078F0">
        <w:rPr>
          <w:rFonts w:ascii="Times New Roman" w:hAnsi="Times New Roman" w:cs="Times New Roman"/>
        </w:rPr>
        <w:t xml:space="preserve"> which subsequently influenced their behavior. </w:t>
      </w:r>
      <w:r w:rsidR="007E199B">
        <w:rPr>
          <w:rFonts w:ascii="Times New Roman" w:hAnsi="Times New Roman" w:cs="Times New Roman"/>
        </w:rPr>
        <w:t xml:space="preserve">The impact of biases differentiate significantly by team. </w:t>
      </w:r>
      <w:r w:rsidR="00280E55">
        <w:rPr>
          <w:rFonts w:ascii="Times New Roman" w:hAnsi="Times New Roman" w:cs="Times New Roman"/>
        </w:rPr>
        <w:t xml:space="preserve">The expert team </w:t>
      </w:r>
      <w:r w:rsidR="007E199B">
        <w:rPr>
          <w:rFonts w:ascii="Times New Roman" w:hAnsi="Times New Roman" w:cs="Times New Roman"/>
        </w:rPr>
        <w:t>was</w:t>
      </w:r>
      <w:r w:rsidR="000D6FCD">
        <w:rPr>
          <w:rFonts w:ascii="Times New Roman" w:hAnsi="Times New Roman" w:cs="Times New Roman"/>
        </w:rPr>
        <w:t xml:space="preserve"> more likely to</w:t>
      </w:r>
      <w:r w:rsidR="0013008D">
        <w:rPr>
          <w:rFonts w:ascii="Times New Roman" w:hAnsi="Times New Roman" w:cs="Times New Roman"/>
        </w:rPr>
        <w:t xml:space="preserve"> step back and</w:t>
      </w:r>
      <w:r w:rsidR="000D6FCD">
        <w:rPr>
          <w:rFonts w:ascii="Times New Roman" w:hAnsi="Times New Roman" w:cs="Times New Roman"/>
        </w:rPr>
        <w:t xml:space="preserve"> recognize their own biases, such as loss aversion</w:t>
      </w:r>
      <w:r w:rsidR="006372F5">
        <w:rPr>
          <w:rFonts w:ascii="Times New Roman" w:hAnsi="Times New Roman" w:cs="Times New Roman"/>
        </w:rPr>
        <w:t xml:space="preserve"> and</w:t>
      </w:r>
      <w:r w:rsidR="00280E55">
        <w:rPr>
          <w:rFonts w:ascii="Times New Roman" w:hAnsi="Times New Roman" w:cs="Times New Roman"/>
        </w:rPr>
        <w:t xml:space="preserve"> identifying how to minimize </w:t>
      </w:r>
      <w:r w:rsidR="0008663E">
        <w:rPr>
          <w:rFonts w:ascii="Times New Roman" w:hAnsi="Times New Roman" w:cs="Times New Roman"/>
        </w:rPr>
        <w:t xml:space="preserve">losses, </w:t>
      </w:r>
      <w:r w:rsidR="00A1684C">
        <w:rPr>
          <w:rFonts w:ascii="Times New Roman" w:hAnsi="Times New Roman" w:cs="Times New Roman"/>
        </w:rPr>
        <w:t>via</w:t>
      </w:r>
      <w:r w:rsidR="00280E55">
        <w:rPr>
          <w:rFonts w:ascii="Times New Roman" w:hAnsi="Times New Roman" w:cs="Times New Roman"/>
        </w:rPr>
        <w:t xml:space="preserve"> planning stop-sell orders</w:t>
      </w:r>
      <w:r w:rsidR="006372F5">
        <w:rPr>
          <w:rFonts w:ascii="Times New Roman" w:hAnsi="Times New Roman" w:cs="Times New Roman"/>
        </w:rPr>
        <w:t>. The less experienced teams reported mixed emotional reactions</w:t>
      </w:r>
      <w:r w:rsidR="00B22888">
        <w:rPr>
          <w:rFonts w:ascii="Times New Roman" w:hAnsi="Times New Roman" w:cs="Times New Roman"/>
        </w:rPr>
        <w:t xml:space="preserve"> and were not able to identify </w:t>
      </w:r>
      <w:r w:rsidR="00392F91">
        <w:rPr>
          <w:rFonts w:ascii="Times New Roman" w:hAnsi="Times New Roman" w:cs="Times New Roman"/>
        </w:rPr>
        <w:t xml:space="preserve">behavioral biases they held. </w:t>
      </w:r>
      <w:r w:rsidR="00A1684C">
        <w:rPr>
          <w:rFonts w:ascii="Times New Roman" w:hAnsi="Times New Roman" w:cs="Times New Roman"/>
        </w:rPr>
        <w:t>It must be noted that a</w:t>
      </w:r>
      <w:r w:rsidR="00361CEA">
        <w:rPr>
          <w:rFonts w:ascii="Times New Roman" w:hAnsi="Times New Roman" w:cs="Times New Roman"/>
        </w:rPr>
        <w:t xml:space="preserve"> major reason for each team taking higher levels of risk early in the study was due to the fact that the experimental funds were not </w:t>
      </w:r>
      <w:r w:rsidR="006E5350">
        <w:rPr>
          <w:rFonts w:ascii="Times New Roman" w:hAnsi="Times New Roman" w:cs="Times New Roman"/>
        </w:rPr>
        <w:t xml:space="preserve">“earned,” and thus </w:t>
      </w:r>
      <w:r w:rsidR="003F3DA3">
        <w:rPr>
          <w:rFonts w:ascii="Times New Roman" w:hAnsi="Times New Roman" w:cs="Times New Roman"/>
        </w:rPr>
        <w:t>there</w:t>
      </w:r>
      <w:r w:rsidR="006E5350">
        <w:rPr>
          <w:rFonts w:ascii="Times New Roman" w:hAnsi="Times New Roman" w:cs="Times New Roman"/>
        </w:rPr>
        <w:t xml:space="preserve"> was a reduced perceived personal cost to losing money.</w:t>
      </w:r>
    </w:p>
    <w:p w14:paraId="62DCA699" w14:textId="537F0939" w:rsidR="008E6C54" w:rsidRDefault="00B84A66" w:rsidP="00301FC8">
      <w:pPr>
        <w:ind w:firstLine="720"/>
        <w:rPr>
          <w:rFonts w:ascii="Times New Roman" w:hAnsi="Times New Roman" w:cs="Times New Roman"/>
        </w:rPr>
      </w:pPr>
      <w:r>
        <w:rPr>
          <w:rFonts w:ascii="Times New Roman" w:hAnsi="Times New Roman" w:cs="Times New Roman"/>
        </w:rPr>
        <w:t xml:space="preserve">One of the </w:t>
      </w:r>
      <w:r w:rsidR="00C66112">
        <w:rPr>
          <w:rFonts w:ascii="Times New Roman" w:hAnsi="Times New Roman" w:cs="Times New Roman"/>
        </w:rPr>
        <w:t xml:space="preserve">most </w:t>
      </w:r>
      <w:r w:rsidR="00AC77A3">
        <w:rPr>
          <w:rFonts w:ascii="Times New Roman" w:hAnsi="Times New Roman" w:cs="Times New Roman"/>
        </w:rPr>
        <w:t>surprising</w:t>
      </w:r>
      <w:r w:rsidR="00C66112">
        <w:rPr>
          <w:rFonts w:ascii="Times New Roman" w:hAnsi="Times New Roman" w:cs="Times New Roman"/>
        </w:rPr>
        <w:t xml:space="preserve"> results from this study was how the intermediate group blew the beginner and expert groups out of the water. </w:t>
      </w:r>
      <w:r w:rsidR="00AB6A77">
        <w:rPr>
          <w:rFonts w:ascii="Times New Roman" w:hAnsi="Times New Roman" w:cs="Times New Roman"/>
        </w:rPr>
        <w:t xml:space="preserve">The team’s </w:t>
      </w:r>
      <w:r w:rsidR="00B231A8">
        <w:rPr>
          <w:rFonts w:ascii="Times New Roman" w:hAnsi="Times New Roman" w:cs="Times New Roman"/>
        </w:rPr>
        <w:t xml:space="preserve">+43.0% </w:t>
      </w:r>
      <w:r w:rsidR="008F6D84">
        <w:rPr>
          <w:rFonts w:ascii="Times New Roman" w:hAnsi="Times New Roman" w:cs="Times New Roman"/>
        </w:rPr>
        <w:t>four-month</w:t>
      </w:r>
      <w:r w:rsidR="00B231A8">
        <w:rPr>
          <w:rFonts w:ascii="Times New Roman" w:hAnsi="Times New Roman" w:cs="Times New Roman"/>
        </w:rPr>
        <w:t xml:space="preserve"> cumulative gain</w:t>
      </w:r>
      <w:r w:rsidR="00987A6D">
        <w:rPr>
          <w:rFonts w:ascii="Times New Roman" w:hAnsi="Times New Roman" w:cs="Times New Roman"/>
        </w:rPr>
        <w:t xml:space="preserve"> can be </w:t>
      </w:r>
      <w:r w:rsidR="00B231A8">
        <w:rPr>
          <w:rFonts w:ascii="Times New Roman" w:hAnsi="Times New Roman" w:cs="Times New Roman"/>
        </w:rPr>
        <w:t xml:space="preserve">substantially </w:t>
      </w:r>
      <w:r w:rsidR="00987A6D">
        <w:rPr>
          <w:rFonts w:ascii="Times New Roman" w:hAnsi="Times New Roman" w:cs="Times New Roman"/>
        </w:rPr>
        <w:t>attributed to three identifiable factors:</w:t>
      </w:r>
      <w:r w:rsidR="005D10BE">
        <w:rPr>
          <w:rFonts w:ascii="Times New Roman" w:hAnsi="Times New Roman" w:cs="Times New Roman"/>
        </w:rPr>
        <w:t xml:space="preserve"> </w:t>
      </w:r>
      <w:r w:rsidR="005C0E13">
        <w:rPr>
          <w:rFonts w:ascii="Times New Roman" w:hAnsi="Times New Roman" w:cs="Times New Roman"/>
        </w:rPr>
        <w:t>(1)</w:t>
      </w:r>
      <w:r w:rsidR="004B6950">
        <w:rPr>
          <w:rFonts w:ascii="Times New Roman" w:hAnsi="Times New Roman" w:cs="Times New Roman"/>
        </w:rPr>
        <w:t xml:space="preserve"> </w:t>
      </w:r>
      <w:r w:rsidR="00F074B2">
        <w:rPr>
          <w:rFonts w:ascii="Times New Roman" w:hAnsi="Times New Roman" w:cs="Times New Roman"/>
        </w:rPr>
        <w:t>T</w:t>
      </w:r>
      <w:r w:rsidR="004B6950">
        <w:rPr>
          <w:rFonts w:ascii="Times New Roman" w:hAnsi="Times New Roman" w:cs="Times New Roman"/>
        </w:rPr>
        <w:t xml:space="preserve">he </w:t>
      </w:r>
      <w:r w:rsidR="00F074B2">
        <w:rPr>
          <w:rFonts w:ascii="Times New Roman" w:hAnsi="Times New Roman" w:cs="Times New Roman"/>
        </w:rPr>
        <w:t xml:space="preserve">team had a collaborative dynamic and frequent communication which led to faster decision execution. </w:t>
      </w:r>
      <w:r w:rsidR="005C0E13">
        <w:rPr>
          <w:rFonts w:ascii="Times New Roman" w:hAnsi="Times New Roman" w:cs="Times New Roman"/>
        </w:rPr>
        <w:t>(2)</w:t>
      </w:r>
      <w:r w:rsidR="00F074B2">
        <w:rPr>
          <w:rFonts w:ascii="Times New Roman" w:hAnsi="Times New Roman" w:cs="Times New Roman"/>
        </w:rPr>
        <w:t xml:space="preserve"> </w:t>
      </w:r>
      <w:r w:rsidR="00B36CD1">
        <w:rPr>
          <w:rFonts w:ascii="Times New Roman" w:hAnsi="Times New Roman" w:cs="Times New Roman"/>
        </w:rPr>
        <w:t>As a team, they were</w:t>
      </w:r>
      <w:r w:rsidR="002A1B93">
        <w:rPr>
          <w:rFonts w:ascii="Times New Roman" w:hAnsi="Times New Roman" w:cs="Times New Roman"/>
        </w:rPr>
        <w:t xml:space="preserve"> willing to take extensive short-term risk</w:t>
      </w:r>
      <w:r w:rsidR="00B36CD1">
        <w:rPr>
          <w:rFonts w:ascii="Times New Roman" w:hAnsi="Times New Roman" w:cs="Times New Roman"/>
        </w:rPr>
        <w:t xml:space="preserve"> and not pull out during the market downturn. </w:t>
      </w:r>
      <w:r w:rsidR="005C0E13">
        <w:rPr>
          <w:rFonts w:ascii="Times New Roman" w:hAnsi="Times New Roman" w:cs="Times New Roman"/>
        </w:rPr>
        <w:t>(3)</w:t>
      </w:r>
      <w:r w:rsidR="00B36CD1">
        <w:rPr>
          <w:rFonts w:ascii="Times New Roman" w:hAnsi="Times New Roman" w:cs="Times New Roman"/>
        </w:rPr>
        <w:t xml:space="preserve"> </w:t>
      </w:r>
      <w:r w:rsidR="00C470E4">
        <w:rPr>
          <w:rFonts w:ascii="Times New Roman" w:hAnsi="Times New Roman" w:cs="Times New Roman"/>
        </w:rPr>
        <w:t>Reliance</w:t>
      </w:r>
      <w:r w:rsidR="00AE7FED">
        <w:rPr>
          <w:rFonts w:ascii="Times New Roman" w:hAnsi="Times New Roman" w:cs="Times New Roman"/>
        </w:rPr>
        <w:t xml:space="preserve"> on peer reinforcement </w:t>
      </w:r>
      <w:r w:rsidR="00C470E4">
        <w:rPr>
          <w:rFonts w:ascii="Times New Roman" w:hAnsi="Times New Roman" w:cs="Times New Roman"/>
        </w:rPr>
        <w:t>coincided with the market’s rapid April rebound</w:t>
      </w:r>
      <w:r w:rsidR="005D10BE">
        <w:rPr>
          <w:rFonts w:ascii="Times New Roman" w:hAnsi="Times New Roman" w:cs="Times New Roman"/>
        </w:rPr>
        <w:t xml:space="preserve">. These factors </w:t>
      </w:r>
      <w:r w:rsidR="005D10BE">
        <w:rPr>
          <w:rFonts w:ascii="Times New Roman" w:hAnsi="Times New Roman" w:cs="Times New Roman"/>
        </w:rPr>
        <w:lastRenderedPageBreak/>
        <w:t>were directly associated with their success</w:t>
      </w:r>
      <w:r w:rsidR="00E44AB7">
        <w:rPr>
          <w:rFonts w:ascii="Times New Roman" w:hAnsi="Times New Roman" w:cs="Times New Roman"/>
        </w:rPr>
        <w:t>. Yet, as with all stock picking</w:t>
      </w:r>
      <w:r w:rsidR="00B231A8">
        <w:rPr>
          <w:rFonts w:ascii="Times New Roman" w:hAnsi="Times New Roman" w:cs="Times New Roman"/>
        </w:rPr>
        <w:t>,</w:t>
      </w:r>
      <w:r w:rsidR="00E44AB7">
        <w:rPr>
          <w:rFonts w:ascii="Times New Roman" w:hAnsi="Times New Roman" w:cs="Times New Roman"/>
        </w:rPr>
        <w:t xml:space="preserve"> </w:t>
      </w:r>
      <w:r w:rsidR="00BE2946">
        <w:rPr>
          <w:rFonts w:ascii="Times New Roman" w:hAnsi="Times New Roman" w:cs="Times New Roman"/>
        </w:rPr>
        <w:t>“luck”</w:t>
      </w:r>
      <w:r w:rsidR="00E44AB7">
        <w:rPr>
          <w:rFonts w:ascii="Times New Roman" w:hAnsi="Times New Roman" w:cs="Times New Roman"/>
        </w:rPr>
        <w:t xml:space="preserve"> </w:t>
      </w:r>
      <w:r w:rsidR="00E761E4">
        <w:rPr>
          <w:rFonts w:ascii="Times New Roman" w:hAnsi="Times New Roman" w:cs="Times New Roman"/>
        </w:rPr>
        <w:t xml:space="preserve">was </w:t>
      </w:r>
      <w:r w:rsidR="00E44AB7">
        <w:rPr>
          <w:rFonts w:ascii="Times New Roman" w:hAnsi="Times New Roman" w:cs="Times New Roman"/>
        </w:rPr>
        <w:t xml:space="preserve">a </w:t>
      </w:r>
      <w:r w:rsidR="00BE2946">
        <w:rPr>
          <w:rFonts w:ascii="Times New Roman" w:hAnsi="Times New Roman" w:cs="Times New Roman"/>
        </w:rPr>
        <w:t>notable factor</w:t>
      </w:r>
      <w:r w:rsidR="008C333B">
        <w:rPr>
          <w:rFonts w:ascii="Times New Roman" w:hAnsi="Times New Roman" w:cs="Times New Roman"/>
        </w:rPr>
        <w:t xml:space="preserve"> and if experiments were repeated, vastly different results would unfold.</w:t>
      </w:r>
    </w:p>
    <w:p w14:paraId="6819CA02" w14:textId="64385C46" w:rsidR="00BB7F8D" w:rsidRPr="00BB7F8D" w:rsidRDefault="00BB7F8D" w:rsidP="00BB7F8D">
      <w:pPr>
        <w:pStyle w:val="ListParagraph"/>
        <w:numPr>
          <w:ilvl w:val="0"/>
          <w:numId w:val="1"/>
        </w:numPr>
        <w:rPr>
          <w:rFonts w:ascii="Times New Roman" w:hAnsi="Times New Roman" w:cs="Times New Roman"/>
          <w:b/>
          <w:bCs/>
        </w:rPr>
      </w:pPr>
      <w:r w:rsidRPr="00BB7F8D">
        <w:rPr>
          <w:rFonts w:ascii="Times New Roman" w:hAnsi="Times New Roman" w:cs="Times New Roman"/>
          <w:b/>
          <w:bCs/>
        </w:rPr>
        <w:t>Results</w:t>
      </w:r>
    </w:p>
    <w:p w14:paraId="324DE064" w14:textId="49728B7E" w:rsidR="00BB7F8D" w:rsidRDefault="00FF0248" w:rsidP="00B805D9">
      <w:pPr>
        <w:ind w:firstLine="360"/>
        <w:rPr>
          <w:rFonts w:ascii="Times New Roman" w:hAnsi="Times New Roman" w:cs="Times New Roman"/>
        </w:rPr>
      </w:pPr>
      <w:r>
        <w:rPr>
          <w:rFonts w:ascii="Times New Roman" w:hAnsi="Times New Roman" w:cs="Times New Roman"/>
        </w:rPr>
        <w:t xml:space="preserve">In the end, the intermediate </w:t>
      </w:r>
      <w:r w:rsidR="00B805D9">
        <w:rPr>
          <w:rFonts w:ascii="Times New Roman" w:hAnsi="Times New Roman" w:cs="Times New Roman"/>
        </w:rPr>
        <w:t>team performed the best and the expert team the worst. While not fully explainable, several identifiable factors went into each team’s outcome</w:t>
      </w:r>
      <w:r w:rsidR="00690D9A">
        <w:rPr>
          <w:rFonts w:ascii="Times New Roman" w:hAnsi="Times New Roman" w:cs="Times New Roman"/>
        </w:rPr>
        <w:t>.</w:t>
      </w:r>
    </w:p>
    <w:bookmarkStart w:id="0" w:name="_MON_1846088619"/>
    <w:bookmarkEnd w:id="0"/>
    <w:p w14:paraId="1D2848B7" w14:textId="6DC98C7B" w:rsidR="009A03B0" w:rsidRDefault="004608B8" w:rsidP="00CF082C">
      <w:pPr>
        <w:ind w:left="360"/>
        <w:jc w:val="center"/>
        <w:rPr>
          <w:rFonts w:ascii="Times New Roman" w:hAnsi="Times New Roman" w:cs="Times New Roman"/>
        </w:rPr>
      </w:pPr>
      <w:r>
        <w:rPr>
          <w:rFonts w:ascii="Times New Roman" w:hAnsi="Times New Roman" w:cs="Times New Roman"/>
        </w:rPr>
        <w:object w:dxaOrig="8275" w:dyaOrig="3121" w14:anchorId="6C833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59.95pt;height:64.55pt" o:ole="">
            <v:imagedata r:id="rId9" o:title="" cropbottom="38326f" cropright="24328f"/>
          </v:shape>
          <o:OLEObject Type="Embed" ProgID="Excel.Sheet.12" ShapeID="_x0000_i1031" DrawAspect="Content" ObjectID="_1851160427" r:id="rId10"/>
        </w:object>
      </w:r>
    </w:p>
    <w:p w14:paraId="2DA9E77F" w14:textId="69315DD4" w:rsidR="0040414C" w:rsidRPr="0040414C" w:rsidRDefault="001C0D5D" w:rsidP="00CF082C">
      <w:pPr>
        <w:ind w:left="360"/>
        <w:jc w:val="center"/>
        <w:rPr>
          <w:rFonts w:ascii="Times New Roman" w:hAnsi="Times New Roman" w:cs="Times New Roman"/>
          <w:sz w:val="20"/>
          <w:szCs w:val="20"/>
        </w:rPr>
      </w:pPr>
      <w:r>
        <w:rPr>
          <w:rFonts w:ascii="Times New Roman" w:hAnsi="Times New Roman" w:cs="Times New Roman"/>
          <w:sz w:val="20"/>
          <w:szCs w:val="20"/>
        </w:rPr>
        <w:t xml:space="preserve">Portfolio performance by team from </w:t>
      </w:r>
      <w:r w:rsidR="00F6353A">
        <w:rPr>
          <w:rFonts w:ascii="Times New Roman" w:hAnsi="Times New Roman" w:cs="Times New Roman"/>
          <w:sz w:val="20"/>
          <w:szCs w:val="20"/>
        </w:rPr>
        <w:t>January</w:t>
      </w:r>
      <w:r>
        <w:rPr>
          <w:rFonts w:ascii="Times New Roman" w:hAnsi="Times New Roman" w:cs="Times New Roman"/>
          <w:sz w:val="20"/>
          <w:szCs w:val="20"/>
        </w:rPr>
        <w:t xml:space="preserve"> 2</w:t>
      </w:r>
      <w:r w:rsidRPr="001C0D5D">
        <w:rPr>
          <w:rFonts w:ascii="Times New Roman" w:hAnsi="Times New Roman" w:cs="Times New Roman"/>
          <w:sz w:val="20"/>
          <w:szCs w:val="20"/>
          <w:vertAlign w:val="superscript"/>
        </w:rPr>
        <w:t>nd</w:t>
      </w:r>
      <w:r>
        <w:rPr>
          <w:rFonts w:ascii="Times New Roman" w:hAnsi="Times New Roman" w:cs="Times New Roman"/>
          <w:sz w:val="20"/>
          <w:szCs w:val="20"/>
        </w:rPr>
        <w:t xml:space="preserve"> to May 2</w:t>
      </w:r>
      <w:r w:rsidRPr="001C0D5D">
        <w:rPr>
          <w:rFonts w:ascii="Times New Roman" w:hAnsi="Times New Roman" w:cs="Times New Roman"/>
          <w:sz w:val="20"/>
          <w:szCs w:val="20"/>
          <w:vertAlign w:val="superscript"/>
        </w:rPr>
        <w:t>nd</w:t>
      </w:r>
      <w:r>
        <w:rPr>
          <w:rFonts w:ascii="Times New Roman" w:hAnsi="Times New Roman" w:cs="Times New Roman"/>
          <w:sz w:val="20"/>
          <w:szCs w:val="20"/>
        </w:rPr>
        <w:t>, including the</w:t>
      </w:r>
      <w:r w:rsidR="00F6353A">
        <w:rPr>
          <w:rFonts w:ascii="Times New Roman" w:hAnsi="Times New Roman" w:cs="Times New Roman"/>
          <w:sz w:val="20"/>
          <w:szCs w:val="20"/>
        </w:rPr>
        <w:t xml:space="preserve"> low point of each account near the beginning of April. See the </w:t>
      </w:r>
      <w:r w:rsidR="007902DB">
        <w:rPr>
          <w:rFonts w:ascii="Times New Roman" w:hAnsi="Times New Roman" w:cs="Times New Roman"/>
          <w:sz w:val="20"/>
          <w:szCs w:val="20"/>
        </w:rPr>
        <w:t>Tracking Trades part of the appendix for specific trades per team.</w:t>
      </w:r>
    </w:p>
    <w:p w14:paraId="7A46418F" w14:textId="2E95A8E5" w:rsidR="0040414C" w:rsidRDefault="00690D9A" w:rsidP="00690D9A">
      <w:pPr>
        <w:rPr>
          <w:rFonts w:ascii="Times New Roman" w:hAnsi="Times New Roman" w:cs="Times New Roman"/>
        </w:rPr>
      </w:pPr>
      <w:r>
        <w:rPr>
          <w:rFonts w:ascii="Times New Roman" w:hAnsi="Times New Roman" w:cs="Times New Roman"/>
        </w:rPr>
        <w:t>The most principal of these f</w:t>
      </w:r>
      <w:r w:rsidR="005B006E">
        <w:rPr>
          <w:rFonts w:ascii="Times New Roman" w:hAnsi="Times New Roman" w:cs="Times New Roman"/>
        </w:rPr>
        <w:t>actors</w:t>
      </w:r>
      <w:r w:rsidR="007961F9">
        <w:rPr>
          <w:rFonts w:ascii="Times New Roman" w:hAnsi="Times New Roman" w:cs="Times New Roman"/>
        </w:rPr>
        <w:t xml:space="preserve"> </w:t>
      </w:r>
      <w:r w:rsidR="00CC7F79">
        <w:rPr>
          <w:rFonts w:ascii="Times New Roman" w:hAnsi="Times New Roman" w:cs="Times New Roman"/>
        </w:rPr>
        <w:t>were team’s invest</w:t>
      </w:r>
      <w:r w:rsidR="00CE73BF">
        <w:rPr>
          <w:rFonts w:ascii="Times New Roman" w:hAnsi="Times New Roman" w:cs="Times New Roman"/>
        </w:rPr>
        <w:t xml:space="preserve">ing </w:t>
      </w:r>
      <w:r w:rsidR="00CB142B">
        <w:rPr>
          <w:rFonts w:ascii="Times New Roman" w:hAnsi="Times New Roman" w:cs="Times New Roman"/>
        </w:rPr>
        <w:t>philosophy</w:t>
      </w:r>
      <w:r w:rsidR="00CE73BF">
        <w:rPr>
          <w:rFonts w:ascii="Times New Roman" w:hAnsi="Times New Roman" w:cs="Times New Roman"/>
        </w:rPr>
        <w:t>, collaboration</w:t>
      </w:r>
      <w:r w:rsidR="00EF1B15">
        <w:rPr>
          <w:rFonts w:ascii="Times New Roman" w:hAnsi="Times New Roman" w:cs="Times New Roman"/>
        </w:rPr>
        <w:t xml:space="preserve">, and ability to adapt to a rapidly changing market environment. </w:t>
      </w:r>
      <w:r w:rsidR="00920ED2">
        <w:rPr>
          <w:rFonts w:ascii="Times New Roman" w:hAnsi="Times New Roman" w:cs="Times New Roman"/>
        </w:rPr>
        <w:t xml:space="preserve">Interestingly, the team that performed best </w:t>
      </w:r>
      <w:r w:rsidR="003127D3">
        <w:rPr>
          <w:rFonts w:ascii="Times New Roman" w:hAnsi="Times New Roman" w:cs="Times New Roman"/>
        </w:rPr>
        <w:t>defined clear objectives while</w:t>
      </w:r>
      <w:r w:rsidR="00252190">
        <w:rPr>
          <w:rFonts w:ascii="Times New Roman" w:hAnsi="Times New Roman" w:cs="Times New Roman"/>
        </w:rPr>
        <w:t xml:space="preserve"> keeping their investment</w:t>
      </w:r>
      <w:r w:rsidR="00CB142B">
        <w:rPr>
          <w:rFonts w:ascii="Times New Roman" w:hAnsi="Times New Roman" w:cs="Times New Roman"/>
        </w:rPr>
        <w:t xml:space="preserve"> approach </w:t>
      </w:r>
      <w:r w:rsidR="00A2694B">
        <w:rPr>
          <w:rFonts w:ascii="Times New Roman" w:hAnsi="Times New Roman" w:cs="Times New Roman"/>
        </w:rPr>
        <w:t>malleable</w:t>
      </w:r>
      <w:r w:rsidR="00CB142B">
        <w:rPr>
          <w:rFonts w:ascii="Times New Roman" w:hAnsi="Times New Roman" w:cs="Times New Roman"/>
        </w:rPr>
        <w:t xml:space="preserve">. In the end this team also </w:t>
      </w:r>
      <w:r w:rsidR="005B6EE3">
        <w:rPr>
          <w:rFonts w:ascii="Times New Roman" w:hAnsi="Times New Roman" w:cs="Times New Roman"/>
        </w:rPr>
        <w:t xml:space="preserve">saw the greatest displacement in collaboration, starting off the study </w:t>
      </w:r>
      <w:r w:rsidR="00A2694B">
        <w:rPr>
          <w:rFonts w:ascii="Times New Roman" w:hAnsi="Times New Roman" w:cs="Times New Roman"/>
        </w:rPr>
        <w:t xml:space="preserve">as a dissociated group and ending with a well-oiled communication system. </w:t>
      </w:r>
      <w:r w:rsidR="00A07305">
        <w:rPr>
          <w:rFonts w:ascii="Times New Roman" w:hAnsi="Times New Roman" w:cs="Times New Roman"/>
        </w:rPr>
        <w:t>In the end, each team</w:t>
      </w:r>
      <w:r w:rsidR="0071299F">
        <w:rPr>
          <w:rFonts w:ascii="Times New Roman" w:hAnsi="Times New Roman" w:cs="Times New Roman"/>
        </w:rPr>
        <w:t xml:space="preserve"> separately described how </w:t>
      </w:r>
      <w:r w:rsidR="00394EF7">
        <w:rPr>
          <w:rFonts w:ascii="Times New Roman" w:hAnsi="Times New Roman" w:cs="Times New Roman"/>
        </w:rPr>
        <w:t>critical</w:t>
      </w:r>
      <w:r w:rsidR="0071299F">
        <w:rPr>
          <w:rFonts w:ascii="Times New Roman" w:hAnsi="Times New Roman" w:cs="Times New Roman"/>
        </w:rPr>
        <w:t xml:space="preserve"> current events</w:t>
      </w:r>
      <w:r w:rsidR="00394EF7">
        <w:rPr>
          <w:rFonts w:ascii="Times New Roman" w:hAnsi="Times New Roman" w:cs="Times New Roman"/>
        </w:rPr>
        <w:t xml:space="preserve"> are</w:t>
      </w:r>
      <w:r w:rsidR="0071299F">
        <w:rPr>
          <w:rFonts w:ascii="Times New Roman" w:hAnsi="Times New Roman" w:cs="Times New Roman"/>
        </w:rPr>
        <w:t xml:space="preserve"> </w:t>
      </w:r>
      <w:r w:rsidR="00824D64">
        <w:rPr>
          <w:rFonts w:ascii="Times New Roman" w:hAnsi="Times New Roman" w:cs="Times New Roman"/>
        </w:rPr>
        <w:t xml:space="preserve">to successful </w:t>
      </w:r>
      <w:r w:rsidR="0071299F">
        <w:rPr>
          <w:rFonts w:ascii="Times New Roman" w:hAnsi="Times New Roman" w:cs="Times New Roman"/>
        </w:rPr>
        <w:t>short-to-medium term investing</w:t>
      </w:r>
      <w:r w:rsidR="00394EF7">
        <w:rPr>
          <w:rFonts w:ascii="Times New Roman" w:hAnsi="Times New Roman" w:cs="Times New Roman"/>
        </w:rPr>
        <w:t xml:space="preserve">. </w:t>
      </w:r>
      <w:r w:rsidR="00050E01">
        <w:rPr>
          <w:rFonts w:ascii="Times New Roman" w:hAnsi="Times New Roman" w:cs="Times New Roman"/>
        </w:rPr>
        <w:t xml:space="preserve">More importantly, everyone came away </w:t>
      </w:r>
      <w:r w:rsidR="009D6B5E">
        <w:rPr>
          <w:rFonts w:ascii="Times New Roman" w:hAnsi="Times New Roman" w:cs="Times New Roman"/>
        </w:rPr>
        <w:t xml:space="preserve">having learned other investors’ perspectives from team-based investing. </w:t>
      </w:r>
      <w:r w:rsidR="00926127">
        <w:rPr>
          <w:rFonts w:ascii="Times New Roman" w:hAnsi="Times New Roman" w:cs="Times New Roman"/>
        </w:rPr>
        <w:t xml:space="preserve"> </w:t>
      </w:r>
    </w:p>
    <w:p w14:paraId="450B9F20" w14:textId="77777777" w:rsidR="007961F9" w:rsidRDefault="007961F9" w:rsidP="00A247FA">
      <w:pPr>
        <w:ind w:firstLine="360"/>
        <w:rPr>
          <w:rFonts w:ascii="Times New Roman" w:hAnsi="Times New Roman" w:cs="Times New Roman"/>
        </w:rPr>
      </w:pPr>
    </w:p>
    <w:p w14:paraId="113599D9" w14:textId="0F943D98" w:rsidR="00222482" w:rsidRDefault="007263F3" w:rsidP="00A247FA">
      <w:pPr>
        <w:ind w:firstLine="360"/>
        <w:rPr>
          <w:rFonts w:ascii="Times New Roman" w:hAnsi="Times New Roman" w:cs="Times New Roman"/>
        </w:rPr>
      </w:pPr>
      <w:r>
        <w:rPr>
          <w:rFonts w:ascii="Times New Roman" w:hAnsi="Times New Roman" w:cs="Times New Roman"/>
        </w:rPr>
        <w:t>The beginner team</w:t>
      </w:r>
      <w:r w:rsidR="000D5F08">
        <w:rPr>
          <w:rFonts w:ascii="Times New Roman" w:hAnsi="Times New Roman" w:cs="Times New Roman"/>
        </w:rPr>
        <w:t xml:space="preserve"> </w:t>
      </w:r>
      <w:r w:rsidR="003C045B">
        <w:rPr>
          <w:rFonts w:ascii="Times New Roman" w:hAnsi="Times New Roman" w:cs="Times New Roman"/>
        </w:rPr>
        <w:t xml:space="preserve">achieved both of </w:t>
      </w:r>
      <w:r w:rsidR="008E6443">
        <w:rPr>
          <w:rFonts w:ascii="Times New Roman" w:hAnsi="Times New Roman" w:cs="Times New Roman"/>
        </w:rPr>
        <w:t>its</w:t>
      </w:r>
      <w:r w:rsidR="000D5F08">
        <w:rPr>
          <w:rFonts w:ascii="Times New Roman" w:hAnsi="Times New Roman" w:cs="Times New Roman"/>
        </w:rPr>
        <w:t xml:space="preserve"> primary goals</w:t>
      </w:r>
      <w:r w:rsidR="00A247FA">
        <w:rPr>
          <w:rFonts w:ascii="Times New Roman" w:hAnsi="Times New Roman" w:cs="Times New Roman"/>
        </w:rPr>
        <w:t xml:space="preserve">: </w:t>
      </w:r>
      <w:r w:rsidR="008E6443">
        <w:rPr>
          <w:rFonts w:ascii="Times New Roman" w:hAnsi="Times New Roman" w:cs="Times New Roman"/>
        </w:rPr>
        <w:t xml:space="preserve">developing a better understanding of the market and avoiding a loss on its initial investment. </w:t>
      </w:r>
      <w:r w:rsidR="00222482">
        <w:rPr>
          <w:rFonts w:ascii="Times New Roman" w:hAnsi="Times New Roman" w:cs="Times New Roman"/>
        </w:rPr>
        <w:t xml:space="preserve">The team began the study with a cautious approach, investing in </w:t>
      </w:r>
      <w:r w:rsidR="00523BB6">
        <w:rPr>
          <w:rFonts w:ascii="Times New Roman" w:hAnsi="Times New Roman" w:cs="Times New Roman"/>
        </w:rPr>
        <w:t xml:space="preserve">S&amp;P 500-tracking funds, including FXAIX and VOO. After these investments declined in value </w:t>
      </w:r>
      <w:r w:rsidR="00A7544A">
        <w:rPr>
          <w:rFonts w:ascii="Times New Roman" w:hAnsi="Times New Roman" w:cs="Times New Roman"/>
        </w:rPr>
        <w:t xml:space="preserve">during the middle of the study, the team decided to reallocate its portfolio towards large-cap stocks and gold, which they viewed as safer opportunities in a volatile market. </w:t>
      </w:r>
      <w:r w:rsidR="00D74ACA">
        <w:rPr>
          <w:rFonts w:ascii="Times New Roman" w:hAnsi="Times New Roman" w:cs="Times New Roman"/>
        </w:rPr>
        <w:t>Following minimal additional trading, the team closed its account at $541.88, with a</w:t>
      </w:r>
      <w:r w:rsidR="00384D08">
        <w:rPr>
          <w:rFonts w:ascii="Times New Roman" w:hAnsi="Times New Roman" w:cs="Times New Roman"/>
        </w:rPr>
        <w:t>n</w:t>
      </w:r>
      <w:r w:rsidR="00D74ACA">
        <w:rPr>
          <w:rFonts w:ascii="Times New Roman" w:hAnsi="Times New Roman" w:cs="Times New Roman"/>
        </w:rPr>
        <w:t xml:space="preserve"> </w:t>
      </w:r>
      <w:r w:rsidR="008A495E">
        <w:rPr>
          <w:rFonts w:ascii="Times New Roman" w:hAnsi="Times New Roman" w:cs="Times New Roman"/>
        </w:rPr>
        <w:t>8</w:t>
      </w:r>
      <w:r w:rsidR="00384D08">
        <w:rPr>
          <w:rFonts w:ascii="Times New Roman" w:hAnsi="Times New Roman" w:cs="Times New Roman"/>
        </w:rPr>
        <w:t xml:space="preserve">.38% </w:t>
      </w:r>
      <w:r w:rsidR="00D74ACA">
        <w:rPr>
          <w:rFonts w:ascii="Times New Roman" w:hAnsi="Times New Roman" w:cs="Times New Roman"/>
        </w:rPr>
        <w:t>gain on the initial $500 investment.</w:t>
      </w:r>
    </w:p>
    <w:p w14:paraId="61FDC680" w14:textId="38CCF8CE" w:rsidR="00FB4C13" w:rsidRDefault="00361808" w:rsidP="00A247FA">
      <w:pPr>
        <w:ind w:firstLine="360"/>
        <w:rPr>
          <w:rFonts w:ascii="Times New Roman" w:hAnsi="Times New Roman" w:cs="Times New Roman"/>
        </w:rPr>
      </w:pPr>
      <w:r>
        <w:rPr>
          <w:rFonts w:ascii="Times New Roman" w:hAnsi="Times New Roman" w:cs="Times New Roman"/>
        </w:rPr>
        <w:t xml:space="preserve">The team’s overall approach to investing was centered on steadily building wealth over the long term rather than focusing on </w:t>
      </w:r>
      <w:r w:rsidR="007F374E">
        <w:rPr>
          <w:rFonts w:ascii="Times New Roman" w:hAnsi="Times New Roman" w:cs="Times New Roman"/>
        </w:rPr>
        <w:t xml:space="preserve">short term returns. They favored </w:t>
      </w:r>
      <w:r w:rsidR="00CD2676">
        <w:rPr>
          <w:rFonts w:ascii="Times New Roman" w:hAnsi="Times New Roman" w:cs="Times New Roman"/>
        </w:rPr>
        <w:t xml:space="preserve">diversification through </w:t>
      </w:r>
      <w:r w:rsidR="007F374E">
        <w:rPr>
          <w:rFonts w:ascii="Times New Roman" w:hAnsi="Times New Roman" w:cs="Times New Roman"/>
        </w:rPr>
        <w:t>ETFs</w:t>
      </w:r>
      <w:r w:rsidR="00CD2676">
        <w:rPr>
          <w:rFonts w:ascii="Times New Roman" w:hAnsi="Times New Roman" w:cs="Times New Roman"/>
        </w:rPr>
        <w:t xml:space="preserve"> and </w:t>
      </w:r>
      <w:r w:rsidR="007F374E">
        <w:rPr>
          <w:rFonts w:ascii="Times New Roman" w:hAnsi="Times New Roman" w:cs="Times New Roman"/>
        </w:rPr>
        <w:t>index funds</w:t>
      </w:r>
      <w:r w:rsidR="00CD2676">
        <w:rPr>
          <w:rFonts w:ascii="Times New Roman" w:hAnsi="Times New Roman" w:cs="Times New Roman"/>
        </w:rPr>
        <w:t xml:space="preserve">, while also keeping in </w:t>
      </w:r>
      <w:r w:rsidR="00562422">
        <w:rPr>
          <w:rFonts w:ascii="Times New Roman" w:hAnsi="Times New Roman" w:cs="Times New Roman"/>
        </w:rPr>
        <w:t>mind</w:t>
      </w:r>
      <w:r w:rsidR="00CD2676">
        <w:rPr>
          <w:rFonts w:ascii="Times New Roman" w:hAnsi="Times New Roman" w:cs="Times New Roman"/>
        </w:rPr>
        <w:t xml:space="preserve"> financial indicators such as earnings, growth, and price-to-earnings ratios when evaluating potential investments. </w:t>
      </w:r>
      <w:r w:rsidR="00054370">
        <w:rPr>
          <w:rFonts w:ascii="Times New Roman" w:hAnsi="Times New Roman" w:cs="Times New Roman"/>
        </w:rPr>
        <w:t xml:space="preserve">Their investment ideas came from a combination of fundamentals analysis, news, and social media. However, the team </w:t>
      </w:r>
      <w:r w:rsidR="005A0C68">
        <w:rPr>
          <w:rFonts w:ascii="Times New Roman" w:hAnsi="Times New Roman" w:cs="Times New Roman"/>
        </w:rPr>
        <w:t>did not develop a general market philosophy or specific investment strategy beyond general principles.</w:t>
      </w:r>
      <w:r w:rsidR="00D5511C">
        <w:rPr>
          <w:rFonts w:ascii="Times New Roman" w:hAnsi="Times New Roman" w:cs="Times New Roman"/>
        </w:rPr>
        <w:t xml:space="preserve"> </w:t>
      </w:r>
      <w:r w:rsidR="00217749">
        <w:rPr>
          <w:rFonts w:ascii="Times New Roman" w:hAnsi="Times New Roman" w:cs="Times New Roman"/>
        </w:rPr>
        <w:t>This was reflected in their</w:t>
      </w:r>
      <w:r w:rsidR="00D5511C">
        <w:rPr>
          <w:rFonts w:ascii="Times New Roman" w:hAnsi="Times New Roman" w:cs="Times New Roman"/>
        </w:rPr>
        <w:t xml:space="preserve"> </w:t>
      </w:r>
      <w:r w:rsidR="00A53C72">
        <w:rPr>
          <w:rFonts w:ascii="Times New Roman" w:hAnsi="Times New Roman" w:cs="Times New Roman"/>
        </w:rPr>
        <w:t>adaptive</w:t>
      </w:r>
      <w:r w:rsidR="00D5511C">
        <w:rPr>
          <w:rFonts w:ascii="Times New Roman" w:hAnsi="Times New Roman" w:cs="Times New Roman"/>
        </w:rPr>
        <w:t xml:space="preserve"> approach over the course of the study, as market conditions led them to adapt from broad index investments </w:t>
      </w:r>
      <w:r w:rsidR="00A53C72">
        <w:rPr>
          <w:rFonts w:ascii="Times New Roman" w:hAnsi="Times New Roman" w:cs="Times New Roman"/>
        </w:rPr>
        <w:t>to</w:t>
      </w:r>
      <w:r w:rsidR="00D5511C">
        <w:rPr>
          <w:rFonts w:ascii="Times New Roman" w:hAnsi="Times New Roman" w:cs="Times New Roman"/>
        </w:rPr>
        <w:t xml:space="preserve"> large-cap stocks and gold</w:t>
      </w:r>
      <w:r w:rsidR="00A53C72">
        <w:rPr>
          <w:rFonts w:ascii="Times New Roman" w:hAnsi="Times New Roman" w:cs="Times New Roman"/>
        </w:rPr>
        <w:t>.</w:t>
      </w:r>
    </w:p>
    <w:p w14:paraId="6786537F" w14:textId="740D7ADB" w:rsidR="00A53C72" w:rsidRDefault="00203A40" w:rsidP="00A247FA">
      <w:pPr>
        <w:ind w:firstLine="360"/>
        <w:rPr>
          <w:rFonts w:ascii="Times New Roman" w:hAnsi="Times New Roman" w:cs="Times New Roman"/>
        </w:rPr>
      </w:pPr>
      <w:r>
        <w:rPr>
          <w:rFonts w:ascii="Times New Roman" w:hAnsi="Times New Roman" w:cs="Times New Roman"/>
        </w:rPr>
        <w:t xml:space="preserve">The team </w:t>
      </w:r>
      <w:r w:rsidR="001343B2">
        <w:rPr>
          <w:rFonts w:ascii="Times New Roman" w:hAnsi="Times New Roman" w:cs="Times New Roman"/>
        </w:rPr>
        <w:t xml:space="preserve">generally collaborated throughout the study, sharing investment ideas and discussing alternative approaches before making decisions. </w:t>
      </w:r>
      <w:r w:rsidR="0034404D">
        <w:rPr>
          <w:rFonts w:ascii="Times New Roman" w:hAnsi="Times New Roman" w:cs="Times New Roman"/>
        </w:rPr>
        <w:t xml:space="preserve">They reported few disagreements and </w:t>
      </w:r>
      <w:r w:rsidR="0034404D">
        <w:rPr>
          <w:rFonts w:ascii="Times New Roman" w:hAnsi="Times New Roman" w:cs="Times New Roman"/>
        </w:rPr>
        <w:lastRenderedPageBreak/>
        <w:t xml:space="preserve">said working as a group made them more comfortable with their decisions due to </w:t>
      </w:r>
      <w:r w:rsidR="00391AAB">
        <w:rPr>
          <w:rFonts w:ascii="Times New Roman" w:hAnsi="Times New Roman" w:cs="Times New Roman"/>
        </w:rPr>
        <w:t xml:space="preserve">other members’ cross-examination of each other’s reasoning. At the same time, they acknowledged that they did not devote as much time to the </w:t>
      </w:r>
      <w:r w:rsidR="00F5404A">
        <w:rPr>
          <w:rFonts w:ascii="Times New Roman" w:hAnsi="Times New Roman" w:cs="Times New Roman"/>
        </w:rPr>
        <w:t xml:space="preserve">account as they would have wished, particularly when market conditions </w:t>
      </w:r>
      <w:r w:rsidR="00020F27">
        <w:rPr>
          <w:rFonts w:ascii="Times New Roman" w:hAnsi="Times New Roman" w:cs="Times New Roman"/>
        </w:rPr>
        <w:t>shifted.</w:t>
      </w:r>
    </w:p>
    <w:p w14:paraId="180613DD" w14:textId="53546E06" w:rsidR="00FC3CCD" w:rsidRDefault="00540078" w:rsidP="00FC3CCD">
      <w:pPr>
        <w:ind w:firstLine="360"/>
        <w:rPr>
          <w:rFonts w:ascii="Times New Roman" w:hAnsi="Times New Roman" w:cs="Times New Roman"/>
        </w:rPr>
      </w:pPr>
      <w:r>
        <w:rPr>
          <w:rFonts w:ascii="Times New Roman" w:hAnsi="Times New Roman" w:cs="Times New Roman"/>
        </w:rPr>
        <w:t xml:space="preserve">At the end of the study the team reported that, if it were to be repeated, they would be more actively involved. </w:t>
      </w:r>
      <w:r w:rsidR="000D3203">
        <w:rPr>
          <w:rFonts w:ascii="Times New Roman" w:hAnsi="Times New Roman" w:cs="Times New Roman"/>
        </w:rPr>
        <w:t>Specifically,</w:t>
      </w:r>
      <w:r w:rsidR="002A48B4">
        <w:rPr>
          <w:rFonts w:ascii="Times New Roman" w:hAnsi="Times New Roman" w:cs="Times New Roman"/>
        </w:rPr>
        <w:t xml:space="preserve"> they would have traded more frequently, monitored the account more closely, and </w:t>
      </w:r>
      <w:r w:rsidR="00C15D3D">
        <w:rPr>
          <w:rFonts w:ascii="Times New Roman" w:hAnsi="Times New Roman" w:cs="Times New Roman"/>
        </w:rPr>
        <w:t xml:space="preserve">purchased a larger </w:t>
      </w:r>
      <w:r w:rsidR="001B766D">
        <w:rPr>
          <w:rFonts w:ascii="Times New Roman" w:hAnsi="Times New Roman" w:cs="Times New Roman"/>
        </w:rPr>
        <w:t>swath</w:t>
      </w:r>
      <w:r w:rsidR="00C15D3D">
        <w:rPr>
          <w:rFonts w:ascii="Times New Roman" w:hAnsi="Times New Roman" w:cs="Times New Roman"/>
        </w:rPr>
        <w:t xml:space="preserve"> of equities. They also noted t</w:t>
      </w:r>
      <w:r w:rsidR="000D3203">
        <w:rPr>
          <w:rFonts w:ascii="Times New Roman" w:hAnsi="Times New Roman" w:cs="Times New Roman"/>
        </w:rPr>
        <w:t xml:space="preserve">hat the experience increased their attention to the role of news and external events in shaping investment outcomes. Overall, the team considered the experience </w:t>
      </w:r>
      <w:r w:rsidR="00B442F8">
        <w:rPr>
          <w:rFonts w:ascii="Times New Roman" w:hAnsi="Times New Roman" w:cs="Times New Roman"/>
        </w:rPr>
        <w:t xml:space="preserve">successful, having improved their understanding of investing and </w:t>
      </w:r>
      <w:r w:rsidR="0056757C">
        <w:rPr>
          <w:rFonts w:ascii="Times New Roman" w:hAnsi="Times New Roman" w:cs="Times New Roman"/>
        </w:rPr>
        <w:t>ending up</w:t>
      </w:r>
      <w:r w:rsidR="00B442F8">
        <w:rPr>
          <w:rFonts w:ascii="Times New Roman" w:hAnsi="Times New Roman" w:cs="Times New Roman"/>
        </w:rPr>
        <w:t xml:space="preserve"> with </w:t>
      </w:r>
      <w:r w:rsidR="0056757C">
        <w:rPr>
          <w:rFonts w:ascii="Times New Roman" w:hAnsi="Times New Roman" w:cs="Times New Roman"/>
        </w:rPr>
        <w:t>a higher account value than what they started with.</w:t>
      </w:r>
    </w:p>
    <w:p w14:paraId="3B619BEA" w14:textId="77777777" w:rsidR="007961F9" w:rsidRDefault="007961F9" w:rsidP="00FE4253">
      <w:pPr>
        <w:ind w:firstLine="360"/>
        <w:rPr>
          <w:rFonts w:ascii="Times New Roman" w:hAnsi="Times New Roman" w:cs="Times New Roman"/>
        </w:rPr>
      </w:pPr>
    </w:p>
    <w:p w14:paraId="577F954D" w14:textId="1D7B115E" w:rsidR="00AB4CB9" w:rsidRDefault="00AB4CB9" w:rsidP="00FE4253">
      <w:pPr>
        <w:ind w:firstLine="360"/>
        <w:rPr>
          <w:rFonts w:ascii="Times New Roman" w:hAnsi="Times New Roman" w:cs="Times New Roman"/>
        </w:rPr>
      </w:pPr>
      <w:r>
        <w:rPr>
          <w:rFonts w:ascii="Times New Roman" w:hAnsi="Times New Roman" w:cs="Times New Roman"/>
        </w:rPr>
        <w:t xml:space="preserve">The intermediate team </w:t>
      </w:r>
      <w:r w:rsidR="00FE4253">
        <w:rPr>
          <w:rFonts w:ascii="Times New Roman" w:hAnsi="Times New Roman" w:cs="Times New Roman"/>
        </w:rPr>
        <w:t xml:space="preserve">entered the study with two clear goals in mind: to beat the S&amp;P 500 and learn more about how other people think about investing. </w:t>
      </w:r>
      <w:r w:rsidR="003B7734">
        <w:rPr>
          <w:rFonts w:ascii="Times New Roman" w:hAnsi="Times New Roman" w:cs="Times New Roman"/>
        </w:rPr>
        <w:t>In pursuit of these, they adopted a highly thematic and risk-oriented approach, rotating through positions in nuclear energy, defense and space, mega-cap tech, gold, and bitcoin. T</w:t>
      </w:r>
      <w:r w:rsidR="00D66B82">
        <w:rPr>
          <w:rFonts w:ascii="Times New Roman" w:hAnsi="Times New Roman" w:cs="Times New Roman"/>
        </w:rPr>
        <w:t xml:space="preserve">hey actively </w:t>
      </w:r>
      <w:r w:rsidR="001B766D">
        <w:rPr>
          <w:rFonts w:ascii="Times New Roman" w:hAnsi="Times New Roman" w:cs="Times New Roman"/>
        </w:rPr>
        <w:t xml:space="preserve">traded </w:t>
      </w:r>
      <w:r w:rsidR="00D66B82">
        <w:rPr>
          <w:rFonts w:ascii="Times New Roman" w:hAnsi="Times New Roman" w:cs="Times New Roman"/>
        </w:rPr>
        <w:t xml:space="preserve">throughout the study, with monthly portfolio overhauls and a willingness to adapt when market conditions quickly changed. </w:t>
      </w:r>
      <w:r w:rsidR="001B766D">
        <w:rPr>
          <w:rFonts w:ascii="Times New Roman" w:hAnsi="Times New Roman" w:cs="Times New Roman"/>
        </w:rPr>
        <w:t xml:space="preserve">Literature says higher </w:t>
      </w:r>
      <w:r w:rsidR="00E04F59">
        <w:rPr>
          <w:rFonts w:ascii="Times New Roman" w:hAnsi="Times New Roman" w:cs="Times New Roman"/>
        </w:rPr>
        <w:t>household portfolio turnover often equals lower returns</w:t>
      </w:r>
      <w:r w:rsidR="006B6029">
        <w:rPr>
          <w:rFonts w:ascii="Times New Roman" w:hAnsi="Times New Roman" w:cs="Times New Roman"/>
        </w:rPr>
        <w:t xml:space="preserve"> </w:t>
      </w:r>
      <w:r w:rsidR="001C20F9">
        <w:rPr>
          <w:rFonts w:ascii="Times New Roman" w:hAnsi="Times New Roman" w:cs="Times New Roman"/>
        </w:rPr>
        <w:t>[</w:t>
      </w:r>
      <w:r w:rsidR="00104B88">
        <w:rPr>
          <w:rFonts w:ascii="Times New Roman" w:hAnsi="Times New Roman" w:cs="Times New Roman"/>
        </w:rPr>
        <w:t>2</w:t>
      </w:r>
      <w:r w:rsidR="001C20F9">
        <w:rPr>
          <w:rFonts w:ascii="Times New Roman" w:hAnsi="Times New Roman" w:cs="Times New Roman"/>
        </w:rPr>
        <w:t xml:space="preserve">], </w:t>
      </w:r>
      <w:r w:rsidR="00E04F59">
        <w:rPr>
          <w:rFonts w:ascii="Times New Roman" w:hAnsi="Times New Roman" w:cs="Times New Roman"/>
        </w:rPr>
        <w:t xml:space="preserve">yet the intermediate group’s performance stands in the face of this. </w:t>
      </w:r>
      <w:r w:rsidR="00D66B82">
        <w:rPr>
          <w:rFonts w:ascii="Times New Roman" w:hAnsi="Times New Roman" w:cs="Times New Roman"/>
        </w:rPr>
        <w:t xml:space="preserve">Although the team began with a relatively cautious mindset, </w:t>
      </w:r>
      <w:r w:rsidR="009475E2">
        <w:rPr>
          <w:rFonts w:ascii="Times New Roman" w:hAnsi="Times New Roman" w:cs="Times New Roman"/>
        </w:rPr>
        <w:t>their</w:t>
      </w:r>
      <w:r w:rsidR="00D66B82">
        <w:rPr>
          <w:rFonts w:ascii="Times New Roman" w:hAnsi="Times New Roman" w:cs="Times New Roman"/>
        </w:rPr>
        <w:t xml:space="preserve"> strategy became more aggressive over time, </w:t>
      </w:r>
      <w:r w:rsidR="006B7AA4">
        <w:rPr>
          <w:rFonts w:ascii="Times New Roman" w:hAnsi="Times New Roman" w:cs="Times New Roman"/>
        </w:rPr>
        <w:t>leading the team to ultimately finish with $714.78, a gain of 42.96% on the initial investment.</w:t>
      </w:r>
    </w:p>
    <w:p w14:paraId="0DF75E07" w14:textId="0A70A1FF" w:rsidR="006B7AA4" w:rsidRDefault="002E207A" w:rsidP="00FE4253">
      <w:pPr>
        <w:ind w:firstLine="360"/>
        <w:rPr>
          <w:rFonts w:ascii="Times New Roman" w:hAnsi="Times New Roman" w:cs="Times New Roman"/>
        </w:rPr>
      </w:pPr>
      <w:r>
        <w:rPr>
          <w:rFonts w:ascii="Times New Roman" w:hAnsi="Times New Roman" w:cs="Times New Roman"/>
        </w:rPr>
        <w:t xml:space="preserve">The team did not describe a single overarching philosophy beyond taking risk over the short duration of the study. Instead, </w:t>
      </w:r>
      <w:r w:rsidR="00B613FA">
        <w:rPr>
          <w:rFonts w:ascii="Times New Roman" w:hAnsi="Times New Roman" w:cs="Times New Roman"/>
        </w:rPr>
        <w:t>their</w:t>
      </w:r>
      <w:r>
        <w:rPr>
          <w:rFonts w:ascii="Times New Roman" w:hAnsi="Times New Roman" w:cs="Times New Roman"/>
        </w:rPr>
        <w:t xml:space="preserve"> approach was shaped by current events, market trends, and a preference for assets that appeared to be timely or undervalued. Team members often emphasized that they did not like buying at “</w:t>
      </w:r>
      <w:r w:rsidR="006B6029">
        <w:rPr>
          <w:rFonts w:ascii="Times New Roman" w:hAnsi="Times New Roman" w:cs="Times New Roman"/>
        </w:rPr>
        <w:t>all-time</w:t>
      </w:r>
      <w:r>
        <w:rPr>
          <w:rFonts w:ascii="Times New Roman" w:hAnsi="Times New Roman" w:cs="Times New Roman"/>
        </w:rPr>
        <w:t xml:space="preserve"> highs,” and their </w:t>
      </w:r>
      <w:r w:rsidR="00760621">
        <w:rPr>
          <w:rFonts w:ascii="Times New Roman" w:hAnsi="Times New Roman" w:cs="Times New Roman"/>
        </w:rPr>
        <w:t>monthly account turnovers</w:t>
      </w:r>
      <w:r>
        <w:rPr>
          <w:rFonts w:ascii="Times New Roman" w:hAnsi="Times New Roman" w:cs="Times New Roman"/>
        </w:rPr>
        <w:t xml:space="preserve"> reflected that instinct. </w:t>
      </w:r>
      <w:r w:rsidR="00990AE3">
        <w:rPr>
          <w:rFonts w:ascii="Times New Roman" w:hAnsi="Times New Roman" w:cs="Times New Roman"/>
        </w:rPr>
        <w:t xml:space="preserve">When the market looked weak they shifted into safter </w:t>
      </w:r>
      <w:r w:rsidR="00340426">
        <w:rPr>
          <w:rFonts w:ascii="Times New Roman" w:hAnsi="Times New Roman" w:cs="Times New Roman"/>
        </w:rPr>
        <w:t>assets and</w:t>
      </w:r>
      <w:r w:rsidR="00990AE3">
        <w:rPr>
          <w:rFonts w:ascii="Times New Roman" w:hAnsi="Times New Roman" w:cs="Times New Roman"/>
        </w:rPr>
        <w:t xml:space="preserve"> </w:t>
      </w:r>
      <w:r w:rsidR="00340426">
        <w:rPr>
          <w:rFonts w:ascii="Times New Roman" w:hAnsi="Times New Roman" w:cs="Times New Roman"/>
        </w:rPr>
        <w:t xml:space="preserve">then </w:t>
      </w:r>
      <w:r w:rsidR="00990AE3">
        <w:rPr>
          <w:rFonts w:ascii="Times New Roman" w:hAnsi="Times New Roman" w:cs="Times New Roman"/>
        </w:rPr>
        <w:t>shifted back into risk</w:t>
      </w:r>
      <w:r w:rsidR="00340426">
        <w:rPr>
          <w:rFonts w:ascii="Times New Roman" w:hAnsi="Times New Roman" w:cs="Times New Roman"/>
        </w:rPr>
        <w:t>ier ones</w:t>
      </w:r>
      <w:r w:rsidR="00990AE3">
        <w:rPr>
          <w:rFonts w:ascii="Times New Roman" w:hAnsi="Times New Roman" w:cs="Times New Roman"/>
        </w:rPr>
        <w:t xml:space="preserve"> when opportunities appeared </w:t>
      </w:r>
      <w:r w:rsidR="005127D0">
        <w:rPr>
          <w:rFonts w:ascii="Times New Roman" w:hAnsi="Times New Roman" w:cs="Times New Roman"/>
        </w:rPr>
        <w:t>near</w:t>
      </w:r>
      <w:r w:rsidR="00340426">
        <w:rPr>
          <w:rFonts w:ascii="Times New Roman" w:hAnsi="Times New Roman" w:cs="Times New Roman"/>
        </w:rPr>
        <w:t xml:space="preserve"> the</w:t>
      </w:r>
      <w:r w:rsidR="00990AE3">
        <w:rPr>
          <w:rFonts w:ascii="Times New Roman" w:hAnsi="Times New Roman" w:cs="Times New Roman"/>
        </w:rPr>
        <w:t xml:space="preserve"> </w:t>
      </w:r>
      <w:r w:rsidR="00340426">
        <w:rPr>
          <w:rFonts w:ascii="Times New Roman" w:hAnsi="Times New Roman" w:cs="Times New Roman"/>
        </w:rPr>
        <w:t>market</w:t>
      </w:r>
      <w:r w:rsidR="005127D0">
        <w:rPr>
          <w:rFonts w:ascii="Times New Roman" w:hAnsi="Times New Roman" w:cs="Times New Roman"/>
        </w:rPr>
        <w:t>’s</w:t>
      </w:r>
      <w:r w:rsidR="00990AE3">
        <w:rPr>
          <w:rFonts w:ascii="Times New Roman" w:hAnsi="Times New Roman" w:cs="Times New Roman"/>
        </w:rPr>
        <w:t xml:space="preserve"> trough. </w:t>
      </w:r>
      <w:r w:rsidR="002B6350">
        <w:rPr>
          <w:rFonts w:ascii="Times New Roman" w:hAnsi="Times New Roman" w:cs="Times New Roman"/>
        </w:rPr>
        <w:t xml:space="preserve">The team’s strategy was less a </w:t>
      </w:r>
      <w:r w:rsidR="00F458B9">
        <w:rPr>
          <w:rFonts w:ascii="Times New Roman" w:hAnsi="Times New Roman" w:cs="Times New Roman"/>
        </w:rPr>
        <w:t>predefined</w:t>
      </w:r>
      <w:r w:rsidR="002B6350">
        <w:rPr>
          <w:rFonts w:ascii="Times New Roman" w:hAnsi="Times New Roman" w:cs="Times New Roman"/>
        </w:rPr>
        <w:t xml:space="preserve"> plan than a series of </w:t>
      </w:r>
      <w:r w:rsidR="003A430D">
        <w:rPr>
          <w:rFonts w:ascii="Times New Roman" w:hAnsi="Times New Roman" w:cs="Times New Roman"/>
        </w:rPr>
        <w:t xml:space="preserve">targeted responses to changing conditions, guided by a </w:t>
      </w:r>
      <w:r w:rsidR="00F458B9">
        <w:rPr>
          <w:rFonts w:ascii="Times New Roman" w:hAnsi="Times New Roman" w:cs="Times New Roman"/>
        </w:rPr>
        <w:t xml:space="preserve">self-described </w:t>
      </w:r>
      <w:r w:rsidR="003A430D">
        <w:rPr>
          <w:rFonts w:ascii="Times New Roman" w:hAnsi="Times New Roman" w:cs="Times New Roman"/>
        </w:rPr>
        <w:t>“high risk, high reward” outlook.</w:t>
      </w:r>
    </w:p>
    <w:p w14:paraId="16283828" w14:textId="18A307EB" w:rsidR="009D2E97" w:rsidRDefault="00C1704D" w:rsidP="00FE4253">
      <w:pPr>
        <w:ind w:firstLine="360"/>
        <w:rPr>
          <w:rFonts w:ascii="Times New Roman" w:hAnsi="Times New Roman" w:cs="Times New Roman"/>
        </w:rPr>
      </w:pPr>
      <w:r>
        <w:rPr>
          <w:rFonts w:ascii="Times New Roman" w:hAnsi="Times New Roman" w:cs="Times New Roman"/>
        </w:rPr>
        <w:t xml:space="preserve">Over the first few weeks of the study the team’s collaboration was </w:t>
      </w:r>
      <w:r w:rsidR="00F34BB8">
        <w:rPr>
          <w:rFonts w:ascii="Times New Roman" w:hAnsi="Times New Roman" w:cs="Times New Roman"/>
        </w:rPr>
        <w:t xml:space="preserve">low. Not everyone attended the first meeting, and the group initially lacked a strong shared dynamic or common mission. </w:t>
      </w:r>
      <w:r w:rsidR="000972B5">
        <w:rPr>
          <w:rFonts w:ascii="Times New Roman" w:hAnsi="Times New Roman" w:cs="Times New Roman"/>
        </w:rPr>
        <w:t xml:space="preserve">However, over time the members began meeting more consistently and communicating </w:t>
      </w:r>
      <w:r w:rsidR="003A7762">
        <w:rPr>
          <w:rFonts w:ascii="Times New Roman" w:hAnsi="Times New Roman" w:cs="Times New Roman"/>
        </w:rPr>
        <w:t>often via text</w:t>
      </w:r>
      <w:r w:rsidR="000972B5">
        <w:rPr>
          <w:rFonts w:ascii="Times New Roman" w:hAnsi="Times New Roman" w:cs="Times New Roman"/>
        </w:rPr>
        <w:t xml:space="preserve"> which helped them become more comfortable working with one another. </w:t>
      </w:r>
      <w:r w:rsidR="005C0DC5">
        <w:rPr>
          <w:rFonts w:ascii="Times New Roman" w:hAnsi="Times New Roman" w:cs="Times New Roman"/>
        </w:rPr>
        <w:t xml:space="preserve">There were only minor disagreements around investment decisions, such as over penny stocks, and no major conflict developed. By </w:t>
      </w:r>
      <w:r w:rsidR="00B60042">
        <w:rPr>
          <w:rFonts w:ascii="Times New Roman" w:hAnsi="Times New Roman" w:cs="Times New Roman"/>
        </w:rPr>
        <w:t>the study’s midpoint</w:t>
      </w:r>
      <w:r w:rsidR="005C0DC5">
        <w:rPr>
          <w:rFonts w:ascii="Times New Roman" w:hAnsi="Times New Roman" w:cs="Times New Roman"/>
        </w:rPr>
        <w:t xml:space="preserve"> the team </w:t>
      </w:r>
      <w:r w:rsidR="00D20888">
        <w:rPr>
          <w:rFonts w:ascii="Times New Roman" w:hAnsi="Times New Roman" w:cs="Times New Roman"/>
        </w:rPr>
        <w:t xml:space="preserve">felt more cohesive and better able to exchange ideas, with multiple members stating they had learned much from one another’s </w:t>
      </w:r>
      <w:r w:rsidR="00B0467B">
        <w:rPr>
          <w:rFonts w:ascii="Times New Roman" w:hAnsi="Times New Roman" w:cs="Times New Roman"/>
        </w:rPr>
        <w:t xml:space="preserve">differing </w:t>
      </w:r>
      <w:r w:rsidR="00D20888">
        <w:rPr>
          <w:rFonts w:ascii="Times New Roman" w:hAnsi="Times New Roman" w:cs="Times New Roman"/>
        </w:rPr>
        <w:t>perspectives.</w:t>
      </w:r>
    </w:p>
    <w:p w14:paraId="7481544F" w14:textId="0449F70F" w:rsidR="00D20888" w:rsidRDefault="00D20888" w:rsidP="00FE4253">
      <w:pPr>
        <w:ind w:firstLine="360"/>
        <w:rPr>
          <w:rFonts w:ascii="Times New Roman" w:hAnsi="Times New Roman" w:cs="Times New Roman"/>
        </w:rPr>
      </w:pPr>
      <w:r>
        <w:rPr>
          <w:rFonts w:ascii="Times New Roman" w:hAnsi="Times New Roman" w:cs="Times New Roman"/>
        </w:rPr>
        <w:lastRenderedPageBreak/>
        <w:t xml:space="preserve">One of the clearest patterns </w:t>
      </w:r>
      <w:r w:rsidR="00C33D9B">
        <w:rPr>
          <w:rFonts w:ascii="Times New Roman" w:hAnsi="Times New Roman" w:cs="Times New Roman"/>
        </w:rPr>
        <w:t xml:space="preserve">that surfaced was the team’s reinforcement bias. When one member proposed a stock, agreement from the rest of the group </w:t>
      </w:r>
      <w:r w:rsidR="0023287A">
        <w:rPr>
          <w:rFonts w:ascii="Times New Roman" w:hAnsi="Times New Roman" w:cs="Times New Roman"/>
        </w:rPr>
        <w:t>frequently</w:t>
      </w:r>
      <w:r w:rsidR="00C33D9B">
        <w:rPr>
          <w:rFonts w:ascii="Times New Roman" w:hAnsi="Times New Roman" w:cs="Times New Roman"/>
        </w:rPr>
        <w:t xml:space="preserve"> served as a signal of confidence. As one teammate said: </w:t>
      </w:r>
      <w:r w:rsidR="00B07B3E">
        <w:rPr>
          <w:rFonts w:ascii="Times New Roman" w:hAnsi="Times New Roman" w:cs="Times New Roman"/>
        </w:rPr>
        <w:t>“When you bring up a stock and other people start agreeing with you, that is one of the strongest signs.” That kind of mutual validation</w:t>
      </w:r>
      <w:r w:rsidR="00A227CE">
        <w:rPr>
          <w:rFonts w:ascii="Times New Roman" w:hAnsi="Times New Roman" w:cs="Times New Roman"/>
        </w:rPr>
        <w:t xml:space="preserve">, unbeknownst </w:t>
      </w:r>
      <w:r w:rsidR="00C708EB">
        <w:rPr>
          <w:rFonts w:ascii="Times New Roman" w:hAnsi="Times New Roman" w:cs="Times New Roman"/>
        </w:rPr>
        <w:t xml:space="preserve">to themselves or </w:t>
      </w:r>
      <w:r w:rsidR="00A227CE">
        <w:rPr>
          <w:rFonts w:ascii="Times New Roman" w:hAnsi="Times New Roman" w:cs="Times New Roman"/>
        </w:rPr>
        <w:t xml:space="preserve">not, helped the team feel comfortable buying, especially when a trade already fit the broader market story </w:t>
      </w:r>
      <w:r w:rsidR="009C7BA8">
        <w:rPr>
          <w:rFonts w:ascii="Times New Roman" w:hAnsi="Times New Roman" w:cs="Times New Roman"/>
        </w:rPr>
        <w:t xml:space="preserve">in mind. Similarly, the group acknowledged that this process could encourage more risk-taking. </w:t>
      </w:r>
      <w:r w:rsidR="00D807F8">
        <w:rPr>
          <w:rFonts w:ascii="Times New Roman" w:hAnsi="Times New Roman" w:cs="Times New Roman"/>
        </w:rPr>
        <w:t>At the end of the day, the team’s experience showed how quickly group agreement can strengthen conviction, shape trade decisions, and push investors toward a more aggressive stance than they might have taken alone.</w:t>
      </w:r>
    </w:p>
    <w:p w14:paraId="151EACDF" w14:textId="77777777" w:rsidR="007961F9" w:rsidRDefault="007961F9" w:rsidP="00AC3B31">
      <w:pPr>
        <w:ind w:firstLine="360"/>
        <w:rPr>
          <w:rFonts w:ascii="Times New Roman" w:hAnsi="Times New Roman" w:cs="Times New Roman"/>
        </w:rPr>
      </w:pPr>
    </w:p>
    <w:p w14:paraId="52523D5D" w14:textId="1C4F2F2F" w:rsidR="00F63C89" w:rsidRDefault="00AC3B31" w:rsidP="00AC3B31">
      <w:pPr>
        <w:ind w:firstLine="360"/>
        <w:rPr>
          <w:rFonts w:ascii="Times New Roman" w:hAnsi="Times New Roman" w:cs="Times New Roman"/>
        </w:rPr>
      </w:pPr>
      <w:r>
        <w:rPr>
          <w:rFonts w:ascii="Times New Roman" w:hAnsi="Times New Roman" w:cs="Times New Roman"/>
        </w:rPr>
        <w:t xml:space="preserve">The </w:t>
      </w:r>
      <w:r w:rsidR="006E0A85">
        <w:rPr>
          <w:rFonts w:ascii="Times New Roman" w:hAnsi="Times New Roman" w:cs="Times New Roman"/>
        </w:rPr>
        <w:t>expert</w:t>
      </w:r>
      <w:r>
        <w:rPr>
          <w:rFonts w:ascii="Times New Roman" w:hAnsi="Times New Roman" w:cs="Times New Roman"/>
        </w:rPr>
        <w:t xml:space="preserve"> team began the study with a relatively optimistic outlook and </w:t>
      </w:r>
      <w:r w:rsidR="00917106">
        <w:rPr>
          <w:rFonts w:ascii="Times New Roman" w:hAnsi="Times New Roman" w:cs="Times New Roman"/>
        </w:rPr>
        <w:t xml:space="preserve">the </w:t>
      </w:r>
      <w:r>
        <w:rPr>
          <w:rFonts w:ascii="Times New Roman" w:hAnsi="Times New Roman" w:cs="Times New Roman"/>
        </w:rPr>
        <w:t xml:space="preserve">goal of growing their account to $600-$700 while also learning from one another’s thinking. </w:t>
      </w:r>
      <w:r w:rsidR="009B04F0">
        <w:rPr>
          <w:rFonts w:ascii="Times New Roman" w:hAnsi="Times New Roman" w:cs="Times New Roman"/>
        </w:rPr>
        <w:t xml:space="preserve">Their early portfolio was built around diversified exposure, with </w:t>
      </w:r>
      <w:r w:rsidR="00E37295">
        <w:rPr>
          <w:rFonts w:ascii="Times New Roman" w:hAnsi="Times New Roman" w:cs="Times New Roman"/>
        </w:rPr>
        <w:t>precious</w:t>
      </w:r>
      <w:r w:rsidR="009B04F0">
        <w:rPr>
          <w:rFonts w:ascii="Times New Roman" w:hAnsi="Times New Roman" w:cs="Times New Roman"/>
        </w:rPr>
        <w:t xml:space="preserve"> metals such as GLD and SLV, broad market exposure through SPY, and a smaller position in FANG. Midway through the study, </w:t>
      </w:r>
      <w:r w:rsidR="0018317B">
        <w:rPr>
          <w:rFonts w:ascii="Times New Roman" w:hAnsi="Times New Roman" w:cs="Times New Roman"/>
        </w:rPr>
        <w:t>the team shifted towards a more defensive stance, exiting SPY and moving into XLU (utilities sector ETF) and SHY (</w:t>
      </w:r>
      <w:r w:rsidR="00DA13B6">
        <w:rPr>
          <w:rFonts w:ascii="Times New Roman" w:hAnsi="Times New Roman" w:cs="Times New Roman"/>
        </w:rPr>
        <w:t>1–3-year</w:t>
      </w:r>
      <w:r w:rsidR="0018317B">
        <w:rPr>
          <w:rFonts w:ascii="Times New Roman" w:hAnsi="Times New Roman" w:cs="Times New Roman"/>
        </w:rPr>
        <w:t xml:space="preserve"> treasury bond</w:t>
      </w:r>
      <w:r w:rsidR="00E83595">
        <w:rPr>
          <w:rFonts w:ascii="Times New Roman" w:hAnsi="Times New Roman" w:cs="Times New Roman"/>
        </w:rPr>
        <w:t xml:space="preserve"> ETF). The move, while reducing risk, also meant that the team missed much of the market rally that followed in April and they </w:t>
      </w:r>
      <w:r w:rsidR="00277A64">
        <w:rPr>
          <w:rFonts w:ascii="Times New Roman" w:hAnsi="Times New Roman" w:cs="Times New Roman"/>
        </w:rPr>
        <w:t>ended</w:t>
      </w:r>
      <w:r w:rsidR="00E83595">
        <w:rPr>
          <w:rFonts w:ascii="Times New Roman" w:hAnsi="Times New Roman" w:cs="Times New Roman"/>
        </w:rPr>
        <w:t xml:space="preserve"> the study at $427.37</w:t>
      </w:r>
      <w:r w:rsidR="00F922B0">
        <w:rPr>
          <w:rFonts w:ascii="Times New Roman" w:hAnsi="Times New Roman" w:cs="Times New Roman"/>
        </w:rPr>
        <w:t xml:space="preserve">, well </w:t>
      </w:r>
      <w:r w:rsidR="00277A64">
        <w:rPr>
          <w:rFonts w:ascii="Times New Roman" w:hAnsi="Times New Roman" w:cs="Times New Roman"/>
        </w:rPr>
        <w:t>below their initial investment.</w:t>
      </w:r>
    </w:p>
    <w:p w14:paraId="34CFA811" w14:textId="58BE914C" w:rsidR="00277A64" w:rsidRDefault="00404F2F" w:rsidP="00AC3B31">
      <w:pPr>
        <w:ind w:firstLine="360"/>
        <w:rPr>
          <w:rFonts w:ascii="Times New Roman" w:hAnsi="Times New Roman" w:cs="Times New Roman"/>
        </w:rPr>
      </w:pPr>
      <w:r>
        <w:rPr>
          <w:rFonts w:ascii="Times New Roman" w:hAnsi="Times New Roman" w:cs="Times New Roman"/>
        </w:rPr>
        <w:t xml:space="preserve">The team described its investment </w:t>
      </w:r>
      <w:r w:rsidR="00800FB8">
        <w:rPr>
          <w:rFonts w:ascii="Times New Roman" w:hAnsi="Times New Roman" w:cs="Times New Roman"/>
        </w:rPr>
        <w:t>philosophy</w:t>
      </w:r>
      <w:r>
        <w:rPr>
          <w:rFonts w:ascii="Times New Roman" w:hAnsi="Times New Roman" w:cs="Times New Roman"/>
        </w:rPr>
        <w:t xml:space="preserve"> as high-risk and long-duration, with decisions driven by current events, market trends, and </w:t>
      </w:r>
      <w:r w:rsidR="00800FB8">
        <w:rPr>
          <w:rFonts w:ascii="Times New Roman" w:hAnsi="Times New Roman" w:cs="Times New Roman"/>
        </w:rPr>
        <w:t>company</w:t>
      </w:r>
      <w:r>
        <w:rPr>
          <w:rFonts w:ascii="Times New Roman" w:hAnsi="Times New Roman" w:cs="Times New Roman"/>
        </w:rPr>
        <w:t xml:space="preserve"> information. Their focus was more on individual opportunities </w:t>
      </w:r>
      <w:r w:rsidR="00C23584">
        <w:rPr>
          <w:rFonts w:ascii="Times New Roman" w:hAnsi="Times New Roman" w:cs="Times New Roman"/>
        </w:rPr>
        <w:t xml:space="preserve">than on broad sector performance, and several </w:t>
      </w:r>
      <w:r w:rsidR="004C2CA9">
        <w:rPr>
          <w:rFonts w:ascii="Times New Roman" w:hAnsi="Times New Roman" w:cs="Times New Roman"/>
        </w:rPr>
        <w:t>team members</w:t>
      </w:r>
      <w:r w:rsidR="00C23584">
        <w:rPr>
          <w:rFonts w:ascii="Times New Roman" w:hAnsi="Times New Roman" w:cs="Times New Roman"/>
        </w:rPr>
        <w:t xml:space="preserve"> emphasized the importance of news, social context, and technical signals </w:t>
      </w:r>
      <w:r w:rsidR="004C2CA9">
        <w:rPr>
          <w:rFonts w:ascii="Times New Roman" w:hAnsi="Times New Roman" w:cs="Times New Roman"/>
        </w:rPr>
        <w:t xml:space="preserve">in identifying potential trades. </w:t>
      </w:r>
      <w:r w:rsidR="007E393D">
        <w:rPr>
          <w:rFonts w:ascii="Times New Roman" w:hAnsi="Times New Roman" w:cs="Times New Roman"/>
        </w:rPr>
        <w:t>As one member said,</w:t>
      </w:r>
      <w:r w:rsidR="000A05FF">
        <w:rPr>
          <w:rFonts w:ascii="Times New Roman" w:hAnsi="Times New Roman" w:cs="Times New Roman"/>
        </w:rPr>
        <w:t xml:space="preserve"> </w:t>
      </w:r>
      <w:r w:rsidR="000A05FF" w:rsidRPr="005E68CE">
        <w:rPr>
          <w:rFonts w:ascii="Times New Roman" w:hAnsi="Times New Roman" w:cs="Times New Roman"/>
        </w:rPr>
        <w:t xml:space="preserve">they looked at the “social situation” and “trends over time” before trading. </w:t>
      </w:r>
      <w:r w:rsidR="002B5CB5" w:rsidRPr="005E68CE">
        <w:rPr>
          <w:rFonts w:ascii="Times New Roman" w:hAnsi="Times New Roman" w:cs="Times New Roman"/>
        </w:rPr>
        <w:t>At the same time another member stated</w:t>
      </w:r>
      <w:r w:rsidR="00E01323" w:rsidRPr="005E68CE">
        <w:rPr>
          <w:rFonts w:ascii="Times New Roman" w:hAnsi="Times New Roman" w:cs="Times New Roman"/>
        </w:rPr>
        <w:t xml:space="preserve"> </w:t>
      </w:r>
      <w:r w:rsidR="005E68CE" w:rsidRPr="005E68CE">
        <w:rPr>
          <w:rFonts w:ascii="Times New Roman" w:hAnsi="Times New Roman" w:cs="Times New Roman"/>
        </w:rPr>
        <w:t xml:space="preserve">their desire to stock pick: “I also plan to research mid-cap companies with strong growth potential—possible “next NVIDIA” or “next Tesla” candidates.” </w:t>
      </w:r>
      <w:r w:rsidR="00AB0717" w:rsidRPr="005E68CE">
        <w:rPr>
          <w:rFonts w:ascii="Times New Roman" w:hAnsi="Times New Roman" w:cs="Times New Roman"/>
        </w:rPr>
        <w:t xml:space="preserve">In practice, however, the team’s behavior was more cautious than its stated philosophy suggested. When volatility increased, the team </w:t>
      </w:r>
      <w:r w:rsidR="006D4E58" w:rsidRPr="005E68CE">
        <w:rPr>
          <w:rFonts w:ascii="Times New Roman" w:hAnsi="Times New Roman" w:cs="Times New Roman"/>
        </w:rPr>
        <w:t>responded</w:t>
      </w:r>
      <w:r w:rsidR="00AB0717" w:rsidRPr="005E68CE">
        <w:rPr>
          <w:rFonts w:ascii="Times New Roman" w:hAnsi="Times New Roman" w:cs="Times New Roman"/>
        </w:rPr>
        <w:t xml:space="preserve"> defensively rather than treating it as an opportunity for </w:t>
      </w:r>
      <w:r w:rsidR="000E16A0">
        <w:rPr>
          <w:rFonts w:ascii="Times New Roman" w:hAnsi="Times New Roman" w:cs="Times New Roman"/>
        </w:rPr>
        <w:t xml:space="preserve">doubling down on </w:t>
      </w:r>
      <w:r w:rsidR="00AB0717" w:rsidRPr="005E68CE">
        <w:rPr>
          <w:rFonts w:ascii="Times New Roman" w:hAnsi="Times New Roman" w:cs="Times New Roman"/>
        </w:rPr>
        <w:t>aggressive trading</w:t>
      </w:r>
      <w:r w:rsidR="00AB0717">
        <w:rPr>
          <w:rFonts w:ascii="Times New Roman" w:hAnsi="Times New Roman" w:cs="Times New Roman"/>
        </w:rPr>
        <w:t>.</w:t>
      </w:r>
    </w:p>
    <w:p w14:paraId="54331FC6" w14:textId="7A3A8533" w:rsidR="00277A64" w:rsidRDefault="00201DA4" w:rsidP="00495164">
      <w:pPr>
        <w:ind w:firstLine="360"/>
        <w:rPr>
          <w:rFonts w:ascii="Times New Roman" w:hAnsi="Times New Roman" w:cs="Times New Roman"/>
        </w:rPr>
      </w:pPr>
      <w:r>
        <w:rPr>
          <w:rFonts w:ascii="Times New Roman" w:hAnsi="Times New Roman" w:cs="Times New Roman"/>
        </w:rPr>
        <w:t>Communication was one of the team’s biggest weaknesses. Although members generally felt things were going well, they also noted that they did not meet or follow up as often as they should have, in part due to busy schedules and time-zone differences</w:t>
      </w:r>
      <w:r w:rsidR="000E16A0">
        <w:rPr>
          <w:rFonts w:ascii="Times New Roman" w:hAnsi="Times New Roman" w:cs="Times New Roman"/>
        </w:rPr>
        <w:t xml:space="preserve"> halfway through the study</w:t>
      </w:r>
      <w:r>
        <w:rPr>
          <w:rFonts w:ascii="Times New Roman" w:hAnsi="Times New Roman" w:cs="Times New Roman"/>
        </w:rPr>
        <w:t xml:space="preserve">. </w:t>
      </w:r>
      <w:r w:rsidR="007641C4">
        <w:rPr>
          <w:rFonts w:ascii="Times New Roman" w:hAnsi="Times New Roman" w:cs="Times New Roman"/>
        </w:rPr>
        <w:t xml:space="preserve">Quite significantly, </w:t>
      </w:r>
      <w:r w:rsidR="002D3DF3">
        <w:rPr>
          <w:rFonts w:ascii="Times New Roman" w:hAnsi="Times New Roman" w:cs="Times New Roman"/>
        </w:rPr>
        <w:t xml:space="preserve">when </w:t>
      </w:r>
      <w:r w:rsidR="007641C4">
        <w:rPr>
          <w:rFonts w:ascii="Times New Roman" w:hAnsi="Times New Roman" w:cs="Times New Roman"/>
        </w:rPr>
        <w:t xml:space="preserve">one member with stronger investing experience appeared to take on a more </w:t>
      </w:r>
      <w:r w:rsidR="00D65F39">
        <w:rPr>
          <w:rFonts w:ascii="Times New Roman" w:hAnsi="Times New Roman" w:cs="Times New Roman"/>
        </w:rPr>
        <w:t>central</w:t>
      </w:r>
      <w:r w:rsidR="007641C4">
        <w:rPr>
          <w:rFonts w:ascii="Times New Roman" w:hAnsi="Times New Roman" w:cs="Times New Roman"/>
        </w:rPr>
        <w:t xml:space="preserve"> role</w:t>
      </w:r>
      <w:r w:rsidR="002D3DF3">
        <w:rPr>
          <w:rFonts w:ascii="Times New Roman" w:hAnsi="Times New Roman" w:cs="Times New Roman"/>
        </w:rPr>
        <w:t xml:space="preserve">, </w:t>
      </w:r>
      <w:r w:rsidR="007641C4">
        <w:rPr>
          <w:rFonts w:ascii="Times New Roman" w:hAnsi="Times New Roman" w:cs="Times New Roman"/>
        </w:rPr>
        <w:t xml:space="preserve">the </w:t>
      </w:r>
      <w:r w:rsidR="002D3DF3">
        <w:rPr>
          <w:rFonts w:ascii="Times New Roman" w:hAnsi="Times New Roman" w:cs="Times New Roman"/>
        </w:rPr>
        <w:t>other teammates took less ownership</w:t>
      </w:r>
      <w:r w:rsidR="00E93FB4">
        <w:rPr>
          <w:rFonts w:ascii="Times New Roman" w:hAnsi="Times New Roman" w:cs="Times New Roman"/>
        </w:rPr>
        <w:t xml:space="preserve"> which resulted in a lack of </w:t>
      </w:r>
      <w:r w:rsidR="00E63B78">
        <w:rPr>
          <w:rFonts w:ascii="Times New Roman" w:hAnsi="Times New Roman" w:cs="Times New Roman"/>
        </w:rPr>
        <w:t xml:space="preserve">timely execution. As one teammate said, the group </w:t>
      </w:r>
      <w:r w:rsidR="000E16A0">
        <w:rPr>
          <w:rFonts w:ascii="Times New Roman" w:hAnsi="Times New Roman" w:cs="Times New Roman"/>
        </w:rPr>
        <w:t>knew</w:t>
      </w:r>
      <w:r w:rsidR="00886B7A">
        <w:rPr>
          <w:rFonts w:ascii="Times New Roman" w:hAnsi="Times New Roman" w:cs="Times New Roman"/>
        </w:rPr>
        <w:t xml:space="preserve"> they were more emotionally vulnerable to losses and needed</w:t>
      </w:r>
      <w:r w:rsidR="00E63B78">
        <w:rPr>
          <w:rFonts w:ascii="Times New Roman" w:hAnsi="Times New Roman" w:cs="Times New Roman"/>
        </w:rPr>
        <w:t xml:space="preserve"> to be “more analytical”</w:t>
      </w:r>
      <w:r w:rsidR="00886B7A">
        <w:rPr>
          <w:rFonts w:ascii="Times New Roman" w:hAnsi="Times New Roman" w:cs="Times New Roman"/>
        </w:rPr>
        <w:t xml:space="preserve"> to mitigate how much emotions affec</w:t>
      </w:r>
      <w:r w:rsidR="003F1485">
        <w:rPr>
          <w:rFonts w:ascii="Times New Roman" w:hAnsi="Times New Roman" w:cs="Times New Roman"/>
        </w:rPr>
        <w:t>ted them,</w:t>
      </w:r>
      <w:r w:rsidR="00E63B78">
        <w:rPr>
          <w:rFonts w:ascii="Times New Roman" w:hAnsi="Times New Roman" w:cs="Times New Roman"/>
        </w:rPr>
        <w:t xml:space="preserve"> while another noted that working with others helped them gain “more perspectives.”</w:t>
      </w:r>
      <w:r w:rsidR="00495164">
        <w:rPr>
          <w:rFonts w:ascii="Times New Roman" w:hAnsi="Times New Roman" w:cs="Times New Roman"/>
        </w:rPr>
        <w:t xml:space="preserve"> At the same time, the team acknowledged that the slower pace of </w:t>
      </w:r>
      <w:r w:rsidR="009C6E46">
        <w:rPr>
          <w:rFonts w:ascii="Times New Roman" w:hAnsi="Times New Roman" w:cs="Times New Roman"/>
        </w:rPr>
        <w:t>interaction</w:t>
      </w:r>
      <w:r w:rsidR="00495164">
        <w:rPr>
          <w:rFonts w:ascii="Times New Roman" w:hAnsi="Times New Roman" w:cs="Times New Roman"/>
        </w:rPr>
        <w:t xml:space="preserve"> often made it harder to act quickly on market opportunities.</w:t>
      </w:r>
    </w:p>
    <w:p w14:paraId="35AFF5C1" w14:textId="335DBCBF" w:rsidR="005B006E" w:rsidRPr="00CC7F79" w:rsidRDefault="00AE0DA8" w:rsidP="00CC7F79">
      <w:pPr>
        <w:ind w:firstLine="360"/>
        <w:rPr>
          <w:rFonts w:ascii="Times New Roman" w:hAnsi="Times New Roman" w:cs="Times New Roman"/>
        </w:rPr>
      </w:pPr>
      <w:r>
        <w:rPr>
          <w:rFonts w:ascii="Times New Roman" w:hAnsi="Times New Roman" w:cs="Times New Roman"/>
        </w:rPr>
        <w:lastRenderedPageBreak/>
        <w:t>By the end of the study, tea</w:t>
      </w:r>
      <w:r w:rsidR="006C5C39">
        <w:rPr>
          <w:rFonts w:ascii="Times New Roman" w:hAnsi="Times New Roman" w:cs="Times New Roman"/>
        </w:rPr>
        <w:t xml:space="preserve">m consensus was that the experience reinforced how important news and external conditions are for shorter-term investing. Several members said they would have benefited from </w:t>
      </w:r>
      <w:r w:rsidR="00E64FF8">
        <w:rPr>
          <w:rFonts w:ascii="Times New Roman" w:hAnsi="Times New Roman" w:cs="Times New Roman"/>
        </w:rPr>
        <w:t>more</w:t>
      </w:r>
      <w:r w:rsidR="006C5C39">
        <w:rPr>
          <w:rFonts w:ascii="Times New Roman" w:hAnsi="Times New Roman" w:cs="Times New Roman"/>
        </w:rPr>
        <w:t xml:space="preserve"> meeting times, quicker communication, and more disciplined use of risk-management tools such as stop-loss orders. The group also recognized that once it shifted into defensive assets, it was difficult to </w:t>
      </w:r>
      <w:r w:rsidR="00063453">
        <w:rPr>
          <w:rFonts w:ascii="Times New Roman" w:hAnsi="Times New Roman" w:cs="Times New Roman"/>
        </w:rPr>
        <w:t xml:space="preserve">recover from earlier losses. Overall, the team’s results reflected a </w:t>
      </w:r>
      <w:r w:rsidR="00290018">
        <w:rPr>
          <w:rFonts w:ascii="Times New Roman" w:hAnsi="Times New Roman" w:cs="Times New Roman"/>
        </w:rPr>
        <w:t>divergence</w:t>
      </w:r>
      <w:r w:rsidR="00063453">
        <w:rPr>
          <w:rFonts w:ascii="Times New Roman" w:hAnsi="Times New Roman" w:cs="Times New Roman"/>
        </w:rPr>
        <w:t xml:space="preserve"> </w:t>
      </w:r>
      <w:r w:rsidR="00290018">
        <w:rPr>
          <w:rFonts w:ascii="Times New Roman" w:hAnsi="Times New Roman" w:cs="Times New Roman"/>
        </w:rPr>
        <w:t>from</w:t>
      </w:r>
      <w:r w:rsidR="00063453">
        <w:rPr>
          <w:rFonts w:ascii="Times New Roman" w:hAnsi="Times New Roman" w:cs="Times New Roman"/>
        </w:rPr>
        <w:t xml:space="preserve"> its ambitious risk-taking philosophy </w:t>
      </w:r>
      <w:r w:rsidR="00290018">
        <w:rPr>
          <w:rFonts w:ascii="Times New Roman" w:hAnsi="Times New Roman" w:cs="Times New Roman"/>
        </w:rPr>
        <w:t>to</w:t>
      </w:r>
      <w:r w:rsidR="00063453">
        <w:rPr>
          <w:rFonts w:ascii="Times New Roman" w:hAnsi="Times New Roman" w:cs="Times New Roman"/>
        </w:rPr>
        <w:t xml:space="preserve"> more hesitant</w:t>
      </w:r>
      <w:r w:rsidR="00290018">
        <w:rPr>
          <w:rFonts w:ascii="Times New Roman" w:hAnsi="Times New Roman" w:cs="Times New Roman"/>
        </w:rPr>
        <w:t xml:space="preserve"> and</w:t>
      </w:r>
      <w:r w:rsidR="00063453">
        <w:rPr>
          <w:rFonts w:ascii="Times New Roman" w:hAnsi="Times New Roman" w:cs="Times New Roman"/>
        </w:rPr>
        <w:t xml:space="preserve"> reactive execution once the market became volatile.</w:t>
      </w:r>
    </w:p>
    <w:p w14:paraId="2B740D99" w14:textId="4437D1B9" w:rsidR="00631176" w:rsidRPr="00900F64" w:rsidRDefault="00BB7F8D" w:rsidP="00900F64">
      <w:pPr>
        <w:pStyle w:val="ListParagraph"/>
        <w:numPr>
          <w:ilvl w:val="0"/>
          <w:numId w:val="1"/>
        </w:numPr>
        <w:rPr>
          <w:rFonts w:ascii="Times New Roman" w:hAnsi="Times New Roman" w:cs="Times New Roman"/>
          <w:b/>
          <w:bCs/>
        </w:rPr>
      </w:pPr>
      <w:r w:rsidRPr="00BB7F8D">
        <w:rPr>
          <w:rFonts w:ascii="Times New Roman" w:hAnsi="Times New Roman" w:cs="Times New Roman"/>
          <w:b/>
          <w:bCs/>
        </w:rPr>
        <w:t>Conclusion</w:t>
      </w:r>
    </w:p>
    <w:p w14:paraId="32368A30" w14:textId="79450689" w:rsidR="00285FD5" w:rsidRDefault="0013272A" w:rsidP="00B93636">
      <w:pPr>
        <w:ind w:firstLine="360"/>
        <w:rPr>
          <w:rFonts w:ascii="Times New Roman" w:hAnsi="Times New Roman" w:cs="Times New Roman"/>
        </w:rPr>
      </w:pPr>
      <w:r>
        <w:rPr>
          <w:rFonts w:ascii="Times New Roman" w:hAnsi="Times New Roman" w:cs="Times New Roman"/>
        </w:rPr>
        <w:t xml:space="preserve">Studying </w:t>
      </w:r>
      <w:r w:rsidR="00656AE1">
        <w:rPr>
          <w:rFonts w:ascii="Times New Roman" w:hAnsi="Times New Roman" w:cs="Times New Roman"/>
        </w:rPr>
        <w:t xml:space="preserve">investing behavior is not new, yet a </w:t>
      </w:r>
      <w:r>
        <w:rPr>
          <w:rFonts w:ascii="Times New Roman" w:hAnsi="Times New Roman" w:cs="Times New Roman"/>
        </w:rPr>
        <w:t>qualitatively based</w:t>
      </w:r>
      <w:r w:rsidR="00656AE1">
        <w:rPr>
          <w:rFonts w:ascii="Times New Roman" w:hAnsi="Times New Roman" w:cs="Times New Roman"/>
        </w:rPr>
        <w:t xml:space="preserve"> approach on college students is. </w:t>
      </w:r>
      <w:r w:rsidR="004F51EC">
        <w:rPr>
          <w:rFonts w:ascii="Times New Roman" w:hAnsi="Times New Roman" w:cs="Times New Roman"/>
        </w:rPr>
        <w:t>While such information is unquantifiable,</w:t>
      </w:r>
      <w:r w:rsidR="00E704D5">
        <w:rPr>
          <w:rFonts w:ascii="Times New Roman" w:hAnsi="Times New Roman" w:cs="Times New Roman"/>
        </w:rPr>
        <w:t xml:space="preserve"> when</w:t>
      </w:r>
      <w:r w:rsidR="004F51EC">
        <w:rPr>
          <w:rFonts w:ascii="Times New Roman" w:hAnsi="Times New Roman" w:cs="Times New Roman"/>
        </w:rPr>
        <w:t xml:space="preserve"> </w:t>
      </w:r>
      <w:r w:rsidR="00656AE1">
        <w:rPr>
          <w:rFonts w:ascii="Times New Roman" w:hAnsi="Times New Roman" w:cs="Times New Roman"/>
        </w:rPr>
        <w:t xml:space="preserve">pairing </w:t>
      </w:r>
      <w:r w:rsidR="004F51EC">
        <w:rPr>
          <w:rFonts w:ascii="Times New Roman" w:hAnsi="Times New Roman" w:cs="Times New Roman"/>
        </w:rPr>
        <w:t>it</w:t>
      </w:r>
      <w:r w:rsidR="00F17BD6">
        <w:rPr>
          <w:rFonts w:ascii="Times New Roman" w:hAnsi="Times New Roman" w:cs="Times New Roman"/>
        </w:rPr>
        <w:t xml:space="preserve"> with </w:t>
      </w:r>
      <w:r w:rsidR="002C113B">
        <w:rPr>
          <w:rFonts w:ascii="Times New Roman" w:hAnsi="Times New Roman" w:cs="Times New Roman"/>
        </w:rPr>
        <w:t>investors’ quantitative trade data, participants’ investing process</w:t>
      </w:r>
      <w:r w:rsidR="004F60BD">
        <w:rPr>
          <w:rFonts w:ascii="Times New Roman" w:hAnsi="Times New Roman" w:cs="Times New Roman"/>
        </w:rPr>
        <w:t xml:space="preserve"> </w:t>
      </w:r>
      <w:r w:rsidR="00582B33">
        <w:rPr>
          <w:rFonts w:ascii="Times New Roman" w:hAnsi="Times New Roman" w:cs="Times New Roman"/>
        </w:rPr>
        <w:t>or lack thereof, becomes increasingly visible</w:t>
      </w:r>
      <w:r w:rsidR="00623184">
        <w:rPr>
          <w:rFonts w:ascii="Times New Roman" w:hAnsi="Times New Roman" w:cs="Times New Roman"/>
        </w:rPr>
        <w:t xml:space="preserve">. This is not to say that one can put a pin on </w:t>
      </w:r>
      <w:r w:rsidR="00D225F8">
        <w:rPr>
          <w:rFonts w:ascii="Times New Roman" w:hAnsi="Times New Roman" w:cs="Times New Roman"/>
        </w:rPr>
        <w:t>an investor and predict how they will behave</w:t>
      </w:r>
      <w:r w:rsidR="00582B33">
        <w:rPr>
          <w:rFonts w:ascii="Times New Roman" w:hAnsi="Times New Roman" w:cs="Times New Roman"/>
        </w:rPr>
        <w:t>. R</w:t>
      </w:r>
      <w:r w:rsidR="00D225F8">
        <w:rPr>
          <w:rFonts w:ascii="Times New Roman" w:hAnsi="Times New Roman" w:cs="Times New Roman"/>
        </w:rPr>
        <w:t>ather</w:t>
      </w:r>
      <w:r w:rsidR="00582B33">
        <w:rPr>
          <w:rFonts w:ascii="Times New Roman" w:hAnsi="Times New Roman" w:cs="Times New Roman"/>
        </w:rPr>
        <w:t>,</w:t>
      </w:r>
      <w:r w:rsidR="00D225F8">
        <w:rPr>
          <w:rFonts w:ascii="Times New Roman" w:hAnsi="Times New Roman" w:cs="Times New Roman"/>
        </w:rPr>
        <w:t xml:space="preserve"> a qualitatively </w:t>
      </w:r>
      <w:r w:rsidR="00EB4DF0">
        <w:rPr>
          <w:rFonts w:ascii="Times New Roman" w:hAnsi="Times New Roman" w:cs="Times New Roman"/>
        </w:rPr>
        <w:t>complimented</w:t>
      </w:r>
      <w:r w:rsidR="00D225F8">
        <w:rPr>
          <w:rFonts w:ascii="Times New Roman" w:hAnsi="Times New Roman" w:cs="Times New Roman"/>
        </w:rPr>
        <w:t xml:space="preserve"> approach provides </w:t>
      </w:r>
      <w:r w:rsidR="00EB4DF0">
        <w:rPr>
          <w:rFonts w:ascii="Times New Roman" w:hAnsi="Times New Roman" w:cs="Times New Roman"/>
        </w:rPr>
        <w:t xml:space="preserve">much </w:t>
      </w:r>
      <w:r w:rsidR="00D225F8">
        <w:rPr>
          <w:rFonts w:ascii="Times New Roman" w:hAnsi="Times New Roman" w:cs="Times New Roman"/>
        </w:rPr>
        <w:t xml:space="preserve">deeper insights into </w:t>
      </w:r>
      <w:r w:rsidR="007B1F25">
        <w:rPr>
          <w:rFonts w:ascii="Times New Roman" w:hAnsi="Times New Roman" w:cs="Times New Roman"/>
        </w:rPr>
        <w:t>behavior.</w:t>
      </w:r>
    </w:p>
    <w:p w14:paraId="628EEB16" w14:textId="7CCD358E" w:rsidR="00285FD5" w:rsidRPr="00D24DA2" w:rsidRDefault="0067405C" w:rsidP="00EB49BA">
      <w:pPr>
        <w:ind w:firstLine="360"/>
        <w:rPr>
          <w:rFonts w:ascii="Times New Roman" w:hAnsi="Times New Roman" w:cs="Times New Roman"/>
        </w:rPr>
      </w:pPr>
      <w:r>
        <w:rPr>
          <w:rFonts w:ascii="Times New Roman" w:hAnsi="Times New Roman" w:cs="Times New Roman"/>
        </w:rPr>
        <w:t xml:space="preserve">There were substantial limitations to the study. </w:t>
      </w:r>
      <w:r w:rsidR="00285FD5" w:rsidRPr="00D24DA2">
        <w:rPr>
          <w:rFonts w:ascii="Times New Roman" w:hAnsi="Times New Roman" w:cs="Times New Roman"/>
        </w:rPr>
        <w:t>Beyond the short four-month time horizon</w:t>
      </w:r>
      <w:r w:rsidR="00EB49BA">
        <w:rPr>
          <w:rFonts w:ascii="Times New Roman" w:hAnsi="Times New Roman" w:cs="Times New Roman"/>
        </w:rPr>
        <w:t>—which itself shifted investor’s focus from value investing towards short-term current events-based trading—</w:t>
      </w:r>
      <w:r>
        <w:rPr>
          <w:rFonts w:ascii="Times New Roman" w:hAnsi="Times New Roman" w:cs="Times New Roman"/>
        </w:rPr>
        <w:t>it was also</w:t>
      </w:r>
      <w:r w:rsidR="00285FD5" w:rsidRPr="00D24DA2">
        <w:rPr>
          <w:rFonts w:ascii="Times New Roman" w:hAnsi="Times New Roman" w:cs="Times New Roman"/>
        </w:rPr>
        <w:t xml:space="preserve"> limited by a small sample size, constrained account features, and the use of non-personal experimental funds. </w:t>
      </w:r>
      <w:r w:rsidR="00E37DB6">
        <w:rPr>
          <w:rFonts w:ascii="Times New Roman" w:hAnsi="Times New Roman" w:cs="Times New Roman"/>
        </w:rPr>
        <w:t xml:space="preserve">Further research would benefit from the additional </w:t>
      </w:r>
      <w:r w:rsidR="002C7274" w:rsidRPr="00D24DA2">
        <w:rPr>
          <w:rFonts w:ascii="Times New Roman" w:eastAsiaTheme="minorEastAsia" w:hAnsi="Times New Roman" w:cs="Times New Roman"/>
        </w:rPr>
        <w:t xml:space="preserve">data around risk preferences and </w:t>
      </w:r>
      <w:r w:rsidR="000A2372">
        <w:rPr>
          <w:rFonts w:ascii="Times New Roman" w:eastAsiaTheme="minorEastAsia" w:hAnsi="Times New Roman" w:cs="Times New Roman"/>
        </w:rPr>
        <w:t xml:space="preserve">the </w:t>
      </w:r>
      <w:r w:rsidR="002C7274" w:rsidRPr="00D24DA2">
        <w:rPr>
          <w:rFonts w:ascii="Times New Roman" w:eastAsiaTheme="minorEastAsia" w:hAnsi="Times New Roman" w:cs="Times New Roman"/>
        </w:rPr>
        <w:t>us</w:t>
      </w:r>
      <w:r w:rsidR="00E37DB6">
        <w:rPr>
          <w:rFonts w:ascii="Times New Roman" w:eastAsiaTheme="minorEastAsia" w:hAnsi="Times New Roman" w:cs="Times New Roman"/>
        </w:rPr>
        <w:t>e</w:t>
      </w:r>
      <w:r w:rsidR="000A2372">
        <w:rPr>
          <w:rFonts w:ascii="Times New Roman" w:eastAsiaTheme="minorEastAsia" w:hAnsi="Times New Roman" w:cs="Times New Roman"/>
        </w:rPr>
        <w:t xml:space="preserve"> of</w:t>
      </w:r>
      <w:r w:rsidR="002C7274" w:rsidRPr="00D24DA2">
        <w:rPr>
          <w:rFonts w:ascii="Times New Roman" w:eastAsiaTheme="minorEastAsia" w:hAnsi="Times New Roman" w:cs="Times New Roman"/>
        </w:rPr>
        <w:t xml:space="preserve"> a scale for risk-tolerance, such as Grable and Lytton’s</w:t>
      </w:r>
      <w:r w:rsidR="0063589F">
        <w:rPr>
          <w:rFonts w:ascii="Times New Roman" w:eastAsiaTheme="minorEastAsia" w:hAnsi="Times New Roman" w:cs="Times New Roman"/>
        </w:rPr>
        <w:t xml:space="preserve"> </w:t>
      </w:r>
      <w:r w:rsidR="006814C5">
        <w:rPr>
          <w:rFonts w:ascii="Times New Roman" w:eastAsiaTheme="minorEastAsia" w:hAnsi="Times New Roman" w:cs="Times New Roman"/>
        </w:rPr>
        <w:t>[</w:t>
      </w:r>
      <w:r w:rsidR="00104B88">
        <w:rPr>
          <w:rFonts w:ascii="Times New Roman" w:eastAsiaTheme="minorEastAsia" w:hAnsi="Times New Roman" w:cs="Times New Roman"/>
        </w:rPr>
        <w:t>8</w:t>
      </w:r>
      <w:r w:rsidR="006814C5">
        <w:rPr>
          <w:rFonts w:ascii="Times New Roman" w:eastAsiaTheme="minorEastAsia" w:hAnsi="Times New Roman" w:cs="Times New Roman"/>
        </w:rPr>
        <w:t>]</w:t>
      </w:r>
      <w:r w:rsidR="002C7274" w:rsidRPr="00D24DA2">
        <w:rPr>
          <w:rFonts w:ascii="Times New Roman" w:eastAsiaTheme="minorEastAsia" w:hAnsi="Times New Roman" w:cs="Times New Roman"/>
        </w:rPr>
        <w:t>.</w:t>
      </w:r>
      <w:r w:rsidR="002C7274">
        <w:rPr>
          <w:rFonts w:ascii="Times New Roman" w:eastAsiaTheme="minorEastAsia" w:hAnsi="Times New Roman" w:cs="Times New Roman"/>
        </w:rPr>
        <w:t xml:space="preserve"> </w:t>
      </w:r>
      <w:r w:rsidR="00285FD5" w:rsidRPr="00D24DA2">
        <w:rPr>
          <w:rFonts w:ascii="Times New Roman" w:hAnsi="Times New Roman" w:cs="Times New Roman"/>
        </w:rPr>
        <w:t xml:space="preserve">Significant events that affected the market—such as the Iran War, as well as large capex spending in AI infrastructure development in the form of semiconductors and energy—confound the ability to </w:t>
      </w:r>
      <w:r w:rsidR="00547CD3">
        <w:rPr>
          <w:rFonts w:ascii="Times New Roman" w:hAnsi="Times New Roman" w:cs="Times New Roman"/>
        </w:rPr>
        <w:t xml:space="preserve">distinctly </w:t>
      </w:r>
      <w:r w:rsidR="00285FD5" w:rsidRPr="00D24DA2">
        <w:rPr>
          <w:rFonts w:ascii="Times New Roman" w:hAnsi="Times New Roman" w:cs="Times New Roman"/>
        </w:rPr>
        <w:t>link the performance of teams to psychology.</w:t>
      </w:r>
      <w:r w:rsidR="00BD090A">
        <w:rPr>
          <w:rFonts w:ascii="Times New Roman" w:hAnsi="Times New Roman" w:cs="Times New Roman"/>
        </w:rPr>
        <w:t xml:space="preserve"> </w:t>
      </w:r>
      <w:r w:rsidR="0019021D">
        <w:rPr>
          <w:rFonts w:ascii="Times New Roman" w:hAnsi="Times New Roman" w:cs="Times New Roman"/>
        </w:rPr>
        <w:t xml:space="preserve">The other major limitation was participant buy-in. </w:t>
      </w:r>
      <w:r w:rsidR="00AC0EEC">
        <w:rPr>
          <w:rFonts w:ascii="Times New Roman" w:hAnsi="Times New Roman" w:cs="Times New Roman"/>
        </w:rPr>
        <w:t>Even though they received significant financial compensation, the investors often had little time to focus on the account</w:t>
      </w:r>
      <w:r w:rsidR="00547CD3">
        <w:rPr>
          <w:rFonts w:ascii="Times New Roman" w:hAnsi="Times New Roman" w:cs="Times New Roman"/>
        </w:rPr>
        <w:t>,</w:t>
      </w:r>
      <w:r w:rsidR="0071654D">
        <w:rPr>
          <w:rFonts w:ascii="Times New Roman" w:hAnsi="Times New Roman" w:cs="Times New Roman"/>
        </w:rPr>
        <w:t xml:space="preserve"> which could be amended by </w:t>
      </w:r>
      <w:r w:rsidR="00CB2A0F">
        <w:rPr>
          <w:rFonts w:ascii="Times New Roman" w:hAnsi="Times New Roman" w:cs="Times New Roman"/>
        </w:rPr>
        <w:t xml:space="preserve">including an </w:t>
      </w:r>
      <w:r w:rsidR="00547CD3">
        <w:rPr>
          <w:rFonts w:ascii="Times New Roman" w:hAnsi="Times New Roman" w:cs="Times New Roman"/>
        </w:rPr>
        <w:t>application</w:t>
      </w:r>
      <w:r w:rsidR="00CB2A0F">
        <w:rPr>
          <w:rFonts w:ascii="Times New Roman" w:hAnsi="Times New Roman" w:cs="Times New Roman"/>
        </w:rPr>
        <w:t xml:space="preserve"> filtering question about</w:t>
      </w:r>
      <w:r w:rsidR="005828A3">
        <w:rPr>
          <w:rFonts w:ascii="Times New Roman" w:hAnsi="Times New Roman" w:cs="Times New Roman"/>
        </w:rPr>
        <w:t xml:space="preserve"> time commitments.</w:t>
      </w:r>
      <w:r w:rsidR="00341412">
        <w:rPr>
          <w:rFonts w:ascii="Times New Roman" w:hAnsi="Times New Roman" w:cs="Times New Roman"/>
        </w:rPr>
        <w:t xml:space="preserve"> </w:t>
      </w:r>
      <w:r w:rsidR="00AD5930">
        <w:rPr>
          <w:rFonts w:ascii="Times New Roman" w:hAnsi="Times New Roman" w:cs="Times New Roman"/>
        </w:rPr>
        <w:t xml:space="preserve">What did work well were the in-person discussions, an increase in which </w:t>
      </w:r>
      <w:r w:rsidR="005D4DB2">
        <w:rPr>
          <w:rFonts w:ascii="Times New Roman" w:hAnsi="Times New Roman" w:cs="Times New Roman"/>
        </w:rPr>
        <w:t xml:space="preserve">would benefit </w:t>
      </w:r>
      <w:r w:rsidR="00AD5930">
        <w:rPr>
          <w:rFonts w:ascii="Times New Roman" w:hAnsi="Times New Roman" w:cs="Times New Roman"/>
        </w:rPr>
        <w:t>future</w:t>
      </w:r>
      <w:r w:rsidR="005D4DB2">
        <w:rPr>
          <w:rFonts w:ascii="Times New Roman" w:hAnsi="Times New Roman" w:cs="Times New Roman"/>
        </w:rPr>
        <w:t xml:space="preserve"> stud</w:t>
      </w:r>
      <w:r w:rsidR="00AD5930">
        <w:rPr>
          <w:rFonts w:ascii="Times New Roman" w:hAnsi="Times New Roman" w:cs="Times New Roman"/>
        </w:rPr>
        <w:t>ies.</w:t>
      </w:r>
    </w:p>
    <w:p w14:paraId="0DA8DA9D" w14:textId="77777777" w:rsidR="00CF07E9" w:rsidRDefault="00285FD5" w:rsidP="00CF07E9">
      <w:pPr>
        <w:ind w:firstLine="360"/>
        <w:rPr>
          <w:rFonts w:ascii="Times New Roman" w:hAnsi="Times New Roman" w:cs="Times New Roman"/>
        </w:rPr>
      </w:pPr>
      <w:r w:rsidRPr="00D24DA2">
        <w:rPr>
          <w:rFonts w:ascii="Times New Roman" w:hAnsi="Times New Roman" w:cs="Times New Roman"/>
        </w:rPr>
        <w:t xml:space="preserve">Overall, </w:t>
      </w:r>
      <w:r w:rsidR="00AA6270">
        <w:rPr>
          <w:rFonts w:ascii="Times New Roman" w:hAnsi="Times New Roman" w:cs="Times New Roman"/>
        </w:rPr>
        <w:t xml:space="preserve">the </w:t>
      </w:r>
      <w:r w:rsidRPr="00D24DA2">
        <w:rPr>
          <w:rFonts w:ascii="Times New Roman" w:hAnsi="Times New Roman" w:cs="Times New Roman"/>
        </w:rPr>
        <w:t xml:space="preserve">results suggest that team structure, communication, </w:t>
      </w:r>
      <w:r w:rsidR="00AA6270">
        <w:rPr>
          <w:rFonts w:ascii="Times New Roman" w:hAnsi="Times New Roman" w:cs="Times New Roman"/>
        </w:rPr>
        <w:t>as well as</w:t>
      </w:r>
      <w:r w:rsidRPr="00D24DA2">
        <w:rPr>
          <w:rFonts w:ascii="Times New Roman" w:hAnsi="Times New Roman" w:cs="Times New Roman"/>
        </w:rPr>
        <w:t xml:space="preserve"> decision-making speed </w:t>
      </w:r>
      <w:r w:rsidR="00AA6270">
        <w:rPr>
          <w:rFonts w:ascii="Times New Roman" w:hAnsi="Times New Roman" w:cs="Times New Roman"/>
        </w:rPr>
        <w:t xml:space="preserve">and dynamism </w:t>
      </w:r>
      <w:r w:rsidRPr="00D24DA2">
        <w:rPr>
          <w:rFonts w:ascii="Times New Roman" w:hAnsi="Times New Roman" w:cs="Times New Roman"/>
        </w:rPr>
        <w:t xml:space="preserve">directly affect short-term outcomes. Teams that create </w:t>
      </w:r>
      <w:r w:rsidR="001422F2">
        <w:rPr>
          <w:rFonts w:ascii="Times New Roman" w:hAnsi="Times New Roman" w:cs="Times New Roman"/>
        </w:rPr>
        <w:t xml:space="preserve">clear investing principles with malleable </w:t>
      </w:r>
      <w:r w:rsidR="007A5553">
        <w:rPr>
          <w:rFonts w:ascii="Times New Roman" w:hAnsi="Times New Roman" w:cs="Times New Roman"/>
        </w:rPr>
        <w:t>methods</w:t>
      </w:r>
      <w:r w:rsidR="00D46526">
        <w:rPr>
          <w:rFonts w:ascii="Times New Roman" w:hAnsi="Times New Roman" w:cs="Times New Roman"/>
        </w:rPr>
        <w:t xml:space="preserve"> to implement those principles</w:t>
      </w:r>
      <w:r w:rsidR="007A5553">
        <w:rPr>
          <w:rFonts w:ascii="Times New Roman" w:hAnsi="Times New Roman" w:cs="Times New Roman"/>
        </w:rPr>
        <w:t>, who also incorporate frequent communication and responsive decision making</w:t>
      </w:r>
      <w:r w:rsidRPr="00D24DA2">
        <w:rPr>
          <w:rFonts w:ascii="Times New Roman" w:hAnsi="Times New Roman" w:cs="Times New Roman"/>
        </w:rPr>
        <w:t>, can balance both exposure to market growth and limit downturn risks</w:t>
      </w:r>
      <w:r w:rsidR="00B900CF">
        <w:rPr>
          <w:rFonts w:ascii="Times New Roman" w:hAnsi="Times New Roman" w:cs="Times New Roman"/>
        </w:rPr>
        <w:t xml:space="preserve">. </w:t>
      </w:r>
      <w:r w:rsidR="00757EC6">
        <w:rPr>
          <w:rFonts w:ascii="Times New Roman" w:hAnsi="Times New Roman" w:cs="Times New Roman"/>
        </w:rPr>
        <w:t>In non-finance speak, this means</w:t>
      </w:r>
      <w:r w:rsidR="00757EC6" w:rsidRPr="00D24DA2">
        <w:rPr>
          <w:rFonts w:ascii="Times New Roman" w:hAnsi="Times New Roman" w:cs="Times New Roman"/>
        </w:rPr>
        <w:t xml:space="preserve"> teams </w:t>
      </w:r>
      <w:r w:rsidR="00757EC6">
        <w:rPr>
          <w:rFonts w:ascii="Times New Roman" w:hAnsi="Times New Roman" w:cs="Times New Roman"/>
        </w:rPr>
        <w:t>that</w:t>
      </w:r>
      <w:r w:rsidR="00757EC6" w:rsidRPr="00D24DA2">
        <w:rPr>
          <w:rFonts w:ascii="Times New Roman" w:hAnsi="Times New Roman" w:cs="Times New Roman"/>
        </w:rPr>
        <w:t xml:space="preserve"> decrease their exposure to volatility</w:t>
      </w:r>
      <w:r w:rsidR="00DF52C2">
        <w:rPr>
          <w:rFonts w:ascii="Times New Roman" w:hAnsi="Times New Roman" w:cs="Times New Roman"/>
        </w:rPr>
        <w:t xml:space="preserve">, </w:t>
      </w:r>
      <m:oMath>
        <m:r>
          <w:rPr>
            <w:rFonts w:ascii="Cambria Math" w:hAnsi="Cambria Math" w:cs="Times New Roman"/>
          </w:rPr>
          <m:t>1.0≥β</m:t>
        </m:r>
      </m:oMath>
      <w:r w:rsidR="00DF52C2">
        <w:rPr>
          <w:rFonts w:ascii="Times New Roman" w:hAnsi="Times New Roman" w:cs="Times New Roman"/>
        </w:rPr>
        <w:t>,</w:t>
      </w:r>
      <w:r w:rsidR="00757EC6" w:rsidRPr="00D24DA2">
        <w:rPr>
          <w:rFonts w:ascii="Times New Roman" w:hAnsi="Times New Roman" w:cs="Times New Roman"/>
        </w:rPr>
        <w:t xml:space="preserve"> fail to capture the entire upside swings of the market</w:t>
      </w:r>
      <w:r w:rsidR="00757EC6" w:rsidRPr="00D24DA2">
        <w:rPr>
          <w:rFonts w:ascii="Times New Roman" w:eastAsiaTheme="minorEastAsia" w:hAnsi="Times New Roman" w:cs="Times New Roman"/>
        </w:rPr>
        <w:t xml:space="preserve">. </w:t>
      </w:r>
      <w:r w:rsidR="00757EC6">
        <w:rPr>
          <w:rFonts w:ascii="Times New Roman" w:hAnsi="Times New Roman" w:cs="Times New Roman"/>
        </w:rPr>
        <w:t>The intermediate group</w:t>
      </w:r>
      <w:r w:rsidR="00302701">
        <w:rPr>
          <w:rFonts w:ascii="Times New Roman" w:hAnsi="Times New Roman" w:cs="Times New Roman"/>
        </w:rPr>
        <w:t>, who most closely took th</w:t>
      </w:r>
      <w:r w:rsidR="001F1B9A">
        <w:rPr>
          <w:rFonts w:ascii="Times New Roman" w:hAnsi="Times New Roman" w:cs="Times New Roman"/>
        </w:rPr>
        <w:t>e aggressive growth-oriented approach</w:t>
      </w:r>
      <w:r w:rsidR="00757EC6">
        <w:rPr>
          <w:rFonts w:ascii="Times New Roman" w:hAnsi="Times New Roman" w:cs="Times New Roman"/>
        </w:rPr>
        <w:t>, ne</w:t>
      </w:r>
      <w:r w:rsidR="00302701">
        <w:rPr>
          <w:rFonts w:ascii="Times New Roman" w:hAnsi="Times New Roman" w:cs="Times New Roman"/>
        </w:rPr>
        <w:t>tted</w:t>
      </w:r>
      <w:r w:rsidR="00757EC6">
        <w:rPr>
          <w:rFonts w:ascii="Times New Roman" w:hAnsi="Times New Roman" w:cs="Times New Roman"/>
        </w:rPr>
        <w:t xml:space="preserve"> +43.0% growth from their initial investment. </w:t>
      </w:r>
      <w:r w:rsidR="000D386C">
        <w:rPr>
          <w:rFonts w:ascii="Times New Roman" w:eastAsiaTheme="minorEastAsia" w:hAnsi="Times New Roman" w:cs="Times New Roman"/>
        </w:rPr>
        <w:t xml:space="preserve">On the flip side, </w:t>
      </w:r>
      <w:r w:rsidR="00313104">
        <w:rPr>
          <w:rFonts w:ascii="Times New Roman" w:eastAsiaTheme="minorEastAsia" w:hAnsi="Times New Roman" w:cs="Times New Roman"/>
        </w:rPr>
        <w:t xml:space="preserve">teams who lack </w:t>
      </w:r>
      <w:r w:rsidR="00A81321">
        <w:rPr>
          <w:rFonts w:ascii="Times New Roman" w:eastAsiaTheme="minorEastAsia" w:hAnsi="Times New Roman" w:cs="Times New Roman"/>
        </w:rPr>
        <w:t xml:space="preserve">frequent communication, avoid </w:t>
      </w:r>
      <w:r w:rsidR="00302701">
        <w:rPr>
          <w:rFonts w:ascii="Times New Roman" w:eastAsiaTheme="minorEastAsia" w:hAnsi="Times New Roman" w:cs="Times New Roman"/>
        </w:rPr>
        <w:t xml:space="preserve">considerable </w:t>
      </w:r>
      <w:r w:rsidR="00A81321">
        <w:rPr>
          <w:rFonts w:ascii="Times New Roman" w:eastAsiaTheme="minorEastAsia" w:hAnsi="Times New Roman" w:cs="Times New Roman"/>
        </w:rPr>
        <w:t xml:space="preserve">external factors such as current events, </w:t>
      </w:r>
      <w:r w:rsidR="00AA1CA8">
        <w:rPr>
          <w:rFonts w:ascii="Times New Roman" w:eastAsiaTheme="minorEastAsia" w:hAnsi="Times New Roman" w:cs="Times New Roman"/>
        </w:rPr>
        <w:t>or have a domineering team member see poorer short-term performance</w:t>
      </w:r>
      <w:r w:rsidR="0041431D">
        <w:rPr>
          <w:rFonts w:ascii="Times New Roman" w:eastAsiaTheme="minorEastAsia" w:hAnsi="Times New Roman" w:cs="Times New Roman"/>
        </w:rPr>
        <w:t>; these qualities originat</w:t>
      </w:r>
      <w:r w:rsidR="006C0CCA">
        <w:rPr>
          <w:rFonts w:ascii="Times New Roman" w:eastAsiaTheme="minorEastAsia" w:hAnsi="Times New Roman" w:cs="Times New Roman"/>
        </w:rPr>
        <w:t>ed</w:t>
      </w:r>
      <w:r w:rsidR="0041431D">
        <w:rPr>
          <w:rFonts w:ascii="Times New Roman" w:eastAsiaTheme="minorEastAsia" w:hAnsi="Times New Roman" w:cs="Times New Roman"/>
        </w:rPr>
        <w:t xml:space="preserve"> in the beginner </w:t>
      </w:r>
      <w:r w:rsidR="009D28AD">
        <w:rPr>
          <w:rFonts w:ascii="Times New Roman" w:eastAsiaTheme="minorEastAsia" w:hAnsi="Times New Roman" w:cs="Times New Roman"/>
        </w:rPr>
        <w:t xml:space="preserve">(+8.5%) </w:t>
      </w:r>
      <w:r w:rsidR="0041431D">
        <w:rPr>
          <w:rFonts w:ascii="Times New Roman" w:eastAsiaTheme="minorEastAsia" w:hAnsi="Times New Roman" w:cs="Times New Roman"/>
        </w:rPr>
        <w:t>and expert teams</w:t>
      </w:r>
      <w:r w:rsidR="009D28AD">
        <w:rPr>
          <w:rFonts w:ascii="Times New Roman" w:eastAsiaTheme="minorEastAsia" w:hAnsi="Times New Roman" w:cs="Times New Roman"/>
        </w:rPr>
        <w:t xml:space="preserve"> (</w:t>
      </w:r>
      <w:r w:rsidR="009D28AD">
        <w:rPr>
          <w:rFonts w:ascii="Times New Roman" w:hAnsi="Times New Roman" w:cs="Times New Roman"/>
        </w:rPr>
        <w:t>-14.5%)</w:t>
      </w:r>
      <w:r w:rsidR="00757EC6">
        <w:rPr>
          <w:rFonts w:ascii="Times New Roman" w:eastAsiaTheme="minorEastAsia" w:hAnsi="Times New Roman" w:cs="Times New Roman"/>
        </w:rPr>
        <w:t xml:space="preserve"> who lost</w:t>
      </w:r>
      <w:r w:rsidR="00BD090A">
        <w:rPr>
          <w:rFonts w:ascii="Times New Roman" w:eastAsiaTheme="minorEastAsia" w:hAnsi="Times New Roman" w:cs="Times New Roman"/>
        </w:rPr>
        <w:t xml:space="preserve"> or made minimal gains on their initial investment</w:t>
      </w:r>
      <w:r w:rsidR="0041431D">
        <w:rPr>
          <w:rFonts w:ascii="Times New Roman" w:eastAsiaTheme="minorEastAsia" w:hAnsi="Times New Roman" w:cs="Times New Roman"/>
        </w:rPr>
        <w:t>.</w:t>
      </w:r>
      <w:r w:rsidR="00DB745A">
        <w:rPr>
          <w:rFonts w:ascii="Times New Roman" w:eastAsiaTheme="minorEastAsia" w:hAnsi="Times New Roman" w:cs="Times New Roman"/>
        </w:rPr>
        <w:t xml:space="preserve"> It must also be noted that </w:t>
      </w:r>
      <w:r w:rsidR="00970AB8">
        <w:rPr>
          <w:rFonts w:ascii="Times New Roman" w:eastAsiaTheme="minorEastAsia" w:hAnsi="Times New Roman" w:cs="Times New Roman"/>
        </w:rPr>
        <w:t>no team took the</w:t>
      </w:r>
      <w:r w:rsidR="006F1533">
        <w:rPr>
          <w:rFonts w:ascii="Times New Roman" w:eastAsiaTheme="minorEastAsia" w:hAnsi="Times New Roman" w:cs="Times New Roman"/>
        </w:rPr>
        <w:t xml:space="preserve"> core</w:t>
      </w:r>
      <w:r w:rsidR="00970AB8">
        <w:rPr>
          <w:rFonts w:ascii="Times New Roman" w:eastAsiaTheme="minorEastAsia" w:hAnsi="Times New Roman" w:cs="Times New Roman"/>
        </w:rPr>
        <w:t xml:space="preserve"> investing approach that would be expected of a financial advisor</w:t>
      </w:r>
      <w:r w:rsidR="005A3427">
        <w:rPr>
          <w:rFonts w:ascii="Times New Roman" w:eastAsiaTheme="minorEastAsia" w:hAnsi="Times New Roman" w:cs="Times New Roman"/>
        </w:rPr>
        <w:t xml:space="preserve">, who </w:t>
      </w:r>
      <w:r w:rsidR="00694245">
        <w:rPr>
          <w:rFonts w:ascii="Times New Roman" w:eastAsiaTheme="minorEastAsia" w:hAnsi="Times New Roman" w:cs="Times New Roman"/>
        </w:rPr>
        <w:t xml:space="preserve">during a short timeframe </w:t>
      </w:r>
      <w:r w:rsidR="005A3427">
        <w:rPr>
          <w:rFonts w:ascii="Times New Roman" w:eastAsiaTheme="minorEastAsia" w:hAnsi="Times New Roman" w:cs="Times New Roman"/>
        </w:rPr>
        <w:t>would focus on portfolio stability and suitability</w:t>
      </w:r>
      <w:r w:rsidR="00694245">
        <w:rPr>
          <w:rFonts w:ascii="Times New Roman" w:eastAsiaTheme="minorEastAsia" w:hAnsi="Times New Roman" w:cs="Times New Roman"/>
        </w:rPr>
        <w:t>.</w:t>
      </w:r>
      <w:r w:rsidR="007C4926">
        <w:rPr>
          <w:rFonts w:ascii="Times New Roman" w:hAnsi="Times New Roman" w:cs="Times New Roman"/>
        </w:rPr>
        <w:tab/>
      </w:r>
    </w:p>
    <w:p w14:paraId="09ED6FB9" w14:textId="1663CC7F" w:rsidR="006C0F6E" w:rsidRPr="00CF07E9" w:rsidRDefault="00365029" w:rsidP="00CF07E9">
      <w:pPr>
        <w:ind w:firstLine="360"/>
        <w:rPr>
          <w:rFonts w:ascii="Times New Roman" w:eastAsiaTheme="minorEastAsia" w:hAnsi="Times New Roman" w:cs="Times New Roman"/>
        </w:rPr>
      </w:pPr>
      <w:r>
        <w:rPr>
          <w:rFonts w:ascii="Times New Roman" w:hAnsi="Times New Roman" w:cs="Times New Roman"/>
        </w:rPr>
        <w:lastRenderedPageBreak/>
        <w:t xml:space="preserve">The </w:t>
      </w:r>
      <w:r w:rsidR="00C02717">
        <w:rPr>
          <w:rFonts w:ascii="Times New Roman" w:hAnsi="Times New Roman" w:cs="Times New Roman"/>
        </w:rPr>
        <w:t>last</w:t>
      </w:r>
      <w:r w:rsidR="00297699">
        <w:rPr>
          <w:rFonts w:ascii="Times New Roman" w:hAnsi="Times New Roman" w:cs="Times New Roman"/>
        </w:rPr>
        <w:t xml:space="preserve"> element</w:t>
      </w:r>
      <w:r w:rsidR="00BB1900">
        <w:rPr>
          <w:rFonts w:ascii="Times New Roman" w:hAnsi="Times New Roman" w:cs="Times New Roman"/>
        </w:rPr>
        <w:t xml:space="preserve"> connecting the findings with the results</w:t>
      </w:r>
      <w:r w:rsidR="00297699">
        <w:rPr>
          <w:rFonts w:ascii="Times New Roman" w:hAnsi="Times New Roman" w:cs="Times New Roman"/>
        </w:rPr>
        <w:t xml:space="preserve"> is </w:t>
      </w:r>
      <w:r w:rsidR="003272A8">
        <w:rPr>
          <w:rFonts w:ascii="Times New Roman" w:hAnsi="Times New Roman" w:cs="Times New Roman"/>
        </w:rPr>
        <w:t>around how investors weight intuition and analysis when making decisions.</w:t>
      </w:r>
      <w:r w:rsidR="00C02717">
        <w:rPr>
          <w:rFonts w:ascii="Times New Roman" w:hAnsi="Times New Roman" w:cs="Times New Roman"/>
        </w:rPr>
        <w:t xml:space="preserve"> A major motivation for this study </w:t>
      </w:r>
      <w:r w:rsidR="006C0CCA">
        <w:rPr>
          <w:rFonts w:ascii="Times New Roman" w:hAnsi="Times New Roman" w:cs="Times New Roman"/>
        </w:rPr>
        <w:t>was to determine</w:t>
      </w:r>
      <w:r w:rsidR="001A597D">
        <w:rPr>
          <w:rFonts w:ascii="Times New Roman" w:hAnsi="Times New Roman" w:cs="Times New Roman"/>
        </w:rPr>
        <w:t xml:space="preserve"> the “click factor” behind </w:t>
      </w:r>
      <w:r w:rsidR="006C0CCA">
        <w:rPr>
          <w:rFonts w:ascii="Times New Roman" w:hAnsi="Times New Roman" w:cs="Times New Roman"/>
        </w:rPr>
        <w:t>investing</w:t>
      </w:r>
      <w:r w:rsidR="001A597D">
        <w:rPr>
          <w:rFonts w:ascii="Times New Roman" w:hAnsi="Times New Roman" w:cs="Times New Roman"/>
        </w:rPr>
        <w:t xml:space="preserve"> decisions, yet as work on this paper continued it became </w:t>
      </w:r>
      <w:r w:rsidR="007F4FAD">
        <w:rPr>
          <w:rFonts w:ascii="Times New Roman" w:hAnsi="Times New Roman" w:cs="Times New Roman"/>
        </w:rPr>
        <w:t>apparent</w:t>
      </w:r>
      <w:r w:rsidR="001A597D">
        <w:rPr>
          <w:rFonts w:ascii="Times New Roman" w:hAnsi="Times New Roman" w:cs="Times New Roman"/>
        </w:rPr>
        <w:t xml:space="preserve"> that for nearly all investors</w:t>
      </w:r>
      <w:r w:rsidR="00C92347">
        <w:rPr>
          <w:rFonts w:ascii="Times New Roman" w:hAnsi="Times New Roman" w:cs="Times New Roman"/>
        </w:rPr>
        <w:t xml:space="preserve"> there is no one click </w:t>
      </w:r>
      <w:r w:rsidR="00C03237">
        <w:rPr>
          <w:rFonts w:ascii="Times New Roman" w:hAnsi="Times New Roman" w:cs="Times New Roman"/>
        </w:rPr>
        <w:t>moment</w:t>
      </w:r>
      <w:r w:rsidR="00C92347">
        <w:rPr>
          <w:rFonts w:ascii="Times New Roman" w:hAnsi="Times New Roman" w:cs="Times New Roman"/>
        </w:rPr>
        <w:t xml:space="preserve"> or </w:t>
      </w:r>
      <w:r w:rsidR="00C03237">
        <w:rPr>
          <w:rFonts w:ascii="Times New Roman" w:hAnsi="Times New Roman" w:cs="Times New Roman"/>
        </w:rPr>
        <w:t>reason.</w:t>
      </w:r>
      <w:r w:rsidR="00C92347">
        <w:rPr>
          <w:rFonts w:ascii="Times New Roman" w:hAnsi="Times New Roman" w:cs="Times New Roman"/>
        </w:rPr>
        <w:t xml:space="preserve"> </w:t>
      </w:r>
      <w:r w:rsidR="00C03237">
        <w:rPr>
          <w:rFonts w:ascii="Times New Roman" w:hAnsi="Times New Roman" w:cs="Times New Roman"/>
        </w:rPr>
        <w:t>R</w:t>
      </w:r>
      <w:r w:rsidR="00C92347">
        <w:rPr>
          <w:rFonts w:ascii="Times New Roman" w:hAnsi="Times New Roman" w:cs="Times New Roman"/>
        </w:rPr>
        <w:t>ather</w:t>
      </w:r>
      <w:r w:rsidR="00C03237">
        <w:rPr>
          <w:rFonts w:ascii="Times New Roman" w:hAnsi="Times New Roman" w:cs="Times New Roman"/>
        </w:rPr>
        <w:t>,</w:t>
      </w:r>
      <w:r w:rsidR="00C92347">
        <w:rPr>
          <w:rFonts w:ascii="Times New Roman" w:hAnsi="Times New Roman" w:cs="Times New Roman"/>
        </w:rPr>
        <w:t xml:space="preserve"> it is a </w:t>
      </w:r>
      <w:r w:rsidR="00F63A15">
        <w:rPr>
          <w:rFonts w:ascii="Times New Roman" w:hAnsi="Times New Roman" w:cs="Times New Roman"/>
        </w:rPr>
        <w:t xml:space="preserve">conscious and </w:t>
      </w:r>
      <w:r w:rsidR="00FA736C">
        <w:rPr>
          <w:rFonts w:ascii="Times New Roman" w:hAnsi="Times New Roman" w:cs="Times New Roman"/>
        </w:rPr>
        <w:t>subconscious</w:t>
      </w:r>
      <w:r w:rsidR="00C92347">
        <w:rPr>
          <w:rFonts w:ascii="Times New Roman" w:hAnsi="Times New Roman" w:cs="Times New Roman"/>
        </w:rPr>
        <w:t xml:space="preserve"> </w:t>
      </w:r>
      <w:r w:rsidR="005F65CE">
        <w:rPr>
          <w:rFonts w:ascii="Times New Roman" w:hAnsi="Times New Roman" w:cs="Times New Roman"/>
        </w:rPr>
        <w:t>deliberation</w:t>
      </w:r>
      <w:r w:rsidR="00C92347">
        <w:rPr>
          <w:rFonts w:ascii="Times New Roman" w:hAnsi="Times New Roman" w:cs="Times New Roman"/>
        </w:rPr>
        <w:t>.</w:t>
      </w:r>
      <w:r w:rsidR="00FA736C">
        <w:rPr>
          <w:rFonts w:ascii="Times New Roman" w:hAnsi="Times New Roman" w:cs="Times New Roman"/>
        </w:rPr>
        <w:t xml:space="preserve"> </w:t>
      </w:r>
      <w:r w:rsidR="006F472E">
        <w:rPr>
          <w:rFonts w:ascii="Times New Roman" w:hAnsi="Times New Roman" w:cs="Times New Roman"/>
        </w:rPr>
        <w:t xml:space="preserve">Teams that </w:t>
      </w:r>
      <w:r w:rsidR="00AE3100">
        <w:rPr>
          <w:rFonts w:ascii="Times New Roman" w:hAnsi="Times New Roman" w:cs="Times New Roman"/>
        </w:rPr>
        <w:t xml:space="preserve">had a mix of individuals that preferred intuition </w:t>
      </w:r>
      <w:r w:rsidR="000F39CE">
        <w:rPr>
          <w:rFonts w:ascii="Times New Roman" w:hAnsi="Times New Roman" w:cs="Times New Roman"/>
        </w:rPr>
        <w:t>and others who preferred</w:t>
      </w:r>
      <w:r w:rsidR="00AE3100">
        <w:rPr>
          <w:rFonts w:ascii="Times New Roman" w:hAnsi="Times New Roman" w:cs="Times New Roman"/>
        </w:rPr>
        <w:t xml:space="preserve"> analysis</w:t>
      </w:r>
      <w:r w:rsidR="00EF7D20">
        <w:rPr>
          <w:rFonts w:ascii="Times New Roman" w:hAnsi="Times New Roman" w:cs="Times New Roman"/>
        </w:rPr>
        <w:t xml:space="preserve"> saw the most success. This is most likely due to </w:t>
      </w:r>
      <w:r w:rsidR="00B71ABF">
        <w:rPr>
          <w:rFonts w:ascii="Times New Roman" w:hAnsi="Times New Roman" w:cs="Times New Roman"/>
        </w:rPr>
        <w:t xml:space="preserve">the ability to validate </w:t>
      </w:r>
      <w:r w:rsidR="00A51341">
        <w:rPr>
          <w:rFonts w:ascii="Times New Roman" w:hAnsi="Times New Roman" w:cs="Times New Roman"/>
        </w:rPr>
        <w:t>ideas from both (1) the hard analytics side and (2) intuition which only comes with developed experience</w:t>
      </w:r>
      <w:r w:rsidR="00771101">
        <w:rPr>
          <w:rFonts w:ascii="Times New Roman" w:hAnsi="Times New Roman" w:cs="Times New Roman"/>
        </w:rPr>
        <w:t xml:space="preserve">. </w:t>
      </w:r>
      <w:r w:rsidR="001C671A">
        <w:rPr>
          <w:rFonts w:ascii="Times New Roman" w:hAnsi="Times New Roman" w:cs="Times New Roman"/>
        </w:rPr>
        <w:t xml:space="preserve">The team who </w:t>
      </w:r>
      <w:r w:rsidR="006E063B">
        <w:rPr>
          <w:rFonts w:ascii="Times New Roman" w:hAnsi="Times New Roman" w:cs="Times New Roman"/>
        </w:rPr>
        <w:t xml:space="preserve">changed </w:t>
      </w:r>
      <w:r w:rsidR="00943B9B">
        <w:rPr>
          <w:rFonts w:ascii="Times New Roman" w:hAnsi="Times New Roman" w:cs="Times New Roman"/>
        </w:rPr>
        <w:t>this process</w:t>
      </w:r>
      <w:r w:rsidR="006E063B">
        <w:rPr>
          <w:rFonts w:ascii="Times New Roman" w:hAnsi="Times New Roman" w:cs="Times New Roman"/>
        </w:rPr>
        <w:t xml:space="preserve">—the expert team </w:t>
      </w:r>
      <w:r w:rsidR="00AC4026">
        <w:rPr>
          <w:rFonts w:ascii="Times New Roman" w:hAnsi="Times New Roman" w:cs="Times New Roman"/>
        </w:rPr>
        <w:t>began as analytically minded and later switched to relying on intuition</w:t>
      </w:r>
      <w:r w:rsidR="006E063B">
        <w:rPr>
          <w:rFonts w:ascii="Times New Roman" w:hAnsi="Times New Roman" w:cs="Times New Roman"/>
        </w:rPr>
        <w:t xml:space="preserve">—saw the poorest performance. </w:t>
      </w:r>
      <w:r w:rsidR="005221F3">
        <w:rPr>
          <w:rFonts w:ascii="Times New Roman" w:hAnsi="Times New Roman" w:cs="Times New Roman"/>
        </w:rPr>
        <w:t xml:space="preserve">From this study it </w:t>
      </w:r>
      <w:r w:rsidR="005221F3" w:rsidRPr="007D04DD">
        <w:rPr>
          <w:rFonts w:ascii="Times New Roman" w:hAnsi="Times New Roman" w:cs="Times New Roman"/>
        </w:rPr>
        <w:t xml:space="preserve">appears that </w:t>
      </w:r>
      <w:r w:rsidR="00A37144" w:rsidRPr="007D04DD">
        <w:rPr>
          <w:rFonts w:ascii="Times New Roman" w:hAnsi="Times New Roman" w:cs="Times New Roman"/>
        </w:rPr>
        <w:t>team-based investing benefits most from the quality of consistency, in both communication and</w:t>
      </w:r>
      <w:r w:rsidR="00097EE0" w:rsidRPr="007D04DD">
        <w:rPr>
          <w:rFonts w:ascii="Times New Roman" w:hAnsi="Times New Roman" w:cs="Times New Roman"/>
        </w:rPr>
        <w:t xml:space="preserve"> </w:t>
      </w:r>
      <w:r w:rsidR="00A37144" w:rsidRPr="007D04DD">
        <w:rPr>
          <w:rFonts w:ascii="Times New Roman" w:hAnsi="Times New Roman" w:cs="Times New Roman"/>
        </w:rPr>
        <w:t xml:space="preserve">investing </w:t>
      </w:r>
      <w:r w:rsidR="00943B9B" w:rsidRPr="007D04DD">
        <w:rPr>
          <w:rFonts w:ascii="Times New Roman" w:hAnsi="Times New Roman" w:cs="Times New Roman"/>
        </w:rPr>
        <w:t>principles</w:t>
      </w:r>
      <w:r w:rsidR="00E677B7" w:rsidRPr="007D04DD">
        <w:rPr>
          <w:rFonts w:ascii="Times New Roman" w:hAnsi="Times New Roman" w:cs="Times New Roman"/>
        </w:rPr>
        <w:t>.</w:t>
      </w:r>
    </w:p>
    <w:p w14:paraId="755A9E1D" w14:textId="3786C064" w:rsidR="00F7606C" w:rsidRPr="007D04DD" w:rsidRDefault="00BB7F8D" w:rsidP="000253C9">
      <w:pPr>
        <w:pStyle w:val="ListParagraph"/>
        <w:numPr>
          <w:ilvl w:val="0"/>
          <w:numId w:val="1"/>
        </w:numPr>
        <w:rPr>
          <w:rFonts w:ascii="Times New Roman" w:hAnsi="Times New Roman" w:cs="Times New Roman"/>
          <w:b/>
          <w:bCs/>
        </w:rPr>
      </w:pPr>
      <w:r w:rsidRPr="007D04DD">
        <w:rPr>
          <w:rFonts w:ascii="Times New Roman" w:hAnsi="Times New Roman" w:cs="Times New Roman"/>
          <w:b/>
          <w:bCs/>
        </w:rPr>
        <w:t>References &amp; Appendix</w:t>
      </w:r>
    </w:p>
    <w:p w14:paraId="78A17B16"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[1] Ambrus, Attila, Ben Greiner, and Parag A. Pathak. “How Individual Preferences Get Aggregated in Groups: An Experimental Study.” </w:t>
      </w:r>
      <w:r w:rsidRPr="005B7802">
        <w:rPr>
          <w:rFonts w:ascii="Times New Roman" w:hAnsi="Times New Roman" w:cs="Times New Roman"/>
          <w:i/>
          <w:iCs/>
          <w:sz w:val="18"/>
          <w:szCs w:val="18"/>
        </w:rPr>
        <w:t>Journal of Public Economics</w:t>
      </w:r>
      <w:r w:rsidRPr="005B7802">
        <w:rPr>
          <w:rFonts w:ascii="Times New Roman" w:hAnsi="Times New Roman" w:cs="Times New Roman"/>
          <w:sz w:val="18"/>
          <w:szCs w:val="18"/>
        </w:rPr>
        <w:t xml:space="preserve"> 129 (2015): 1–13. </w:t>
      </w:r>
      <w:hyperlink r:id="rId11" w:history="1">
        <w:r w:rsidRPr="005B7802">
          <w:rPr>
            <w:rStyle w:val="Hyperlink"/>
            <w:rFonts w:ascii="Times New Roman" w:hAnsi="Times New Roman" w:cs="Times New Roman"/>
            <w:color w:val="auto"/>
            <w:sz w:val="18"/>
            <w:szCs w:val="18"/>
          </w:rPr>
          <w:t>https://doi.org/10.1016/j.jpubeco.2015.05.008</w:t>
        </w:r>
      </w:hyperlink>
      <w:r w:rsidRPr="005B7802">
        <w:rPr>
          <w:rFonts w:ascii="Times New Roman" w:hAnsi="Times New Roman" w:cs="Times New Roman"/>
          <w:sz w:val="18"/>
          <w:szCs w:val="18"/>
        </w:rPr>
        <w:t>.</w:t>
      </w:r>
    </w:p>
    <w:p w14:paraId="65FBFF2A"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[2] Barber, Brad M., and Terrance Odean. “Boys Will Be Boys: Gender, Overconfidence, and Common Stock Investment.” </w:t>
      </w:r>
      <w:r w:rsidRPr="005B7802">
        <w:rPr>
          <w:rFonts w:ascii="Times New Roman" w:hAnsi="Times New Roman" w:cs="Times New Roman"/>
          <w:i/>
          <w:iCs/>
          <w:sz w:val="18"/>
          <w:szCs w:val="18"/>
        </w:rPr>
        <w:t>The Quarterly Journal of Economics</w:t>
      </w:r>
      <w:r w:rsidRPr="005B7802">
        <w:rPr>
          <w:rFonts w:ascii="Times New Roman" w:hAnsi="Times New Roman" w:cs="Times New Roman"/>
          <w:sz w:val="18"/>
          <w:szCs w:val="18"/>
        </w:rPr>
        <w:t xml:space="preserve"> 116, no. 1 (2001): 261–92. </w:t>
      </w:r>
      <w:hyperlink r:id="rId12" w:history="1">
        <w:r w:rsidRPr="005B7802">
          <w:rPr>
            <w:rStyle w:val="Hyperlink"/>
            <w:rFonts w:ascii="Times New Roman" w:hAnsi="Times New Roman" w:cs="Times New Roman"/>
            <w:color w:val="auto"/>
            <w:sz w:val="18"/>
            <w:szCs w:val="18"/>
          </w:rPr>
          <w:t>https://faculty.haas.berkeley.edu/odean/papers/gender/BoysWillBeBoys.pdf</w:t>
        </w:r>
      </w:hyperlink>
      <w:r w:rsidRPr="005B7802">
        <w:rPr>
          <w:rFonts w:ascii="Times New Roman" w:hAnsi="Times New Roman" w:cs="Times New Roman"/>
          <w:sz w:val="18"/>
          <w:szCs w:val="18"/>
        </w:rPr>
        <w:t>.</w:t>
      </w:r>
    </w:p>
    <w:p w14:paraId="0F78D7FC"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[3] Bingham, Aedan. 2025. “What WPI Students Know about Personal Finance.” Worcester Polytechnic Institute (WPI) - Department of Social Science &amp; Policy Studies. </w:t>
      </w:r>
      <w:hyperlink r:id="rId13" w:history="1">
        <w:r w:rsidRPr="005B7802">
          <w:rPr>
            <w:rStyle w:val="Hyperlink"/>
            <w:rFonts w:ascii="Times New Roman" w:hAnsi="Times New Roman" w:cs="Times New Roman"/>
            <w:color w:val="auto"/>
            <w:sz w:val="18"/>
            <w:szCs w:val="18"/>
          </w:rPr>
          <w:t>https://papers.ssrn.com/sol3/papers.cfm?abstract_id=5245648</w:t>
        </w:r>
      </w:hyperlink>
      <w:r w:rsidRPr="005B7802">
        <w:rPr>
          <w:rFonts w:ascii="Times New Roman" w:hAnsi="Times New Roman" w:cs="Times New Roman"/>
          <w:sz w:val="18"/>
          <w:szCs w:val="18"/>
        </w:rPr>
        <w:t>.</w:t>
      </w:r>
    </w:p>
    <w:p w14:paraId="2A029D57"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[4] Chen, Haiyang, and Ronald P. Volpe. “An Analysis of Personal Financial Literacy Among College Students.” </w:t>
      </w:r>
      <w:r w:rsidRPr="005B7802">
        <w:rPr>
          <w:rFonts w:ascii="Times New Roman" w:hAnsi="Times New Roman" w:cs="Times New Roman"/>
          <w:i/>
          <w:iCs/>
          <w:sz w:val="18"/>
          <w:szCs w:val="18"/>
        </w:rPr>
        <w:t>Financial Services Review</w:t>
      </w:r>
      <w:r w:rsidRPr="005B7802">
        <w:rPr>
          <w:rFonts w:ascii="Times New Roman" w:hAnsi="Times New Roman" w:cs="Times New Roman"/>
          <w:sz w:val="18"/>
          <w:szCs w:val="18"/>
        </w:rPr>
        <w:t xml:space="preserve"> 7, no. 2 (1998): 107–28. </w:t>
      </w:r>
      <w:hyperlink r:id="rId14" w:history="1">
        <w:r w:rsidRPr="005B7802">
          <w:rPr>
            <w:rStyle w:val="Hyperlink"/>
            <w:rFonts w:ascii="Times New Roman" w:hAnsi="Times New Roman" w:cs="Times New Roman"/>
            <w:color w:val="auto"/>
            <w:sz w:val="18"/>
            <w:szCs w:val="18"/>
          </w:rPr>
          <w:t>https://doi.org/10.1016/S1057-0810(99)80006-7</w:t>
        </w:r>
      </w:hyperlink>
      <w:r w:rsidRPr="005B7802">
        <w:rPr>
          <w:rFonts w:ascii="Times New Roman" w:hAnsi="Times New Roman" w:cs="Times New Roman"/>
          <w:sz w:val="18"/>
          <w:szCs w:val="18"/>
        </w:rPr>
        <w:t>.</w:t>
      </w:r>
    </w:p>
    <w:p w14:paraId="415ACE53"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[5] Da, Zhi, Joseph Engelberg, and Pengjie Gao. “In Search of Attention.” </w:t>
      </w:r>
      <w:r w:rsidRPr="005B7802">
        <w:rPr>
          <w:rFonts w:ascii="Times New Roman" w:hAnsi="Times New Roman" w:cs="Times New Roman"/>
          <w:i/>
          <w:iCs/>
          <w:sz w:val="18"/>
          <w:szCs w:val="18"/>
        </w:rPr>
        <w:t>The Journal of Finance</w:t>
      </w:r>
      <w:r w:rsidRPr="005B7802">
        <w:rPr>
          <w:rFonts w:ascii="Times New Roman" w:hAnsi="Times New Roman" w:cs="Times New Roman"/>
          <w:sz w:val="18"/>
          <w:szCs w:val="18"/>
        </w:rPr>
        <w:t xml:space="preserve"> 66, no. 5 (2011): 1461–99. </w:t>
      </w:r>
      <w:hyperlink r:id="rId15" w:history="1">
        <w:r w:rsidRPr="005B7802">
          <w:rPr>
            <w:rStyle w:val="Hyperlink"/>
            <w:rFonts w:ascii="Times New Roman" w:hAnsi="Times New Roman" w:cs="Times New Roman"/>
            <w:color w:val="auto"/>
            <w:sz w:val="18"/>
            <w:szCs w:val="18"/>
          </w:rPr>
          <w:t>https://academicweb.nd.edu/~zda/Google.pdf</w:t>
        </w:r>
      </w:hyperlink>
      <w:r w:rsidRPr="005B7802">
        <w:rPr>
          <w:rFonts w:ascii="Times New Roman" w:hAnsi="Times New Roman" w:cs="Times New Roman"/>
          <w:sz w:val="18"/>
          <w:szCs w:val="18"/>
        </w:rPr>
        <w:t>.</w:t>
      </w:r>
    </w:p>
    <w:p w14:paraId="53AA1713"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[6] Eliaz, Kfir, Debraj Ray, and Ronny Razin. “Choice Shifts in Groups: A Decision-Theoretic Basis.” </w:t>
      </w:r>
      <w:r w:rsidRPr="005B7802">
        <w:rPr>
          <w:rFonts w:ascii="Times New Roman" w:hAnsi="Times New Roman" w:cs="Times New Roman"/>
          <w:i/>
          <w:iCs/>
          <w:sz w:val="18"/>
          <w:szCs w:val="18"/>
        </w:rPr>
        <w:t>American Economic Review</w:t>
      </w:r>
      <w:r w:rsidRPr="005B7802">
        <w:rPr>
          <w:rFonts w:ascii="Times New Roman" w:hAnsi="Times New Roman" w:cs="Times New Roman"/>
          <w:sz w:val="18"/>
          <w:szCs w:val="18"/>
        </w:rPr>
        <w:t xml:space="preserve"> 96, no. 4 (2006): 1321–32. </w:t>
      </w:r>
      <w:hyperlink r:id="rId16" w:history="1">
        <w:r w:rsidRPr="005B7802">
          <w:rPr>
            <w:rStyle w:val="Hyperlink"/>
            <w:rFonts w:ascii="Times New Roman" w:hAnsi="Times New Roman" w:cs="Times New Roman"/>
            <w:color w:val="auto"/>
            <w:sz w:val="18"/>
            <w:szCs w:val="18"/>
          </w:rPr>
          <w:t>https://doi.org/10.1257/aer.96.4.1321</w:t>
        </w:r>
      </w:hyperlink>
      <w:r w:rsidRPr="005B7802">
        <w:rPr>
          <w:rFonts w:ascii="Times New Roman" w:hAnsi="Times New Roman" w:cs="Times New Roman"/>
          <w:sz w:val="18"/>
          <w:szCs w:val="18"/>
        </w:rPr>
        <w:t>.</w:t>
      </w:r>
    </w:p>
    <w:p w14:paraId="3F441456"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[7] FINRA Investor Education Foundation. “New FINRA Foundation Research Examines Shifting Investor Behaviors, Preferences and Attitudes.” </w:t>
      </w:r>
      <w:r w:rsidRPr="005B7802">
        <w:rPr>
          <w:rFonts w:ascii="Times New Roman" w:hAnsi="Times New Roman" w:cs="Times New Roman"/>
          <w:i/>
          <w:iCs/>
          <w:sz w:val="18"/>
          <w:szCs w:val="18"/>
        </w:rPr>
        <w:t>FINRA</w:t>
      </w:r>
      <w:r w:rsidRPr="005B7802">
        <w:rPr>
          <w:rFonts w:ascii="Times New Roman" w:hAnsi="Times New Roman" w:cs="Times New Roman"/>
          <w:sz w:val="18"/>
          <w:szCs w:val="18"/>
        </w:rPr>
        <w:t xml:space="preserve">, December 4, 2025. </w:t>
      </w:r>
      <w:hyperlink r:id="rId17" w:tgtFrame="_blank" w:history="1">
        <w:r w:rsidRPr="005B7802">
          <w:rPr>
            <w:rStyle w:val="Hyperlink"/>
            <w:rFonts w:ascii="Times New Roman" w:hAnsi="Times New Roman" w:cs="Times New Roman"/>
            <w:color w:val="auto"/>
            <w:sz w:val="18"/>
            <w:szCs w:val="18"/>
          </w:rPr>
          <w:t>https://www.finra.org/media-center/newsreleases/2025/new-finra-foundation-research-examines-shifting-investor-behaviors</w:t>
        </w:r>
      </w:hyperlink>
      <w:r w:rsidRPr="005B7802">
        <w:rPr>
          <w:rFonts w:ascii="Times New Roman" w:hAnsi="Times New Roman" w:cs="Times New Roman"/>
          <w:sz w:val="18"/>
          <w:szCs w:val="18"/>
        </w:rPr>
        <w:t>.</w:t>
      </w:r>
    </w:p>
    <w:p w14:paraId="31CCF851"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[8] Kuzniak, Stephen, Abed Rabbani, Wookjae Heo, Jorge Ruiz-Menjivar, and John Grable. “The Grable and Lytton Risk-Tolerance Scale: A 15-Year Retrospective.” </w:t>
      </w:r>
      <w:r w:rsidRPr="005B7802">
        <w:rPr>
          <w:rFonts w:ascii="Times New Roman" w:hAnsi="Times New Roman" w:cs="Times New Roman"/>
          <w:i/>
          <w:iCs/>
          <w:sz w:val="18"/>
          <w:szCs w:val="18"/>
        </w:rPr>
        <w:t>Financial Services Review</w:t>
      </w:r>
      <w:r w:rsidRPr="005B7802">
        <w:rPr>
          <w:rFonts w:ascii="Times New Roman" w:hAnsi="Times New Roman" w:cs="Times New Roman"/>
          <w:sz w:val="18"/>
          <w:szCs w:val="18"/>
        </w:rPr>
        <w:t xml:space="preserve"> 24, no. 2 (2015): 177–92. </w:t>
      </w:r>
      <w:hyperlink r:id="rId18" w:tgtFrame="_new" w:history="1">
        <w:r w:rsidRPr="005B7802">
          <w:rPr>
            <w:rStyle w:val="Hyperlink"/>
            <w:rFonts w:ascii="Times New Roman" w:hAnsi="Times New Roman" w:cs="Times New Roman"/>
            <w:color w:val="auto"/>
            <w:sz w:val="18"/>
            <w:szCs w:val="18"/>
          </w:rPr>
          <w:t>https://doi.org/10.61190/fsr.v24i2.3240</w:t>
        </w:r>
      </w:hyperlink>
      <w:r w:rsidRPr="005B7802">
        <w:rPr>
          <w:rFonts w:ascii="Times New Roman" w:hAnsi="Times New Roman" w:cs="Times New Roman"/>
          <w:sz w:val="18"/>
          <w:szCs w:val="18"/>
        </w:rPr>
        <w:t>.</w:t>
      </w:r>
    </w:p>
    <w:p w14:paraId="1F5F036F"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[9] Laarits, Toomas, and Jeffrey Wurgler. 2025. “THE RESEARCH BEHAVIOR OF INDIVIDUAL INVESTORS.” </w:t>
      </w:r>
      <w:r w:rsidRPr="005B7802">
        <w:rPr>
          <w:rFonts w:ascii="Times New Roman" w:hAnsi="Times New Roman" w:cs="Times New Roman"/>
          <w:i/>
          <w:iCs/>
          <w:sz w:val="18"/>
          <w:szCs w:val="18"/>
        </w:rPr>
        <w:t>NBER WORKING PAPER SERIES</w:t>
      </w:r>
      <w:r w:rsidRPr="005B7802">
        <w:rPr>
          <w:rFonts w:ascii="Times New Roman" w:hAnsi="Times New Roman" w:cs="Times New Roman"/>
          <w:sz w:val="18"/>
          <w:szCs w:val="18"/>
        </w:rPr>
        <w:t xml:space="preserve"> 33625 (March). </w:t>
      </w:r>
      <w:hyperlink r:id="rId19" w:history="1">
        <w:r w:rsidRPr="005B7802">
          <w:rPr>
            <w:rStyle w:val="Hyperlink"/>
            <w:rFonts w:ascii="Times New Roman" w:hAnsi="Times New Roman" w:cs="Times New Roman"/>
            <w:color w:val="auto"/>
            <w:sz w:val="18"/>
            <w:szCs w:val="18"/>
          </w:rPr>
          <w:t>https://papers.ssrn.com/sol3/papers.cfm?abstract_id=5198972</w:t>
        </w:r>
      </w:hyperlink>
      <w:r w:rsidRPr="005B7802">
        <w:rPr>
          <w:rFonts w:ascii="Times New Roman" w:hAnsi="Times New Roman" w:cs="Times New Roman"/>
          <w:sz w:val="18"/>
          <w:szCs w:val="18"/>
        </w:rPr>
        <w:t>.</w:t>
      </w:r>
    </w:p>
    <w:p w14:paraId="1B138228"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[10] Risky Investment Decisions: How Are Individuals Influenced by Their Groups?. W. Kip Viscusi, Owen R. Phillips, and Stephan Kroll. 2011. “Risky Investment Decisions: How Are Individuals Influenced by Their Groups?” </w:t>
      </w:r>
      <w:r w:rsidRPr="005B7802">
        <w:rPr>
          <w:rFonts w:ascii="Times New Roman" w:hAnsi="Times New Roman" w:cs="Times New Roman"/>
          <w:i/>
          <w:iCs/>
          <w:sz w:val="18"/>
          <w:szCs w:val="18"/>
        </w:rPr>
        <w:t>Journal of Risk and Uncertainty</w:t>
      </w:r>
      <w:r w:rsidRPr="005B7802">
        <w:rPr>
          <w:rFonts w:ascii="Times New Roman" w:hAnsi="Times New Roman" w:cs="Times New Roman"/>
          <w:sz w:val="18"/>
          <w:szCs w:val="18"/>
        </w:rPr>
        <w:t xml:space="preserve"> 43: 81–106. </w:t>
      </w:r>
      <w:hyperlink r:id="rId20" w:tgtFrame="_new" w:history="1">
        <w:r w:rsidRPr="005B7802">
          <w:rPr>
            <w:rStyle w:val="Hyperlink"/>
            <w:rFonts w:ascii="Times New Roman" w:hAnsi="Times New Roman" w:cs="Times New Roman"/>
            <w:color w:val="auto"/>
            <w:sz w:val="18"/>
            <w:szCs w:val="18"/>
          </w:rPr>
          <w:t>https://doi.org/10.1007/s11166-011-9123-3</w:t>
        </w:r>
      </w:hyperlink>
      <w:r w:rsidRPr="005B7802">
        <w:rPr>
          <w:rFonts w:ascii="Times New Roman" w:hAnsi="Times New Roman" w:cs="Times New Roman"/>
          <w:sz w:val="18"/>
          <w:szCs w:val="18"/>
        </w:rPr>
        <w:t>.</w:t>
      </w:r>
    </w:p>
    <w:p w14:paraId="56750149"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[11] Sharma, Shubham, and Vinod Negi. “Effect of Behavioural Biases on Investors’ Decision Making: A Systematic Literature Review.” </w:t>
      </w:r>
      <w:r w:rsidRPr="005B7802">
        <w:rPr>
          <w:rFonts w:ascii="Times New Roman" w:hAnsi="Times New Roman" w:cs="Times New Roman"/>
          <w:i/>
          <w:iCs/>
          <w:sz w:val="18"/>
          <w:szCs w:val="18"/>
        </w:rPr>
        <w:t>Metamorphosis: A Journal of Management Research</w:t>
      </w:r>
      <w:r w:rsidRPr="005B7802">
        <w:rPr>
          <w:rFonts w:ascii="Times New Roman" w:hAnsi="Times New Roman" w:cs="Times New Roman"/>
          <w:sz w:val="18"/>
          <w:szCs w:val="18"/>
        </w:rPr>
        <w:t xml:space="preserve"> 24, no. 1 (June 2025): 105–13. </w:t>
      </w:r>
      <w:hyperlink r:id="rId21" w:history="1">
        <w:r w:rsidRPr="005B7802">
          <w:rPr>
            <w:rStyle w:val="Hyperlink"/>
            <w:rFonts w:ascii="Times New Roman" w:hAnsi="Times New Roman" w:cs="Times New Roman"/>
            <w:color w:val="auto"/>
            <w:sz w:val="18"/>
            <w:szCs w:val="18"/>
          </w:rPr>
          <w:t>https://doi.org/10.1177/09726225251319119</w:t>
        </w:r>
      </w:hyperlink>
      <w:r w:rsidRPr="005B7802">
        <w:rPr>
          <w:rFonts w:ascii="Times New Roman" w:hAnsi="Times New Roman" w:cs="Times New Roman"/>
          <w:sz w:val="18"/>
          <w:szCs w:val="18"/>
        </w:rPr>
        <w:t>.</w:t>
      </w:r>
    </w:p>
    <w:p w14:paraId="61BF35AB"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[12] Stoner, James A. F. </w:t>
      </w:r>
      <w:r w:rsidRPr="005B7802">
        <w:rPr>
          <w:rFonts w:ascii="Times New Roman" w:hAnsi="Times New Roman" w:cs="Times New Roman"/>
          <w:i/>
          <w:iCs/>
          <w:sz w:val="18"/>
          <w:szCs w:val="18"/>
        </w:rPr>
        <w:t>A Comparison of Individual and Group Decisions Involving Risk</w:t>
      </w:r>
      <w:r w:rsidRPr="005B7802">
        <w:rPr>
          <w:rFonts w:ascii="Times New Roman" w:hAnsi="Times New Roman" w:cs="Times New Roman"/>
          <w:sz w:val="18"/>
          <w:szCs w:val="18"/>
        </w:rPr>
        <w:t xml:space="preserve">. Cambridge, MA: Massachusetts Institute of Technology, 1961. </w:t>
      </w:r>
      <w:hyperlink r:id="rId22" w:history="1">
        <w:r w:rsidRPr="005B7802">
          <w:rPr>
            <w:rStyle w:val="Hyperlink"/>
            <w:rFonts w:ascii="Times New Roman" w:hAnsi="Times New Roman" w:cs="Times New Roman"/>
            <w:color w:val="auto"/>
            <w:sz w:val="18"/>
            <w:szCs w:val="18"/>
          </w:rPr>
          <w:t>https://www.researchgate.net/publication/279834356_A_Comparison_of_Individual_and_Group_Decisions_Involving_Risk</w:t>
        </w:r>
      </w:hyperlink>
      <w:r w:rsidRPr="005B7802">
        <w:rPr>
          <w:rFonts w:ascii="Times New Roman" w:hAnsi="Times New Roman" w:cs="Times New Roman"/>
          <w:sz w:val="18"/>
          <w:szCs w:val="18"/>
        </w:rPr>
        <w:t>.</w:t>
      </w:r>
    </w:p>
    <w:p w14:paraId="7F7ACD64"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[13] Taheri Hosseinkhani, Nima. “Behavioral Finance and Investor Psychology in Volatile Markets: Insights into Decision-Making, Biases, and Market Dynamics.” Preprint, October 2025. </w:t>
      </w:r>
      <w:hyperlink r:id="rId23" w:history="1">
        <w:r w:rsidRPr="005B7802">
          <w:rPr>
            <w:rStyle w:val="Hyperlink"/>
            <w:rFonts w:ascii="Times New Roman" w:hAnsi="Times New Roman" w:cs="Times New Roman"/>
            <w:color w:val="auto"/>
            <w:sz w:val="18"/>
            <w:szCs w:val="18"/>
          </w:rPr>
          <w:t>https://doi.org/10.2139/ssrn.5585212</w:t>
        </w:r>
      </w:hyperlink>
      <w:r w:rsidRPr="005B7802">
        <w:rPr>
          <w:rFonts w:ascii="Times New Roman" w:hAnsi="Times New Roman" w:cs="Times New Roman"/>
          <w:sz w:val="18"/>
          <w:szCs w:val="18"/>
        </w:rPr>
        <w:t>.</w:t>
      </w:r>
    </w:p>
    <w:p w14:paraId="2526613A"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lastRenderedPageBreak/>
        <w:t xml:space="preserve">[14] TIAA Institute and Global Financial Literacy Excellence Center. “TIAA Institute–GFLEC Personal Finance (P-Fin) Index.” TIAA Institute. Accessed August 17, 2026. </w:t>
      </w:r>
      <w:hyperlink r:id="rId24" w:tgtFrame="_blank" w:history="1">
        <w:r w:rsidRPr="005B7802">
          <w:rPr>
            <w:rStyle w:val="Hyperlink"/>
            <w:rFonts w:ascii="Times New Roman" w:hAnsi="Times New Roman" w:cs="Times New Roman"/>
            <w:color w:val="auto"/>
            <w:sz w:val="18"/>
            <w:szCs w:val="18"/>
          </w:rPr>
          <w:t>https://www.tiaa.org/public/institute/focus/personal-finance-index</w:t>
        </w:r>
      </w:hyperlink>
      <w:r w:rsidRPr="005B7802">
        <w:rPr>
          <w:rFonts w:ascii="Times New Roman" w:hAnsi="Times New Roman" w:cs="Times New Roman"/>
          <w:sz w:val="18"/>
          <w:szCs w:val="18"/>
        </w:rPr>
        <w:t>.</w:t>
      </w:r>
    </w:p>
    <w:p w14:paraId="4C6CB720" w14:textId="77777777" w:rsidR="00300705" w:rsidRPr="005B7802" w:rsidRDefault="00300705" w:rsidP="005B7802">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[15] Wallach, Michael A., Nathan Kogan, and Daryl J. Bem. “Diffusion of Responsibility and Level of Risk Taking in Groups.” </w:t>
      </w:r>
      <w:r w:rsidRPr="005B7802">
        <w:rPr>
          <w:rFonts w:ascii="Times New Roman" w:hAnsi="Times New Roman" w:cs="Times New Roman"/>
          <w:i/>
          <w:iCs/>
          <w:sz w:val="18"/>
          <w:szCs w:val="18"/>
        </w:rPr>
        <w:t>Journal of Abnormal Psychology</w:t>
      </w:r>
      <w:r w:rsidRPr="005B7802">
        <w:rPr>
          <w:rFonts w:ascii="Times New Roman" w:hAnsi="Times New Roman" w:cs="Times New Roman"/>
          <w:sz w:val="18"/>
          <w:szCs w:val="18"/>
        </w:rPr>
        <w:t xml:space="preserve"> 68, no. 3 (1964): 263–74. </w:t>
      </w:r>
      <w:hyperlink r:id="rId25" w:history="1">
        <w:r w:rsidRPr="005B7802">
          <w:rPr>
            <w:rStyle w:val="Hyperlink"/>
            <w:rFonts w:ascii="Times New Roman" w:hAnsi="Times New Roman" w:cs="Times New Roman"/>
            <w:color w:val="auto"/>
            <w:sz w:val="18"/>
            <w:szCs w:val="18"/>
          </w:rPr>
          <w:t>https://doi.org/10.1037/h0042190</w:t>
        </w:r>
      </w:hyperlink>
      <w:r w:rsidRPr="005B7802">
        <w:rPr>
          <w:rFonts w:ascii="Times New Roman" w:hAnsi="Times New Roman" w:cs="Times New Roman"/>
          <w:sz w:val="18"/>
          <w:szCs w:val="18"/>
        </w:rPr>
        <w:t xml:space="preserve">. </w:t>
      </w:r>
    </w:p>
    <w:p w14:paraId="6DDD70DF" w14:textId="7D99B396" w:rsidR="005C326E" w:rsidRPr="00272CCF" w:rsidRDefault="00300705" w:rsidP="00272CCF">
      <w:pPr>
        <w:spacing w:line="240" w:lineRule="auto"/>
        <w:ind w:left="720" w:hanging="720"/>
        <w:rPr>
          <w:rFonts w:ascii="Times New Roman" w:hAnsi="Times New Roman" w:cs="Times New Roman"/>
          <w:sz w:val="18"/>
          <w:szCs w:val="18"/>
        </w:rPr>
      </w:pPr>
      <w:r w:rsidRPr="005B7802">
        <w:rPr>
          <w:rFonts w:ascii="Times New Roman" w:hAnsi="Times New Roman" w:cs="Times New Roman"/>
          <w:sz w:val="18"/>
          <w:szCs w:val="18"/>
        </w:rPr>
        <w:t xml:space="preserve">[16] Wallach, Michael A., Nathan Kogan, and Daryl J. Bem. “Group Influence on Individual Risk Taking.” </w:t>
      </w:r>
      <w:r w:rsidRPr="005B7802">
        <w:rPr>
          <w:rFonts w:ascii="Times New Roman" w:hAnsi="Times New Roman" w:cs="Times New Roman"/>
          <w:i/>
          <w:iCs/>
          <w:sz w:val="18"/>
          <w:szCs w:val="18"/>
        </w:rPr>
        <w:t>Journal of Abnormal and Social Psychology</w:t>
      </w:r>
      <w:r w:rsidRPr="005B7802">
        <w:rPr>
          <w:rFonts w:ascii="Times New Roman" w:hAnsi="Times New Roman" w:cs="Times New Roman"/>
          <w:sz w:val="18"/>
          <w:szCs w:val="18"/>
        </w:rPr>
        <w:t xml:space="preserve"> 65, no. 2 (1962): 75–86. </w:t>
      </w:r>
      <w:hyperlink r:id="rId26" w:tgtFrame="_new" w:history="1">
        <w:r w:rsidRPr="005B7802">
          <w:rPr>
            <w:rStyle w:val="Hyperlink"/>
            <w:rFonts w:ascii="Times New Roman" w:hAnsi="Times New Roman" w:cs="Times New Roman"/>
            <w:color w:val="auto"/>
            <w:sz w:val="18"/>
            <w:szCs w:val="18"/>
          </w:rPr>
          <w:t>https://doi.org/10.1037/h0044376</w:t>
        </w:r>
      </w:hyperlink>
      <w:r w:rsidRPr="005B7802">
        <w:rPr>
          <w:rFonts w:ascii="Times New Roman" w:hAnsi="Times New Roman" w:cs="Times New Roman"/>
          <w:sz w:val="18"/>
          <w:szCs w:val="18"/>
        </w:rPr>
        <w:t xml:space="preserve">. </w:t>
      </w:r>
    </w:p>
    <w:p w14:paraId="686D8728" w14:textId="74C40280" w:rsidR="000E7CDA" w:rsidRPr="00C25304" w:rsidRDefault="000E7CDA" w:rsidP="00DE59F1">
      <w:pPr>
        <w:rPr>
          <w:rFonts w:ascii="Times New Roman" w:hAnsi="Times New Roman" w:cs="Times New Roman"/>
          <w:b/>
          <w:bCs/>
        </w:rPr>
      </w:pPr>
      <w:r w:rsidRPr="00C25304">
        <w:rPr>
          <w:rFonts w:ascii="Times New Roman" w:hAnsi="Times New Roman" w:cs="Times New Roman"/>
          <w:b/>
          <w:bCs/>
        </w:rPr>
        <w:t>Appendix:</w:t>
      </w:r>
    </w:p>
    <w:p w14:paraId="08F9F376" w14:textId="0BC3BC28" w:rsidR="00EF31B4" w:rsidRPr="00E318E7" w:rsidRDefault="00000000" w:rsidP="00DE59F1">
      <w:pPr>
        <w:jc w:val="center"/>
        <w:rPr>
          <w:rFonts w:ascii="Times New Roman" w:hAnsi="Times New Roman" w:cs="Times New Roman"/>
          <w:b/>
          <w:bCs/>
        </w:rPr>
      </w:pPr>
      <w:r>
        <w:rPr>
          <w:rFonts w:ascii="Times New Roman" w:hAnsi="Times New Roman" w:cs="Times New Roman"/>
          <w:noProof/>
        </w:rPr>
        <w:object w:dxaOrig="0" w:dyaOrig="0" w14:anchorId="7D480001">
          <v:shape id="_x0000_s1027" type="#_x0000_t75" style="position:absolute;left:0;text-align:left;margin-left:33.25pt;margin-top:23.95pt;width:407.2pt;height:208.4pt;z-index:251658240;mso-position-horizontal:absolute;mso-position-horizontal-relative:text;mso-position-vertical-relative:text">
            <v:imagedata r:id="rId27" o:title=""/>
            <w10:wrap type="square" side="left"/>
          </v:shape>
          <o:OLEObject Type="Embed" ProgID="Excel.Sheet.12" ShapeID="_x0000_s1027" DrawAspect="Content" ObjectID="_1851160429" r:id="rId28"/>
        </w:object>
      </w:r>
      <w:r w:rsidR="00EF31B4" w:rsidRPr="00E318E7">
        <w:rPr>
          <w:rFonts w:ascii="Times New Roman" w:hAnsi="Times New Roman" w:cs="Times New Roman"/>
          <w:b/>
          <w:bCs/>
        </w:rPr>
        <w:t xml:space="preserve">Participant </w:t>
      </w:r>
      <w:r w:rsidR="0059128A" w:rsidRPr="00E318E7">
        <w:rPr>
          <w:rFonts w:ascii="Times New Roman" w:hAnsi="Times New Roman" w:cs="Times New Roman"/>
          <w:b/>
          <w:bCs/>
        </w:rPr>
        <w:t>Stats</w:t>
      </w:r>
    </w:p>
    <w:p w14:paraId="3AEBB23A" w14:textId="52330E98" w:rsidR="00740E1F" w:rsidRDefault="00740E1F" w:rsidP="009B1446">
      <w:pPr>
        <w:spacing w:after="0"/>
        <w:rPr>
          <w:rFonts w:ascii="Times New Roman" w:hAnsi="Times New Roman" w:cs="Times New Roman"/>
        </w:rPr>
      </w:pPr>
      <w:r>
        <w:rPr>
          <w:rFonts w:ascii="Times New Roman" w:hAnsi="Times New Roman" w:cs="Times New Roman"/>
        </w:rPr>
        <w:br w:type="textWrapping" w:clear="all"/>
      </w:r>
    </w:p>
    <w:p w14:paraId="16013F33" w14:textId="58A13143" w:rsidR="00764D48" w:rsidRPr="000963E6" w:rsidRDefault="00740E1F" w:rsidP="000963E6">
      <w:pPr>
        <w:jc w:val="center"/>
        <w:rPr>
          <w:rFonts w:ascii="Times New Roman" w:hAnsi="Times New Roman" w:cs="Times New Roman"/>
          <w:sz w:val="20"/>
          <w:szCs w:val="20"/>
        </w:rPr>
      </w:pPr>
      <w:r w:rsidRPr="000963E6">
        <w:rPr>
          <w:rFonts w:ascii="Times New Roman" w:hAnsi="Times New Roman" w:cs="Times New Roman"/>
          <w:sz w:val="20"/>
          <w:szCs w:val="20"/>
        </w:rPr>
        <w:t>It must be noted</w:t>
      </w:r>
      <w:r w:rsidR="00764D48" w:rsidRPr="000963E6">
        <w:rPr>
          <w:rFonts w:ascii="Times New Roman" w:hAnsi="Times New Roman" w:cs="Times New Roman"/>
          <w:sz w:val="20"/>
          <w:szCs w:val="20"/>
        </w:rPr>
        <w:t xml:space="preserve"> that multiple individuals expressed their desire to work in a group with </w:t>
      </w:r>
      <w:r w:rsidR="000B05C3" w:rsidRPr="000963E6">
        <w:rPr>
          <w:rFonts w:ascii="Times New Roman" w:hAnsi="Times New Roman" w:cs="Times New Roman"/>
          <w:sz w:val="20"/>
          <w:szCs w:val="20"/>
        </w:rPr>
        <w:t xml:space="preserve">other students they knew. As a core tenant of this study was to promote collaboration in each team, </w:t>
      </w:r>
      <w:r w:rsidR="001A5778" w:rsidRPr="000963E6">
        <w:rPr>
          <w:rFonts w:ascii="Times New Roman" w:hAnsi="Times New Roman" w:cs="Times New Roman"/>
          <w:sz w:val="20"/>
          <w:szCs w:val="20"/>
        </w:rPr>
        <w:t>such individuals were grouped together.</w:t>
      </w:r>
    </w:p>
    <w:p w14:paraId="24FA0F63" w14:textId="77777777" w:rsidR="005B7802" w:rsidRDefault="005B7802" w:rsidP="00E318E7">
      <w:pPr>
        <w:jc w:val="center"/>
        <w:rPr>
          <w:rFonts w:ascii="Times New Roman" w:hAnsi="Times New Roman" w:cs="Times New Roman"/>
          <w:b/>
          <w:bCs/>
        </w:rPr>
      </w:pPr>
    </w:p>
    <w:p w14:paraId="6394ED6D" w14:textId="77777777" w:rsidR="005B7802" w:rsidRDefault="005B7802" w:rsidP="00E318E7">
      <w:pPr>
        <w:jc w:val="center"/>
        <w:rPr>
          <w:rFonts w:ascii="Times New Roman" w:hAnsi="Times New Roman" w:cs="Times New Roman"/>
          <w:b/>
          <w:bCs/>
        </w:rPr>
      </w:pPr>
    </w:p>
    <w:p w14:paraId="3F8D42E1" w14:textId="77777777" w:rsidR="005B7802" w:rsidRDefault="005B7802" w:rsidP="00E318E7">
      <w:pPr>
        <w:jc w:val="center"/>
        <w:rPr>
          <w:rFonts w:ascii="Times New Roman" w:hAnsi="Times New Roman" w:cs="Times New Roman"/>
          <w:b/>
          <w:bCs/>
        </w:rPr>
      </w:pPr>
    </w:p>
    <w:p w14:paraId="4EDDE4FA" w14:textId="77777777" w:rsidR="005B7802" w:rsidRDefault="005B7802" w:rsidP="00E318E7">
      <w:pPr>
        <w:jc w:val="center"/>
        <w:rPr>
          <w:rFonts w:ascii="Times New Roman" w:hAnsi="Times New Roman" w:cs="Times New Roman"/>
          <w:b/>
          <w:bCs/>
        </w:rPr>
      </w:pPr>
    </w:p>
    <w:p w14:paraId="4DD93911" w14:textId="77777777" w:rsidR="005B7802" w:rsidRDefault="005B7802" w:rsidP="00E318E7">
      <w:pPr>
        <w:jc w:val="center"/>
        <w:rPr>
          <w:rFonts w:ascii="Times New Roman" w:hAnsi="Times New Roman" w:cs="Times New Roman"/>
          <w:b/>
          <w:bCs/>
        </w:rPr>
      </w:pPr>
    </w:p>
    <w:p w14:paraId="3E5AFAE7" w14:textId="77777777" w:rsidR="005B7802" w:rsidRDefault="005B7802" w:rsidP="00E318E7">
      <w:pPr>
        <w:jc w:val="center"/>
        <w:rPr>
          <w:rFonts w:ascii="Times New Roman" w:hAnsi="Times New Roman" w:cs="Times New Roman"/>
          <w:b/>
          <w:bCs/>
        </w:rPr>
      </w:pPr>
    </w:p>
    <w:p w14:paraId="55717607" w14:textId="77777777" w:rsidR="005B7802" w:rsidRDefault="005B7802" w:rsidP="00E318E7">
      <w:pPr>
        <w:jc w:val="center"/>
        <w:rPr>
          <w:rFonts w:ascii="Times New Roman" w:hAnsi="Times New Roman" w:cs="Times New Roman"/>
          <w:b/>
          <w:bCs/>
        </w:rPr>
      </w:pPr>
    </w:p>
    <w:p w14:paraId="64B9072D" w14:textId="77777777" w:rsidR="005B7802" w:rsidRDefault="005B7802" w:rsidP="00E318E7">
      <w:pPr>
        <w:jc w:val="center"/>
        <w:rPr>
          <w:rFonts w:ascii="Times New Roman" w:hAnsi="Times New Roman" w:cs="Times New Roman"/>
          <w:b/>
          <w:bCs/>
        </w:rPr>
      </w:pPr>
    </w:p>
    <w:p w14:paraId="070EDC93" w14:textId="29552DFA" w:rsidR="00754C7E" w:rsidRPr="00E318E7" w:rsidRDefault="007902DB" w:rsidP="00E318E7">
      <w:pPr>
        <w:jc w:val="center"/>
        <w:rPr>
          <w:rFonts w:ascii="Times New Roman" w:hAnsi="Times New Roman" w:cs="Times New Roman"/>
          <w:b/>
          <w:bCs/>
        </w:rPr>
      </w:pPr>
      <w:r w:rsidRPr="00E318E7">
        <w:rPr>
          <w:rFonts w:ascii="Times New Roman" w:hAnsi="Times New Roman" w:cs="Times New Roman"/>
          <w:b/>
          <w:bCs/>
        </w:rPr>
        <w:t>Tracking Trades</w:t>
      </w:r>
    </w:p>
    <w:p w14:paraId="231F4DA6" w14:textId="77777777" w:rsidR="00762FB6" w:rsidRDefault="00762FB6">
      <w:pPr>
        <w:rPr>
          <w:rFonts w:ascii="Times New Roman" w:hAnsi="Times New Roman" w:cs="Times New Roman"/>
        </w:rPr>
        <w:sectPr w:rsidR="00762FB6" w:rsidSect="009E324B">
          <w:footerReference w:type="default" r:id="rId29"/>
          <w:footerReference w:type="first" r:id="rId30"/>
          <w:pgSz w:w="12240" w:h="15840"/>
          <w:pgMar w:top="1440" w:right="1440" w:bottom="1440" w:left="1440" w:header="720" w:footer="720" w:gutter="0"/>
          <w:cols w:space="720"/>
          <w:titlePg/>
          <w:docGrid w:linePitch="360"/>
        </w:sectPr>
      </w:pPr>
    </w:p>
    <w:bookmarkStart w:id="1" w:name="_MON_1846696441"/>
    <w:bookmarkEnd w:id="1"/>
    <w:p w14:paraId="02F2A057" w14:textId="62906FCF" w:rsidR="00762FB6" w:rsidRDefault="002C6253">
      <w:pPr>
        <w:rPr>
          <w:rFonts w:ascii="Times New Roman" w:hAnsi="Times New Roman" w:cs="Times New Roman"/>
        </w:rPr>
        <w:sectPr w:rsidR="00762FB6" w:rsidSect="00762FB6">
          <w:pgSz w:w="12240" w:h="15840"/>
          <w:pgMar w:top="1440" w:right="720" w:bottom="1440" w:left="720" w:header="720" w:footer="720" w:gutter="0"/>
          <w:cols w:space="720"/>
          <w:docGrid w:linePitch="360"/>
        </w:sectPr>
      </w:pPr>
      <w:r>
        <w:rPr>
          <w:rFonts w:ascii="Times New Roman" w:hAnsi="Times New Roman" w:cs="Times New Roman"/>
        </w:rPr>
        <w:object w:dxaOrig="11101" w:dyaOrig="13412" w14:anchorId="093D549B">
          <v:shape id="_x0000_i1027" type="#_x0000_t75" style="width:555.05pt;height:618.95pt" o:ole="">
            <v:imagedata r:id="rId31" o:title=""/>
          </v:shape>
          <o:OLEObject Type="Embed" ProgID="Excel.Sheet.12" ShapeID="_x0000_i1027" DrawAspect="Content" ObjectID="_1851160428" r:id="rId32"/>
        </w:object>
      </w:r>
    </w:p>
    <w:p w14:paraId="0FEF1FD6" w14:textId="4330CFD8" w:rsidR="00D515CE" w:rsidRPr="00DE59F1" w:rsidRDefault="00D515CE" w:rsidP="00DE59F1">
      <w:pPr>
        <w:jc w:val="center"/>
        <w:rPr>
          <w:rFonts w:ascii="Times New Roman" w:hAnsi="Times New Roman" w:cs="Times New Roman"/>
          <w:sz w:val="20"/>
          <w:szCs w:val="20"/>
        </w:rPr>
      </w:pPr>
      <w:r>
        <w:rPr>
          <w:rFonts w:ascii="Times New Roman" w:hAnsi="Times New Roman" w:cs="Times New Roman"/>
          <w:sz w:val="20"/>
          <w:szCs w:val="20"/>
        </w:rPr>
        <w:lastRenderedPageBreak/>
        <w:t xml:space="preserve">Note that this figure </w:t>
      </w:r>
      <w:r w:rsidR="004B314A">
        <w:rPr>
          <w:rFonts w:ascii="Times New Roman" w:hAnsi="Times New Roman" w:cs="Times New Roman"/>
          <w:sz w:val="20"/>
          <w:szCs w:val="20"/>
        </w:rPr>
        <w:t>has different subtotals compared to the figure presented in the results section. This is due to rounding</w:t>
      </w:r>
      <w:r w:rsidR="004B3F5E">
        <w:rPr>
          <w:rFonts w:ascii="Times New Roman" w:hAnsi="Times New Roman" w:cs="Times New Roman"/>
          <w:sz w:val="20"/>
          <w:szCs w:val="20"/>
        </w:rPr>
        <w:t>.</w:t>
      </w:r>
    </w:p>
    <w:p w14:paraId="41A8BF18" w14:textId="3ADB3862" w:rsidR="007769B7" w:rsidRPr="00E318E7" w:rsidRDefault="007769B7" w:rsidP="00E318E7">
      <w:pPr>
        <w:jc w:val="center"/>
        <w:rPr>
          <w:rFonts w:ascii="Times New Roman" w:hAnsi="Times New Roman" w:cs="Times New Roman"/>
          <w:b/>
          <w:bCs/>
        </w:rPr>
      </w:pPr>
      <w:r w:rsidRPr="00E318E7">
        <w:rPr>
          <w:rFonts w:ascii="Times New Roman" w:hAnsi="Times New Roman" w:cs="Times New Roman"/>
          <w:b/>
          <w:bCs/>
        </w:rPr>
        <w:t>Supplementary Market Context</w:t>
      </w:r>
    </w:p>
    <w:p w14:paraId="1C798CDE" w14:textId="1992AAFC" w:rsidR="000E1552" w:rsidRDefault="00E65689" w:rsidP="000E1552">
      <w:pPr>
        <w:jc w:val="center"/>
        <w:rPr>
          <w:rFonts w:ascii="Times New Roman" w:hAnsi="Times New Roman" w:cs="Times New Roman"/>
          <w:sz w:val="20"/>
          <w:szCs w:val="20"/>
        </w:rPr>
      </w:pPr>
      <w:r>
        <w:rPr>
          <w:noProof/>
        </w:rPr>
        <w:drawing>
          <wp:inline distT="0" distB="0" distL="0" distR="0" wp14:anchorId="6A511D27" wp14:editId="7CA0BD32">
            <wp:extent cx="5943600" cy="3070225"/>
            <wp:effectExtent l="0" t="0" r="0" b="0"/>
            <wp:docPr id="838710404" name="Picture 4"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ar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070225"/>
                    </a:xfrm>
                    <a:prstGeom prst="rect">
                      <a:avLst/>
                    </a:prstGeom>
                    <a:noFill/>
                    <a:ln>
                      <a:noFill/>
                    </a:ln>
                  </pic:spPr>
                </pic:pic>
              </a:graphicData>
            </a:graphic>
          </wp:inline>
        </w:drawing>
      </w:r>
      <w:r w:rsidR="0023478C">
        <w:rPr>
          <w:rFonts w:ascii="Times New Roman" w:hAnsi="Times New Roman" w:cs="Times New Roman"/>
          <w:sz w:val="20"/>
          <w:szCs w:val="20"/>
        </w:rPr>
        <w:t xml:space="preserve">This figure illustrates the performance of </w:t>
      </w:r>
      <w:r w:rsidR="00B80835">
        <w:rPr>
          <w:rFonts w:ascii="Times New Roman" w:hAnsi="Times New Roman" w:cs="Times New Roman"/>
          <w:sz w:val="20"/>
          <w:szCs w:val="20"/>
        </w:rPr>
        <w:t xml:space="preserve">the S&amp;P 500 </w:t>
      </w:r>
      <w:r w:rsidR="00190283">
        <w:rPr>
          <w:rFonts w:ascii="Times New Roman" w:hAnsi="Times New Roman" w:cs="Times New Roman"/>
          <w:sz w:val="20"/>
          <w:szCs w:val="20"/>
        </w:rPr>
        <w:t xml:space="preserve">relative </w:t>
      </w:r>
      <w:r w:rsidR="00B80835">
        <w:rPr>
          <w:rFonts w:ascii="Times New Roman" w:hAnsi="Times New Roman" w:cs="Times New Roman"/>
          <w:sz w:val="20"/>
          <w:szCs w:val="20"/>
        </w:rPr>
        <w:t xml:space="preserve">to </w:t>
      </w:r>
      <w:r w:rsidR="005A3953">
        <w:rPr>
          <w:rFonts w:ascii="Times New Roman" w:hAnsi="Times New Roman" w:cs="Times New Roman"/>
          <w:sz w:val="20"/>
          <w:szCs w:val="20"/>
        </w:rPr>
        <w:t xml:space="preserve">the U.S. Dollar and </w:t>
      </w:r>
      <w:r w:rsidR="00686FDE">
        <w:rPr>
          <w:rFonts w:ascii="Times New Roman" w:hAnsi="Times New Roman" w:cs="Times New Roman"/>
          <w:sz w:val="20"/>
          <w:szCs w:val="20"/>
        </w:rPr>
        <w:t>aggregate</w:t>
      </w:r>
      <w:r w:rsidR="00372219">
        <w:rPr>
          <w:rFonts w:ascii="Times New Roman" w:hAnsi="Times New Roman" w:cs="Times New Roman"/>
          <w:sz w:val="20"/>
          <w:szCs w:val="20"/>
        </w:rPr>
        <w:t xml:space="preserve"> </w:t>
      </w:r>
      <w:r w:rsidR="005A3953">
        <w:rPr>
          <w:rFonts w:ascii="Times New Roman" w:hAnsi="Times New Roman" w:cs="Times New Roman"/>
          <w:sz w:val="20"/>
          <w:szCs w:val="20"/>
        </w:rPr>
        <w:t>Treasuries</w:t>
      </w:r>
      <w:r w:rsidR="007F79C7">
        <w:rPr>
          <w:rFonts w:ascii="Times New Roman" w:hAnsi="Times New Roman" w:cs="Times New Roman"/>
          <w:sz w:val="20"/>
          <w:szCs w:val="20"/>
        </w:rPr>
        <w:t xml:space="preserve"> (bills, notes, bonds)</w:t>
      </w:r>
      <w:r w:rsidR="008E6908">
        <w:rPr>
          <w:rFonts w:ascii="Times New Roman" w:hAnsi="Times New Roman" w:cs="Times New Roman"/>
          <w:sz w:val="20"/>
          <w:szCs w:val="20"/>
        </w:rPr>
        <w:t xml:space="preserve">, </w:t>
      </w:r>
      <w:r w:rsidR="00F4638D">
        <w:rPr>
          <w:rFonts w:ascii="Times New Roman" w:hAnsi="Times New Roman" w:cs="Times New Roman"/>
          <w:sz w:val="20"/>
          <w:szCs w:val="20"/>
        </w:rPr>
        <w:t>providing</w:t>
      </w:r>
      <w:r w:rsidR="008E6908">
        <w:rPr>
          <w:rFonts w:ascii="Times New Roman" w:hAnsi="Times New Roman" w:cs="Times New Roman"/>
          <w:sz w:val="20"/>
          <w:szCs w:val="20"/>
        </w:rPr>
        <w:t xml:space="preserve"> a</w:t>
      </w:r>
      <w:r w:rsidR="00DA1C73">
        <w:rPr>
          <w:rFonts w:ascii="Times New Roman" w:hAnsi="Times New Roman" w:cs="Times New Roman"/>
          <w:sz w:val="20"/>
          <w:szCs w:val="20"/>
        </w:rPr>
        <w:t>n extended</w:t>
      </w:r>
      <w:r w:rsidR="008E6908">
        <w:rPr>
          <w:rFonts w:ascii="Times New Roman" w:hAnsi="Times New Roman" w:cs="Times New Roman"/>
          <w:sz w:val="20"/>
          <w:szCs w:val="20"/>
        </w:rPr>
        <w:t xml:space="preserve"> macro perspective on market</w:t>
      </w:r>
      <w:r w:rsidR="00F4638D">
        <w:rPr>
          <w:rFonts w:ascii="Times New Roman" w:hAnsi="Times New Roman" w:cs="Times New Roman"/>
          <w:sz w:val="20"/>
          <w:szCs w:val="20"/>
        </w:rPr>
        <w:t xml:space="preserve"> performance</w:t>
      </w:r>
      <w:r w:rsidR="008E6908">
        <w:rPr>
          <w:rFonts w:ascii="Times New Roman" w:hAnsi="Times New Roman" w:cs="Times New Roman"/>
          <w:sz w:val="20"/>
          <w:szCs w:val="20"/>
        </w:rPr>
        <w:t xml:space="preserve"> from </w:t>
      </w:r>
      <w:r w:rsidR="00DA1C73">
        <w:rPr>
          <w:rFonts w:ascii="Times New Roman" w:hAnsi="Times New Roman" w:cs="Times New Roman"/>
          <w:sz w:val="20"/>
          <w:szCs w:val="20"/>
        </w:rPr>
        <w:t>November 2</w:t>
      </w:r>
      <w:r w:rsidR="00DA1C73" w:rsidRPr="00DA1C73">
        <w:rPr>
          <w:rFonts w:ascii="Times New Roman" w:hAnsi="Times New Roman" w:cs="Times New Roman"/>
          <w:sz w:val="20"/>
          <w:szCs w:val="20"/>
          <w:vertAlign w:val="superscript"/>
        </w:rPr>
        <w:t>nd</w:t>
      </w:r>
      <w:r w:rsidR="00DA1C73">
        <w:rPr>
          <w:rFonts w:ascii="Times New Roman" w:hAnsi="Times New Roman" w:cs="Times New Roman"/>
          <w:sz w:val="20"/>
          <w:szCs w:val="20"/>
        </w:rPr>
        <w:t xml:space="preserve"> to July 2</w:t>
      </w:r>
      <w:r w:rsidR="00DA1C73" w:rsidRPr="00DA1C73">
        <w:rPr>
          <w:rFonts w:ascii="Times New Roman" w:hAnsi="Times New Roman" w:cs="Times New Roman"/>
          <w:sz w:val="20"/>
          <w:szCs w:val="20"/>
          <w:vertAlign w:val="superscript"/>
        </w:rPr>
        <w:t>nd</w:t>
      </w:r>
      <w:r w:rsidR="00DA1C73">
        <w:rPr>
          <w:rFonts w:ascii="Times New Roman" w:hAnsi="Times New Roman" w:cs="Times New Roman"/>
          <w:sz w:val="20"/>
          <w:szCs w:val="20"/>
        </w:rPr>
        <w:t>.</w:t>
      </w:r>
    </w:p>
    <w:p w14:paraId="466872F3" w14:textId="6B735659" w:rsidR="00DE59F1" w:rsidRPr="000E1552" w:rsidRDefault="00907200" w:rsidP="000E1552">
      <w:pPr>
        <w:rPr>
          <w:rFonts w:ascii="Times New Roman" w:hAnsi="Times New Roman" w:cs="Times New Roman"/>
        </w:rPr>
      </w:pPr>
      <w:r>
        <w:rPr>
          <w:noProof/>
        </w:rPr>
        <w:drawing>
          <wp:inline distT="0" distB="0" distL="0" distR="0" wp14:anchorId="37B099B6" wp14:editId="7ADBCAEE">
            <wp:extent cx="5943600" cy="3070225"/>
            <wp:effectExtent l="0" t="0" r="0" b="0"/>
            <wp:docPr id="1393208249" name="Picture 2"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ar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70225"/>
                    </a:xfrm>
                    <a:prstGeom prst="rect">
                      <a:avLst/>
                    </a:prstGeom>
                    <a:noFill/>
                    <a:ln>
                      <a:noFill/>
                    </a:ln>
                  </pic:spPr>
                </pic:pic>
              </a:graphicData>
            </a:graphic>
          </wp:inline>
        </w:drawing>
      </w:r>
      <w:r w:rsidR="000F519C">
        <w:rPr>
          <w:rFonts w:ascii="Times New Roman" w:hAnsi="Times New Roman" w:cs="Times New Roman"/>
          <w:sz w:val="20"/>
          <w:szCs w:val="20"/>
        </w:rPr>
        <w:t>Using the same indicators as the figure shown in the overview section—</w:t>
      </w:r>
      <w:r w:rsidR="00F17308">
        <w:rPr>
          <w:rFonts w:ascii="Times New Roman" w:hAnsi="Times New Roman" w:cs="Times New Roman"/>
          <w:sz w:val="20"/>
          <w:szCs w:val="20"/>
        </w:rPr>
        <w:t>brent crude oil (CO1), the CBOE Volatility Index (VIX), and the S&amp;P 500 (SPX)</w:t>
      </w:r>
      <w:r w:rsidR="000F519C">
        <w:rPr>
          <w:rFonts w:ascii="Times New Roman" w:hAnsi="Times New Roman" w:cs="Times New Roman"/>
          <w:sz w:val="20"/>
          <w:szCs w:val="20"/>
        </w:rPr>
        <w:t>—though over</w:t>
      </w:r>
      <w:r w:rsidR="001654E4">
        <w:rPr>
          <w:rFonts w:ascii="Times New Roman" w:hAnsi="Times New Roman" w:cs="Times New Roman"/>
          <w:sz w:val="20"/>
          <w:szCs w:val="20"/>
        </w:rPr>
        <w:t xml:space="preserve"> </w:t>
      </w:r>
      <w:r>
        <w:rPr>
          <w:rFonts w:ascii="Times New Roman" w:hAnsi="Times New Roman" w:cs="Times New Roman"/>
          <w:sz w:val="20"/>
          <w:szCs w:val="20"/>
        </w:rPr>
        <w:t>November</w:t>
      </w:r>
      <w:r w:rsidR="001654E4">
        <w:rPr>
          <w:rFonts w:ascii="Times New Roman" w:hAnsi="Times New Roman" w:cs="Times New Roman"/>
          <w:sz w:val="20"/>
          <w:szCs w:val="20"/>
        </w:rPr>
        <w:t xml:space="preserve"> to July</w:t>
      </w:r>
      <w:r w:rsidR="00F17308">
        <w:rPr>
          <w:rFonts w:ascii="Times New Roman" w:hAnsi="Times New Roman" w:cs="Times New Roman"/>
          <w:sz w:val="20"/>
          <w:szCs w:val="20"/>
        </w:rPr>
        <w:t xml:space="preserve">. </w:t>
      </w:r>
      <w:r w:rsidR="001654E4">
        <w:rPr>
          <w:rFonts w:ascii="Times New Roman" w:hAnsi="Times New Roman" w:cs="Times New Roman"/>
          <w:sz w:val="20"/>
          <w:szCs w:val="20"/>
        </w:rPr>
        <w:t>This gives greater market context on the conditions before and after the study</w:t>
      </w:r>
      <w:r w:rsidR="000E1552">
        <w:rPr>
          <w:rFonts w:ascii="Times New Roman" w:hAnsi="Times New Roman" w:cs="Times New Roman"/>
          <w:sz w:val="20"/>
          <w:szCs w:val="20"/>
        </w:rPr>
        <w:t xml:space="preserve">. From the beginning date of </w:t>
      </w:r>
      <w:r>
        <w:rPr>
          <w:rFonts w:ascii="Times New Roman" w:hAnsi="Times New Roman" w:cs="Times New Roman"/>
          <w:sz w:val="20"/>
          <w:szCs w:val="20"/>
        </w:rPr>
        <w:t>November 2</w:t>
      </w:r>
      <w:r w:rsidRPr="00907200">
        <w:rPr>
          <w:rFonts w:ascii="Times New Roman" w:hAnsi="Times New Roman" w:cs="Times New Roman"/>
          <w:sz w:val="20"/>
          <w:szCs w:val="20"/>
          <w:vertAlign w:val="superscript"/>
        </w:rPr>
        <w:t>nd</w:t>
      </w:r>
      <w:r>
        <w:rPr>
          <w:rFonts w:ascii="Times New Roman" w:hAnsi="Times New Roman" w:cs="Times New Roman"/>
          <w:sz w:val="20"/>
          <w:szCs w:val="20"/>
        </w:rPr>
        <w:t xml:space="preserve">, </w:t>
      </w:r>
      <w:r w:rsidR="000E1552">
        <w:rPr>
          <w:rFonts w:ascii="Times New Roman" w:hAnsi="Times New Roman" w:cs="Times New Roman"/>
          <w:sz w:val="20"/>
          <w:szCs w:val="20"/>
        </w:rPr>
        <w:t>the S&amp;P 500 was up +9.40%.</w:t>
      </w:r>
    </w:p>
    <w:p w14:paraId="2F874205" w14:textId="77777777" w:rsidR="00FA786F" w:rsidRDefault="00FA786F" w:rsidP="00E318E7">
      <w:pPr>
        <w:jc w:val="center"/>
        <w:rPr>
          <w:rFonts w:ascii="Times New Roman" w:hAnsi="Times New Roman" w:cs="Times New Roman"/>
          <w:b/>
          <w:bCs/>
        </w:rPr>
      </w:pPr>
    </w:p>
    <w:p w14:paraId="1B220309" w14:textId="0B72006E" w:rsidR="0086267C" w:rsidRPr="00E318E7" w:rsidRDefault="00E745D9" w:rsidP="00E318E7">
      <w:pPr>
        <w:jc w:val="center"/>
        <w:rPr>
          <w:rFonts w:ascii="Times New Roman" w:hAnsi="Times New Roman" w:cs="Times New Roman"/>
          <w:b/>
          <w:bCs/>
        </w:rPr>
      </w:pPr>
      <w:r w:rsidRPr="00E318E7">
        <w:rPr>
          <w:rFonts w:ascii="Times New Roman" w:hAnsi="Times New Roman" w:cs="Times New Roman"/>
          <w:b/>
          <w:bCs/>
        </w:rPr>
        <w:lastRenderedPageBreak/>
        <w:t>Table of Events</w:t>
      </w:r>
    </w:p>
    <w:tbl>
      <w:tblPr>
        <w:tblStyle w:val="PlainTable1"/>
        <w:tblW w:w="0" w:type="auto"/>
        <w:tblLook w:val="04A0" w:firstRow="1" w:lastRow="0" w:firstColumn="1" w:lastColumn="0" w:noHBand="0" w:noVBand="1"/>
      </w:tblPr>
      <w:tblGrid>
        <w:gridCol w:w="1550"/>
        <w:gridCol w:w="7800"/>
      </w:tblGrid>
      <w:tr w:rsidR="00425A9F" w14:paraId="05958660" w14:textId="77777777" w:rsidTr="000E46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550B1E" w14:textId="7BFA53B6" w:rsidR="00425A9F" w:rsidRPr="00687D80" w:rsidRDefault="00425A9F" w:rsidP="00687D80">
            <w:pPr>
              <w:rPr>
                <w:rFonts w:ascii="Times New Roman" w:hAnsi="Times New Roman" w:cs="Times New Roman"/>
                <w:b w:val="0"/>
                <w:bCs w:val="0"/>
              </w:rPr>
            </w:pPr>
            <w:r w:rsidRPr="00687D80">
              <w:rPr>
                <w:rFonts w:ascii="Times New Roman" w:hAnsi="Times New Roman" w:cs="Times New Roman"/>
                <w:b w:val="0"/>
                <w:bCs w:val="0"/>
              </w:rPr>
              <w:t>Date</w:t>
            </w:r>
          </w:p>
        </w:tc>
        <w:tc>
          <w:tcPr>
            <w:tcW w:w="0" w:type="auto"/>
          </w:tcPr>
          <w:p w14:paraId="24986633" w14:textId="7EBCE5B5" w:rsidR="00425A9F" w:rsidRPr="00687D80" w:rsidRDefault="00425A9F" w:rsidP="00687D8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87D80">
              <w:rPr>
                <w:rFonts w:ascii="Times New Roman" w:hAnsi="Times New Roman" w:cs="Times New Roman"/>
                <w:b w:val="0"/>
                <w:bCs w:val="0"/>
              </w:rPr>
              <w:t>Event</w:t>
            </w:r>
          </w:p>
        </w:tc>
      </w:tr>
      <w:tr w:rsidR="00425A9F" w14:paraId="59635937" w14:textId="77777777" w:rsidTr="000E4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50CE2A" w14:textId="282F67BC" w:rsidR="00425A9F" w:rsidRDefault="006D5DE2" w:rsidP="00687D80">
            <w:pPr>
              <w:rPr>
                <w:rFonts w:ascii="Times New Roman" w:hAnsi="Times New Roman" w:cs="Times New Roman"/>
              </w:rPr>
            </w:pPr>
            <w:r w:rsidRPr="006D5DE2">
              <w:rPr>
                <w:rFonts w:ascii="Times New Roman" w:hAnsi="Times New Roman" w:cs="Times New Roman"/>
              </w:rPr>
              <w:t>Jan 2, 2026</w:t>
            </w:r>
          </w:p>
        </w:tc>
        <w:tc>
          <w:tcPr>
            <w:tcW w:w="0" w:type="auto"/>
          </w:tcPr>
          <w:p w14:paraId="3B02116D" w14:textId="5F82B032" w:rsidR="00425A9F" w:rsidRDefault="00474375" w:rsidP="00687D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4375">
              <w:rPr>
                <w:rFonts w:ascii="Times New Roman" w:hAnsi="Times New Roman" w:cs="Times New Roman"/>
              </w:rPr>
              <w:t>Study period begins (S&amp;P 500 close: 6,858.47)</w:t>
            </w:r>
          </w:p>
        </w:tc>
      </w:tr>
      <w:tr w:rsidR="00425A9F" w14:paraId="17D41112" w14:textId="77777777" w:rsidTr="000E46E8">
        <w:tc>
          <w:tcPr>
            <w:cnfStyle w:val="001000000000" w:firstRow="0" w:lastRow="0" w:firstColumn="1" w:lastColumn="0" w:oddVBand="0" w:evenVBand="0" w:oddHBand="0" w:evenHBand="0" w:firstRowFirstColumn="0" w:firstRowLastColumn="0" w:lastRowFirstColumn="0" w:lastRowLastColumn="0"/>
            <w:tcW w:w="0" w:type="auto"/>
          </w:tcPr>
          <w:p w14:paraId="53626BEB" w14:textId="2CE91DBA" w:rsidR="00425A9F" w:rsidRDefault="006D5DE2" w:rsidP="00687D80">
            <w:pPr>
              <w:rPr>
                <w:rFonts w:ascii="Times New Roman" w:hAnsi="Times New Roman" w:cs="Times New Roman"/>
              </w:rPr>
            </w:pPr>
            <w:r w:rsidRPr="006D5DE2">
              <w:rPr>
                <w:rFonts w:ascii="Times New Roman" w:hAnsi="Times New Roman" w:cs="Times New Roman"/>
              </w:rPr>
              <w:t>Feb 28, 2026</w:t>
            </w:r>
          </w:p>
        </w:tc>
        <w:tc>
          <w:tcPr>
            <w:tcW w:w="0" w:type="auto"/>
          </w:tcPr>
          <w:p w14:paraId="01D30784" w14:textId="2A8C13F1" w:rsidR="00425A9F" w:rsidRDefault="00474375" w:rsidP="00687D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4375">
              <w:rPr>
                <w:rFonts w:ascii="Times New Roman" w:hAnsi="Times New Roman" w:cs="Times New Roman"/>
              </w:rPr>
              <w:t>US and Israel launch surprise strikes on Iran ("Operation Epic Fury"), killing Supreme Leader Khamenei</w:t>
            </w:r>
            <w:r w:rsidR="0035312E">
              <w:rPr>
                <w:rFonts w:ascii="Times New Roman" w:hAnsi="Times New Roman" w:cs="Times New Roman"/>
              </w:rPr>
              <w:t xml:space="preserve">, marking the </w:t>
            </w:r>
            <w:r w:rsidRPr="00474375">
              <w:rPr>
                <w:rFonts w:ascii="Times New Roman" w:hAnsi="Times New Roman" w:cs="Times New Roman"/>
              </w:rPr>
              <w:t>start of the war</w:t>
            </w:r>
          </w:p>
        </w:tc>
      </w:tr>
      <w:tr w:rsidR="00425A9F" w14:paraId="3EC840D7" w14:textId="77777777" w:rsidTr="000E4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FA945" w14:textId="3DA81B0C" w:rsidR="00425A9F" w:rsidRDefault="006D5DE2" w:rsidP="00687D80">
            <w:pPr>
              <w:rPr>
                <w:rFonts w:ascii="Times New Roman" w:hAnsi="Times New Roman" w:cs="Times New Roman"/>
              </w:rPr>
            </w:pPr>
            <w:r w:rsidRPr="006D5DE2">
              <w:rPr>
                <w:rFonts w:ascii="Times New Roman" w:hAnsi="Times New Roman" w:cs="Times New Roman"/>
              </w:rPr>
              <w:t>Early March 2026</w:t>
            </w:r>
          </w:p>
        </w:tc>
        <w:tc>
          <w:tcPr>
            <w:tcW w:w="0" w:type="auto"/>
          </w:tcPr>
          <w:p w14:paraId="312DA2B8" w14:textId="28FF69D2" w:rsidR="00425A9F" w:rsidRDefault="00474375" w:rsidP="00687D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4375">
              <w:rPr>
                <w:rFonts w:ascii="Times New Roman" w:hAnsi="Times New Roman" w:cs="Times New Roman"/>
              </w:rPr>
              <w:t>Iran closes the Strait of Hormuz (~20% of global oil trade)</w:t>
            </w:r>
          </w:p>
        </w:tc>
      </w:tr>
      <w:tr w:rsidR="00425A9F" w14:paraId="7C4BE533" w14:textId="77777777" w:rsidTr="000E46E8">
        <w:tc>
          <w:tcPr>
            <w:cnfStyle w:val="001000000000" w:firstRow="0" w:lastRow="0" w:firstColumn="1" w:lastColumn="0" w:oddVBand="0" w:evenVBand="0" w:oddHBand="0" w:evenHBand="0" w:firstRowFirstColumn="0" w:firstRowLastColumn="0" w:lastRowFirstColumn="0" w:lastRowLastColumn="0"/>
            <w:tcW w:w="0" w:type="auto"/>
          </w:tcPr>
          <w:p w14:paraId="236C4356" w14:textId="6224B249" w:rsidR="00425A9F" w:rsidRDefault="006D5DE2" w:rsidP="00687D80">
            <w:pPr>
              <w:rPr>
                <w:rFonts w:ascii="Times New Roman" w:hAnsi="Times New Roman" w:cs="Times New Roman"/>
              </w:rPr>
            </w:pPr>
            <w:r w:rsidRPr="006D5DE2">
              <w:rPr>
                <w:rFonts w:ascii="Times New Roman" w:hAnsi="Times New Roman" w:cs="Times New Roman"/>
              </w:rPr>
              <w:t>March 30, 2026</w:t>
            </w:r>
          </w:p>
        </w:tc>
        <w:tc>
          <w:tcPr>
            <w:tcW w:w="0" w:type="auto"/>
          </w:tcPr>
          <w:p w14:paraId="0B5FFBCF" w14:textId="12B126B4" w:rsidR="00425A9F" w:rsidRDefault="00474375" w:rsidP="00687D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4375">
              <w:rPr>
                <w:rFonts w:ascii="Times New Roman" w:hAnsi="Times New Roman" w:cs="Times New Roman"/>
              </w:rPr>
              <w:t>Market trough</w:t>
            </w:r>
            <w:r w:rsidR="000963E6">
              <w:rPr>
                <w:rFonts w:ascii="Times New Roman" w:hAnsi="Times New Roman" w:cs="Times New Roman"/>
              </w:rPr>
              <w:t>:</w:t>
            </w:r>
            <w:r w:rsidRPr="00474375">
              <w:rPr>
                <w:rFonts w:ascii="Times New Roman" w:hAnsi="Times New Roman" w:cs="Times New Roman"/>
              </w:rPr>
              <w:t xml:space="preserve"> S&amp;P 500 down ~-7.5% cumulative</w:t>
            </w:r>
          </w:p>
        </w:tc>
      </w:tr>
      <w:tr w:rsidR="00425A9F" w14:paraId="336B7329" w14:textId="77777777" w:rsidTr="000E4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A4CDCB" w14:textId="2E990AE8" w:rsidR="00425A9F" w:rsidRDefault="006D5DE2" w:rsidP="00687D80">
            <w:pPr>
              <w:rPr>
                <w:rFonts w:ascii="Times New Roman" w:hAnsi="Times New Roman" w:cs="Times New Roman"/>
              </w:rPr>
            </w:pPr>
            <w:r w:rsidRPr="006D5DE2">
              <w:rPr>
                <w:rFonts w:ascii="Times New Roman" w:hAnsi="Times New Roman" w:cs="Times New Roman"/>
              </w:rPr>
              <w:t>March 31, 2026</w:t>
            </w:r>
          </w:p>
        </w:tc>
        <w:tc>
          <w:tcPr>
            <w:tcW w:w="0" w:type="auto"/>
          </w:tcPr>
          <w:p w14:paraId="7B778663" w14:textId="42F2BEF6" w:rsidR="00425A9F" w:rsidRDefault="00474375" w:rsidP="00687D8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4375">
              <w:rPr>
                <w:rFonts w:ascii="Times New Roman" w:hAnsi="Times New Roman" w:cs="Times New Roman"/>
              </w:rPr>
              <w:t>Rally begins</w:t>
            </w:r>
          </w:p>
        </w:tc>
      </w:tr>
      <w:tr w:rsidR="00425A9F" w14:paraId="5D4E4A69" w14:textId="77777777" w:rsidTr="000E46E8">
        <w:tc>
          <w:tcPr>
            <w:cnfStyle w:val="001000000000" w:firstRow="0" w:lastRow="0" w:firstColumn="1" w:lastColumn="0" w:oddVBand="0" w:evenVBand="0" w:oddHBand="0" w:evenHBand="0" w:firstRowFirstColumn="0" w:firstRowLastColumn="0" w:lastRowFirstColumn="0" w:lastRowLastColumn="0"/>
            <w:tcW w:w="0" w:type="auto"/>
          </w:tcPr>
          <w:p w14:paraId="3C2DB4A7" w14:textId="7CA4AAC6" w:rsidR="00425A9F" w:rsidRDefault="00474375" w:rsidP="00687D80">
            <w:pPr>
              <w:rPr>
                <w:rFonts w:ascii="Times New Roman" w:hAnsi="Times New Roman" w:cs="Times New Roman"/>
              </w:rPr>
            </w:pPr>
            <w:r w:rsidRPr="00474375">
              <w:rPr>
                <w:rFonts w:ascii="Times New Roman" w:hAnsi="Times New Roman" w:cs="Times New Roman"/>
              </w:rPr>
              <w:t>May 1–2, 2026</w:t>
            </w:r>
          </w:p>
        </w:tc>
        <w:tc>
          <w:tcPr>
            <w:tcW w:w="0" w:type="auto"/>
          </w:tcPr>
          <w:p w14:paraId="40782C75" w14:textId="7B3EC4DD" w:rsidR="00425A9F" w:rsidRDefault="006416E0" w:rsidP="00687D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16E0">
              <w:rPr>
                <w:rFonts w:ascii="Times New Roman" w:hAnsi="Times New Roman" w:cs="Times New Roman"/>
              </w:rPr>
              <w:t>Study period ends / market peak</w:t>
            </w:r>
            <w:r w:rsidR="0035312E">
              <w:rPr>
                <w:rFonts w:ascii="Times New Roman" w:hAnsi="Times New Roman" w:cs="Times New Roman"/>
              </w:rPr>
              <w:t>:</w:t>
            </w:r>
            <w:r w:rsidRPr="006416E0">
              <w:rPr>
                <w:rFonts w:ascii="Times New Roman" w:hAnsi="Times New Roman" w:cs="Times New Roman"/>
              </w:rPr>
              <w:t xml:space="preserve"> S&amp;P 500 +5.4%, Nasdaq 100 +15.9% cumulative</w:t>
            </w:r>
          </w:p>
        </w:tc>
      </w:tr>
    </w:tbl>
    <w:p w14:paraId="1118898D" w14:textId="77777777" w:rsidR="00E745D9" w:rsidRDefault="00E745D9">
      <w:pPr>
        <w:rPr>
          <w:rFonts w:ascii="Times New Roman" w:hAnsi="Times New Roman" w:cs="Times New Roman"/>
        </w:rPr>
      </w:pPr>
    </w:p>
    <w:p w14:paraId="2C7D186D" w14:textId="77777777" w:rsidR="00A15E4B" w:rsidRDefault="00A15E4B">
      <w:pPr>
        <w:rPr>
          <w:rFonts w:ascii="Times New Roman" w:hAnsi="Times New Roman" w:cs="Times New Roman"/>
        </w:rPr>
      </w:pPr>
    </w:p>
    <w:p w14:paraId="78629F39" w14:textId="77777777" w:rsidR="00A15E4B" w:rsidRDefault="00A15E4B">
      <w:pPr>
        <w:rPr>
          <w:rFonts w:ascii="Times New Roman" w:hAnsi="Times New Roman" w:cs="Times New Roman"/>
        </w:rPr>
      </w:pPr>
    </w:p>
    <w:p w14:paraId="17489850" w14:textId="77777777" w:rsidR="00A15E4B" w:rsidRDefault="00A15E4B">
      <w:pPr>
        <w:rPr>
          <w:rFonts w:ascii="Times New Roman" w:hAnsi="Times New Roman" w:cs="Times New Roman"/>
        </w:rPr>
      </w:pPr>
    </w:p>
    <w:p w14:paraId="5DC510B2" w14:textId="77777777" w:rsidR="00FA786F" w:rsidRDefault="00FA786F">
      <w:pPr>
        <w:rPr>
          <w:rFonts w:ascii="Times New Roman" w:hAnsi="Times New Roman" w:cs="Times New Roman"/>
        </w:rPr>
      </w:pPr>
    </w:p>
    <w:p w14:paraId="639B9C84" w14:textId="77777777" w:rsidR="00FA786F" w:rsidRDefault="00FA786F">
      <w:pPr>
        <w:rPr>
          <w:rFonts w:ascii="Times New Roman" w:hAnsi="Times New Roman" w:cs="Times New Roman"/>
        </w:rPr>
      </w:pPr>
    </w:p>
    <w:p w14:paraId="4B2820B1" w14:textId="77777777" w:rsidR="00FA786F" w:rsidRDefault="00FA786F">
      <w:pPr>
        <w:rPr>
          <w:rFonts w:ascii="Times New Roman" w:hAnsi="Times New Roman" w:cs="Times New Roman"/>
        </w:rPr>
      </w:pPr>
    </w:p>
    <w:p w14:paraId="526AFAA1" w14:textId="77777777" w:rsidR="00FA786F" w:rsidRDefault="00FA786F">
      <w:pPr>
        <w:rPr>
          <w:rFonts w:ascii="Times New Roman" w:hAnsi="Times New Roman" w:cs="Times New Roman"/>
        </w:rPr>
      </w:pPr>
    </w:p>
    <w:p w14:paraId="2C6AF639" w14:textId="77777777" w:rsidR="00FA786F" w:rsidRDefault="00FA786F">
      <w:pPr>
        <w:rPr>
          <w:rFonts w:ascii="Times New Roman" w:hAnsi="Times New Roman" w:cs="Times New Roman"/>
        </w:rPr>
      </w:pPr>
    </w:p>
    <w:p w14:paraId="7CD76EE1" w14:textId="77777777" w:rsidR="00FA786F" w:rsidRDefault="00FA786F">
      <w:pPr>
        <w:rPr>
          <w:rFonts w:ascii="Times New Roman" w:hAnsi="Times New Roman" w:cs="Times New Roman"/>
        </w:rPr>
      </w:pPr>
    </w:p>
    <w:p w14:paraId="0AD4A926" w14:textId="77777777" w:rsidR="00FA786F" w:rsidRDefault="00FA786F">
      <w:pPr>
        <w:rPr>
          <w:rFonts w:ascii="Times New Roman" w:hAnsi="Times New Roman" w:cs="Times New Roman"/>
        </w:rPr>
      </w:pPr>
    </w:p>
    <w:p w14:paraId="47229F91" w14:textId="77777777" w:rsidR="00FA786F" w:rsidRDefault="00FA786F">
      <w:pPr>
        <w:rPr>
          <w:rFonts w:ascii="Times New Roman" w:hAnsi="Times New Roman" w:cs="Times New Roman"/>
        </w:rPr>
      </w:pPr>
    </w:p>
    <w:p w14:paraId="225FBE75" w14:textId="77777777" w:rsidR="00FA786F" w:rsidRDefault="00FA786F">
      <w:pPr>
        <w:rPr>
          <w:rFonts w:ascii="Times New Roman" w:hAnsi="Times New Roman" w:cs="Times New Roman"/>
        </w:rPr>
      </w:pPr>
    </w:p>
    <w:p w14:paraId="614241C4" w14:textId="77777777" w:rsidR="00FA786F" w:rsidRDefault="00FA786F">
      <w:pPr>
        <w:rPr>
          <w:rFonts w:ascii="Times New Roman" w:hAnsi="Times New Roman" w:cs="Times New Roman"/>
        </w:rPr>
      </w:pPr>
    </w:p>
    <w:p w14:paraId="63FE6437" w14:textId="77777777" w:rsidR="00272CCF" w:rsidRDefault="00272CCF">
      <w:pPr>
        <w:rPr>
          <w:rFonts w:ascii="Times New Roman" w:hAnsi="Times New Roman" w:cs="Times New Roman"/>
        </w:rPr>
      </w:pPr>
    </w:p>
    <w:p w14:paraId="66737C2A" w14:textId="77777777" w:rsidR="00A15E4B" w:rsidRDefault="00A15E4B">
      <w:pPr>
        <w:rPr>
          <w:rFonts w:ascii="Times New Roman" w:hAnsi="Times New Roman" w:cs="Times New Roman"/>
        </w:rPr>
      </w:pPr>
    </w:p>
    <w:p w14:paraId="7B3198F4" w14:textId="1DA0E2BB" w:rsidR="002E4DCD" w:rsidRPr="00BB7F8D" w:rsidRDefault="002E4DCD" w:rsidP="002E4DCD">
      <w:pPr>
        <w:jc w:val="center"/>
        <w:rPr>
          <w:rFonts w:ascii="Times New Roman" w:hAnsi="Times New Roman" w:cs="Times New Roman"/>
        </w:rPr>
      </w:pPr>
      <w:r>
        <w:rPr>
          <w:noProof/>
        </w:rPr>
        <w:drawing>
          <wp:inline distT="0" distB="0" distL="0" distR="0" wp14:anchorId="5473D54C" wp14:editId="764988F4">
            <wp:extent cx="2407595" cy="778095"/>
            <wp:effectExtent l="0" t="0" r="0" b="3175"/>
            <wp:docPr id="823151734" name="Picture 2" descr="Marketing Communications Resources &amp; Tools | Worcester Polytechnic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rketing Communications Resources &amp; Tools | Worcester Polytechnic Institut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5974" cy="787267"/>
                    </a:xfrm>
                    <a:prstGeom prst="rect">
                      <a:avLst/>
                    </a:prstGeom>
                    <a:noFill/>
                    <a:ln>
                      <a:noFill/>
                    </a:ln>
                  </pic:spPr>
                </pic:pic>
              </a:graphicData>
            </a:graphic>
          </wp:inline>
        </w:drawing>
      </w:r>
    </w:p>
    <w:sectPr w:rsidR="002E4DCD" w:rsidRPr="00BB7F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7EC79" w14:textId="77777777" w:rsidR="00A45242" w:rsidRDefault="00A45242" w:rsidP="00BB7F8D">
      <w:pPr>
        <w:spacing w:after="0" w:line="240" w:lineRule="auto"/>
      </w:pPr>
      <w:r>
        <w:separator/>
      </w:r>
    </w:p>
  </w:endnote>
  <w:endnote w:type="continuationSeparator" w:id="0">
    <w:p w14:paraId="216B1CF9" w14:textId="77777777" w:rsidR="00A45242" w:rsidRDefault="00A45242" w:rsidP="00BB7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45166515"/>
      <w:docPartObj>
        <w:docPartGallery w:val="Page Numbers (Bottom of Page)"/>
        <w:docPartUnique/>
      </w:docPartObj>
    </w:sdtPr>
    <w:sdtEndPr>
      <w:rPr>
        <w:noProof/>
      </w:rPr>
    </w:sdtEndPr>
    <w:sdtContent>
      <w:p w14:paraId="395E1C38" w14:textId="00255A8E" w:rsidR="00BB7F8D" w:rsidRPr="00BB7F8D" w:rsidRDefault="00BB7F8D">
        <w:pPr>
          <w:pStyle w:val="Footer"/>
          <w:jc w:val="right"/>
          <w:rPr>
            <w:rFonts w:ascii="Times New Roman" w:hAnsi="Times New Roman" w:cs="Times New Roman"/>
          </w:rPr>
        </w:pPr>
        <w:r w:rsidRPr="00BB7F8D">
          <w:rPr>
            <w:rFonts w:ascii="Times New Roman" w:hAnsi="Times New Roman" w:cs="Times New Roman"/>
          </w:rPr>
          <w:fldChar w:fldCharType="begin"/>
        </w:r>
        <w:r w:rsidRPr="00BB7F8D">
          <w:rPr>
            <w:rFonts w:ascii="Times New Roman" w:hAnsi="Times New Roman" w:cs="Times New Roman"/>
          </w:rPr>
          <w:instrText xml:space="preserve"> PAGE   \* MERGEFORMAT </w:instrText>
        </w:r>
        <w:r w:rsidRPr="00BB7F8D">
          <w:rPr>
            <w:rFonts w:ascii="Times New Roman" w:hAnsi="Times New Roman" w:cs="Times New Roman"/>
          </w:rPr>
          <w:fldChar w:fldCharType="separate"/>
        </w:r>
        <w:r w:rsidRPr="00BB7F8D">
          <w:rPr>
            <w:rFonts w:ascii="Times New Roman" w:hAnsi="Times New Roman" w:cs="Times New Roman"/>
            <w:noProof/>
          </w:rPr>
          <w:t>2</w:t>
        </w:r>
        <w:r w:rsidRPr="00BB7F8D">
          <w:rPr>
            <w:rFonts w:ascii="Times New Roman" w:hAnsi="Times New Roman" w:cs="Times New Roman"/>
            <w:noProof/>
          </w:rPr>
          <w:fldChar w:fldCharType="end"/>
        </w:r>
      </w:p>
    </w:sdtContent>
  </w:sdt>
  <w:p w14:paraId="7540438F" w14:textId="77777777" w:rsidR="00BB7F8D" w:rsidRDefault="00BB7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A368" w14:textId="77777777" w:rsidR="009E324B" w:rsidRDefault="009E324B">
    <w:pPr>
      <w:pStyle w:val="Footer"/>
    </w:pPr>
  </w:p>
  <w:p w14:paraId="6980445B" w14:textId="77777777" w:rsidR="009E324B" w:rsidRDefault="009E3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C8807" w14:textId="77777777" w:rsidR="00A45242" w:rsidRDefault="00A45242" w:rsidP="00BB7F8D">
      <w:pPr>
        <w:spacing w:after="0" w:line="240" w:lineRule="auto"/>
      </w:pPr>
      <w:r>
        <w:separator/>
      </w:r>
    </w:p>
  </w:footnote>
  <w:footnote w:type="continuationSeparator" w:id="0">
    <w:p w14:paraId="21CB9E5F" w14:textId="77777777" w:rsidR="00A45242" w:rsidRDefault="00A45242" w:rsidP="00BB7F8D">
      <w:pPr>
        <w:spacing w:after="0" w:line="240" w:lineRule="auto"/>
      </w:pPr>
      <w:r>
        <w:continuationSeparator/>
      </w:r>
    </w:p>
  </w:footnote>
  <w:footnote w:id="1">
    <w:p w14:paraId="17153B3B" w14:textId="35DB0413" w:rsidR="00294B02" w:rsidRPr="00123552" w:rsidRDefault="00294B02">
      <w:pPr>
        <w:pStyle w:val="FootnoteText"/>
        <w:rPr>
          <w:rFonts w:ascii="Times New Roman" w:hAnsi="Times New Roman" w:cs="Times New Roman"/>
        </w:rPr>
      </w:pPr>
      <w:r w:rsidRPr="00123552">
        <w:rPr>
          <w:rStyle w:val="FootnoteReference"/>
          <w:rFonts w:ascii="Times New Roman" w:hAnsi="Times New Roman" w:cs="Times New Roman"/>
        </w:rPr>
        <w:footnoteRef/>
      </w:r>
      <w:r w:rsidRPr="00123552">
        <w:rPr>
          <w:rFonts w:ascii="Times New Roman" w:hAnsi="Times New Roman" w:cs="Times New Roman"/>
        </w:rPr>
        <w:t xml:space="preserve"> </w:t>
      </w:r>
      <w:r w:rsidR="0012151A" w:rsidRPr="00123552">
        <w:rPr>
          <w:rFonts w:ascii="Times New Roman" w:hAnsi="Times New Roman" w:cs="Times New Roman"/>
        </w:rPr>
        <w:t>Author and 3</w:t>
      </w:r>
      <w:r w:rsidR="0012151A" w:rsidRPr="00123552">
        <w:rPr>
          <w:rFonts w:ascii="Times New Roman" w:hAnsi="Times New Roman" w:cs="Times New Roman"/>
          <w:vertAlign w:val="superscript"/>
        </w:rPr>
        <w:t>rd</w:t>
      </w:r>
      <w:r w:rsidR="0012151A" w:rsidRPr="00123552">
        <w:rPr>
          <w:rFonts w:ascii="Times New Roman" w:hAnsi="Times New Roman" w:cs="Times New Roman"/>
        </w:rPr>
        <w:t xml:space="preserve"> year student at Worcester Polytechnic Institute (WPI).</w:t>
      </w:r>
    </w:p>
  </w:footnote>
  <w:footnote w:id="2">
    <w:p w14:paraId="3C248DD5" w14:textId="3F4AA0DC" w:rsidR="0012151A" w:rsidRPr="00123552" w:rsidRDefault="0012151A">
      <w:pPr>
        <w:pStyle w:val="FootnoteText"/>
        <w:rPr>
          <w:rFonts w:ascii="Times New Roman" w:hAnsi="Times New Roman" w:cs="Times New Roman"/>
        </w:rPr>
      </w:pPr>
      <w:r w:rsidRPr="00123552">
        <w:rPr>
          <w:rStyle w:val="FootnoteReference"/>
          <w:rFonts w:ascii="Times New Roman" w:hAnsi="Times New Roman" w:cs="Times New Roman"/>
        </w:rPr>
        <w:footnoteRef/>
      </w:r>
      <w:r w:rsidRPr="00123552">
        <w:rPr>
          <w:rFonts w:ascii="Times New Roman" w:hAnsi="Times New Roman" w:cs="Times New Roman"/>
        </w:rPr>
        <w:t xml:space="preserve"> </w:t>
      </w:r>
      <w:r w:rsidR="009C3D81" w:rsidRPr="00123552">
        <w:rPr>
          <w:rFonts w:ascii="Times New Roman" w:hAnsi="Times New Roman" w:cs="Times New Roman"/>
        </w:rPr>
        <w:t>Advisor and P</w:t>
      </w:r>
      <w:r w:rsidRPr="00123552">
        <w:rPr>
          <w:rFonts w:ascii="Times New Roman" w:hAnsi="Times New Roman" w:cs="Times New Roman"/>
        </w:rPr>
        <w:t>rofessor</w:t>
      </w:r>
      <w:r w:rsidR="00692ABD" w:rsidRPr="00123552">
        <w:rPr>
          <w:rFonts w:ascii="Times New Roman" w:hAnsi="Times New Roman" w:cs="Times New Roman"/>
        </w:rPr>
        <w:t xml:space="preserve"> in WPI’s Social Science and Policy Studies Department.</w:t>
      </w:r>
    </w:p>
    <w:p w14:paraId="4EB1A623" w14:textId="0A4BE2E2" w:rsidR="009051C2" w:rsidRDefault="00A52A6C">
      <w:pPr>
        <w:pStyle w:val="FootnoteText"/>
      </w:pPr>
      <w:r w:rsidRPr="00123552">
        <w:rPr>
          <w:rFonts w:ascii="Times New Roman" w:hAnsi="Times New Roman" w:cs="Times New Roman"/>
        </w:rPr>
        <w:t>08/</w:t>
      </w:r>
      <w:r w:rsidR="00271C96">
        <w:rPr>
          <w:rFonts w:ascii="Times New Roman" w:hAnsi="Times New Roman" w:cs="Times New Roman"/>
        </w:rPr>
        <w:t>2</w:t>
      </w:r>
      <w:r w:rsidR="00123552" w:rsidRPr="00123552">
        <w:rPr>
          <w:rFonts w:ascii="Times New Roman" w:hAnsi="Times New Roman" w:cs="Times New Roman"/>
        </w:rPr>
        <w:t>6</w:t>
      </w:r>
      <w:r w:rsidRPr="00123552">
        <w:rPr>
          <w:rFonts w:ascii="Times New Roman" w:hAnsi="Times New Roman" w:cs="Times New Roman"/>
        </w:rPr>
        <w:t>/2026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4EC"/>
    <w:multiLevelType w:val="hybridMultilevel"/>
    <w:tmpl w:val="A4BA2368"/>
    <w:lvl w:ilvl="0" w:tplc="04FA47E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55F3A"/>
    <w:multiLevelType w:val="hybridMultilevel"/>
    <w:tmpl w:val="8334C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208F9"/>
    <w:multiLevelType w:val="multilevel"/>
    <w:tmpl w:val="E7763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D1FDA"/>
    <w:multiLevelType w:val="multilevel"/>
    <w:tmpl w:val="4352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43CC2"/>
    <w:multiLevelType w:val="hybridMultilevel"/>
    <w:tmpl w:val="2E26E196"/>
    <w:lvl w:ilvl="0" w:tplc="CDA606F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EF64A9"/>
    <w:multiLevelType w:val="hybridMultilevel"/>
    <w:tmpl w:val="4E08155C"/>
    <w:lvl w:ilvl="0" w:tplc="1D5EF2D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30C59"/>
    <w:multiLevelType w:val="multilevel"/>
    <w:tmpl w:val="BE7A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046601">
    <w:abstractNumId w:val="1"/>
  </w:num>
  <w:num w:numId="2" w16cid:durableId="661274891">
    <w:abstractNumId w:val="5"/>
  </w:num>
  <w:num w:numId="3" w16cid:durableId="729576892">
    <w:abstractNumId w:val="3"/>
  </w:num>
  <w:num w:numId="4" w16cid:durableId="537671304">
    <w:abstractNumId w:val="6"/>
  </w:num>
  <w:num w:numId="5" w16cid:durableId="1874657849">
    <w:abstractNumId w:val="0"/>
  </w:num>
  <w:num w:numId="6" w16cid:durableId="536431848">
    <w:abstractNumId w:val="2"/>
  </w:num>
  <w:num w:numId="7" w16cid:durableId="269628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8D"/>
    <w:rsid w:val="00006EC9"/>
    <w:rsid w:val="000071BE"/>
    <w:rsid w:val="000073A3"/>
    <w:rsid w:val="00020F27"/>
    <w:rsid w:val="000222F9"/>
    <w:rsid w:val="000226A7"/>
    <w:rsid w:val="00023F40"/>
    <w:rsid w:val="000253C9"/>
    <w:rsid w:val="00026869"/>
    <w:rsid w:val="000303B6"/>
    <w:rsid w:val="00030924"/>
    <w:rsid w:val="00032697"/>
    <w:rsid w:val="000341E5"/>
    <w:rsid w:val="00034FEE"/>
    <w:rsid w:val="00035080"/>
    <w:rsid w:val="00037182"/>
    <w:rsid w:val="000410C8"/>
    <w:rsid w:val="000452F9"/>
    <w:rsid w:val="000456A6"/>
    <w:rsid w:val="00050C66"/>
    <w:rsid w:val="00050E01"/>
    <w:rsid w:val="0005276B"/>
    <w:rsid w:val="0005288A"/>
    <w:rsid w:val="0005293D"/>
    <w:rsid w:val="00054370"/>
    <w:rsid w:val="000566D2"/>
    <w:rsid w:val="00057823"/>
    <w:rsid w:val="000600D4"/>
    <w:rsid w:val="000616A3"/>
    <w:rsid w:val="00063453"/>
    <w:rsid w:val="00063B55"/>
    <w:rsid w:val="000657B6"/>
    <w:rsid w:val="00070B8A"/>
    <w:rsid w:val="000736D1"/>
    <w:rsid w:val="00074C2C"/>
    <w:rsid w:val="00075C39"/>
    <w:rsid w:val="00082A8A"/>
    <w:rsid w:val="000841C4"/>
    <w:rsid w:val="00084F99"/>
    <w:rsid w:val="0008663E"/>
    <w:rsid w:val="0008717A"/>
    <w:rsid w:val="00087ACD"/>
    <w:rsid w:val="00090720"/>
    <w:rsid w:val="000940A9"/>
    <w:rsid w:val="000953F4"/>
    <w:rsid w:val="000957A6"/>
    <w:rsid w:val="000963E6"/>
    <w:rsid w:val="000972B5"/>
    <w:rsid w:val="00097EE0"/>
    <w:rsid w:val="000A05FF"/>
    <w:rsid w:val="000A2372"/>
    <w:rsid w:val="000A2EB9"/>
    <w:rsid w:val="000A3497"/>
    <w:rsid w:val="000B05C3"/>
    <w:rsid w:val="000B34EE"/>
    <w:rsid w:val="000B3B62"/>
    <w:rsid w:val="000B588B"/>
    <w:rsid w:val="000C0452"/>
    <w:rsid w:val="000C0A10"/>
    <w:rsid w:val="000C0E42"/>
    <w:rsid w:val="000C33DA"/>
    <w:rsid w:val="000C4BF8"/>
    <w:rsid w:val="000C78BA"/>
    <w:rsid w:val="000D1C02"/>
    <w:rsid w:val="000D3203"/>
    <w:rsid w:val="000D386C"/>
    <w:rsid w:val="000D5F08"/>
    <w:rsid w:val="000D6C57"/>
    <w:rsid w:val="000D6FCD"/>
    <w:rsid w:val="000D7AD6"/>
    <w:rsid w:val="000E1552"/>
    <w:rsid w:val="000E16A0"/>
    <w:rsid w:val="000E3D61"/>
    <w:rsid w:val="000E3E77"/>
    <w:rsid w:val="000E46E8"/>
    <w:rsid w:val="000E7592"/>
    <w:rsid w:val="000E7CDA"/>
    <w:rsid w:val="000F06A1"/>
    <w:rsid w:val="000F13AC"/>
    <w:rsid w:val="000F26B1"/>
    <w:rsid w:val="000F39CE"/>
    <w:rsid w:val="000F42D5"/>
    <w:rsid w:val="000F519C"/>
    <w:rsid w:val="000F55F9"/>
    <w:rsid w:val="000F634F"/>
    <w:rsid w:val="000F63A8"/>
    <w:rsid w:val="0010386C"/>
    <w:rsid w:val="00104B88"/>
    <w:rsid w:val="001058F9"/>
    <w:rsid w:val="00105B4C"/>
    <w:rsid w:val="001069E0"/>
    <w:rsid w:val="00106CC0"/>
    <w:rsid w:val="00106D83"/>
    <w:rsid w:val="00107F18"/>
    <w:rsid w:val="00110541"/>
    <w:rsid w:val="00112A46"/>
    <w:rsid w:val="00116D60"/>
    <w:rsid w:val="00117004"/>
    <w:rsid w:val="0012073A"/>
    <w:rsid w:val="00120A0D"/>
    <w:rsid w:val="0012151A"/>
    <w:rsid w:val="001223DD"/>
    <w:rsid w:val="00122A5E"/>
    <w:rsid w:val="0012327F"/>
    <w:rsid w:val="00123475"/>
    <w:rsid w:val="00123552"/>
    <w:rsid w:val="0013008D"/>
    <w:rsid w:val="0013272A"/>
    <w:rsid w:val="00133043"/>
    <w:rsid w:val="001330D2"/>
    <w:rsid w:val="0013390E"/>
    <w:rsid w:val="0013394B"/>
    <w:rsid w:val="001343B2"/>
    <w:rsid w:val="00135162"/>
    <w:rsid w:val="00135299"/>
    <w:rsid w:val="00136C63"/>
    <w:rsid w:val="00141CC5"/>
    <w:rsid w:val="00141FE9"/>
    <w:rsid w:val="001422F2"/>
    <w:rsid w:val="00142B3D"/>
    <w:rsid w:val="00143270"/>
    <w:rsid w:val="001445DE"/>
    <w:rsid w:val="00144BC3"/>
    <w:rsid w:val="00146C74"/>
    <w:rsid w:val="00147304"/>
    <w:rsid w:val="001514A9"/>
    <w:rsid w:val="0015190B"/>
    <w:rsid w:val="001546BF"/>
    <w:rsid w:val="001612CE"/>
    <w:rsid w:val="00161434"/>
    <w:rsid w:val="001654E4"/>
    <w:rsid w:val="001666D8"/>
    <w:rsid w:val="001707AE"/>
    <w:rsid w:val="0017262B"/>
    <w:rsid w:val="001740C7"/>
    <w:rsid w:val="0017543A"/>
    <w:rsid w:val="00175539"/>
    <w:rsid w:val="0018072C"/>
    <w:rsid w:val="0018317B"/>
    <w:rsid w:val="0019021D"/>
    <w:rsid w:val="00190283"/>
    <w:rsid w:val="001908FC"/>
    <w:rsid w:val="00191922"/>
    <w:rsid w:val="001933FD"/>
    <w:rsid w:val="00194429"/>
    <w:rsid w:val="00196248"/>
    <w:rsid w:val="0019650F"/>
    <w:rsid w:val="00196E41"/>
    <w:rsid w:val="001978C4"/>
    <w:rsid w:val="00197B13"/>
    <w:rsid w:val="001A0CD3"/>
    <w:rsid w:val="001A0EE6"/>
    <w:rsid w:val="001A419A"/>
    <w:rsid w:val="001A5778"/>
    <w:rsid w:val="001A597D"/>
    <w:rsid w:val="001B0459"/>
    <w:rsid w:val="001B14AF"/>
    <w:rsid w:val="001B3080"/>
    <w:rsid w:val="001B562B"/>
    <w:rsid w:val="001B766D"/>
    <w:rsid w:val="001C0D5D"/>
    <w:rsid w:val="001C109B"/>
    <w:rsid w:val="001C20F9"/>
    <w:rsid w:val="001C24CC"/>
    <w:rsid w:val="001C2C9E"/>
    <w:rsid w:val="001C418F"/>
    <w:rsid w:val="001C54C4"/>
    <w:rsid w:val="001C64D6"/>
    <w:rsid w:val="001C671A"/>
    <w:rsid w:val="001C6F09"/>
    <w:rsid w:val="001D2910"/>
    <w:rsid w:val="001D2C23"/>
    <w:rsid w:val="001D6317"/>
    <w:rsid w:val="001D6729"/>
    <w:rsid w:val="001D7FEF"/>
    <w:rsid w:val="001E0E2A"/>
    <w:rsid w:val="001E1CE8"/>
    <w:rsid w:val="001E38AB"/>
    <w:rsid w:val="001E7FCA"/>
    <w:rsid w:val="001F1B9A"/>
    <w:rsid w:val="001F65F0"/>
    <w:rsid w:val="001F66A7"/>
    <w:rsid w:val="002013C9"/>
    <w:rsid w:val="00201DA4"/>
    <w:rsid w:val="0020351B"/>
    <w:rsid w:val="00203A40"/>
    <w:rsid w:val="00203CD5"/>
    <w:rsid w:val="0020609C"/>
    <w:rsid w:val="00206264"/>
    <w:rsid w:val="0020672B"/>
    <w:rsid w:val="00211826"/>
    <w:rsid w:val="00211D51"/>
    <w:rsid w:val="00214893"/>
    <w:rsid w:val="00215C0D"/>
    <w:rsid w:val="00217749"/>
    <w:rsid w:val="002200BE"/>
    <w:rsid w:val="00220349"/>
    <w:rsid w:val="00222482"/>
    <w:rsid w:val="00223843"/>
    <w:rsid w:val="0023287A"/>
    <w:rsid w:val="0023408B"/>
    <w:rsid w:val="0023478C"/>
    <w:rsid w:val="002351FC"/>
    <w:rsid w:val="00236CC1"/>
    <w:rsid w:val="00240EAE"/>
    <w:rsid w:val="00241158"/>
    <w:rsid w:val="0024246B"/>
    <w:rsid w:val="00244E77"/>
    <w:rsid w:val="002506CD"/>
    <w:rsid w:val="00250D1F"/>
    <w:rsid w:val="00252190"/>
    <w:rsid w:val="002538B7"/>
    <w:rsid w:val="00256288"/>
    <w:rsid w:val="00256532"/>
    <w:rsid w:val="00257F0A"/>
    <w:rsid w:val="0026108C"/>
    <w:rsid w:val="00261FDE"/>
    <w:rsid w:val="00263031"/>
    <w:rsid w:val="002634C5"/>
    <w:rsid w:val="00265BA2"/>
    <w:rsid w:val="00267251"/>
    <w:rsid w:val="00270B31"/>
    <w:rsid w:val="00271102"/>
    <w:rsid w:val="00271A6C"/>
    <w:rsid w:val="00271C96"/>
    <w:rsid w:val="002725A2"/>
    <w:rsid w:val="00272CCF"/>
    <w:rsid w:val="00273DB2"/>
    <w:rsid w:val="00275C03"/>
    <w:rsid w:val="002776EB"/>
    <w:rsid w:val="00277A64"/>
    <w:rsid w:val="00280242"/>
    <w:rsid w:val="00280E55"/>
    <w:rsid w:val="00281269"/>
    <w:rsid w:val="002823FA"/>
    <w:rsid w:val="00282BB7"/>
    <w:rsid w:val="00283C11"/>
    <w:rsid w:val="00285FD5"/>
    <w:rsid w:val="00290018"/>
    <w:rsid w:val="0029170C"/>
    <w:rsid w:val="0029308E"/>
    <w:rsid w:val="0029472F"/>
    <w:rsid w:val="00294B02"/>
    <w:rsid w:val="00297699"/>
    <w:rsid w:val="00297A18"/>
    <w:rsid w:val="00297A53"/>
    <w:rsid w:val="002A1B93"/>
    <w:rsid w:val="002A2CF3"/>
    <w:rsid w:val="002A48B4"/>
    <w:rsid w:val="002A4996"/>
    <w:rsid w:val="002A4FD0"/>
    <w:rsid w:val="002A6566"/>
    <w:rsid w:val="002A7303"/>
    <w:rsid w:val="002A7DFA"/>
    <w:rsid w:val="002B11C3"/>
    <w:rsid w:val="002B1F23"/>
    <w:rsid w:val="002B2D16"/>
    <w:rsid w:val="002B3B1B"/>
    <w:rsid w:val="002B401B"/>
    <w:rsid w:val="002B4F51"/>
    <w:rsid w:val="002B5CB5"/>
    <w:rsid w:val="002B6350"/>
    <w:rsid w:val="002C033B"/>
    <w:rsid w:val="002C10E1"/>
    <w:rsid w:val="002C113B"/>
    <w:rsid w:val="002C19E9"/>
    <w:rsid w:val="002C1D10"/>
    <w:rsid w:val="002C3755"/>
    <w:rsid w:val="002C6253"/>
    <w:rsid w:val="002C6865"/>
    <w:rsid w:val="002C7274"/>
    <w:rsid w:val="002D0167"/>
    <w:rsid w:val="002D3DF3"/>
    <w:rsid w:val="002D7EA0"/>
    <w:rsid w:val="002E1138"/>
    <w:rsid w:val="002E207A"/>
    <w:rsid w:val="002E4DCD"/>
    <w:rsid w:val="002E5575"/>
    <w:rsid w:val="002E6EE4"/>
    <w:rsid w:val="002E7AC2"/>
    <w:rsid w:val="002F017D"/>
    <w:rsid w:val="002F199F"/>
    <w:rsid w:val="002F23A0"/>
    <w:rsid w:val="002F3B09"/>
    <w:rsid w:val="002F5FFD"/>
    <w:rsid w:val="00300705"/>
    <w:rsid w:val="003015ED"/>
    <w:rsid w:val="00301893"/>
    <w:rsid w:val="00301FBF"/>
    <w:rsid w:val="00301FC8"/>
    <w:rsid w:val="00302701"/>
    <w:rsid w:val="00307827"/>
    <w:rsid w:val="003078F0"/>
    <w:rsid w:val="00311FEE"/>
    <w:rsid w:val="003127D3"/>
    <w:rsid w:val="003130ED"/>
    <w:rsid w:val="00313104"/>
    <w:rsid w:val="00315426"/>
    <w:rsid w:val="00315746"/>
    <w:rsid w:val="00316206"/>
    <w:rsid w:val="00320922"/>
    <w:rsid w:val="00321FB9"/>
    <w:rsid w:val="00325C8A"/>
    <w:rsid w:val="00326E37"/>
    <w:rsid w:val="003272A8"/>
    <w:rsid w:val="0033052C"/>
    <w:rsid w:val="00330D4B"/>
    <w:rsid w:val="003310F5"/>
    <w:rsid w:val="00331299"/>
    <w:rsid w:val="00332079"/>
    <w:rsid w:val="00332D46"/>
    <w:rsid w:val="003333A0"/>
    <w:rsid w:val="00334C19"/>
    <w:rsid w:val="00334F8B"/>
    <w:rsid w:val="00335192"/>
    <w:rsid w:val="00337EA6"/>
    <w:rsid w:val="00340426"/>
    <w:rsid w:val="00340C57"/>
    <w:rsid w:val="00341072"/>
    <w:rsid w:val="0034112B"/>
    <w:rsid w:val="00341412"/>
    <w:rsid w:val="0034404D"/>
    <w:rsid w:val="003454B7"/>
    <w:rsid w:val="003463FD"/>
    <w:rsid w:val="00351723"/>
    <w:rsid w:val="00352D34"/>
    <w:rsid w:val="00352FC3"/>
    <w:rsid w:val="0035312E"/>
    <w:rsid w:val="00353F5F"/>
    <w:rsid w:val="00355DC5"/>
    <w:rsid w:val="003574F5"/>
    <w:rsid w:val="00357C42"/>
    <w:rsid w:val="003609D2"/>
    <w:rsid w:val="003610FE"/>
    <w:rsid w:val="0036111C"/>
    <w:rsid w:val="00361808"/>
    <w:rsid w:val="00361CEA"/>
    <w:rsid w:val="00361E70"/>
    <w:rsid w:val="00365029"/>
    <w:rsid w:val="003661C2"/>
    <w:rsid w:val="00366217"/>
    <w:rsid w:val="003671E2"/>
    <w:rsid w:val="00372219"/>
    <w:rsid w:val="00375116"/>
    <w:rsid w:val="00375BFD"/>
    <w:rsid w:val="0037616D"/>
    <w:rsid w:val="0037755B"/>
    <w:rsid w:val="003777E7"/>
    <w:rsid w:val="00381A23"/>
    <w:rsid w:val="0038371F"/>
    <w:rsid w:val="00383C16"/>
    <w:rsid w:val="00384061"/>
    <w:rsid w:val="00384D08"/>
    <w:rsid w:val="00386348"/>
    <w:rsid w:val="00387BA4"/>
    <w:rsid w:val="00391AAB"/>
    <w:rsid w:val="00391BF4"/>
    <w:rsid w:val="00392B3F"/>
    <w:rsid w:val="00392F91"/>
    <w:rsid w:val="00394EF7"/>
    <w:rsid w:val="00396987"/>
    <w:rsid w:val="003A00F3"/>
    <w:rsid w:val="003A01E1"/>
    <w:rsid w:val="003A3D78"/>
    <w:rsid w:val="003A430D"/>
    <w:rsid w:val="003A7762"/>
    <w:rsid w:val="003B0B55"/>
    <w:rsid w:val="003B12C3"/>
    <w:rsid w:val="003B5F87"/>
    <w:rsid w:val="003B744F"/>
    <w:rsid w:val="003B7734"/>
    <w:rsid w:val="003B7745"/>
    <w:rsid w:val="003B7AC9"/>
    <w:rsid w:val="003C045B"/>
    <w:rsid w:val="003C4964"/>
    <w:rsid w:val="003C4A54"/>
    <w:rsid w:val="003C5083"/>
    <w:rsid w:val="003C5B50"/>
    <w:rsid w:val="003C6267"/>
    <w:rsid w:val="003D097F"/>
    <w:rsid w:val="003D2BE6"/>
    <w:rsid w:val="003D3054"/>
    <w:rsid w:val="003D35AA"/>
    <w:rsid w:val="003D386D"/>
    <w:rsid w:val="003D4EF1"/>
    <w:rsid w:val="003D50B1"/>
    <w:rsid w:val="003E1E40"/>
    <w:rsid w:val="003E342B"/>
    <w:rsid w:val="003E4477"/>
    <w:rsid w:val="003E4AEE"/>
    <w:rsid w:val="003E726B"/>
    <w:rsid w:val="003E7F7A"/>
    <w:rsid w:val="003F046B"/>
    <w:rsid w:val="003F1485"/>
    <w:rsid w:val="003F3DA3"/>
    <w:rsid w:val="003F422E"/>
    <w:rsid w:val="003F43B8"/>
    <w:rsid w:val="003F447F"/>
    <w:rsid w:val="003F5BC5"/>
    <w:rsid w:val="0040414C"/>
    <w:rsid w:val="00404F2F"/>
    <w:rsid w:val="00405080"/>
    <w:rsid w:val="00407CE0"/>
    <w:rsid w:val="004101E0"/>
    <w:rsid w:val="00411F3E"/>
    <w:rsid w:val="00413733"/>
    <w:rsid w:val="00414263"/>
    <w:rsid w:val="0041431D"/>
    <w:rsid w:val="00416326"/>
    <w:rsid w:val="004204C4"/>
    <w:rsid w:val="0042187F"/>
    <w:rsid w:val="00421E7E"/>
    <w:rsid w:val="00423406"/>
    <w:rsid w:val="004234C3"/>
    <w:rsid w:val="00425A9F"/>
    <w:rsid w:val="00430D15"/>
    <w:rsid w:val="00433396"/>
    <w:rsid w:val="00435297"/>
    <w:rsid w:val="00435FD7"/>
    <w:rsid w:val="004400C2"/>
    <w:rsid w:val="00441BB0"/>
    <w:rsid w:val="004424B9"/>
    <w:rsid w:val="00443F45"/>
    <w:rsid w:val="00445092"/>
    <w:rsid w:val="00445D9B"/>
    <w:rsid w:val="00450713"/>
    <w:rsid w:val="00452B58"/>
    <w:rsid w:val="00454666"/>
    <w:rsid w:val="00455962"/>
    <w:rsid w:val="00455B9A"/>
    <w:rsid w:val="00455BC3"/>
    <w:rsid w:val="004567EC"/>
    <w:rsid w:val="0045727F"/>
    <w:rsid w:val="004608B8"/>
    <w:rsid w:val="00467B53"/>
    <w:rsid w:val="00472D1B"/>
    <w:rsid w:val="00474375"/>
    <w:rsid w:val="00482024"/>
    <w:rsid w:val="00482121"/>
    <w:rsid w:val="00483955"/>
    <w:rsid w:val="00484143"/>
    <w:rsid w:val="0048466C"/>
    <w:rsid w:val="00484979"/>
    <w:rsid w:val="00484B5F"/>
    <w:rsid w:val="00484BF0"/>
    <w:rsid w:val="00484D6C"/>
    <w:rsid w:val="004852AC"/>
    <w:rsid w:val="0048614C"/>
    <w:rsid w:val="004926EE"/>
    <w:rsid w:val="00494A3A"/>
    <w:rsid w:val="00495164"/>
    <w:rsid w:val="00496BB7"/>
    <w:rsid w:val="004A3400"/>
    <w:rsid w:val="004A3A83"/>
    <w:rsid w:val="004A6E79"/>
    <w:rsid w:val="004A6FB0"/>
    <w:rsid w:val="004A7740"/>
    <w:rsid w:val="004B314A"/>
    <w:rsid w:val="004B3286"/>
    <w:rsid w:val="004B3849"/>
    <w:rsid w:val="004B3D57"/>
    <w:rsid w:val="004B3F5E"/>
    <w:rsid w:val="004B413C"/>
    <w:rsid w:val="004B49D2"/>
    <w:rsid w:val="004B5D80"/>
    <w:rsid w:val="004B6950"/>
    <w:rsid w:val="004B7565"/>
    <w:rsid w:val="004B7B7E"/>
    <w:rsid w:val="004C2AD3"/>
    <w:rsid w:val="004C2CA9"/>
    <w:rsid w:val="004C2DC6"/>
    <w:rsid w:val="004C55B5"/>
    <w:rsid w:val="004C694D"/>
    <w:rsid w:val="004C6E4C"/>
    <w:rsid w:val="004C7DC2"/>
    <w:rsid w:val="004D0501"/>
    <w:rsid w:val="004D14F1"/>
    <w:rsid w:val="004D3336"/>
    <w:rsid w:val="004D57C2"/>
    <w:rsid w:val="004D7FA9"/>
    <w:rsid w:val="004E1C1A"/>
    <w:rsid w:val="004E6ACF"/>
    <w:rsid w:val="004E7362"/>
    <w:rsid w:val="004E790F"/>
    <w:rsid w:val="004F5052"/>
    <w:rsid w:val="004F51EC"/>
    <w:rsid w:val="004F60BD"/>
    <w:rsid w:val="004F66B6"/>
    <w:rsid w:val="00506641"/>
    <w:rsid w:val="005107B8"/>
    <w:rsid w:val="00511228"/>
    <w:rsid w:val="0051186B"/>
    <w:rsid w:val="005127D0"/>
    <w:rsid w:val="0051341B"/>
    <w:rsid w:val="00516948"/>
    <w:rsid w:val="00520223"/>
    <w:rsid w:val="00520FAB"/>
    <w:rsid w:val="005221F3"/>
    <w:rsid w:val="00523BB6"/>
    <w:rsid w:val="00524FC4"/>
    <w:rsid w:val="005304E8"/>
    <w:rsid w:val="00533577"/>
    <w:rsid w:val="00536631"/>
    <w:rsid w:val="00540078"/>
    <w:rsid w:val="005411A3"/>
    <w:rsid w:val="005416F8"/>
    <w:rsid w:val="0054629F"/>
    <w:rsid w:val="00547CD3"/>
    <w:rsid w:val="005506BF"/>
    <w:rsid w:val="005506E5"/>
    <w:rsid w:val="00552B1A"/>
    <w:rsid w:val="005540B3"/>
    <w:rsid w:val="005549CB"/>
    <w:rsid w:val="00557EA2"/>
    <w:rsid w:val="00560954"/>
    <w:rsid w:val="00562422"/>
    <w:rsid w:val="0056259D"/>
    <w:rsid w:val="00562B76"/>
    <w:rsid w:val="00564055"/>
    <w:rsid w:val="00565042"/>
    <w:rsid w:val="005653FE"/>
    <w:rsid w:val="00565C74"/>
    <w:rsid w:val="0056757C"/>
    <w:rsid w:val="00567D09"/>
    <w:rsid w:val="00572EE7"/>
    <w:rsid w:val="00573891"/>
    <w:rsid w:val="0057573D"/>
    <w:rsid w:val="005762D6"/>
    <w:rsid w:val="005762E5"/>
    <w:rsid w:val="005766F1"/>
    <w:rsid w:val="00580248"/>
    <w:rsid w:val="00580563"/>
    <w:rsid w:val="00580D0F"/>
    <w:rsid w:val="00580E86"/>
    <w:rsid w:val="005828A3"/>
    <w:rsid w:val="00582B33"/>
    <w:rsid w:val="005835BD"/>
    <w:rsid w:val="0058562C"/>
    <w:rsid w:val="00586FA3"/>
    <w:rsid w:val="005871AD"/>
    <w:rsid w:val="0059128A"/>
    <w:rsid w:val="00592CCB"/>
    <w:rsid w:val="0059504A"/>
    <w:rsid w:val="00595B71"/>
    <w:rsid w:val="005977DF"/>
    <w:rsid w:val="00597DA8"/>
    <w:rsid w:val="005A0C68"/>
    <w:rsid w:val="005A1651"/>
    <w:rsid w:val="005A1A41"/>
    <w:rsid w:val="005A2D00"/>
    <w:rsid w:val="005A3427"/>
    <w:rsid w:val="005A3678"/>
    <w:rsid w:val="005A3953"/>
    <w:rsid w:val="005A4D57"/>
    <w:rsid w:val="005A561D"/>
    <w:rsid w:val="005B006E"/>
    <w:rsid w:val="005B5115"/>
    <w:rsid w:val="005B6EE3"/>
    <w:rsid w:val="005B7802"/>
    <w:rsid w:val="005C0DC5"/>
    <w:rsid w:val="005C0E13"/>
    <w:rsid w:val="005C22F2"/>
    <w:rsid w:val="005C326E"/>
    <w:rsid w:val="005C452E"/>
    <w:rsid w:val="005C4681"/>
    <w:rsid w:val="005C5153"/>
    <w:rsid w:val="005D07A7"/>
    <w:rsid w:val="005D0A9B"/>
    <w:rsid w:val="005D10BE"/>
    <w:rsid w:val="005D4DB2"/>
    <w:rsid w:val="005D6770"/>
    <w:rsid w:val="005D6DDE"/>
    <w:rsid w:val="005D7618"/>
    <w:rsid w:val="005D774F"/>
    <w:rsid w:val="005E0BA2"/>
    <w:rsid w:val="005E1A89"/>
    <w:rsid w:val="005E45F9"/>
    <w:rsid w:val="005E50D9"/>
    <w:rsid w:val="005E6417"/>
    <w:rsid w:val="005E68CE"/>
    <w:rsid w:val="005E6FBA"/>
    <w:rsid w:val="005E7C27"/>
    <w:rsid w:val="005F3860"/>
    <w:rsid w:val="005F38CC"/>
    <w:rsid w:val="005F4341"/>
    <w:rsid w:val="005F4634"/>
    <w:rsid w:val="005F51F2"/>
    <w:rsid w:val="005F5845"/>
    <w:rsid w:val="005F5F23"/>
    <w:rsid w:val="005F65CE"/>
    <w:rsid w:val="005F6921"/>
    <w:rsid w:val="0060172F"/>
    <w:rsid w:val="00603115"/>
    <w:rsid w:val="006046DA"/>
    <w:rsid w:val="00605B94"/>
    <w:rsid w:val="0061371D"/>
    <w:rsid w:val="00613DDE"/>
    <w:rsid w:val="00616207"/>
    <w:rsid w:val="00616F58"/>
    <w:rsid w:val="00617410"/>
    <w:rsid w:val="00620DD3"/>
    <w:rsid w:val="00622678"/>
    <w:rsid w:val="00623184"/>
    <w:rsid w:val="0062378E"/>
    <w:rsid w:val="00625A1E"/>
    <w:rsid w:val="006264B7"/>
    <w:rsid w:val="00627463"/>
    <w:rsid w:val="00631176"/>
    <w:rsid w:val="0063133C"/>
    <w:rsid w:val="0063285B"/>
    <w:rsid w:val="0063304F"/>
    <w:rsid w:val="0063589F"/>
    <w:rsid w:val="0063593E"/>
    <w:rsid w:val="00635AD4"/>
    <w:rsid w:val="006369A5"/>
    <w:rsid w:val="006372F5"/>
    <w:rsid w:val="00637769"/>
    <w:rsid w:val="0064037F"/>
    <w:rsid w:val="006416E0"/>
    <w:rsid w:val="006426D5"/>
    <w:rsid w:val="00642B15"/>
    <w:rsid w:val="006463C4"/>
    <w:rsid w:val="006503BB"/>
    <w:rsid w:val="00651531"/>
    <w:rsid w:val="00656147"/>
    <w:rsid w:val="006562ED"/>
    <w:rsid w:val="0065633A"/>
    <w:rsid w:val="00656AE1"/>
    <w:rsid w:val="00664151"/>
    <w:rsid w:val="006648B9"/>
    <w:rsid w:val="00666F27"/>
    <w:rsid w:val="00671F2F"/>
    <w:rsid w:val="0067405C"/>
    <w:rsid w:val="00676BBF"/>
    <w:rsid w:val="00680DBB"/>
    <w:rsid w:val="006813AE"/>
    <w:rsid w:val="006814C5"/>
    <w:rsid w:val="0068260A"/>
    <w:rsid w:val="00685E8D"/>
    <w:rsid w:val="00686FDE"/>
    <w:rsid w:val="00687AF8"/>
    <w:rsid w:val="00687D80"/>
    <w:rsid w:val="00690D9A"/>
    <w:rsid w:val="006911A4"/>
    <w:rsid w:val="00692ABD"/>
    <w:rsid w:val="00693033"/>
    <w:rsid w:val="00694245"/>
    <w:rsid w:val="00697BD7"/>
    <w:rsid w:val="006A0798"/>
    <w:rsid w:val="006A07A6"/>
    <w:rsid w:val="006A10A4"/>
    <w:rsid w:val="006A3337"/>
    <w:rsid w:val="006B102C"/>
    <w:rsid w:val="006B266D"/>
    <w:rsid w:val="006B4F82"/>
    <w:rsid w:val="006B55BD"/>
    <w:rsid w:val="006B6029"/>
    <w:rsid w:val="006B6BAC"/>
    <w:rsid w:val="006B6F46"/>
    <w:rsid w:val="006B7AA4"/>
    <w:rsid w:val="006C0CCA"/>
    <w:rsid w:val="006C0F6E"/>
    <w:rsid w:val="006C0FCB"/>
    <w:rsid w:val="006C2B51"/>
    <w:rsid w:val="006C5682"/>
    <w:rsid w:val="006C5C39"/>
    <w:rsid w:val="006D0E5E"/>
    <w:rsid w:val="006D4E58"/>
    <w:rsid w:val="006D5DE2"/>
    <w:rsid w:val="006D69A3"/>
    <w:rsid w:val="006D712F"/>
    <w:rsid w:val="006E063B"/>
    <w:rsid w:val="006E0A85"/>
    <w:rsid w:val="006E1A9E"/>
    <w:rsid w:val="006E1C93"/>
    <w:rsid w:val="006E5350"/>
    <w:rsid w:val="006F1533"/>
    <w:rsid w:val="006F40DC"/>
    <w:rsid w:val="006F472E"/>
    <w:rsid w:val="006F5C43"/>
    <w:rsid w:val="006F7E2A"/>
    <w:rsid w:val="00702EB5"/>
    <w:rsid w:val="00705460"/>
    <w:rsid w:val="00705FF5"/>
    <w:rsid w:val="00711D18"/>
    <w:rsid w:val="0071299F"/>
    <w:rsid w:val="00714E62"/>
    <w:rsid w:val="007150AF"/>
    <w:rsid w:val="0071654D"/>
    <w:rsid w:val="0072029A"/>
    <w:rsid w:val="00720704"/>
    <w:rsid w:val="00720FC5"/>
    <w:rsid w:val="0072287B"/>
    <w:rsid w:val="0072422A"/>
    <w:rsid w:val="00725130"/>
    <w:rsid w:val="00726339"/>
    <w:rsid w:val="007263F3"/>
    <w:rsid w:val="00730C97"/>
    <w:rsid w:val="0073356A"/>
    <w:rsid w:val="0073430E"/>
    <w:rsid w:val="00734543"/>
    <w:rsid w:val="007363F4"/>
    <w:rsid w:val="00740E1F"/>
    <w:rsid w:val="00741D4E"/>
    <w:rsid w:val="007456E0"/>
    <w:rsid w:val="00750581"/>
    <w:rsid w:val="00751385"/>
    <w:rsid w:val="00752673"/>
    <w:rsid w:val="007535CE"/>
    <w:rsid w:val="00753708"/>
    <w:rsid w:val="00754C7E"/>
    <w:rsid w:val="00754F8F"/>
    <w:rsid w:val="00754FC9"/>
    <w:rsid w:val="00756298"/>
    <w:rsid w:val="00757741"/>
    <w:rsid w:val="00757EC6"/>
    <w:rsid w:val="00760621"/>
    <w:rsid w:val="0076188E"/>
    <w:rsid w:val="00761FB9"/>
    <w:rsid w:val="00762FB6"/>
    <w:rsid w:val="00763CAE"/>
    <w:rsid w:val="007641C4"/>
    <w:rsid w:val="00764495"/>
    <w:rsid w:val="00764D48"/>
    <w:rsid w:val="0076650D"/>
    <w:rsid w:val="00766DE7"/>
    <w:rsid w:val="00771101"/>
    <w:rsid w:val="00774861"/>
    <w:rsid w:val="00775A55"/>
    <w:rsid w:val="007769B7"/>
    <w:rsid w:val="00777BB4"/>
    <w:rsid w:val="00780806"/>
    <w:rsid w:val="00782616"/>
    <w:rsid w:val="00785D12"/>
    <w:rsid w:val="00786E84"/>
    <w:rsid w:val="007902DB"/>
    <w:rsid w:val="0079323C"/>
    <w:rsid w:val="00793822"/>
    <w:rsid w:val="00794B3D"/>
    <w:rsid w:val="00794D8E"/>
    <w:rsid w:val="007961F9"/>
    <w:rsid w:val="007975B6"/>
    <w:rsid w:val="007A11C1"/>
    <w:rsid w:val="007A2D4D"/>
    <w:rsid w:val="007A4A21"/>
    <w:rsid w:val="007A5553"/>
    <w:rsid w:val="007A563B"/>
    <w:rsid w:val="007B0729"/>
    <w:rsid w:val="007B1088"/>
    <w:rsid w:val="007B1F25"/>
    <w:rsid w:val="007B369C"/>
    <w:rsid w:val="007B6103"/>
    <w:rsid w:val="007C06FC"/>
    <w:rsid w:val="007C3FEA"/>
    <w:rsid w:val="007C4926"/>
    <w:rsid w:val="007D04DD"/>
    <w:rsid w:val="007D3220"/>
    <w:rsid w:val="007D481E"/>
    <w:rsid w:val="007D57CD"/>
    <w:rsid w:val="007D7008"/>
    <w:rsid w:val="007E199B"/>
    <w:rsid w:val="007E25D2"/>
    <w:rsid w:val="007E393D"/>
    <w:rsid w:val="007F0970"/>
    <w:rsid w:val="007F130F"/>
    <w:rsid w:val="007F2B8C"/>
    <w:rsid w:val="007F374E"/>
    <w:rsid w:val="007F4FAD"/>
    <w:rsid w:val="007F54C9"/>
    <w:rsid w:val="007F5804"/>
    <w:rsid w:val="007F5B02"/>
    <w:rsid w:val="007F6A1A"/>
    <w:rsid w:val="007F6DD9"/>
    <w:rsid w:val="007F7059"/>
    <w:rsid w:val="007F73B5"/>
    <w:rsid w:val="007F79C7"/>
    <w:rsid w:val="007F7C2B"/>
    <w:rsid w:val="00800FB8"/>
    <w:rsid w:val="00802141"/>
    <w:rsid w:val="008068AD"/>
    <w:rsid w:val="008075E1"/>
    <w:rsid w:val="00810B76"/>
    <w:rsid w:val="0081159A"/>
    <w:rsid w:val="0081208C"/>
    <w:rsid w:val="0081281E"/>
    <w:rsid w:val="00814C78"/>
    <w:rsid w:val="00817574"/>
    <w:rsid w:val="00817EC1"/>
    <w:rsid w:val="00824D64"/>
    <w:rsid w:val="00826473"/>
    <w:rsid w:val="00826F51"/>
    <w:rsid w:val="008275E9"/>
    <w:rsid w:val="00827A67"/>
    <w:rsid w:val="008324EE"/>
    <w:rsid w:val="0083337E"/>
    <w:rsid w:val="0083538E"/>
    <w:rsid w:val="00835E4D"/>
    <w:rsid w:val="0083770A"/>
    <w:rsid w:val="00841E36"/>
    <w:rsid w:val="008430D9"/>
    <w:rsid w:val="00844715"/>
    <w:rsid w:val="00844AB0"/>
    <w:rsid w:val="0084557A"/>
    <w:rsid w:val="0084746F"/>
    <w:rsid w:val="00852A89"/>
    <w:rsid w:val="00853341"/>
    <w:rsid w:val="00854F45"/>
    <w:rsid w:val="00855F51"/>
    <w:rsid w:val="00860A68"/>
    <w:rsid w:val="0086267C"/>
    <w:rsid w:val="008627B9"/>
    <w:rsid w:val="00863EEE"/>
    <w:rsid w:val="00866F25"/>
    <w:rsid w:val="00867E20"/>
    <w:rsid w:val="00872F33"/>
    <w:rsid w:val="0087611D"/>
    <w:rsid w:val="0087740A"/>
    <w:rsid w:val="00880CB2"/>
    <w:rsid w:val="008810D6"/>
    <w:rsid w:val="00883885"/>
    <w:rsid w:val="00884D53"/>
    <w:rsid w:val="00886B7A"/>
    <w:rsid w:val="00891233"/>
    <w:rsid w:val="008940DA"/>
    <w:rsid w:val="0089436E"/>
    <w:rsid w:val="00895430"/>
    <w:rsid w:val="00895915"/>
    <w:rsid w:val="00896567"/>
    <w:rsid w:val="00897253"/>
    <w:rsid w:val="008A1530"/>
    <w:rsid w:val="008A369C"/>
    <w:rsid w:val="008A3BB3"/>
    <w:rsid w:val="008A495E"/>
    <w:rsid w:val="008A6C3D"/>
    <w:rsid w:val="008A775A"/>
    <w:rsid w:val="008B29EC"/>
    <w:rsid w:val="008B3582"/>
    <w:rsid w:val="008B5010"/>
    <w:rsid w:val="008C0038"/>
    <w:rsid w:val="008C333B"/>
    <w:rsid w:val="008C5E09"/>
    <w:rsid w:val="008C628A"/>
    <w:rsid w:val="008D0842"/>
    <w:rsid w:val="008D2963"/>
    <w:rsid w:val="008E5A3A"/>
    <w:rsid w:val="008E6443"/>
    <w:rsid w:val="008E6454"/>
    <w:rsid w:val="008E6908"/>
    <w:rsid w:val="008E6B08"/>
    <w:rsid w:val="008E6C54"/>
    <w:rsid w:val="008E7EDC"/>
    <w:rsid w:val="008F06B7"/>
    <w:rsid w:val="008F1186"/>
    <w:rsid w:val="008F1D4B"/>
    <w:rsid w:val="008F2005"/>
    <w:rsid w:val="008F6D84"/>
    <w:rsid w:val="00900EE5"/>
    <w:rsid w:val="00900F64"/>
    <w:rsid w:val="009016EC"/>
    <w:rsid w:val="009026A0"/>
    <w:rsid w:val="00902881"/>
    <w:rsid w:val="00902C7C"/>
    <w:rsid w:val="00902CC9"/>
    <w:rsid w:val="009036C4"/>
    <w:rsid w:val="0090397D"/>
    <w:rsid w:val="009051C2"/>
    <w:rsid w:val="00905573"/>
    <w:rsid w:val="00906F2F"/>
    <w:rsid w:val="00907200"/>
    <w:rsid w:val="00907ACC"/>
    <w:rsid w:val="00907E73"/>
    <w:rsid w:val="00910821"/>
    <w:rsid w:val="009123B5"/>
    <w:rsid w:val="00912913"/>
    <w:rsid w:val="00914EE0"/>
    <w:rsid w:val="00914FBD"/>
    <w:rsid w:val="00916EDC"/>
    <w:rsid w:val="00917106"/>
    <w:rsid w:val="00920ED2"/>
    <w:rsid w:val="009243BE"/>
    <w:rsid w:val="009251FD"/>
    <w:rsid w:val="009260DF"/>
    <w:rsid w:val="00926127"/>
    <w:rsid w:val="0092613C"/>
    <w:rsid w:val="009269AB"/>
    <w:rsid w:val="009273E2"/>
    <w:rsid w:val="009275CB"/>
    <w:rsid w:val="00931ECB"/>
    <w:rsid w:val="00931F0B"/>
    <w:rsid w:val="00937F2D"/>
    <w:rsid w:val="00943B9B"/>
    <w:rsid w:val="00946A8C"/>
    <w:rsid w:val="009475E2"/>
    <w:rsid w:val="00947FEF"/>
    <w:rsid w:val="00951C77"/>
    <w:rsid w:val="00951F90"/>
    <w:rsid w:val="009532CB"/>
    <w:rsid w:val="00957991"/>
    <w:rsid w:val="00957D25"/>
    <w:rsid w:val="00961525"/>
    <w:rsid w:val="00961AF9"/>
    <w:rsid w:val="009628FD"/>
    <w:rsid w:val="009630FD"/>
    <w:rsid w:val="009632F2"/>
    <w:rsid w:val="00965245"/>
    <w:rsid w:val="0096612A"/>
    <w:rsid w:val="009666C7"/>
    <w:rsid w:val="0096697E"/>
    <w:rsid w:val="00967AFC"/>
    <w:rsid w:val="00970AB8"/>
    <w:rsid w:val="00971EFB"/>
    <w:rsid w:val="0097456D"/>
    <w:rsid w:val="00974D18"/>
    <w:rsid w:val="00977892"/>
    <w:rsid w:val="0098023B"/>
    <w:rsid w:val="009830DC"/>
    <w:rsid w:val="00985E47"/>
    <w:rsid w:val="00987A6D"/>
    <w:rsid w:val="00990AE3"/>
    <w:rsid w:val="009929BD"/>
    <w:rsid w:val="0099542C"/>
    <w:rsid w:val="009A0139"/>
    <w:rsid w:val="009A03B0"/>
    <w:rsid w:val="009A08C1"/>
    <w:rsid w:val="009A288C"/>
    <w:rsid w:val="009A29D5"/>
    <w:rsid w:val="009A4262"/>
    <w:rsid w:val="009A67D4"/>
    <w:rsid w:val="009B04F0"/>
    <w:rsid w:val="009B1446"/>
    <w:rsid w:val="009B2835"/>
    <w:rsid w:val="009B41A1"/>
    <w:rsid w:val="009B4393"/>
    <w:rsid w:val="009B598A"/>
    <w:rsid w:val="009B7A77"/>
    <w:rsid w:val="009C08B5"/>
    <w:rsid w:val="009C09C8"/>
    <w:rsid w:val="009C0B20"/>
    <w:rsid w:val="009C2047"/>
    <w:rsid w:val="009C3D81"/>
    <w:rsid w:val="009C5745"/>
    <w:rsid w:val="009C673E"/>
    <w:rsid w:val="009C6E46"/>
    <w:rsid w:val="009C72ED"/>
    <w:rsid w:val="009C7BA8"/>
    <w:rsid w:val="009D07E9"/>
    <w:rsid w:val="009D1513"/>
    <w:rsid w:val="009D2393"/>
    <w:rsid w:val="009D28AD"/>
    <w:rsid w:val="009D2E97"/>
    <w:rsid w:val="009D537D"/>
    <w:rsid w:val="009D6388"/>
    <w:rsid w:val="009D6B5E"/>
    <w:rsid w:val="009D742E"/>
    <w:rsid w:val="009D78AE"/>
    <w:rsid w:val="009D797A"/>
    <w:rsid w:val="009E0D36"/>
    <w:rsid w:val="009E324B"/>
    <w:rsid w:val="009E3D8C"/>
    <w:rsid w:val="009E4C2C"/>
    <w:rsid w:val="009E7AC7"/>
    <w:rsid w:val="009F3E55"/>
    <w:rsid w:val="009F494F"/>
    <w:rsid w:val="00A0079B"/>
    <w:rsid w:val="00A05428"/>
    <w:rsid w:val="00A0591A"/>
    <w:rsid w:val="00A07305"/>
    <w:rsid w:val="00A07752"/>
    <w:rsid w:val="00A1107E"/>
    <w:rsid w:val="00A14917"/>
    <w:rsid w:val="00A1576B"/>
    <w:rsid w:val="00A15E4B"/>
    <w:rsid w:val="00A1684C"/>
    <w:rsid w:val="00A1787E"/>
    <w:rsid w:val="00A20AD6"/>
    <w:rsid w:val="00A21F2E"/>
    <w:rsid w:val="00A227CE"/>
    <w:rsid w:val="00A2386E"/>
    <w:rsid w:val="00A23FA0"/>
    <w:rsid w:val="00A247FA"/>
    <w:rsid w:val="00A25671"/>
    <w:rsid w:val="00A26498"/>
    <w:rsid w:val="00A2694B"/>
    <w:rsid w:val="00A27C37"/>
    <w:rsid w:val="00A31318"/>
    <w:rsid w:val="00A33630"/>
    <w:rsid w:val="00A34577"/>
    <w:rsid w:val="00A36A71"/>
    <w:rsid w:val="00A36F3E"/>
    <w:rsid w:val="00A37144"/>
    <w:rsid w:val="00A37255"/>
    <w:rsid w:val="00A3778F"/>
    <w:rsid w:val="00A440B0"/>
    <w:rsid w:val="00A45242"/>
    <w:rsid w:val="00A46AC6"/>
    <w:rsid w:val="00A475C5"/>
    <w:rsid w:val="00A51341"/>
    <w:rsid w:val="00A5203E"/>
    <w:rsid w:val="00A525DB"/>
    <w:rsid w:val="00A52A6C"/>
    <w:rsid w:val="00A531B1"/>
    <w:rsid w:val="00A53C72"/>
    <w:rsid w:val="00A55C1C"/>
    <w:rsid w:val="00A56F69"/>
    <w:rsid w:val="00A607A3"/>
    <w:rsid w:val="00A60C7E"/>
    <w:rsid w:val="00A61E1F"/>
    <w:rsid w:val="00A61EB6"/>
    <w:rsid w:val="00A670CB"/>
    <w:rsid w:val="00A75119"/>
    <w:rsid w:val="00A7544A"/>
    <w:rsid w:val="00A766C8"/>
    <w:rsid w:val="00A77981"/>
    <w:rsid w:val="00A81321"/>
    <w:rsid w:val="00A813B8"/>
    <w:rsid w:val="00A84967"/>
    <w:rsid w:val="00A87D8E"/>
    <w:rsid w:val="00A90F35"/>
    <w:rsid w:val="00A914C6"/>
    <w:rsid w:val="00A919EE"/>
    <w:rsid w:val="00A92009"/>
    <w:rsid w:val="00A93A51"/>
    <w:rsid w:val="00A93B8A"/>
    <w:rsid w:val="00AA117D"/>
    <w:rsid w:val="00AA1CA8"/>
    <w:rsid w:val="00AA6270"/>
    <w:rsid w:val="00AA63B3"/>
    <w:rsid w:val="00AA6A3F"/>
    <w:rsid w:val="00AB0717"/>
    <w:rsid w:val="00AB187B"/>
    <w:rsid w:val="00AB4BF6"/>
    <w:rsid w:val="00AB4C4B"/>
    <w:rsid w:val="00AB4CB9"/>
    <w:rsid w:val="00AB5B95"/>
    <w:rsid w:val="00AB5F76"/>
    <w:rsid w:val="00AB61BE"/>
    <w:rsid w:val="00AB6A37"/>
    <w:rsid w:val="00AB6A77"/>
    <w:rsid w:val="00AC0EEC"/>
    <w:rsid w:val="00AC22C6"/>
    <w:rsid w:val="00AC24C5"/>
    <w:rsid w:val="00AC3360"/>
    <w:rsid w:val="00AC33AD"/>
    <w:rsid w:val="00AC3B31"/>
    <w:rsid w:val="00AC4026"/>
    <w:rsid w:val="00AC48C6"/>
    <w:rsid w:val="00AC77A3"/>
    <w:rsid w:val="00AD2282"/>
    <w:rsid w:val="00AD2291"/>
    <w:rsid w:val="00AD35C4"/>
    <w:rsid w:val="00AD4C71"/>
    <w:rsid w:val="00AD5930"/>
    <w:rsid w:val="00AD5B97"/>
    <w:rsid w:val="00AD7BDE"/>
    <w:rsid w:val="00AE0DA8"/>
    <w:rsid w:val="00AE186F"/>
    <w:rsid w:val="00AE3100"/>
    <w:rsid w:val="00AE4941"/>
    <w:rsid w:val="00AE5014"/>
    <w:rsid w:val="00AE6E73"/>
    <w:rsid w:val="00AE7FED"/>
    <w:rsid w:val="00AF283C"/>
    <w:rsid w:val="00AF45DF"/>
    <w:rsid w:val="00AF4A93"/>
    <w:rsid w:val="00AF4EEB"/>
    <w:rsid w:val="00AF5913"/>
    <w:rsid w:val="00AF7475"/>
    <w:rsid w:val="00B00F6A"/>
    <w:rsid w:val="00B02272"/>
    <w:rsid w:val="00B02DA6"/>
    <w:rsid w:val="00B0467B"/>
    <w:rsid w:val="00B04950"/>
    <w:rsid w:val="00B07896"/>
    <w:rsid w:val="00B07B3E"/>
    <w:rsid w:val="00B105B5"/>
    <w:rsid w:val="00B11ADC"/>
    <w:rsid w:val="00B1423B"/>
    <w:rsid w:val="00B153BE"/>
    <w:rsid w:val="00B15D54"/>
    <w:rsid w:val="00B17666"/>
    <w:rsid w:val="00B17783"/>
    <w:rsid w:val="00B2093B"/>
    <w:rsid w:val="00B20A95"/>
    <w:rsid w:val="00B22888"/>
    <w:rsid w:val="00B231A8"/>
    <w:rsid w:val="00B23A57"/>
    <w:rsid w:val="00B23C6B"/>
    <w:rsid w:val="00B247BA"/>
    <w:rsid w:val="00B24D61"/>
    <w:rsid w:val="00B25CBD"/>
    <w:rsid w:val="00B3188E"/>
    <w:rsid w:val="00B320A8"/>
    <w:rsid w:val="00B35B79"/>
    <w:rsid w:val="00B361F0"/>
    <w:rsid w:val="00B36793"/>
    <w:rsid w:val="00B36CD1"/>
    <w:rsid w:val="00B37679"/>
    <w:rsid w:val="00B40086"/>
    <w:rsid w:val="00B40366"/>
    <w:rsid w:val="00B406D2"/>
    <w:rsid w:val="00B442F8"/>
    <w:rsid w:val="00B45884"/>
    <w:rsid w:val="00B4625B"/>
    <w:rsid w:val="00B55B3C"/>
    <w:rsid w:val="00B56B77"/>
    <w:rsid w:val="00B60042"/>
    <w:rsid w:val="00B610F0"/>
    <w:rsid w:val="00B613FA"/>
    <w:rsid w:val="00B61C94"/>
    <w:rsid w:val="00B63770"/>
    <w:rsid w:val="00B63A8F"/>
    <w:rsid w:val="00B642BB"/>
    <w:rsid w:val="00B656E7"/>
    <w:rsid w:val="00B65EC9"/>
    <w:rsid w:val="00B66437"/>
    <w:rsid w:val="00B66933"/>
    <w:rsid w:val="00B67700"/>
    <w:rsid w:val="00B717A4"/>
    <w:rsid w:val="00B71ABF"/>
    <w:rsid w:val="00B71BFF"/>
    <w:rsid w:val="00B71CAE"/>
    <w:rsid w:val="00B743E7"/>
    <w:rsid w:val="00B7471A"/>
    <w:rsid w:val="00B754FE"/>
    <w:rsid w:val="00B75EA9"/>
    <w:rsid w:val="00B77A58"/>
    <w:rsid w:val="00B80423"/>
    <w:rsid w:val="00B805D9"/>
    <w:rsid w:val="00B80835"/>
    <w:rsid w:val="00B824DE"/>
    <w:rsid w:val="00B84A66"/>
    <w:rsid w:val="00B85B96"/>
    <w:rsid w:val="00B86AAD"/>
    <w:rsid w:val="00B87088"/>
    <w:rsid w:val="00B900CF"/>
    <w:rsid w:val="00B93636"/>
    <w:rsid w:val="00B95387"/>
    <w:rsid w:val="00B9581C"/>
    <w:rsid w:val="00B96C3D"/>
    <w:rsid w:val="00B96CB3"/>
    <w:rsid w:val="00B97050"/>
    <w:rsid w:val="00B974E3"/>
    <w:rsid w:val="00BA0838"/>
    <w:rsid w:val="00BA0C64"/>
    <w:rsid w:val="00BA55A6"/>
    <w:rsid w:val="00BA5947"/>
    <w:rsid w:val="00BA6AC8"/>
    <w:rsid w:val="00BB1016"/>
    <w:rsid w:val="00BB1900"/>
    <w:rsid w:val="00BB72D9"/>
    <w:rsid w:val="00BB7B53"/>
    <w:rsid w:val="00BB7F8D"/>
    <w:rsid w:val="00BC399F"/>
    <w:rsid w:val="00BC3AAA"/>
    <w:rsid w:val="00BC5238"/>
    <w:rsid w:val="00BC5E56"/>
    <w:rsid w:val="00BC6800"/>
    <w:rsid w:val="00BD0023"/>
    <w:rsid w:val="00BD090A"/>
    <w:rsid w:val="00BD0934"/>
    <w:rsid w:val="00BD2AF1"/>
    <w:rsid w:val="00BD3325"/>
    <w:rsid w:val="00BD6BAE"/>
    <w:rsid w:val="00BE2946"/>
    <w:rsid w:val="00BE2D50"/>
    <w:rsid w:val="00BE57E8"/>
    <w:rsid w:val="00BE6FA3"/>
    <w:rsid w:val="00BF01F1"/>
    <w:rsid w:val="00BF1A24"/>
    <w:rsid w:val="00C02717"/>
    <w:rsid w:val="00C0295A"/>
    <w:rsid w:val="00C03237"/>
    <w:rsid w:val="00C03A8F"/>
    <w:rsid w:val="00C04B53"/>
    <w:rsid w:val="00C06862"/>
    <w:rsid w:val="00C10CAE"/>
    <w:rsid w:val="00C10CF5"/>
    <w:rsid w:val="00C15D3D"/>
    <w:rsid w:val="00C1704D"/>
    <w:rsid w:val="00C23584"/>
    <w:rsid w:val="00C25304"/>
    <w:rsid w:val="00C278D4"/>
    <w:rsid w:val="00C31242"/>
    <w:rsid w:val="00C317CF"/>
    <w:rsid w:val="00C33D9B"/>
    <w:rsid w:val="00C34A82"/>
    <w:rsid w:val="00C356F2"/>
    <w:rsid w:val="00C36CCC"/>
    <w:rsid w:val="00C3746A"/>
    <w:rsid w:val="00C400B0"/>
    <w:rsid w:val="00C401FA"/>
    <w:rsid w:val="00C4426C"/>
    <w:rsid w:val="00C44FD6"/>
    <w:rsid w:val="00C462D3"/>
    <w:rsid w:val="00C470E4"/>
    <w:rsid w:val="00C51A1E"/>
    <w:rsid w:val="00C528C7"/>
    <w:rsid w:val="00C558CD"/>
    <w:rsid w:val="00C55FAC"/>
    <w:rsid w:val="00C57C8C"/>
    <w:rsid w:val="00C62B56"/>
    <w:rsid w:val="00C643D3"/>
    <w:rsid w:val="00C66112"/>
    <w:rsid w:val="00C6615F"/>
    <w:rsid w:val="00C708EB"/>
    <w:rsid w:val="00C71712"/>
    <w:rsid w:val="00C725F7"/>
    <w:rsid w:val="00C72E2B"/>
    <w:rsid w:val="00C73823"/>
    <w:rsid w:val="00C7398D"/>
    <w:rsid w:val="00C773BA"/>
    <w:rsid w:val="00C77600"/>
    <w:rsid w:val="00C8253D"/>
    <w:rsid w:val="00C848D9"/>
    <w:rsid w:val="00C87E0E"/>
    <w:rsid w:val="00C90BA5"/>
    <w:rsid w:val="00C91920"/>
    <w:rsid w:val="00C91C83"/>
    <w:rsid w:val="00C92347"/>
    <w:rsid w:val="00C933A2"/>
    <w:rsid w:val="00C94DF4"/>
    <w:rsid w:val="00C95FEB"/>
    <w:rsid w:val="00C96775"/>
    <w:rsid w:val="00CA09D8"/>
    <w:rsid w:val="00CB142B"/>
    <w:rsid w:val="00CB161C"/>
    <w:rsid w:val="00CB2A0F"/>
    <w:rsid w:val="00CB2BDA"/>
    <w:rsid w:val="00CB3D8F"/>
    <w:rsid w:val="00CB5BC6"/>
    <w:rsid w:val="00CB6A43"/>
    <w:rsid w:val="00CB6A8B"/>
    <w:rsid w:val="00CB6E49"/>
    <w:rsid w:val="00CB77AD"/>
    <w:rsid w:val="00CC7116"/>
    <w:rsid w:val="00CC7F79"/>
    <w:rsid w:val="00CD04C7"/>
    <w:rsid w:val="00CD163A"/>
    <w:rsid w:val="00CD2676"/>
    <w:rsid w:val="00CD329B"/>
    <w:rsid w:val="00CE0740"/>
    <w:rsid w:val="00CE2DBC"/>
    <w:rsid w:val="00CE2F8F"/>
    <w:rsid w:val="00CE3B1A"/>
    <w:rsid w:val="00CE5D87"/>
    <w:rsid w:val="00CE6BCE"/>
    <w:rsid w:val="00CE73BF"/>
    <w:rsid w:val="00CF07E9"/>
    <w:rsid w:val="00CF082C"/>
    <w:rsid w:val="00CF1C9A"/>
    <w:rsid w:val="00CF22BD"/>
    <w:rsid w:val="00CF2681"/>
    <w:rsid w:val="00CF6B7F"/>
    <w:rsid w:val="00D017DD"/>
    <w:rsid w:val="00D02B23"/>
    <w:rsid w:val="00D078A0"/>
    <w:rsid w:val="00D101C1"/>
    <w:rsid w:val="00D10291"/>
    <w:rsid w:val="00D112D9"/>
    <w:rsid w:val="00D125D3"/>
    <w:rsid w:val="00D12612"/>
    <w:rsid w:val="00D13F95"/>
    <w:rsid w:val="00D15461"/>
    <w:rsid w:val="00D16089"/>
    <w:rsid w:val="00D1656E"/>
    <w:rsid w:val="00D20888"/>
    <w:rsid w:val="00D225F8"/>
    <w:rsid w:val="00D24DA2"/>
    <w:rsid w:val="00D27626"/>
    <w:rsid w:val="00D327A3"/>
    <w:rsid w:val="00D32A59"/>
    <w:rsid w:val="00D3386F"/>
    <w:rsid w:val="00D33E67"/>
    <w:rsid w:val="00D342D4"/>
    <w:rsid w:val="00D36C5F"/>
    <w:rsid w:val="00D40333"/>
    <w:rsid w:val="00D4270B"/>
    <w:rsid w:val="00D428E9"/>
    <w:rsid w:val="00D445B2"/>
    <w:rsid w:val="00D4538D"/>
    <w:rsid w:val="00D46526"/>
    <w:rsid w:val="00D47F77"/>
    <w:rsid w:val="00D515CE"/>
    <w:rsid w:val="00D52F8A"/>
    <w:rsid w:val="00D5309C"/>
    <w:rsid w:val="00D53116"/>
    <w:rsid w:val="00D5511C"/>
    <w:rsid w:val="00D56039"/>
    <w:rsid w:val="00D56EC8"/>
    <w:rsid w:val="00D60A4A"/>
    <w:rsid w:val="00D65F39"/>
    <w:rsid w:val="00D66B82"/>
    <w:rsid w:val="00D71C3B"/>
    <w:rsid w:val="00D73F21"/>
    <w:rsid w:val="00D74ACA"/>
    <w:rsid w:val="00D74B92"/>
    <w:rsid w:val="00D77CD3"/>
    <w:rsid w:val="00D77E87"/>
    <w:rsid w:val="00D8067C"/>
    <w:rsid w:val="00D807F8"/>
    <w:rsid w:val="00D823E7"/>
    <w:rsid w:val="00D82414"/>
    <w:rsid w:val="00D82DA3"/>
    <w:rsid w:val="00D8350A"/>
    <w:rsid w:val="00D8366C"/>
    <w:rsid w:val="00D83ACF"/>
    <w:rsid w:val="00D84643"/>
    <w:rsid w:val="00D8495D"/>
    <w:rsid w:val="00D91B5A"/>
    <w:rsid w:val="00D91FDF"/>
    <w:rsid w:val="00D94B8C"/>
    <w:rsid w:val="00D95E46"/>
    <w:rsid w:val="00D9646D"/>
    <w:rsid w:val="00D96BF7"/>
    <w:rsid w:val="00DA02AF"/>
    <w:rsid w:val="00DA038D"/>
    <w:rsid w:val="00DA13B6"/>
    <w:rsid w:val="00DA1C73"/>
    <w:rsid w:val="00DA1EE7"/>
    <w:rsid w:val="00DA57A2"/>
    <w:rsid w:val="00DA643B"/>
    <w:rsid w:val="00DB0F30"/>
    <w:rsid w:val="00DB2EEA"/>
    <w:rsid w:val="00DB2F3E"/>
    <w:rsid w:val="00DB3372"/>
    <w:rsid w:val="00DB3392"/>
    <w:rsid w:val="00DB370A"/>
    <w:rsid w:val="00DB5903"/>
    <w:rsid w:val="00DB745A"/>
    <w:rsid w:val="00DB7684"/>
    <w:rsid w:val="00DC31D0"/>
    <w:rsid w:val="00DC55F5"/>
    <w:rsid w:val="00DC6299"/>
    <w:rsid w:val="00DD247E"/>
    <w:rsid w:val="00DD27B0"/>
    <w:rsid w:val="00DD2C56"/>
    <w:rsid w:val="00DD32C4"/>
    <w:rsid w:val="00DD400E"/>
    <w:rsid w:val="00DD531E"/>
    <w:rsid w:val="00DD6F06"/>
    <w:rsid w:val="00DE0471"/>
    <w:rsid w:val="00DE3513"/>
    <w:rsid w:val="00DE59F1"/>
    <w:rsid w:val="00DE6B14"/>
    <w:rsid w:val="00DF127F"/>
    <w:rsid w:val="00DF4676"/>
    <w:rsid w:val="00DF52C2"/>
    <w:rsid w:val="00DF5D70"/>
    <w:rsid w:val="00DF7BA8"/>
    <w:rsid w:val="00E01323"/>
    <w:rsid w:val="00E01AA1"/>
    <w:rsid w:val="00E026A2"/>
    <w:rsid w:val="00E034D5"/>
    <w:rsid w:val="00E04F59"/>
    <w:rsid w:val="00E10513"/>
    <w:rsid w:val="00E12A12"/>
    <w:rsid w:val="00E143F9"/>
    <w:rsid w:val="00E162F9"/>
    <w:rsid w:val="00E16A7B"/>
    <w:rsid w:val="00E16C9A"/>
    <w:rsid w:val="00E16D6D"/>
    <w:rsid w:val="00E16E5A"/>
    <w:rsid w:val="00E17330"/>
    <w:rsid w:val="00E20346"/>
    <w:rsid w:val="00E21456"/>
    <w:rsid w:val="00E21F81"/>
    <w:rsid w:val="00E22E02"/>
    <w:rsid w:val="00E23E09"/>
    <w:rsid w:val="00E241DA"/>
    <w:rsid w:val="00E245F9"/>
    <w:rsid w:val="00E24866"/>
    <w:rsid w:val="00E248E5"/>
    <w:rsid w:val="00E30770"/>
    <w:rsid w:val="00E31404"/>
    <w:rsid w:val="00E318E7"/>
    <w:rsid w:val="00E31FC5"/>
    <w:rsid w:val="00E32D94"/>
    <w:rsid w:val="00E371E1"/>
    <w:rsid w:val="00E37295"/>
    <w:rsid w:val="00E37DB6"/>
    <w:rsid w:val="00E40A69"/>
    <w:rsid w:val="00E415B7"/>
    <w:rsid w:val="00E42D8E"/>
    <w:rsid w:val="00E44AB7"/>
    <w:rsid w:val="00E50F77"/>
    <w:rsid w:val="00E567ED"/>
    <w:rsid w:val="00E56E15"/>
    <w:rsid w:val="00E63B78"/>
    <w:rsid w:val="00E64BD3"/>
    <w:rsid w:val="00E64FF8"/>
    <w:rsid w:val="00E6551A"/>
    <w:rsid w:val="00E65689"/>
    <w:rsid w:val="00E65F1C"/>
    <w:rsid w:val="00E666E0"/>
    <w:rsid w:val="00E672CA"/>
    <w:rsid w:val="00E677B7"/>
    <w:rsid w:val="00E704D5"/>
    <w:rsid w:val="00E71737"/>
    <w:rsid w:val="00E72647"/>
    <w:rsid w:val="00E729A5"/>
    <w:rsid w:val="00E72D66"/>
    <w:rsid w:val="00E72FA2"/>
    <w:rsid w:val="00E745D9"/>
    <w:rsid w:val="00E75B0C"/>
    <w:rsid w:val="00E761E4"/>
    <w:rsid w:val="00E76ED9"/>
    <w:rsid w:val="00E81D9E"/>
    <w:rsid w:val="00E83595"/>
    <w:rsid w:val="00E83A8C"/>
    <w:rsid w:val="00E83C28"/>
    <w:rsid w:val="00E86106"/>
    <w:rsid w:val="00E86213"/>
    <w:rsid w:val="00E865B4"/>
    <w:rsid w:val="00E87A35"/>
    <w:rsid w:val="00E87C53"/>
    <w:rsid w:val="00E91785"/>
    <w:rsid w:val="00E929DB"/>
    <w:rsid w:val="00E92B4E"/>
    <w:rsid w:val="00E92EF8"/>
    <w:rsid w:val="00E93FB4"/>
    <w:rsid w:val="00E978DA"/>
    <w:rsid w:val="00EA139B"/>
    <w:rsid w:val="00EA1FFC"/>
    <w:rsid w:val="00EA3877"/>
    <w:rsid w:val="00EA3A48"/>
    <w:rsid w:val="00EA5793"/>
    <w:rsid w:val="00EA75A0"/>
    <w:rsid w:val="00EB1DF0"/>
    <w:rsid w:val="00EB21F3"/>
    <w:rsid w:val="00EB3851"/>
    <w:rsid w:val="00EB49BA"/>
    <w:rsid w:val="00EB4DF0"/>
    <w:rsid w:val="00EB5D58"/>
    <w:rsid w:val="00EC22D8"/>
    <w:rsid w:val="00EC5045"/>
    <w:rsid w:val="00EC5EB5"/>
    <w:rsid w:val="00EC6240"/>
    <w:rsid w:val="00ED19DE"/>
    <w:rsid w:val="00ED2D08"/>
    <w:rsid w:val="00ED5909"/>
    <w:rsid w:val="00EE097E"/>
    <w:rsid w:val="00EE4972"/>
    <w:rsid w:val="00EF0827"/>
    <w:rsid w:val="00EF1B15"/>
    <w:rsid w:val="00EF1D5B"/>
    <w:rsid w:val="00EF31B4"/>
    <w:rsid w:val="00EF41AD"/>
    <w:rsid w:val="00EF46CA"/>
    <w:rsid w:val="00EF61D6"/>
    <w:rsid w:val="00EF7D20"/>
    <w:rsid w:val="00F001AA"/>
    <w:rsid w:val="00F00409"/>
    <w:rsid w:val="00F004B7"/>
    <w:rsid w:val="00F00B08"/>
    <w:rsid w:val="00F01665"/>
    <w:rsid w:val="00F0171D"/>
    <w:rsid w:val="00F01DC4"/>
    <w:rsid w:val="00F02335"/>
    <w:rsid w:val="00F03A48"/>
    <w:rsid w:val="00F045E9"/>
    <w:rsid w:val="00F074B2"/>
    <w:rsid w:val="00F07EBE"/>
    <w:rsid w:val="00F1193F"/>
    <w:rsid w:val="00F12C8E"/>
    <w:rsid w:val="00F12E4D"/>
    <w:rsid w:val="00F13CE0"/>
    <w:rsid w:val="00F17308"/>
    <w:rsid w:val="00F17BD6"/>
    <w:rsid w:val="00F2255E"/>
    <w:rsid w:val="00F2340C"/>
    <w:rsid w:val="00F30C96"/>
    <w:rsid w:val="00F326EB"/>
    <w:rsid w:val="00F33DC3"/>
    <w:rsid w:val="00F34BB8"/>
    <w:rsid w:val="00F3711C"/>
    <w:rsid w:val="00F4462F"/>
    <w:rsid w:val="00F450D1"/>
    <w:rsid w:val="00F458B9"/>
    <w:rsid w:val="00F4638D"/>
    <w:rsid w:val="00F46729"/>
    <w:rsid w:val="00F5230D"/>
    <w:rsid w:val="00F53340"/>
    <w:rsid w:val="00F53E48"/>
    <w:rsid w:val="00F5404A"/>
    <w:rsid w:val="00F541E3"/>
    <w:rsid w:val="00F62856"/>
    <w:rsid w:val="00F6353A"/>
    <w:rsid w:val="00F63A15"/>
    <w:rsid w:val="00F63C89"/>
    <w:rsid w:val="00F64085"/>
    <w:rsid w:val="00F64641"/>
    <w:rsid w:val="00F653B7"/>
    <w:rsid w:val="00F665C1"/>
    <w:rsid w:val="00F66DB7"/>
    <w:rsid w:val="00F71064"/>
    <w:rsid w:val="00F71F4A"/>
    <w:rsid w:val="00F732D7"/>
    <w:rsid w:val="00F74C9B"/>
    <w:rsid w:val="00F74DED"/>
    <w:rsid w:val="00F74F60"/>
    <w:rsid w:val="00F7606C"/>
    <w:rsid w:val="00F760AB"/>
    <w:rsid w:val="00F825F9"/>
    <w:rsid w:val="00F8341C"/>
    <w:rsid w:val="00F922B0"/>
    <w:rsid w:val="00FA24D3"/>
    <w:rsid w:val="00FA3782"/>
    <w:rsid w:val="00FA4976"/>
    <w:rsid w:val="00FA736C"/>
    <w:rsid w:val="00FA786F"/>
    <w:rsid w:val="00FB2923"/>
    <w:rsid w:val="00FB441B"/>
    <w:rsid w:val="00FB4C13"/>
    <w:rsid w:val="00FB6829"/>
    <w:rsid w:val="00FC1B06"/>
    <w:rsid w:val="00FC3CCD"/>
    <w:rsid w:val="00FC42BE"/>
    <w:rsid w:val="00FC52F4"/>
    <w:rsid w:val="00FC5420"/>
    <w:rsid w:val="00FC61D1"/>
    <w:rsid w:val="00FC74FB"/>
    <w:rsid w:val="00FD1AE9"/>
    <w:rsid w:val="00FD1C45"/>
    <w:rsid w:val="00FD4919"/>
    <w:rsid w:val="00FD4A96"/>
    <w:rsid w:val="00FD4D61"/>
    <w:rsid w:val="00FD6CC9"/>
    <w:rsid w:val="00FE0419"/>
    <w:rsid w:val="00FE1184"/>
    <w:rsid w:val="00FE1F72"/>
    <w:rsid w:val="00FE4253"/>
    <w:rsid w:val="00FE704E"/>
    <w:rsid w:val="00FF0248"/>
    <w:rsid w:val="00FF1725"/>
    <w:rsid w:val="00FF2F66"/>
    <w:rsid w:val="00FF767D"/>
    <w:rsid w:val="00FF7B43"/>
    <w:rsid w:val="0619D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9A03CB5"/>
  <w15:chartTrackingRefBased/>
  <w15:docId w15:val="{533891CB-B520-4E24-A271-765DFB80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F8D"/>
  </w:style>
  <w:style w:type="paragraph" w:styleId="Heading1">
    <w:name w:val="heading 1"/>
    <w:basedOn w:val="Normal"/>
    <w:next w:val="Normal"/>
    <w:link w:val="Heading1Char"/>
    <w:uiPriority w:val="9"/>
    <w:qFormat/>
    <w:rsid w:val="00BB7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8D"/>
    <w:rPr>
      <w:rFonts w:eastAsiaTheme="majorEastAsia" w:cstheme="majorBidi"/>
      <w:color w:val="272727" w:themeColor="text1" w:themeTint="D8"/>
    </w:rPr>
  </w:style>
  <w:style w:type="paragraph" w:styleId="Title">
    <w:name w:val="Title"/>
    <w:basedOn w:val="Normal"/>
    <w:next w:val="Normal"/>
    <w:link w:val="TitleChar"/>
    <w:uiPriority w:val="10"/>
    <w:qFormat/>
    <w:rsid w:val="00BB7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8D"/>
    <w:pPr>
      <w:spacing w:before="160"/>
      <w:jc w:val="center"/>
    </w:pPr>
    <w:rPr>
      <w:i/>
      <w:iCs/>
      <w:color w:val="404040" w:themeColor="text1" w:themeTint="BF"/>
    </w:rPr>
  </w:style>
  <w:style w:type="character" w:customStyle="1" w:styleId="QuoteChar">
    <w:name w:val="Quote Char"/>
    <w:basedOn w:val="DefaultParagraphFont"/>
    <w:link w:val="Quote"/>
    <w:uiPriority w:val="29"/>
    <w:rsid w:val="00BB7F8D"/>
    <w:rPr>
      <w:i/>
      <w:iCs/>
      <w:color w:val="404040" w:themeColor="text1" w:themeTint="BF"/>
    </w:rPr>
  </w:style>
  <w:style w:type="paragraph" w:styleId="ListParagraph">
    <w:name w:val="List Paragraph"/>
    <w:basedOn w:val="Normal"/>
    <w:uiPriority w:val="34"/>
    <w:qFormat/>
    <w:rsid w:val="00BB7F8D"/>
    <w:pPr>
      <w:ind w:left="720"/>
      <w:contextualSpacing/>
    </w:pPr>
  </w:style>
  <w:style w:type="character" w:styleId="IntenseEmphasis">
    <w:name w:val="Intense Emphasis"/>
    <w:basedOn w:val="DefaultParagraphFont"/>
    <w:uiPriority w:val="21"/>
    <w:qFormat/>
    <w:rsid w:val="00BB7F8D"/>
    <w:rPr>
      <w:i/>
      <w:iCs/>
      <w:color w:val="0F4761" w:themeColor="accent1" w:themeShade="BF"/>
    </w:rPr>
  </w:style>
  <w:style w:type="paragraph" w:styleId="IntenseQuote">
    <w:name w:val="Intense Quote"/>
    <w:basedOn w:val="Normal"/>
    <w:next w:val="Normal"/>
    <w:link w:val="IntenseQuoteChar"/>
    <w:uiPriority w:val="30"/>
    <w:qFormat/>
    <w:rsid w:val="00BB7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F8D"/>
    <w:rPr>
      <w:i/>
      <w:iCs/>
      <w:color w:val="0F4761" w:themeColor="accent1" w:themeShade="BF"/>
    </w:rPr>
  </w:style>
  <w:style w:type="character" w:styleId="IntenseReference">
    <w:name w:val="Intense Reference"/>
    <w:basedOn w:val="DefaultParagraphFont"/>
    <w:uiPriority w:val="32"/>
    <w:qFormat/>
    <w:rsid w:val="00BB7F8D"/>
    <w:rPr>
      <w:b/>
      <w:bCs/>
      <w:smallCaps/>
      <w:color w:val="0F4761" w:themeColor="accent1" w:themeShade="BF"/>
      <w:spacing w:val="5"/>
    </w:rPr>
  </w:style>
  <w:style w:type="paragraph" w:styleId="Header">
    <w:name w:val="header"/>
    <w:basedOn w:val="Normal"/>
    <w:link w:val="HeaderChar"/>
    <w:uiPriority w:val="99"/>
    <w:unhideWhenUsed/>
    <w:rsid w:val="00BB7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F8D"/>
  </w:style>
  <w:style w:type="paragraph" w:styleId="Footer">
    <w:name w:val="footer"/>
    <w:basedOn w:val="Normal"/>
    <w:link w:val="FooterChar"/>
    <w:uiPriority w:val="99"/>
    <w:unhideWhenUsed/>
    <w:rsid w:val="00BB7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F8D"/>
  </w:style>
  <w:style w:type="character" w:styleId="PlaceholderText">
    <w:name w:val="Placeholder Text"/>
    <w:basedOn w:val="DefaultParagraphFont"/>
    <w:uiPriority w:val="99"/>
    <w:semiHidden/>
    <w:rsid w:val="000F63A8"/>
    <w:rPr>
      <w:color w:val="666666"/>
    </w:rPr>
  </w:style>
  <w:style w:type="character" w:styleId="CommentReference">
    <w:name w:val="annotation reference"/>
    <w:basedOn w:val="DefaultParagraphFont"/>
    <w:uiPriority w:val="99"/>
    <w:semiHidden/>
    <w:unhideWhenUsed/>
    <w:rsid w:val="004B5D80"/>
    <w:rPr>
      <w:sz w:val="16"/>
      <w:szCs w:val="16"/>
    </w:rPr>
  </w:style>
  <w:style w:type="paragraph" w:styleId="CommentText">
    <w:name w:val="annotation text"/>
    <w:basedOn w:val="Normal"/>
    <w:link w:val="CommentTextChar"/>
    <w:uiPriority w:val="99"/>
    <w:unhideWhenUsed/>
    <w:rsid w:val="004B5D80"/>
    <w:pPr>
      <w:spacing w:line="240" w:lineRule="auto"/>
    </w:pPr>
    <w:rPr>
      <w:sz w:val="20"/>
      <w:szCs w:val="20"/>
    </w:rPr>
  </w:style>
  <w:style w:type="character" w:customStyle="1" w:styleId="CommentTextChar">
    <w:name w:val="Comment Text Char"/>
    <w:basedOn w:val="DefaultParagraphFont"/>
    <w:link w:val="CommentText"/>
    <w:uiPriority w:val="99"/>
    <w:rsid w:val="004B5D80"/>
    <w:rPr>
      <w:sz w:val="20"/>
      <w:szCs w:val="20"/>
    </w:rPr>
  </w:style>
  <w:style w:type="paragraph" w:styleId="CommentSubject">
    <w:name w:val="annotation subject"/>
    <w:basedOn w:val="CommentText"/>
    <w:next w:val="CommentText"/>
    <w:link w:val="CommentSubjectChar"/>
    <w:uiPriority w:val="99"/>
    <w:semiHidden/>
    <w:unhideWhenUsed/>
    <w:rsid w:val="004B5D80"/>
    <w:rPr>
      <w:b/>
      <w:bCs/>
    </w:rPr>
  </w:style>
  <w:style w:type="character" w:customStyle="1" w:styleId="CommentSubjectChar">
    <w:name w:val="Comment Subject Char"/>
    <w:basedOn w:val="CommentTextChar"/>
    <w:link w:val="CommentSubject"/>
    <w:uiPriority w:val="99"/>
    <w:semiHidden/>
    <w:rsid w:val="004B5D80"/>
    <w:rPr>
      <w:b/>
      <w:bCs/>
      <w:sz w:val="20"/>
      <w:szCs w:val="20"/>
    </w:rPr>
  </w:style>
  <w:style w:type="character" w:styleId="Hyperlink">
    <w:name w:val="Hyperlink"/>
    <w:basedOn w:val="DefaultParagraphFont"/>
    <w:uiPriority w:val="99"/>
    <w:unhideWhenUsed/>
    <w:rsid w:val="004B5D80"/>
    <w:rPr>
      <w:color w:val="467886" w:themeColor="hyperlink"/>
      <w:u w:val="single"/>
    </w:rPr>
  </w:style>
  <w:style w:type="character" w:styleId="UnresolvedMention">
    <w:name w:val="Unresolved Mention"/>
    <w:basedOn w:val="DefaultParagraphFont"/>
    <w:uiPriority w:val="99"/>
    <w:semiHidden/>
    <w:unhideWhenUsed/>
    <w:rsid w:val="004B5D80"/>
    <w:rPr>
      <w:color w:val="605E5C"/>
      <w:shd w:val="clear" w:color="auto" w:fill="E1DFDD"/>
    </w:rPr>
  </w:style>
  <w:style w:type="character" w:styleId="FollowedHyperlink">
    <w:name w:val="FollowedHyperlink"/>
    <w:basedOn w:val="DefaultParagraphFont"/>
    <w:uiPriority w:val="99"/>
    <w:semiHidden/>
    <w:unhideWhenUsed/>
    <w:rsid w:val="00F7606C"/>
    <w:rPr>
      <w:color w:val="96607D" w:themeColor="followedHyperlink"/>
      <w:u w:val="single"/>
    </w:rPr>
  </w:style>
  <w:style w:type="table" w:styleId="TableGrid">
    <w:name w:val="Table Grid"/>
    <w:basedOn w:val="TableNormal"/>
    <w:uiPriority w:val="39"/>
    <w:rsid w:val="00425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E46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294B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4B02"/>
    <w:rPr>
      <w:sz w:val="20"/>
      <w:szCs w:val="20"/>
    </w:rPr>
  </w:style>
  <w:style w:type="character" w:styleId="FootnoteReference">
    <w:name w:val="footnote reference"/>
    <w:basedOn w:val="DefaultParagraphFont"/>
    <w:uiPriority w:val="99"/>
    <w:semiHidden/>
    <w:unhideWhenUsed/>
    <w:rsid w:val="00294B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papers.cfm?abstract_id=5245648" TargetMode="External"/><Relationship Id="rId18" Type="http://schemas.openxmlformats.org/officeDocument/2006/relationships/hyperlink" Target="https://doi.org/10.61190/fsr.v24i2.3240" TargetMode="External"/><Relationship Id="rId26" Type="http://schemas.openxmlformats.org/officeDocument/2006/relationships/hyperlink" Target="https://doi.org/10.1037/h0044376" TargetMode="External"/><Relationship Id="rId21" Type="http://schemas.openxmlformats.org/officeDocument/2006/relationships/hyperlink" Target="https://doi.org/10.1177/09726225251319119" TargetMode="External"/><Relationship Id="rId34"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faculty.haas.berkeley.edu/odean/papers/gender/BoysWillBeBoys.pdf" TargetMode="External"/><Relationship Id="rId17" Type="http://schemas.openxmlformats.org/officeDocument/2006/relationships/hyperlink" Target="https://www.finra.org/media-center/newsreleases/2025/new-finra-foundation-research-examines-shifting-investor-behaviors?utm_source=chatgpt.com" TargetMode="External"/><Relationship Id="rId25" Type="http://schemas.openxmlformats.org/officeDocument/2006/relationships/hyperlink" Target="https://doi.org/10.1037/h0042190" TargetMode="Externa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oi.org/10.1257/aer.96.4.1321" TargetMode="External"/><Relationship Id="rId20" Type="http://schemas.openxmlformats.org/officeDocument/2006/relationships/hyperlink" Target="https://doi.org/10.1007/s11166-011-9123-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pubeco.2015.05.008" TargetMode="External"/><Relationship Id="rId24" Type="http://schemas.openxmlformats.org/officeDocument/2006/relationships/hyperlink" Target="https://www.tiaa.org/public/institute/focus/personal-finance-index?utm_source=chatgpt.com" TargetMode="External"/><Relationship Id="rId32" Type="http://schemas.openxmlformats.org/officeDocument/2006/relationships/package" Target="embeddings/Microsoft_Excel_Worksheet2.xlsx"/><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cademicweb.nd.edu/~zda/Google.pdf" TargetMode="External"/><Relationship Id="rId23" Type="http://schemas.openxmlformats.org/officeDocument/2006/relationships/hyperlink" Target="https://doi.org/10.2139/ssrn.5585212" TargetMode="External"/><Relationship Id="rId28" Type="http://schemas.openxmlformats.org/officeDocument/2006/relationships/package" Target="embeddings/Microsoft_Excel_Worksheet1.xlsx"/><Relationship Id="rId36" Type="http://schemas.openxmlformats.org/officeDocument/2006/relationships/fontTable" Target="fontTable.xml"/><Relationship Id="rId10" Type="http://schemas.openxmlformats.org/officeDocument/2006/relationships/package" Target="embeddings/Microsoft_Excel_Worksheet.xlsx"/><Relationship Id="rId19" Type="http://schemas.openxmlformats.org/officeDocument/2006/relationships/hyperlink" Target="https://papers.ssrn.com/sol3/papers.cfm?abstract_id=5198972" TargetMode="External"/><Relationship Id="rId31"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doi.org/10.1016/S1057-0810(99)80006-7" TargetMode="External"/><Relationship Id="rId22" Type="http://schemas.openxmlformats.org/officeDocument/2006/relationships/hyperlink" Target="https://www.researchgate.net/publication/279834356_A_Comparison_of_Individual_and_Group_Decisions_Involving_Risk" TargetMode="External"/><Relationship Id="rId27" Type="http://schemas.openxmlformats.org/officeDocument/2006/relationships/image" Target="media/image3.emf"/><Relationship Id="rId30" Type="http://schemas.openxmlformats.org/officeDocument/2006/relationships/footer" Target="footer2.xml"/><Relationship Id="rId35" Type="http://schemas.openxmlformats.org/officeDocument/2006/relationships/image" Target="media/image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691AD-C911-4E54-A1A1-DA8443898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6388</Words>
  <Characters>31048</Characters>
  <Application>Microsoft Office Word</Application>
  <DocSecurity>0</DocSecurity>
  <Lines>940</Lines>
  <Paragraphs>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Aedan Bingham</dc:creator>
  <cp:keywords/>
  <dc:description/>
  <cp:lastModifiedBy>Aedan Bingham</cp:lastModifiedBy>
  <cp:revision>3</cp:revision>
  <cp:lastPrinted>2026-09-17T18:20:00Z</cp:lastPrinted>
  <dcterms:created xsi:type="dcterms:W3CDTF">2026-09-17T18:20:00Z</dcterms:created>
  <dcterms:modified xsi:type="dcterms:W3CDTF">2026-09-17T18:27:00Z</dcterms:modified>
</cp:coreProperties>
</file>