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38A4A" w14:textId="7DB9EB79" w:rsidR="00D96975" w:rsidRDefault="00D96975" w:rsidP="00D96975">
      <w:pPr>
        <w:shd w:val="clear" w:color="auto" w:fill="FFFFFF"/>
        <w:spacing w:beforeAutospacing="1" w:afterAutospacing="1"/>
        <w:rPr>
          <w:rFonts w:ascii="DIN OT" w:eastAsia="Times New Roman" w:hAnsi="DIN OT" w:cs="Times New Roman"/>
          <w:color w:val="333333"/>
          <w:kern w:val="0"/>
          <w:sz w:val="27"/>
          <w:szCs w:val="27"/>
          <w:lang w:eastAsia="en-GB" w:bidi="bn-IN"/>
          <w14:ligatures w14:val="none"/>
        </w:rPr>
      </w:pPr>
      <w:r>
        <w:rPr>
          <w:rFonts w:ascii="DIN OT" w:eastAsia="Times New Roman" w:hAnsi="DIN OT" w:cs="Times New Roman"/>
          <w:color w:val="333333"/>
          <w:kern w:val="0"/>
          <w:sz w:val="27"/>
          <w:szCs w:val="27"/>
          <w:lang w:eastAsia="en-GB" w:bidi="bn-IN"/>
          <w14:ligatures w14:val="none"/>
        </w:rPr>
        <w:t xml:space="preserve">AI </w:t>
      </w:r>
      <w:r w:rsidR="00C82AE7">
        <w:rPr>
          <w:rFonts w:ascii="DIN OT" w:eastAsia="Times New Roman" w:hAnsi="DIN OT" w:cs="Times New Roman"/>
          <w:color w:val="333333"/>
          <w:kern w:val="0"/>
          <w:sz w:val="27"/>
          <w:szCs w:val="27"/>
          <w:lang w:eastAsia="en-GB" w:bidi="bn-IN"/>
          <w14:ligatures w14:val="none"/>
        </w:rPr>
        <w:t xml:space="preserve">Based Design and Development of </w:t>
      </w:r>
      <w:r>
        <w:rPr>
          <w:rFonts w:ascii="DIN OT" w:eastAsia="Times New Roman" w:hAnsi="DIN OT" w:cs="Times New Roman"/>
          <w:color w:val="333333"/>
          <w:kern w:val="0"/>
          <w:sz w:val="27"/>
          <w:szCs w:val="27"/>
          <w:lang w:eastAsia="en-GB" w:bidi="bn-IN"/>
          <w14:ligatures w14:val="none"/>
        </w:rPr>
        <w:t>Battery Management System</w:t>
      </w:r>
    </w:p>
    <w:p w14:paraId="1034C311" w14:textId="77777777" w:rsidR="00C82AE7" w:rsidRDefault="00C82AE7" w:rsidP="00C82AE7">
      <w:pPr>
        <w:spacing w:before="100" w:beforeAutospacing="1" w:after="100" w:afterAutospacing="1"/>
        <w:rPr>
          <w:rFonts w:ascii="Times New Roman" w:eastAsia="Times New Roman" w:hAnsi="Times New Roman" w:cs="Times New Roman"/>
          <w:b/>
          <w:bCs/>
          <w:kern w:val="0"/>
          <w:lang w:eastAsia="en-GB" w:bidi="bn-IN"/>
          <w14:ligatures w14:val="none"/>
        </w:rPr>
      </w:pPr>
      <w:r>
        <w:rPr>
          <w:rFonts w:ascii="Times New Roman" w:eastAsia="Times New Roman" w:hAnsi="Times New Roman" w:cs="Times New Roman"/>
          <w:b/>
          <w:bCs/>
          <w:kern w:val="0"/>
          <w:lang w:eastAsia="en-GB" w:bidi="bn-IN"/>
          <w14:ligatures w14:val="none"/>
        </w:rPr>
        <w:t>Approach</w:t>
      </w:r>
    </w:p>
    <w:p w14:paraId="13691D47" w14:textId="0079A852" w:rsidR="00C82AE7" w:rsidRPr="00C82AE7" w:rsidRDefault="00C82AE7" w:rsidP="001C6C75">
      <w:p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b/>
          <w:bCs/>
          <w:kern w:val="0"/>
          <w:lang w:eastAsia="en-GB" w:bidi="bn-IN"/>
          <w14:ligatures w14:val="none"/>
        </w:rPr>
        <w:t>KAG (Knowledge-Augmented Generation)</w:t>
      </w:r>
      <w:r w:rsidRPr="00C82AE7">
        <w:rPr>
          <w:rFonts w:ascii="Times New Roman" w:eastAsia="Times New Roman" w:hAnsi="Times New Roman" w:cs="Times New Roman"/>
          <w:kern w:val="0"/>
          <w:lang w:eastAsia="en-GB" w:bidi="bn-IN"/>
          <w14:ligatures w14:val="none"/>
        </w:rPr>
        <w:t xml:space="preserve">: use a knowledge-augmented AI workflow to </w:t>
      </w:r>
      <w:r w:rsidRPr="00C82AE7">
        <w:rPr>
          <w:rFonts w:ascii="Times New Roman" w:eastAsia="Times New Roman" w:hAnsi="Times New Roman" w:cs="Times New Roman"/>
          <w:i/>
          <w:iCs/>
          <w:kern w:val="0"/>
          <w:lang w:eastAsia="en-GB" w:bidi="bn-IN"/>
          <w14:ligatures w14:val="none"/>
        </w:rPr>
        <w:t>co-design</w:t>
      </w:r>
      <w:r w:rsidRPr="00C82AE7">
        <w:rPr>
          <w:rFonts w:ascii="Times New Roman" w:eastAsia="Times New Roman" w:hAnsi="Times New Roman" w:cs="Times New Roman"/>
          <w:kern w:val="0"/>
          <w:lang w:eastAsia="en-GB" w:bidi="bn-IN"/>
          <w14:ligatures w14:val="none"/>
        </w:rPr>
        <w:t xml:space="preserve"> it (AI + verified domain knowledge + constraints), rather than guessing with a vanilla LLM.</w:t>
      </w:r>
    </w:p>
    <w:p w14:paraId="4294E464" w14:textId="51E69A09" w:rsidR="00C82AE7" w:rsidRPr="00C82AE7" w:rsidRDefault="00C82AE7" w:rsidP="00C82AE7">
      <w:pPr>
        <w:spacing w:before="100" w:beforeAutospacing="1" w:after="100" w:afterAutospacing="1"/>
        <w:outlineLvl w:val="1"/>
        <w:rPr>
          <w:rFonts w:ascii="Times New Roman" w:eastAsia="Times New Roman" w:hAnsi="Times New Roman" w:cs="Times New Roman"/>
          <w:b/>
          <w:bCs/>
          <w:kern w:val="0"/>
          <w:sz w:val="28"/>
          <w:szCs w:val="28"/>
          <w:lang w:eastAsia="en-GB" w:bidi="bn-IN"/>
          <w14:ligatures w14:val="none"/>
        </w:rPr>
      </w:pPr>
      <w:r w:rsidRPr="00C82AE7">
        <w:rPr>
          <w:rFonts w:ascii="Times New Roman" w:eastAsia="Times New Roman" w:hAnsi="Times New Roman" w:cs="Times New Roman"/>
          <w:b/>
          <w:bCs/>
          <w:kern w:val="0"/>
          <w:sz w:val="28"/>
          <w:szCs w:val="28"/>
          <w:lang w:eastAsia="en-GB" w:bidi="bn-IN"/>
          <w14:ligatures w14:val="none"/>
        </w:rPr>
        <w:t>Design problem (inputs KAG must know)</w:t>
      </w:r>
    </w:p>
    <w:p w14:paraId="63E75409" w14:textId="14CA1688" w:rsidR="00C82AE7" w:rsidRPr="009F7A89" w:rsidRDefault="00C82AE7" w:rsidP="009F7A89">
      <w:pPr>
        <w:pStyle w:val="ListParagraph"/>
        <w:numPr>
          <w:ilvl w:val="0"/>
          <w:numId w:val="2"/>
        </w:numPr>
        <w:spacing w:before="100" w:beforeAutospacing="1" w:after="100" w:afterAutospacing="1"/>
        <w:rPr>
          <w:rFonts w:ascii="Times New Roman" w:eastAsia="Times New Roman" w:hAnsi="Times New Roman" w:cs="Times New Roman"/>
          <w:kern w:val="0"/>
          <w:lang w:eastAsia="en-GB" w:bidi="bn-IN"/>
          <w14:ligatures w14:val="none"/>
        </w:rPr>
      </w:pPr>
      <w:r w:rsidRPr="009F7A89">
        <w:rPr>
          <w:rFonts w:ascii="Times New Roman" w:eastAsia="Times New Roman" w:hAnsi="Times New Roman" w:cs="Times New Roman"/>
          <w:kern w:val="0"/>
          <w:lang w:eastAsia="en-GB" w:bidi="bn-IN"/>
          <w14:ligatures w14:val="none"/>
        </w:rPr>
        <w:t>Application: EV / Two-wheelers /e-rickshaw / drone / stationary storage / UPS / etc.</w:t>
      </w:r>
    </w:p>
    <w:p w14:paraId="3C8FC01A" w14:textId="520CDC45" w:rsidR="00C82AE7" w:rsidRPr="00C82AE7" w:rsidRDefault="00C82AE7" w:rsidP="009F7A89">
      <w:pPr>
        <w:spacing w:before="100" w:beforeAutospacing="1" w:after="100" w:afterAutospacing="1"/>
        <w:ind w:left="720"/>
        <w:rPr>
          <w:rFonts w:ascii="Times New Roman" w:eastAsia="Times New Roman" w:hAnsi="Times New Roman" w:cs="Times New Roman"/>
          <w:kern w:val="0"/>
          <w:lang w:eastAsia="en-GB" w:bidi="bn-IN"/>
          <w14:ligatures w14:val="none"/>
        </w:rPr>
      </w:pPr>
      <w:r>
        <w:rPr>
          <w:rFonts w:ascii="Times New Roman" w:eastAsia="Times New Roman" w:hAnsi="Times New Roman" w:cs="Times New Roman"/>
          <w:kern w:val="0"/>
          <w:lang w:eastAsia="en-GB" w:bidi="bn-IN"/>
          <w14:ligatures w14:val="none"/>
        </w:rPr>
        <w:t>Spec</w:t>
      </w:r>
      <w:r w:rsidR="009F7A89">
        <w:rPr>
          <w:rFonts w:ascii="Times New Roman" w:eastAsia="Times New Roman" w:hAnsi="Times New Roman" w:cs="Times New Roman"/>
          <w:kern w:val="0"/>
          <w:lang w:eastAsia="en-GB" w:bidi="bn-IN"/>
          <w14:ligatures w14:val="none"/>
        </w:rPr>
        <w:t xml:space="preserve"> (examples)</w:t>
      </w:r>
      <w:r w:rsidRPr="00C82AE7">
        <w:rPr>
          <w:rFonts w:ascii="Times New Roman" w:eastAsia="Times New Roman" w:hAnsi="Times New Roman" w:cs="Times New Roman"/>
          <w:kern w:val="0"/>
          <w:lang w:eastAsia="en-GB" w:bidi="bn-IN"/>
          <w14:ligatures w14:val="none"/>
        </w:rPr>
        <w:t>:</w:t>
      </w:r>
    </w:p>
    <w:p w14:paraId="71C96F52" w14:textId="77777777" w:rsidR="00C82AE7" w:rsidRPr="00C82AE7" w:rsidRDefault="00C82AE7" w:rsidP="00C82AE7">
      <w:pPr>
        <w:numPr>
          <w:ilvl w:val="1"/>
          <w:numId w:val="2"/>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 xml:space="preserve">Nominal pack voltage </w:t>
      </w:r>
      <m:oMath>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V</m:t>
            </m:r>
          </m:e>
          <m:sub>
            <m:r>
              <w:rPr>
                <w:rFonts w:ascii="Cambria Math" w:eastAsia="Times New Roman" w:hAnsi="Cambria Math" w:cs="Times New Roman"/>
                <w:kern w:val="0"/>
                <w:lang w:eastAsia="en-GB" w:bidi="bn-IN"/>
                <w14:ligatures w14:val="none"/>
              </w:rPr>
              <m:t>pack</m:t>
            </m:r>
          </m:sub>
        </m:sSub>
      </m:oMath>
    </w:p>
    <w:p w14:paraId="57C0A0BD" w14:textId="77777777" w:rsidR="00C82AE7" w:rsidRPr="00C82AE7" w:rsidRDefault="00C82AE7" w:rsidP="00C82AE7">
      <w:pPr>
        <w:numPr>
          <w:ilvl w:val="1"/>
          <w:numId w:val="2"/>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Capacity (Ah) and energy (Wh or kWh)</w:t>
      </w:r>
    </w:p>
    <w:p w14:paraId="13E3478F" w14:textId="77777777" w:rsidR="00C82AE7" w:rsidRPr="00C82AE7" w:rsidRDefault="00C82AE7" w:rsidP="00C82AE7">
      <w:pPr>
        <w:numPr>
          <w:ilvl w:val="1"/>
          <w:numId w:val="2"/>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Peak &amp; continuous current, charge current</w:t>
      </w:r>
    </w:p>
    <w:p w14:paraId="113CE4B6" w14:textId="77777777" w:rsidR="00C82AE7" w:rsidRPr="00C82AE7" w:rsidRDefault="00C82AE7" w:rsidP="00C82AE7">
      <w:pPr>
        <w:numPr>
          <w:ilvl w:val="1"/>
          <w:numId w:val="2"/>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Max weight &amp; volume</w:t>
      </w:r>
    </w:p>
    <w:p w14:paraId="681ED097" w14:textId="77777777" w:rsidR="00C82AE7" w:rsidRPr="00C82AE7" w:rsidRDefault="00C82AE7" w:rsidP="00C82AE7">
      <w:pPr>
        <w:numPr>
          <w:ilvl w:val="1"/>
          <w:numId w:val="2"/>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Target lifetime (cycles, years)</w:t>
      </w:r>
    </w:p>
    <w:p w14:paraId="01350CB9" w14:textId="77777777" w:rsidR="00C82AE7" w:rsidRPr="00C82AE7" w:rsidRDefault="00C82AE7" w:rsidP="009F7A89">
      <w:pPr>
        <w:spacing w:before="100" w:beforeAutospacing="1" w:after="100" w:afterAutospacing="1"/>
        <w:ind w:left="720" w:firstLine="720"/>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Environment: min/max ambient temperature, cooling available?</w:t>
      </w:r>
    </w:p>
    <w:p w14:paraId="6B35BCD7" w14:textId="3BC45950" w:rsidR="00C82AE7" w:rsidRPr="00C82AE7" w:rsidRDefault="00C82AE7" w:rsidP="009F7A89">
      <w:pPr>
        <w:spacing w:before="100" w:beforeAutospacing="1" w:after="100" w:afterAutospacing="1"/>
        <w:ind w:left="720" w:firstLine="720"/>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 xml:space="preserve">Safety &amp; standards: </w:t>
      </w:r>
      <w:r>
        <w:rPr>
          <w:rFonts w:ascii="Times New Roman" w:eastAsia="Times New Roman" w:hAnsi="Times New Roman" w:cs="Times New Roman"/>
          <w:kern w:val="0"/>
          <w:lang w:eastAsia="en-GB" w:bidi="bn-IN"/>
          <w14:ligatures w14:val="none"/>
        </w:rPr>
        <w:t>S</w:t>
      </w:r>
      <w:r w:rsidRPr="00C82AE7">
        <w:rPr>
          <w:rFonts w:ascii="Times New Roman" w:eastAsia="Times New Roman" w:hAnsi="Times New Roman" w:cs="Times New Roman"/>
          <w:kern w:val="0"/>
          <w:lang w:eastAsia="en-GB" w:bidi="bn-IN"/>
          <w14:ligatures w14:val="none"/>
        </w:rPr>
        <w:t xml:space="preserve">pecific </w:t>
      </w:r>
      <w:r>
        <w:rPr>
          <w:rFonts w:ascii="Times New Roman" w:eastAsia="Times New Roman" w:hAnsi="Times New Roman" w:cs="Times New Roman"/>
          <w:kern w:val="0"/>
          <w:lang w:eastAsia="en-GB" w:bidi="bn-IN"/>
          <w14:ligatures w14:val="none"/>
        </w:rPr>
        <w:t xml:space="preserve">standards/ </w:t>
      </w:r>
      <w:r w:rsidRPr="00C82AE7">
        <w:rPr>
          <w:rFonts w:ascii="Times New Roman" w:eastAsia="Times New Roman" w:hAnsi="Times New Roman" w:cs="Times New Roman"/>
          <w:kern w:val="0"/>
          <w:lang w:eastAsia="en-GB" w:bidi="bn-IN"/>
          <w14:ligatures w14:val="none"/>
        </w:rPr>
        <w:t xml:space="preserve">norms </w:t>
      </w:r>
    </w:p>
    <w:p w14:paraId="4E540217" w14:textId="349C9B4B" w:rsidR="00C82AE7" w:rsidRPr="00C82AE7" w:rsidRDefault="00C82AE7" w:rsidP="009F7A89">
      <w:pPr>
        <w:spacing w:before="100" w:beforeAutospacing="1" w:after="100" w:afterAutospacing="1"/>
        <w:ind w:left="720" w:firstLine="720"/>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Cost constraints.</w:t>
      </w:r>
    </w:p>
    <w:p w14:paraId="07E10B12" w14:textId="35684516" w:rsidR="00C82AE7" w:rsidRPr="00C82AE7" w:rsidRDefault="009F7A89" w:rsidP="00C82AE7">
      <w:pPr>
        <w:spacing w:before="100" w:beforeAutospacing="1" w:after="100" w:afterAutospacing="1"/>
        <w:rPr>
          <w:rFonts w:ascii="Times New Roman" w:eastAsia="Times New Roman" w:hAnsi="Times New Roman" w:cs="Times New Roman"/>
          <w:kern w:val="0"/>
          <w:lang w:eastAsia="en-GB" w:bidi="bn-IN"/>
          <w14:ligatures w14:val="none"/>
        </w:rPr>
      </w:pPr>
      <w:r>
        <w:rPr>
          <w:rFonts w:ascii="Times New Roman" w:eastAsia="Times New Roman" w:hAnsi="Times New Roman" w:cs="Times New Roman"/>
          <w:kern w:val="0"/>
          <w:lang w:eastAsia="en-GB" w:bidi="bn-IN"/>
          <w14:ligatures w14:val="none"/>
        </w:rPr>
        <w:t xml:space="preserve">Specific parameters for a target will </w:t>
      </w:r>
      <w:r w:rsidR="00C82AE7" w:rsidRPr="00C82AE7">
        <w:rPr>
          <w:rFonts w:ascii="Times New Roman" w:eastAsia="Times New Roman" w:hAnsi="Times New Roman" w:cs="Times New Roman"/>
          <w:kern w:val="0"/>
          <w:lang w:eastAsia="en-GB" w:bidi="bn-IN"/>
          <w14:ligatures w14:val="none"/>
        </w:rPr>
        <w:t xml:space="preserve">become a </w:t>
      </w:r>
      <w:r w:rsidR="00C82AE7" w:rsidRPr="00C82AE7">
        <w:rPr>
          <w:rFonts w:ascii="Times New Roman" w:eastAsia="Times New Roman" w:hAnsi="Times New Roman" w:cs="Times New Roman"/>
          <w:b/>
          <w:bCs/>
          <w:kern w:val="0"/>
          <w:lang w:eastAsia="en-GB" w:bidi="bn-IN"/>
          <w14:ligatures w14:val="none"/>
        </w:rPr>
        <w:t>structured prompt + metadata</w:t>
      </w:r>
      <w:r w:rsidR="00C82AE7" w:rsidRPr="00C82AE7">
        <w:rPr>
          <w:rFonts w:ascii="Times New Roman" w:eastAsia="Times New Roman" w:hAnsi="Times New Roman" w:cs="Times New Roman"/>
          <w:kern w:val="0"/>
          <w:lang w:eastAsia="en-GB" w:bidi="bn-IN"/>
          <w14:ligatures w14:val="none"/>
        </w:rPr>
        <w:t xml:space="preserve"> for KAG.</w:t>
      </w:r>
    </w:p>
    <w:p w14:paraId="5F72556E" w14:textId="77777777" w:rsidR="00C82AE7" w:rsidRPr="00C82AE7" w:rsidRDefault="00E32E96" w:rsidP="00C82AE7">
      <w:pPr>
        <w:rPr>
          <w:rFonts w:ascii="Times New Roman" w:eastAsia="Times New Roman" w:hAnsi="Times New Roman" w:cs="Times New Roman"/>
          <w:kern w:val="0"/>
          <w:lang w:eastAsia="en-GB" w:bidi="bn-IN"/>
          <w14:ligatures w14:val="none"/>
        </w:rPr>
      </w:pPr>
      <w:r>
        <w:rPr>
          <w:rFonts w:ascii="Times New Roman" w:eastAsia="Times New Roman" w:hAnsi="Times New Roman" w:cs="Times New Roman"/>
          <w:noProof/>
          <w:kern w:val="0"/>
          <w:lang w:eastAsia="en-GB" w:bidi="bn-IN"/>
        </w:rPr>
        <w:pict w14:anchorId="5EEDA8F3">
          <v:rect id="_x0000_i1030" alt="" style="width:403.9pt;height:.05pt;mso-width-percent:0;mso-height-percent:0;mso-width-percent:0;mso-height-percent:0" o:hrpct="863" o:hralign="center" o:hrstd="t" o:hr="t" fillcolor="#a0a0a0" stroked="f"/>
        </w:pict>
      </w:r>
    </w:p>
    <w:p w14:paraId="13FFC7C2" w14:textId="096C4808" w:rsidR="00C82AE7" w:rsidRPr="00C82AE7" w:rsidRDefault="00C82AE7" w:rsidP="009F7A89">
      <w:pPr>
        <w:spacing w:before="100" w:beforeAutospacing="1" w:after="100" w:afterAutospacing="1"/>
        <w:outlineLvl w:val="1"/>
        <w:rPr>
          <w:rFonts w:ascii="Times New Roman" w:eastAsia="Times New Roman" w:hAnsi="Times New Roman" w:cs="Times New Roman"/>
          <w:b/>
          <w:bCs/>
          <w:kern w:val="0"/>
          <w:sz w:val="36"/>
          <w:szCs w:val="36"/>
          <w:lang w:eastAsia="en-GB" w:bidi="bn-IN"/>
          <w14:ligatures w14:val="none"/>
        </w:rPr>
      </w:pPr>
      <w:r w:rsidRPr="00C82AE7">
        <w:rPr>
          <w:rFonts w:ascii="Times New Roman" w:eastAsia="Times New Roman" w:hAnsi="Times New Roman" w:cs="Times New Roman"/>
          <w:b/>
          <w:bCs/>
          <w:kern w:val="0"/>
          <w:sz w:val="36"/>
          <w:szCs w:val="36"/>
          <w:lang w:eastAsia="en-GB" w:bidi="bn-IN"/>
          <w14:ligatures w14:val="none"/>
        </w:rPr>
        <w:t>2. Cell selection with KAG support</w:t>
      </w:r>
    </w:p>
    <w:p w14:paraId="569F2A80" w14:textId="77777777" w:rsidR="00C82AE7" w:rsidRPr="00C82AE7" w:rsidRDefault="00C82AE7" w:rsidP="00C82AE7">
      <w:pPr>
        <w:numPr>
          <w:ilvl w:val="0"/>
          <w:numId w:val="3"/>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Choose chemistry based on:</w:t>
      </w:r>
    </w:p>
    <w:p w14:paraId="332E6637" w14:textId="77777777" w:rsidR="00C82AE7" w:rsidRPr="00C82AE7" w:rsidRDefault="00C82AE7" w:rsidP="00C82AE7">
      <w:pPr>
        <w:numPr>
          <w:ilvl w:val="1"/>
          <w:numId w:val="3"/>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NMC/NCA: high energy density, stricter safety/thermal design.</w:t>
      </w:r>
    </w:p>
    <w:p w14:paraId="16140D2C" w14:textId="77777777" w:rsidR="00C82AE7" w:rsidRPr="00C82AE7" w:rsidRDefault="00C82AE7" w:rsidP="00C82AE7">
      <w:pPr>
        <w:numPr>
          <w:ilvl w:val="1"/>
          <w:numId w:val="3"/>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LFP: safer, long life, higher volume/weight.</w:t>
      </w:r>
    </w:p>
    <w:p w14:paraId="1A4A0583" w14:textId="77777777" w:rsidR="00C82AE7" w:rsidRPr="00C82AE7" w:rsidRDefault="00C82AE7" w:rsidP="00C82AE7">
      <w:pPr>
        <w:numPr>
          <w:ilvl w:val="0"/>
          <w:numId w:val="3"/>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 xml:space="preserve">For candidate cells: get </w:t>
      </w:r>
      <w:r w:rsidRPr="00C82AE7">
        <w:rPr>
          <w:rFonts w:ascii="Times New Roman" w:eastAsia="Times New Roman" w:hAnsi="Times New Roman" w:cs="Times New Roman"/>
          <w:b/>
          <w:bCs/>
          <w:kern w:val="0"/>
          <w:lang w:eastAsia="en-GB" w:bidi="bn-IN"/>
          <w14:ligatures w14:val="none"/>
        </w:rPr>
        <w:t>datasheets</w:t>
      </w:r>
      <w:r w:rsidRPr="00C82AE7">
        <w:rPr>
          <w:rFonts w:ascii="Times New Roman" w:eastAsia="Times New Roman" w:hAnsi="Times New Roman" w:cs="Times New Roman"/>
          <w:kern w:val="0"/>
          <w:lang w:eastAsia="en-GB" w:bidi="bn-IN"/>
          <w14:ligatures w14:val="none"/>
        </w:rPr>
        <w:t>:</w:t>
      </w:r>
    </w:p>
    <w:p w14:paraId="24C232BB" w14:textId="77777777" w:rsidR="00C82AE7" w:rsidRPr="00C82AE7" w:rsidRDefault="00C82AE7" w:rsidP="00C82AE7">
      <w:pPr>
        <w:numPr>
          <w:ilvl w:val="1"/>
          <w:numId w:val="3"/>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Nominal voltage, capacity</w:t>
      </w:r>
    </w:p>
    <w:p w14:paraId="4920F5FE" w14:textId="77777777" w:rsidR="00C82AE7" w:rsidRPr="00C82AE7" w:rsidRDefault="00C82AE7" w:rsidP="00C82AE7">
      <w:pPr>
        <w:numPr>
          <w:ilvl w:val="1"/>
          <w:numId w:val="3"/>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Continuous &amp; pulse current</w:t>
      </w:r>
    </w:p>
    <w:p w14:paraId="1089E4BF" w14:textId="77777777" w:rsidR="00C82AE7" w:rsidRPr="00C82AE7" w:rsidRDefault="00C82AE7" w:rsidP="00C82AE7">
      <w:pPr>
        <w:numPr>
          <w:ilvl w:val="1"/>
          <w:numId w:val="3"/>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Cycle life vs DoD, temperature limits</w:t>
      </w:r>
    </w:p>
    <w:p w14:paraId="15193434" w14:textId="77777777" w:rsidR="00C82AE7" w:rsidRPr="00C82AE7" w:rsidRDefault="00C82AE7" w:rsidP="00C82AE7">
      <w:pPr>
        <w:numPr>
          <w:ilvl w:val="1"/>
          <w:numId w:val="3"/>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Impedance</w:t>
      </w:r>
    </w:p>
    <w:p w14:paraId="02F466F1" w14:textId="77777777" w:rsidR="00C82AE7" w:rsidRPr="00C82AE7" w:rsidRDefault="00C82AE7" w:rsidP="009F7A89">
      <w:pPr>
        <w:spacing w:before="100" w:beforeAutospacing="1" w:after="100" w:afterAutospacing="1"/>
        <w:ind w:firstLine="720"/>
        <w:outlineLvl w:val="2"/>
        <w:rPr>
          <w:rFonts w:ascii="Times New Roman" w:eastAsia="Times New Roman" w:hAnsi="Times New Roman" w:cs="Times New Roman"/>
          <w:b/>
          <w:bCs/>
          <w:kern w:val="0"/>
          <w:sz w:val="27"/>
          <w:szCs w:val="27"/>
          <w:lang w:eastAsia="en-GB" w:bidi="bn-IN"/>
          <w14:ligatures w14:val="none"/>
        </w:rPr>
      </w:pPr>
      <w:r w:rsidRPr="00C82AE7">
        <w:rPr>
          <w:rFonts w:ascii="Times New Roman" w:eastAsia="Times New Roman" w:hAnsi="Times New Roman" w:cs="Times New Roman"/>
          <w:b/>
          <w:bCs/>
          <w:kern w:val="0"/>
          <w:sz w:val="27"/>
          <w:szCs w:val="27"/>
          <w:lang w:eastAsia="en-GB" w:bidi="bn-IN"/>
          <w14:ligatures w14:val="none"/>
        </w:rPr>
        <w:t>Using KAG</w:t>
      </w:r>
    </w:p>
    <w:p w14:paraId="751DD9EE" w14:textId="77777777" w:rsidR="00C82AE7" w:rsidRPr="00C82AE7" w:rsidRDefault="00C82AE7" w:rsidP="009F7A89">
      <w:pPr>
        <w:spacing w:before="100" w:beforeAutospacing="1" w:after="100" w:afterAutospacing="1"/>
        <w:ind w:firstLine="720"/>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Build / use a KAG pipeline that:</w:t>
      </w:r>
    </w:p>
    <w:p w14:paraId="153E6A04" w14:textId="77777777" w:rsidR="00C82AE7" w:rsidRPr="00C82AE7" w:rsidRDefault="00C82AE7" w:rsidP="00C82AE7">
      <w:pPr>
        <w:numPr>
          <w:ilvl w:val="0"/>
          <w:numId w:val="4"/>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Indexes an approved corpus:</w:t>
      </w:r>
    </w:p>
    <w:p w14:paraId="1675CABC" w14:textId="77777777" w:rsidR="00C82AE7" w:rsidRPr="00C82AE7" w:rsidRDefault="00C82AE7" w:rsidP="00C82AE7">
      <w:pPr>
        <w:numPr>
          <w:ilvl w:val="1"/>
          <w:numId w:val="4"/>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Cell vendor datasheets (PDFs)</w:t>
      </w:r>
    </w:p>
    <w:p w14:paraId="3FEF5960" w14:textId="77777777" w:rsidR="00C82AE7" w:rsidRPr="00C82AE7" w:rsidRDefault="00C82AE7" w:rsidP="00C82AE7">
      <w:pPr>
        <w:numPr>
          <w:ilvl w:val="1"/>
          <w:numId w:val="4"/>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Reliability data</w:t>
      </w:r>
    </w:p>
    <w:p w14:paraId="5C4491DD" w14:textId="77777777" w:rsidR="00C82AE7" w:rsidRPr="00C82AE7" w:rsidRDefault="00C82AE7" w:rsidP="00C82AE7">
      <w:pPr>
        <w:numPr>
          <w:ilvl w:val="1"/>
          <w:numId w:val="4"/>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Safety standards &amp; internal design rules</w:t>
      </w:r>
    </w:p>
    <w:p w14:paraId="4D9CAAE5" w14:textId="0B91ED24" w:rsidR="00C82AE7" w:rsidRPr="00C82AE7" w:rsidRDefault="009F7A89" w:rsidP="009F7A89">
      <w:pPr>
        <w:spacing w:before="100" w:beforeAutospacing="1" w:after="100" w:afterAutospacing="1"/>
        <w:ind w:left="720"/>
        <w:rPr>
          <w:rFonts w:ascii="Times New Roman" w:eastAsia="Times New Roman" w:hAnsi="Times New Roman" w:cs="Times New Roman"/>
          <w:kern w:val="0"/>
          <w:lang w:eastAsia="en-GB" w:bidi="bn-IN"/>
          <w14:ligatures w14:val="none"/>
        </w:rPr>
      </w:pPr>
      <w:r>
        <w:rPr>
          <w:rFonts w:ascii="Times New Roman" w:eastAsia="Times New Roman" w:hAnsi="Times New Roman" w:cs="Times New Roman"/>
          <w:kern w:val="0"/>
          <w:lang w:eastAsia="en-GB" w:bidi="bn-IN"/>
          <w14:ligatures w14:val="none"/>
        </w:rPr>
        <w:lastRenderedPageBreak/>
        <w:t>T</w:t>
      </w:r>
      <w:r w:rsidR="00C82AE7" w:rsidRPr="00C82AE7">
        <w:rPr>
          <w:rFonts w:ascii="Times New Roman" w:eastAsia="Times New Roman" w:hAnsi="Times New Roman" w:cs="Times New Roman"/>
          <w:kern w:val="0"/>
          <w:lang w:eastAsia="en-GB" w:bidi="bn-IN"/>
          <w14:ligatures w14:val="none"/>
        </w:rPr>
        <w:t xml:space="preserve">he model </w:t>
      </w:r>
      <w:r>
        <w:rPr>
          <w:rFonts w:ascii="Times New Roman" w:eastAsia="Times New Roman" w:hAnsi="Times New Roman" w:cs="Times New Roman"/>
          <w:kern w:val="0"/>
          <w:lang w:eastAsia="en-GB" w:bidi="bn-IN"/>
          <w14:ligatures w14:val="none"/>
        </w:rPr>
        <w:t xml:space="preserve"> may answer</w:t>
      </w:r>
      <w:r w:rsidR="00C82AE7" w:rsidRPr="00C82AE7">
        <w:rPr>
          <w:rFonts w:ascii="Times New Roman" w:eastAsia="Times New Roman" w:hAnsi="Times New Roman" w:cs="Times New Roman"/>
          <w:kern w:val="0"/>
          <w:lang w:eastAsia="en-GB" w:bidi="bn-IN"/>
          <w14:ligatures w14:val="none"/>
        </w:rPr>
        <w:t>:</w:t>
      </w:r>
    </w:p>
    <w:p w14:paraId="0E54E458" w14:textId="0C235F0A" w:rsidR="00C82AE7" w:rsidRPr="00C82AE7" w:rsidRDefault="00C82AE7" w:rsidP="00C82AE7">
      <w:pPr>
        <w:numPr>
          <w:ilvl w:val="1"/>
          <w:numId w:val="4"/>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 xml:space="preserve">“From </w:t>
      </w:r>
      <w:r w:rsidR="009F7A89">
        <w:rPr>
          <w:rFonts w:ascii="Times New Roman" w:eastAsia="Times New Roman" w:hAnsi="Times New Roman" w:cs="Times New Roman"/>
          <w:kern w:val="0"/>
          <w:lang w:eastAsia="en-GB" w:bidi="bn-IN"/>
          <w14:ligatures w14:val="none"/>
        </w:rPr>
        <w:t>the</w:t>
      </w:r>
      <w:r w:rsidRPr="00C82AE7">
        <w:rPr>
          <w:rFonts w:ascii="Times New Roman" w:eastAsia="Times New Roman" w:hAnsi="Times New Roman" w:cs="Times New Roman"/>
          <w:kern w:val="0"/>
          <w:lang w:eastAsia="en-GB" w:bidi="bn-IN"/>
          <w14:ligatures w14:val="none"/>
        </w:rPr>
        <w:t xml:space="preserve"> known cells, which satisfy X, Y, Z constraints?”</w:t>
      </w:r>
    </w:p>
    <w:p w14:paraId="69C8AC94" w14:textId="77777777" w:rsidR="00C82AE7" w:rsidRPr="00C82AE7" w:rsidRDefault="00C82AE7" w:rsidP="00C82AE7">
      <w:pPr>
        <w:numPr>
          <w:ilvl w:val="1"/>
          <w:numId w:val="4"/>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“Compare LG M50LT vs NCR18650GA for this duty cycle.”</w:t>
      </w:r>
    </w:p>
    <w:p w14:paraId="529194D6" w14:textId="4401BFC6" w:rsidR="00C82AE7" w:rsidRPr="00C82AE7" w:rsidRDefault="00C82AE7" w:rsidP="009F7A89">
      <w:pPr>
        <w:spacing w:before="100" w:beforeAutospacing="1" w:after="100" w:afterAutospacing="1"/>
        <w:ind w:left="720" w:firstLine="360"/>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Enforces tool/formula calls:</w:t>
      </w:r>
    </w:p>
    <w:p w14:paraId="3607C53D" w14:textId="77777777" w:rsidR="00C82AE7" w:rsidRPr="00C82AE7" w:rsidRDefault="00C82AE7" w:rsidP="00C82AE7">
      <w:pPr>
        <w:numPr>
          <w:ilvl w:val="1"/>
          <w:numId w:val="4"/>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Calculate margin between required and rated current</w:t>
      </w:r>
    </w:p>
    <w:p w14:paraId="6326736C" w14:textId="77777777" w:rsidR="00C82AE7" w:rsidRPr="00C82AE7" w:rsidRDefault="00C82AE7" w:rsidP="00C82AE7">
      <w:pPr>
        <w:numPr>
          <w:ilvl w:val="1"/>
          <w:numId w:val="4"/>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Filter out cells violating thermal or safety constraints</w:t>
      </w:r>
    </w:p>
    <w:p w14:paraId="5526F443" w14:textId="77777777" w:rsidR="00C82AE7" w:rsidRPr="00C82AE7" w:rsidRDefault="00C82AE7" w:rsidP="009F7A89">
      <w:pPr>
        <w:spacing w:before="100" w:beforeAutospacing="1" w:after="100" w:afterAutospacing="1"/>
        <w:ind w:firstLine="720"/>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 xml:space="preserve">So choices are </w:t>
      </w:r>
      <w:r w:rsidRPr="00C82AE7">
        <w:rPr>
          <w:rFonts w:ascii="Times New Roman" w:eastAsia="Times New Roman" w:hAnsi="Times New Roman" w:cs="Times New Roman"/>
          <w:b/>
          <w:bCs/>
          <w:kern w:val="0"/>
          <w:lang w:eastAsia="en-GB" w:bidi="bn-IN"/>
          <w14:ligatures w14:val="none"/>
        </w:rPr>
        <w:t>traceable</w:t>
      </w:r>
      <w:r w:rsidRPr="00C82AE7">
        <w:rPr>
          <w:rFonts w:ascii="Times New Roman" w:eastAsia="Times New Roman" w:hAnsi="Times New Roman" w:cs="Times New Roman"/>
          <w:kern w:val="0"/>
          <w:lang w:eastAsia="en-GB" w:bidi="bn-IN"/>
          <w14:ligatures w14:val="none"/>
        </w:rPr>
        <w:t xml:space="preserve"> back to sources, not hallucinated.</w:t>
      </w:r>
    </w:p>
    <w:p w14:paraId="52759C1C" w14:textId="77777777" w:rsidR="00C82AE7" w:rsidRPr="00C82AE7" w:rsidRDefault="00E32E96" w:rsidP="00C82AE7">
      <w:pPr>
        <w:rPr>
          <w:rFonts w:ascii="Times New Roman" w:eastAsia="Times New Roman" w:hAnsi="Times New Roman" w:cs="Times New Roman"/>
          <w:kern w:val="0"/>
          <w:lang w:eastAsia="en-GB" w:bidi="bn-IN"/>
          <w14:ligatures w14:val="none"/>
        </w:rPr>
      </w:pPr>
      <w:r>
        <w:rPr>
          <w:rFonts w:ascii="Times New Roman" w:eastAsia="Times New Roman" w:hAnsi="Times New Roman" w:cs="Times New Roman"/>
          <w:noProof/>
          <w:kern w:val="0"/>
          <w:lang w:eastAsia="en-GB" w:bidi="bn-IN"/>
        </w:rPr>
        <w:pict w14:anchorId="419AC764">
          <v:rect id="_x0000_i1029" alt="" style="width:403.9pt;height:.05pt;mso-width-percent:0;mso-height-percent:0;mso-width-percent:0;mso-height-percent:0" o:hrpct="863" o:hralign="center" o:hrstd="t" o:hr="t" fillcolor="#a0a0a0" stroked="f"/>
        </w:pict>
      </w:r>
    </w:p>
    <w:p w14:paraId="04F2BBFC" w14:textId="5447BAC0" w:rsidR="00C82AE7" w:rsidRPr="00C82AE7" w:rsidRDefault="00C82AE7" w:rsidP="00C82AE7">
      <w:pPr>
        <w:spacing w:before="100" w:beforeAutospacing="1" w:after="100" w:afterAutospacing="1"/>
        <w:outlineLvl w:val="1"/>
        <w:rPr>
          <w:rFonts w:ascii="Times New Roman" w:eastAsia="Times New Roman" w:hAnsi="Times New Roman" w:cs="Times New Roman"/>
          <w:b/>
          <w:bCs/>
          <w:kern w:val="0"/>
          <w:lang w:eastAsia="en-GB" w:bidi="bn-IN"/>
          <w14:ligatures w14:val="none"/>
        </w:rPr>
      </w:pPr>
      <w:r w:rsidRPr="00C82AE7">
        <w:rPr>
          <w:rFonts w:ascii="Times New Roman" w:eastAsia="Times New Roman" w:hAnsi="Times New Roman" w:cs="Times New Roman"/>
          <w:b/>
          <w:bCs/>
          <w:kern w:val="0"/>
          <w:lang w:eastAsia="en-GB" w:bidi="bn-IN"/>
          <w14:ligatures w14:val="none"/>
        </w:rPr>
        <w:t xml:space="preserve">3. </w:t>
      </w:r>
      <w:r w:rsidR="009F7A89" w:rsidRPr="009F7A89">
        <w:rPr>
          <w:rFonts w:ascii="Times New Roman" w:eastAsia="Times New Roman" w:hAnsi="Times New Roman" w:cs="Times New Roman"/>
          <w:b/>
          <w:bCs/>
          <w:kern w:val="0"/>
          <w:lang w:eastAsia="en-GB" w:bidi="bn-IN"/>
          <w14:ligatures w14:val="none"/>
        </w:rPr>
        <w:t>E</w:t>
      </w:r>
      <w:r w:rsidRPr="00C82AE7">
        <w:rPr>
          <w:rFonts w:ascii="Times New Roman" w:eastAsia="Times New Roman" w:hAnsi="Times New Roman" w:cs="Times New Roman"/>
          <w:b/>
          <w:bCs/>
          <w:kern w:val="0"/>
          <w:lang w:eastAsia="en-GB" w:bidi="bn-IN"/>
          <w14:ligatures w14:val="none"/>
        </w:rPr>
        <w:t>lectrical architecture</w:t>
      </w:r>
    </w:p>
    <w:p w14:paraId="2D62BBA2" w14:textId="77777777" w:rsidR="00C82AE7" w:rsidRPr="00C82AE7" w:rsidRDefault="00C82AE7" w:rsidP="00C82AE7">
      <w:pPr>
        <w:spacing w:before="100" w:beforeAutospacing="1" w:after="100" w:afterAutospacing="1"/>
        <w:outlineLvl w:val="2"/>
        <w:rPr>
          <w:rFonts w:ascii="Times New Roman" w:eastAsia="Times New Roman" w:hAnsi="Times New Roman" w:cs="Times New Roman"/>
          <w:b/>
          <w:bCs/>
          <w:kern w:val="0"/>
          <w:sz w:val="27"/>
          <w:szCs w:val="27"/>
          <w:lang w:eastAsia="en-GB" w:bidi="bn-IN"/>
          <w14:ligatures w14:val="none"/>
        </w:rPr>
      </w:pPr>
      <w:r w:rsidRPr="00C82AE7">
        <w:rPr>
          <w:rFonts w:ascii="Times New Roman" w:eastAsia="Times New Roman" w:hAnsi="Times New Roman" w:cs="Times New Roman"/>
          <w:b/>
          <w:bCs/>
          <w:kern w:val="0"/>
          <w:sz w:val="27"/>
          <w:szCs w:val="27"/>
          <w:lang w:eastAsia="en-GB" w:bidi="bn-IN"/>
          <w14:ligatures w14:val="none"/>
        </w:rPr>
        <w:t>Using KAG</w:t>
      </w:r>
    </w:p>
    <w:p w14:paraId="3FC513AA" w14:textId="43667FF0" w:rsidR="00C82AE7" w:rsidRPr="00C82AE7" w:rsidRDefault="00C82AE7" w:rsidP="00C82AE7">
      <w:p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AI</w:t>
      </w:r>
      <w:r w:rsidR="009F7A89">
        <w:rPr>
          <w:rFonts w:ascii="Times New Roman" w:eastAsia="Times New Roman" w:hAnsi="Times New Roman" w:cs="Times New Roman"/>
          <w:kern w:val="0"/>
          <w:lang w:eastAsia="en-GB" w:bidi="bn-IN"/>
          <w14:ligatures w14:val="none"/>
        </w:rPr>
        <w:t xml:space="preserve"> will </w:t>
      </w:r>
    </w:p>
    <w:p w14:paraId="0690241F" w14:textId="77777777" w:rsidR="00C82AE7" w:rsidRPr="00C82AE7" w:rsidRDefault="00C82AE7" w:rsidP="00C82AE7">
      <w:pPr>
        <w:numPr>
          <w:ilvl w:val="0"/>
          <w:numId w:val="7"/>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 xml:space="preserve">Enumerate feasible </w:t>
      </w:r>
      <m:oMath>
        <m:r>
          <w:rPr>
            <w:rFonts w:ascii="Cambria Math" w:eastAsia="Times New Roman" w:hAnsi="Cambria Math" w:cs="Times New Roman"/>
            <w:kern w:val="0"/>
            <w:lang w:eastAsia="en-GB" w:bidi="bn-IN"/>
            <w14:ligatures w14:val="none"/>
          </w:rPr>
          <m:t>(</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N</m:t>
            </m:r>
          </m:e>
          <m:sub>
            <m:r>
              <w:rPr>
                <w:rFonts w:ascii="Cambria Math" w:eastAsia="Times New Roman" w:hAnsi="Cambria Math" w:cs="Times New Roman"/>
                <w:kern w:val="0"/>
                <w:lang w:eastAsia="en-GB" w:bidi="bn-IN"/>
                <w14:ligatures w14:val="none"/>
              </w:rPr>
              <m:t>s</m:t>
            </m:r>
          </m:sub>
        </m:sSub>
        <m:r>
          <w:rPr>
            <w:rFonts w:ascii="Cambria Math" w:eastAsia="Times New Roman" w:hAnsi="Cambria Math" w:cs="Times New Roman"/>
            <w:kern w:val="0"/>
            <w:lang w:eastAsia="en-GB" w:bidi="bn-IN"/>
            <w14:ligatures w14:val="none"/>
          </w:rPr>
          <m:t>,</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N</m:t>
            </m:r>
          </m:e>
          <m:sub>
            <m:r>
              <w:rPr>
                <w:rFonts w:ascii="Cambria Math" w:eastAsia="Times New Roman" w:hAnsi="Cambria Math" w:cs="Times New Roman"/>
                <w:kern w:val="0"/>
                <w:lang w:eastAsia="en-GB" w:bidi="bn-IN"/>
                <w14:ligatures w14:val="none"/>
              </w:rPr>
              <m:t>p</m:t>
            </m:r>
          </m:sub>
        </m:sSub>
        <m:r>
          <w:rPr>
            <w:rFonts w:ascii="Cambria Math" w:eastAsia="Times New Roman" w:hAnsi="Cambria Math" w:cs="Times New Roman"/>
            <w:kern w:val="0"/>
            <w:lang w:eastAsia="en-GB" w:bidi="bn-IN"/>
            <w14:ligatures w14:val="none"/>
          </w:rPr>
          <m:t>)</m:t>
        </m:r>
      </m:oMath>
      <w:r w:rsidRPr="00C82AE7">
        <w:rPr>
          <w:rFonts w:ascii="Times New Roman" w:eastAsia="Times New Roman" w:hAnsi="Times New Roman" w:cs="Times New Roman"/>
          <w:kern w:val="0"/>
          <w:lang w:eastAsia="en-GB" w:bidi="bn-IN"/>
          <w14:ligatures w14:val="none"/>
        </w:rPr>
        <w:t>combos.</w:t>
      </w:r>
    </w:p>
    <w:p w14:paraId="62C6780D" w14:textId="77777777" w:rsidR="00C82AE7" w:rsidRPr="00C82AE7" w:rsidRDefault="00C82AE7" w:rsidP="00C82AE7">
      <w:pPr>
        <w:numPr>
          <w:ilvl w:val="0"/>
          <w:numId w:val="7"/>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Auto-check:</w:t>
      </w:r>
    </w:p>
    <w:p w14:paraId="72F86CCD" w14:textId="77777777" w:rsidR="00C82AE7" w:rsidRPr="00C82AE7" w:rsidRDefault="00C82AE7" w:rsidP="00C82AE7">
      <w:pPr>
        <w:numPr>
          <w:ilvl w:val="1"/>
          <w:numId w:val="7"/>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Current margins</w:t>
      </w:r>
    </w:p>
    <w:p w14:paraId="3F72EBC2" w14:textId="77777777" w:rsidR="00C82AE7" w:rsidRPr="00C82AE7" w:rsidRDefault="00C82AE7" w:rsidP="00C82AE7">
      <w:pPr>
        <w:numPr>
          <w:ilvl w:val="1"/>
          <w:numId w:val="7"/>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Voltage compatibility with inverter/charger/BMS IC</w:t>
      </w:r>
    </w:p>
    <w:p w14:paraId="36CB51E9" w14:textId="77777777" w:rsidR="00C82AE7" w:rsidRPr="00C82AE7" w:rsidRDefault="00C82AE7" w:rsidP="00C82AE7">
      <w:pPr>
        <w:numPr>
          <w:ilvl w:val="1"/>
          <w:numId w:val="7"/>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Redundancy and derating rules you encode (e.g. ≥20% headroom).</w:t>
      </w:r>
    </w:p>
    <w:p w14:paraId="311228B8" w14:textId="158CFCCB" w:rsidR="00C82AE7" w:rsidRPr="00C82AE7" w:rsidRDefault="00C82AE7" w:rsidP="00C82AE7">
      <w:p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 xml:space="preserve">All steps </w:t>
      </w:r>
      <w:r w:rsidRPr="00C82AE7">
        <w:rPr>
          <w:rFonts w:ascii="Times New Roman" w:eastAsia="Times New Roman" w:hAnsi="Times New Roman" w:cs="Times New Roman"/>
          <w:i/>
          <w:iCs/>
          <w:kern w:val="0"/>
          <w:lang w:eastAsia="en-GB" w:bidi="bn-IN"/>
          <w14:ligatures w14:val="none"/>
        </w:rPr>
        <w:t>must</w:t>
      </w:r>
      <w:r w:rsidRPr="00C82AE7">
        <w:rPr>
          <w:rFonts w:ascii="Times New Roman" w:eastAsia="Times New Roman" w:hAnsi="Times New Roman" w:cs="Times New Roman"/>
          <w:kern w:val="0"/>
          <w:lang w:eastAsia="en-GB" w:bidi="bn-IN"/>
          <w14:ligatures w14:val="none"/>
        </w:rPr>
        <w:t xml:space="preserve"> be restricted to </w:t>
      </w:r>
      <w:r w:rsidR="009F7A89">
        <w:rPr>
          <w:rFonts w:ascii="Times New Roman" w:eastAsia="Times New Roman" w:hAnsi="Times New Roman" w:cs="Times New Roman"/>
          <w:kern w:val="0"/>
          <w:lang w:eastAsia="en-GB" w:bidi="bn-IN"/>
          <w14:ligatures w14:val="none"/>
        </w:rPr>
        <w:t xml:space="preserve">the </w:t>
      </w:r>
      <w:r w:rsidRPr="00C82AE7">
        <w:rPr>
          <w:rFonts w:ascii="Times New Roman" w:eastAsia="Times New Roman" w:hAnsi="Times New Roman" w:cs="Times New Roman"/>
          <w:kern w:val="0"/>
          <w:lang w:eastAsia="en-GB" w:bidi="bn-IN"/>
          <w14:ligatures w14:val="none"/>
        </w:rPr>
        <w:t>vetted rulebase + datasheets in the knowledge index.</w:t>
      </w:r>
    </w:p>
    <w:p w14:paraId="20B0E2DA" w14:textId="77777777" w:rsidR="00C82AE7" w:rsidRPr="00C82AE7" w:rsidRDefault="00E32E96" w:rsidP="00C82AE7">
      <w:pPr>
        <w:rPr>
          <w:rFonts w:ascii="Times New Roman" w:eastAsia="Times New Roman" w:hAnsi="Times New Roman" w:cs="Times New Roman"/>
          <w:kern w:val="0"/>
          <w:lang w:eastAsia="en-GB" w:bidi="bn-IN"/>
          <w14:ligatures w14:val="none"/>
        </w:rPr>
      </w:pPr>
      <w:r>
        <w:rPr>
          <w:rFonts w:ascii="Times New Roman" w:eastAsia="Times New Roman" w:hAnsi="Times New Roman" w:cs="Times New Roman"/>
          <w:noProof/>
          <w:kern w:val="0"/>
          <w:lang w:eastAsia="en-GB" w:bidi="bn-IN"/>
        </w:rPr>
        <w:pict w14:anchorId="33F9562F">
          <v:rect id="_x0000_i1028" alt="" style="width:403.9pt;height:.05pt;mso-width-percent:0;mso-height-percent:0;mso-width-percent:0;mso-height-percent:0" o:hrpct="863" o:hralign="center" o:hrstd="t" o:hr="t" fillcolor="#a0a0a0" stroked="f"/>
        </w:pict>
      </w:r>
    </w:p>
    <w:p w14:paraId="3CFB8E07" w14:textId="77777777" w:rsidR="00C82AE7" w:rsidRPr="00C82AE7" w:rsidRDefault="00C82AE7" w:rsidP="00C82AE7">
      <w:pPr>
        <w:spacing w:before="100" w:beforeAutospacing="1" w:after="100" w:afterAutospacing="1"/>
        <w:outlineLvl w:val="1"/>
        <w:rPr>
          <w:rFonts w:ascii="Times New Roman" w:eastAsia="Times New Roman" w:hAnsi="Times New Roman" w:cs="Times New Roman"/>
          <w:b/>
          <w:bCs/>
          <w:kern w:val="0"/>
          <w:lang w:eastAsia="en-GB" w:bidi="bn-IN"/>
          <w14:ligatures w14:val="none"/>
        </w:rPr>
      </w:pPr>
      <w:r w:rsidRPr="00C82AE7">
        <w:rPr>
          <w:rFonts w:ascii="Times New Roman" w:eastAsia="Times New Roman" w:hAnsi="Times New Roman" w:cs="Times New Roman"/>
          <w:b/>
          <w:bCs/>
          <w:kern w:val="0"/>
          <w:lang w:eastAsia="en-GB" w:bidi="bn-IN"/>
          <w14:ligatures w14:val="none"/>
        </w:rPr>
        <w:t>4. Thermal &amp; mechanical design</w:t>
      </w:r>
    </w:p>
    <w:p w14:paraId="19846B4D" w14:textId="77777777" w:rsidR="00C82AE7" w:rsidRPr="00C82AE7" w:rsidRDefault="00C82AE7" w:rsidP="00C82AE7">
      <w:pPr>
        <w:spacing w:before="100" w:beforeAutospacing="1" w:after="100" w:afterAutospacing="1"/>
        <w:outlineLvl w:val="2"/>
        <w:rPr>
          <w:rFonts w:ascii="Times New Roman" w:eastAsia="Times New Roman" w:hAnsi="Times New Roman" w:cs="Times New Roman"/>
          <w:b/>
          <w:bCs/>
          <w:kern w:val="0"/>
          <w:lang w:eastAsia="en-GB" w:bidi="bn-IN"/>
          <w14:ligatures w14:val="none"/>
        </w:rPr>
      </w:pPr>
      <w:r w:rsidRPr="00C82AE7">
        <w:rPr>
          <w:rFonts w:ascii="Times New Roman" w:eastAsia="Times New Roman" w:hAnsi="Times New Roman" w:cs="Times New Roman"/>
          <w:b/>
          <w:bCs/>
          <w:kern w:val="0"/>
          <w:lang w:eastAsia="en-GB" w:bidi="bn-IN"/>
          <w14:ligatures w14:val="none"/>
        </w:rPr>
        <w:t>Engineering essentials</w:t>
      </w:r>
    </w:p>
    <w:p w14:paraId="08152AC3" w14:textId="77777777" w:rsidR="00C82AE7" w:rsidRPr="00C82AE7" w:rsidRDefault="00C82AE7" w:rsidP="00C82AE7">
      <w:pPr>
        <w:numPr>
          <w:ilvl w:val="0"/>
          <w:numId w:val="8"/>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Keep cell ΔT small (often &lt;5–8 °C across pack).</w:t>
      </w:r>
    </w:p>
    <w:p w14:paraId="2F1640C0" w14:textId="77777777" w:rsidR="00C82AE7" w:rsidRPr="00C82AE7" w:rsidRDefault="00C82AE7" w:rsidP="00C82AE7">
      <w:pPr>
        <w:numPr>
          <w:ilvl w:val="0"/>
          <w:numId w:val="8"/>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Provide:</w:t>
      </w:r>
    </w:p>
    <w:p w14:paraId="03BECB4A" w14:textId="77777777" w:rsidR="00C82AE7" w:rsidRPr="00C82AE7" w:rsidRDefault="00C82AE7" w:rsidP="00C82AE7">
      <w:pPr>
        <w:numPr>
          <w:ilvl w:val="1"/>
          <w:numId w:val="8"/>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Thermal interface material pads</w:t>
      </w:r>
    </w:p>
    <w:p w14:paraId="49897893" w14:textId="77777777" w:rsidR="00C82AE7" w:rsidRPr="00C82AE7" w:rsidRDefault="00C82AE7" w:rsidP="00C82AE7">
      <w:pPr>
        <w:numPr>
          <w:ilvl w:val="1"/>
          <w:numId w:val="8"/>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Cooling channels / aluminum plates / fins / liquid cooling (EV)</w:t>
      </w:r>
    </w:p>
    <w:p w14:paraId="39E37D10" w14:textId="77777777" w:rsidR="00C82AE7" w:rsidRPr="00C82AE7" w:rsidRDefault="00C82AE7" w:rsidP="00C82AE7">
      <w:pPr>
        <w:numPr>
          <w:ilvl w:val="0"/>
          <w:numId w:val="8"/>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Mechanical:</w:t>
      </w:r>
    </w:p>
    <w:p w14:paraId="6741AA99" w14:textId="77777777" w:rsidR="00C82AE7" w:rsidRPr="00C82AE7" w:rsidRDefault="00C82AE7" w:rsidP="00C82AE7">
      <w:pPr>
        <w:numPr>
          <w:ilvl w:val="1"/>
          <w:numId w:val="8"/>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Rigid module frames</w:t>
      </w:r>
    </w:p>
    <w:p w14:paraId="5D3A9CFA" w14:textId="77777777" w:rsidR="00C82AE7" w:rsidRPr="00C82AE7" w:rsidRDefault="00C82AE7" w:rsidP="00C82AE7">
      <w:pPr>
        <w:numPr>
          <w:ilvl w:val="1"/>
          <w:numId w:val="8"/>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Cell compression (for prismatic/pouch)</w:t>
      </w:r>
    </w:p>
    <w:p w14:paraId="2CA50427" w14:textId="77777777" w:rsidR="00C82AE7" w:rsidRPr="00C82AE7" w:rsidRDefault="00C82AE7" w:rsidP="00C82AE7">
      <w:pPr>
        <w:numPr>
          <w:ilvl w:val="1"/>
          <w:numId w:val="8"/>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Isolation distances, creepage/clearance</w:t>
      </w:r>
    </w:p>
    <w:p w14:paraId="519D2422" w14:textId="77777777" w:rsidR="00C82AE7" w:rsidRPr="00C82AE7" w:rsidRDefault="00C82AE7" w:rsidP="00C82AE7">
      <w:pPr>
        <w:numPr>
          <w:ilvl w:val="1"/>
          <w:numId w:val="8"/>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Shock &amp; vibration compliance</w:t>
      </w:r>
    </w:p>
    <w:p w14:paraId="14800FA2" w14:textId="77777777" w:rsidR="00C82AE7" w:rsidRPr="00C82AE7" w:rsidRDefault="00C82AE7" w:rsidP="00C82AE7">
      <w:pPr>
        <w:spacing w:before="100" w:beforeAutospacing="1" w:after="100" w:afterAutospacing="1"/>
        <w:outlineLvl w:val="2"/>
        <w:rPr>
          <w:rFonts w:ascii="Times New Roman" w:eastAsia="Times New Roman" w:hAnsi="Times New Roman" w:cs="Times New Roman"/>
          <w:b/>
          <w:bCs/>
          <w:kern w:val="0"/>
          <w:sz w:val="27"/>
          <w:szCs w:val="27"/>
          <w:lang w:eastAsia="en-GB" w:bidi="bn-IN"/>
          <w14:ligatures w14:val="none"/>
        </w:rPr>
      </w:pPr>
      <w:r w:rsidRPr="00C82AE7">
        <w:rPr>
          <w:rFonts w:ascii="Times New Roman" w:eastAsia="Times New Roman" w:hAnsi="Times New Roman" w:cs="Times New Roman"/>
          <w:b/>
          <w:bCs/>
          <w:kern w:val="0"/>
          <w:sz w:val="27"/>
          <w:szCs w:val="27"/>
          <w:lang w:eastAsia="en-GB" w:bidi="bn-IN"/>
          <w14:ligatures w14:val="none"/>
        </w:rPr>
        <w:t>Using KAG</w:t>
      </w:r>
    </w:p>
    <w:p w14:paraId="0FE4872E" w14:textId="77777777" w:rsidR="00C82AE7" w:rsidRPr="00C82AE7" w:rsidRDefault="00C82AE7" w:rsidP="00C82AE7">
      <w:pPr>
        <w:numPr>
          <w:ilvl w:val="0"/>
          <w:numId w:val="9"/>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KAG indexes:</w:t>
      </w:r>
    </w:p>
    <w:p w14:paraId="4D22B492" w14:textId="77777777" w:rsidR="00C82AE7" w:rsidRPr="00C82AE7" w:rsidRDefault="00C82AE7" w:rsidP="00C82AE7">
      <w:pPr>
        <w:numPr>
          <w:ilvl w:val="1"/>
          <w:numId w:val="9"/>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OEM app notes (TI/Analog Devices/Infineon, etc.)</w:t>
      </w:r>
    </w:p>
    <w:p w14:paraId="47761C1B" w14:textId="77777777" w:rsidR="00C82AE7" w:rsidRPr="00C82AE7" w:rsidRDefault="00C82AE7" w:rsidP="00C82AE7">
      <w:pPr>
        <w:numPr>
          <w:ilvl w:val="1"/>
          <w:numId w:val="9"/>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Thermal design guides</w:t>
      </w:r>
    </w:p>
    <w:p w14:paraId="19211433" w14:textId="60B1B72E" w:rsidR="00C82AE7" w:rsidRPr="00C82AE7" w:rsidRDefault="00C82AE7" w:rsidP="00C82AE7">
      <w:pPr>
        <w:numPr>
          <w:ilvl w:val="1"/>
          <w:numId w:val="9"/>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lastRenderedPageBreak/>
        <w:t>Past simulation reports (</w:t>
      </w:r>
      <w:r w:rsidR="009F7A89">
        <w:rPr>
          <w:rFonts w:ascii="Times New Roman" w:eastAsia="Times New Roman" w:hAnsi="Times New Roman" w:cs="Times New Roman"/>
          <w:kern w:val="0"/>
          <w:lang w:eastAsia="en-GB" w:bidi="bn-IN"/>
          <w14:ligatures w14:val="none"/>
        </w:rPr>
        <w:t>available any from different sources)</w:t>
      </w:r>
    </w:p>
    <w:p w14:paraId="25109A95" w14:textId="47B77D98" w:rsidR="00C82AE7" w:rsidRPr="00C82AE7" w:rsidRDefault="009F7A89" w:rsidP="00C82AE7">
      <w:pPr>
        <w:spacing w:before="100" w:beforeAutospacing="1" w:after="100" w:afterAutospacing="1"/>
        <w:rPr>
          <w:rFonts w:ascii="Times New Roman" w:eastAsia="Times New Roman" w:hAnsi="Times New Roman" w:cs="Times New Roman"/>
          <w:kern w:val="0"/>
          <w:lang w:eastAsia="en-GB" w:bidi="bn-IN"/>
          <w14:ligatures w14:val="none"/>
        </w:rPr>
      </w:pPr>
      <w:r>
        <w:rPr>
          <w:rFonts w:ascii="Times New Roman" w:eastAsia="Times New Roman" w:hAnsi="Times New Roman" w:cs="Times New Roman"/>
          <w:kern w:val="0"/>
          <w:lang w:eastAsia="en-GB" w:bidi="bn-IN"/>
          <w14:ligatures w14:val="none"/>
        </w:rPr>
        <w:t xml:space="preserve">KAG </w:t>
      </w:r>
      <w:r w:rsidR="000822F8">
        <w:rPr>
          <w:rFonts w:ascii="Times New Roman" w:eastAsia="Times New Roman" w:hAnsi="Times New Roman" w:cs="Times New Roman"/>
          <w:kern w:val="0"/>
          <w:lang w:eastAsia="en-GB" w:bidi="bn-IN"/>
          <w14:ligatures w14:val="none"/>
        </w:rPr>
        <w:t>to be used to</w:t>
      </w:r>
    </w:p>
    <w:p w14:paraId="0907067F" w14:textId="77777777" w:rsidR="00C82AE7" w:rsidRPr="00C82AE7" w:rsidRDefault="00C82AE7" w:rsidP="00C82AE7">
      <w:pPr>
        <w:numPr>
          <w:ilvl w:val="0"/>
          <w:numId w:val="10"/>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Propose cooling topologies for your load profile.</w:t>
      </w:r>
    </w:p>
    <w:p w14:paraId="6D90EABC" w14:textId="3CF48154" w:rsidR="00C82AE7" w:rsidRPr="00C82AE7" w:rsidRDefault="00C82AE7" w:rsidP="00C82AE7">
      <w:pPr>
        <w:numPr>
          <w:ilvl w:val="0"/>
          <w:numId w:val="10"/>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 xml:space="preserve">Suggest materials and thicknesses as </w:t>
      </w:r>
      <w:r w:rsidRPr="00C82AE7">
        <w:rPr>
          <w:rFonts w:ascii="Times New Roman" w:eastAsia="Times New Roman" w:hAnsi="Times New Roman" w:cs="Times New Roman"/>
          <w:i/>
          <w:iCs/>
          <w:kern w:val="0"/>
          <w:lang w:eastAsia="en-GB" w:bidi="bn-IN"/>
          <w14:ligatures w14:val="none"/>
        </w:rPr>
        <w:t>candidates</w:t>
      </w:r>
      <w:r w:rsidRPr="00C82AE7">
        <w:rPr>
          <w:rFonts w:ascii="Times New Roman" w:eastAsia="Times New Roman" w:hAnsi="Times New Roman" w:cs="Times New Roman"/>
          <w:kern w:val="0"/>
          <w:lang w:eastAsia="en-GB" w:bidi="bn-IN"/>
          <w14:ligatures w14:val="none"/>
        </w:rPr>
        <w:t xml:space="preserve"> with </w:t>
      </w:r>
      <w:r w:rsidR="000822F8">
        <w:rPr>
          <w:rFonts w:ascii="Times New Roman" w:eastAsia="Times New Roman" w:hAnsi="Times New Roman" w:cs="Times New Roman"/>
          <w:kern w:val="0"/>
          <w:lang w:eastAsia="en-GB" w:bidi="bn-IN"/>
          <w14:ligatures w14:val="none"/>
        </w:rPr>
        <w:t>reference</w:t>
      </w:r>
      <w:r w:rsidRPr="00C82AE7">
        <w:rPr>
          <w:rFonts w:ascii="Times New Roman" w:eastAsia="Times New Roman" w:hAnsi="Times New Roman" w:cs="Times New Roman"/>
          <w:kern w:val="0"/>
          <w:lang w:eastAsia="en-GB" w:bidi="bn-IN"/>
          <w14:ligatures w14:val="none"/>
        </w:rPr>
        <w:t>.</w:t>
      </w:r>
    </w:p>
    <w:p w14:paraId="6B8A1BC4" w14:textId="77777777" w:rsidR="00C82AE7" w:rsidRPr="00C82AE7" w:rsidRDefault="00C82AE7" w:rsidP="00C82AE7">
      <w:pPr>
        <w:numPr>
          <w:ilvl w:val="0"/>
          <w:numId w:val="10"/>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Generate boundary conditions for CFD/FEM tools.</w:t>
      </w:r>
    </w:p>
    <w:p w14:paraId="2C581694" w14:textId="4A51F1E0" w:rsidR="00C82AE7" w:rsidRPr="00C82AE7" w:rsidRDefault="000822F8" w:rsidP="00C82AE7">
      <w:pPr>
        <w:spacing w:before="100" w:beforeAutospacing="1" w:after="100" w:afterAutospacing="1"/>
        <w:rPr>
          <w:rFonts w:ascii="Times New Roman" w:eastAsia="Times New Roman" w:hAnsi="Times New Roman" w:cs="Times New Roman"/>
          <w:kern w:val="0"/>
          <w:lang w:eastAsia="en-GB" w:bidi="bn-IN"/>
          <w14:ligatures w14:val="none"/>
        </w:rPr>
      </w:pPr>
      <w:r>
        <w:rPr>
          <w:rFonts w:ascii="Times New Roman" w:eastAsia="Times New Roman" w:hAnsi="Times New Roman" w:cs="Times New Roman"/>
          <w:kern w:val="0"/>
          <w:lang w:eastAsia="en-GB" w:bidi="bn-IN"/>
          <w14:ligatures w14:val="none"/>
        </w:rPr>
        <w:t xml:space="preserve">  To be </w:t>
      </w:r>
      <w:r w:rsidR="00C82AE7" w:rsidRPr="00C82AE7">
        <w:rPr>
          <w:rFonts w:ascii="Times New Roman" w:eastAsia="Times New Roman" w:hAnsi="Times New Roman" w:cs="Times New Roman"/>
          <w:kern w:val="0"/>
          <w:lang w:eastAsia="en-GB" w:bidi="bn-IN"/>
          <w14:ligatures w14:val="none"/>
        </w:rPr>
        <w:t>validate</w:t>
      </w:r>
      <w:r>
        <w:rPr>
          <w:rFonts w:ascii="Times New Roman" w:eastAsia="Times New Roman" w:hAnsi="Times New Roman" w:cs="Times New Roman"/>
          <w:kern w:val="0"/>
          <w:lang w:eastAsia="en-GB" w:bidi="bn-IN"/>
          <w14:ligatures w14:val="none"/>
        </w:rPr>
        <w:t>d</w:t>
      </w:r>
      <w:r w:rsidR="00C82AE7" w:rsidRPr="00C82AE7">
        <w:rPr>
          <w:rFonts w:ascii="Times New Roman" w:eastAsia="Times New Roman" w:hAnsi="Times New Roman" w:cs="Times New Roman"/>
          <w:kern w:val="0"/>
          <w:lang w:eastAsia="en-GB" w:bidi="bn-IN"/>
          <w14:ligatures w14:val="none"/>
        </w:rPr>
        <w:t xml:space="preserve"> with real simulation</w:t>
      </w:r>
    </w:p>
    <w:p w14:paraId="4A6706A7" w14:textId="77777777" w:rsidR="00C82AE7" w:rsidRPr="00C82AE7" w:rsidRDefault="00E32E96" w:rsidP="00C82AE7">
      <w:pPr>
        <w:rPr>
          <w:rFonts w:ascii="Times New Roman" w:eastAsia="Times New Roman" w:hAnsi="Times New Roman" w:cs="Times New Roman"/>
          <w:kern w:val="0"/>
          <w:lang w:eastAsia="en-GB" w:bidi="bn-IN"/>
          <w14:ligatures w14:val="none"/>
        </w:rPr>
      </w:pPr>
      <w:r>
        <w:rPr>
          <w:rFonts w:ascii="Times New Roman" w:eastAsia="Times New Roman" w:hAnsi="Times New Roman" w:cs="Times New Roman"/>
          <w:noProof/>
          <w:kern w:val="0"/>
          <w:lang w:eastAsia="en-GB" w:bidi="bn-IN"/>
        </w:rPr>
        <w:pict w14:anchorId="53771C09">
          <v:rect id="_x0000_i1027" alt="" style="width:403.9pt;height:.05pt;mso-width-percent:0;mso-height-percent:0;mso-width-percent:0;mso-height-percent:0" o:hrpct="863" o:hralign="center" o:hrstd="t" o:hr="t" fillcolor="#a0a0a0" stroked="f"/>
        </w:pict>
      </w:r>
    </w:p>
    <w:p w14:paraId="6D771B2B" w14:textId="77777777" w:rsidR="00C82AE7" w:rsidRPr="00C82AE7" w:rsidRDefault="00C82AE7" w:rsidP="00C82AE7">
      <w:pPr>
        <w:spacing w:before="100" w:beforeAutospacing="1" w:after="100" w:afterAutospacing="1"/>
        <w:outlineLvl w:val="1"/>
        <w:rPr>
          <w:rFonts w:ascii="Times New Roman" w:eastAsia="Times New Roman" w:hAnsi="Times New Roman" w:cs="Times New Roman"/>
          <w:b/>
          <w:bCs/>
          <w:kern w:val="0"/>
          <w:lang w:eastAsia="en-GB" w:bidi="bn-IN"/>
          <w14:ligatures w14:val="none"/>
        </w:rPr>
      </w:pPr>
      <w:r w:rsidRPr="00C82AE7">
        <w:rPr>
          <w:rFonts w:ascii="Times New Roman" w:eastAsia="Times New Roman" w:hAnsi="Times New Roman" w:cs="Times New Roman"/>
          <w:b/>
          <w:bCs/>
          <w:kern w:val="0"/>
          <w:lang w:eastAsia="en-GB" w:bidi="bn-IN"/>
          <w14:ligatures w14:val="none"/>
        </w:rPr>
        <w:t>5. BMS architecture co-design</w:t>
      </w:r>
    </w:p>
    <w:p w14:paraId="0D5A2D0C" w14:textId="77777777" w:rsidR="00C82AE7" w:rsidRPr="00C82AE7" w:rsidRDefault="00C82AE7" w:rsidP="00C82AE7">
      <w:p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 xml:space="preserve">Split into </w:t>
      </w:r>
      <w:r w:rsidRPr="00C82AE7">
        <w:rPr>
          <w:rFonts w:ascii="Times New Roman" w:eastAsia="Times New Roman" w:hAnsi="Times New Roman" w:cs="Times New Roman"/>
          <w:b/>
          <w:bCs/>
          <w:kern w:val="0"/>
          <w:lang w:eastAsia="en-GB" w:bidi="bn-IN"/>
          <w14:ligatures w14:val="none"/>
        </w:rPr>
        <w:t>pack-level</w:t>
      </w:r>
      <w:r w:rsidRPr="00C82AE7">
        <w:rPr>
          <w:rFonts w:ascii="Times New Roman" w:eastAsia="Times New Roman" w:hAnsi="Times New Roman" w:cs="Times New Roman"/>
          <w:kern w:val="0"/>
          <w:lang w:eastAsia="en-GB" w:bidi="bn-IN"/>
          <w14:ligatures w14:val="none"/>
        </w:rPr>
        <w:t xml:space="preserve"> and </w:t>
      </w:r>
      <w:r w:rsidRPr="00C82AE7">
        <w:rPr>
          <w:rFonts w:ascii="Times New Roman" w:eastAsia="Times New Roman" w:hAnsi="Times New Roman" w:cs="Times New Roman"/>
          <w:b/>
          <w:bCs/>
          <w:kern w:val="0"/>
          <w:lang w:eastAsia="en-GB" w:bidi="bn-IN"/>
          <w14:ligatures w14:val="none"/>
        </w:rPr>
        <w:t>cell-level</w:t>
      </w:r>
      <w:r w:rsidRPr="00C82AE7">
        <w:rPr>
          <w:rFonts w:ascii="Times New Roman" w:eastAsia="Times New Roman" w:hAnsi="Times New Roman" w:cs="Times New Roman"/>
          <w:kern w:val="0"/>
          <w:lang w:eastAsia="en-GB" w:bidi="bn-IN"/>
          <w14:ligatures w14:val="none"/>
        </w:rPr>
        <w:t xml:space="preserve"> concerns.</w:t>
      </w:r>
    </w:p>
    <w:p w14:paraId="577ED28A" w14:textId="025E4903" w:rsidR="00C82AE7" w:rsidRPr="00C82AE7" w:rsidRDefault="000822F8" w:rsidP="00C82AE7">
      <w:pPr>
        <w:spacing w:before="100" w:beforeAutospacing="1" w:after="100" w:afterAutospacing="1"/>
        <w:outlineLvl w:val="2"/>
        <w:rPr>
          <w:rFonts w:ascii="Times New Roman" w:eastAsia="Times New Roman" w:hAnsi="Times New Roman" w:cs="Times New Roman"/>
          <w:b/>
          <w:bCs/>
          <w:kern w:val="0"/>
          <w:lang w:eastAsia="en-GB" w:bidi="bn-IN"/>
          <w14:ligatures w14:val="none"/>
        </w:rPr>
      </w:pPr>
      <w:r w:rsidRPr="000822F8">
        <w:rPr>
          <w:rFonts w:ascii="Times New Roman" w:eastAsia="Times New Roman" w:hAnsi="Times New Roman" w:cs="Times New Roman"/>
          <w:b/>
          <w:bCs/>
          <w:kern w:val="0"/>
          <w:lang w:eastAsia="en-GB" w:bidi="bn-IN"/>
          <w14:ligatures w14:val="none"/>
        </w:rPr>
        <w:t xml:space="preserve">Mandatory </w:t>
      </w:r>
      <w:r w:rsidR="00C82AE7" w:rsidRPr="00C82AE7">
        <w:rPr>
          <w:rFonts w:ascii="Times New Roman" w:eastAsia="Times New Roman" w:hAnsi="Times New Roman" w:cs="Times New Roman"/>
          <w:b/>
          <w:bCs/>
          <w:kern w:val="0"/>
          <w:lang w:eastAsia="en-GB" w:bidi="bn-IN"/>
          <w14:ligatures w14:val="none"/>
        </w:rPr>
        <w:t>BMS functions</w:t>
      </w:r>
    </w:p>
    <w:p w14:paraId="375FE647" w14:textId="77777777" w:rsidR="00C82AE7" w:rsidRPr="00C82AE7" w:rsidRDefault="00C82AE7" w:rsidP="00C82AE7">
      <w:pPr>
        <w:numPr>
          <w:ilvl w:val="0"/>
          <w:numId w:val="11"/>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b/>
          <w:bCs/>
          <w:kern w:val="0"/>
          <w:lang w:eastAsia="en-GB" w:bidi="bn-IN"/>
          <w14:ligatures w14:val="none"/>
        </w:rPr>
        <w:t>Sensing</w:t>
      </w:r>
    </w:p>
    <w:p w14:paraId="75120C14" w14:textId="77777777" w:rsidR="00C82AE7" w:rsidRPr="00C82AE7" w:rsidRDefault="00C82AE7" w:rsidP="00C82AE7">
      <w:pPr>
        <w:numPr>
          <w:ilvl w:val="1"/>
          <w:numId w:val="11"/>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Cell voltages (all series cells or groups)</w:t>
      </w:r>
    </w:p>
    <w:p w14:paraId="506656BF" w14:textId="77777777" w:rsidR="00C82AE7" w:rsidRPr="00C82AE7" w:rsidRDefault="00C82AE7" w:rsidP="00C82AE7">
      <w:pPr>
        <w:numPr>
          <w:ilvl w:val="1"/>
          <w:numId w:val="11"/>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Pack current (shunt or Hall sensor)</w:t>
      </w:r>
    </w:p>
    <w:p w14:paraId="011AC46B" w14:textId="77777777" w:rsidR="00C82AE7" w:rsidRPr="00C82AE7" w:rsidRDefault="00C82AE7" w:rsidP="00C82AE7">
      <w:pPr>
        <w:numPr>
          <w:ilvl w:val="1"/>
          <w:numId w:val="11"/>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Temperatures (NTCs on cells, busbars, MOSFETs)</w:t>
      </w:r>
    </w:p>
    <w:p w14:paraId="7AEDE6FA" w14:textId="77777777" w:rsidR="00C82AE7" w:rsidRPr="00C82AE7" w:rsidRDefault="00C82AE7" w:rsidP="00C82AE7">
      <w:pPr>
        <w:numPr>
          <w:ilvl w:val="0"/>
          <w:numId w:val="11"/>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b/>
          <w:bCs/>
          <w:kern w:val="0"/>
          <w:lang w:eastAsia="en-GB" w:bidi="bn-IN"/>
          <w14:ligatures w14:val="none"/>
        </w:rPr>
        <w:t>Protection</w:t>
      </w:r>
    </w:p>
    <w:p w14:paraId="13C3082C" w14:textId="77777777" w:rsidR="00C82AE7" w:rsidRPr="00C82AE7" w:rsidRDefault="00C82AE7" w:rsidP="00C82AE7">
      <w:pPr>
        <w:numPr>
          <w:ilvl w:val="1"/>
          <w:numId w:val="11"/>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OV/UV per cell</w:t>
      </w:r>
    </w:p>
    <w:p w14:paraId="3C1D4EE2" w14:textId="77777777" w:rsidR="00C82AE7" w:rsidRPr="00C82AE7" w:rsidRDefault="00C82AE7" w:rsidP="00C82AE7">
      <w:pPr>
        <w:numPr>
          <w:ilvl w:val="1"/>
          <w:numId w:val="11"/>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OC charge/discharge, short-circuit</w:t>
      </w:r>
    </w:p>
    <w:p w14:paraId="4B681835" w14:textId="77777777" w:rsidR="00C82AE7" w:rsidRPr="00C82AE7" w:rsidRDefault="00C82AE7" w:rsidP="00C82AE7">
      <w:pPr>
        <w:numPr>
          <w:ilvl w:val="1"/>
          <w:numId w:val="11"/>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Over-temp / under-temp</w:t>
      </w:r>
    </w:p>
    <w:p w14:paraId="73757681" w14:textId="77777777" w:rsidR="00C82AE7" w:rsidRPr="00C82AE7" w:rsidRDefault="00C82AE7" w:rsidP="00C82AE7">
      <w:pPr>
        <w:numPr>
          <w:ilvl w:val="1"/>
          <w:numId w:val="11"/>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Contactor / MOSFET control</w:t>
      </w:r>
    </w:p>
    <w:p w14:paraId="7C50171D" w14:textId="77777777" w:rsidR="00C82AE7" w:rsidRPr="00C82AE7" w:rsidRDefault="00C82AE7" w:rsidP="00C82AE7">
      <w:pPr>
        <w:numPr>
          <w:ilvl w:val="0"/>
          <w:numId w:val="11"/>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b/>
          <w:bCs/>
          <w:kern w:val="0"/>
          <w:lang w:eastAsia="en-GB" w:bidi="bn-IN"/>
          <w14:ligatures w14:val="none"/>
        </w:rPr>
        <w:t>Balancing</w:t>
      </w:r>
    </w:p>
    <w:p w14:paraId="2793B517" w14:textId="77777777" w:rsidR="00C82AE7" w:rsidRPr="00C82AE7" w:rsidRDefault="00C82AE7" w:rsidP="00C82AE7">
      <w:pPr>
        <w:numPr>
          <w:ilvl w:val="1"/>
          <w:numId w:val="11"/>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Passive for small/medium packs (e.g. 50–200 mA)</w:t>
      </w:r>
    </w:p>
    <w:p w14:paraId="6896E914" w14:textId="77777777" w:rsidR="00C82AE7" w:rsidRPr="00C82AE7" w:rsidRDefault="00C82AE7" w:rsidP="00C82AE7">
      <w:pPr>
        <w:numPr>
          <w:ilvl w:val="1"/>
          <w:numId w:val="11"/>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Active for EV/large ESS</w:t>
      </w:r>
    </w:p>
    <w:p w14:paraId="0078872D" w14:textId="77777777" w:rsidR="00C82AE7" w:rsidRPr="00C82AE7" w:rsidRDefault="00C82AE7" w:rsidP="00C82AE7">
      <w:pPr>
        <w:numPr>
          <w:ilvl w:val="0"/>
          <w:numId w:val="11"/>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b/>
          <w:bCs/>
          <w:kern w:val="0"/>
          <w:lang w:eastAsia="en-GB" w:bidi="bn-IN"/>
          <w14:ligatures w14:val="none"/>
        </w:rPr>
        <w:t>Estimation &amp; logging</w:t>
      </w:r>
    </w:p>
    <w:p w14:paraId="2AE673D5" w14:textId="77777777" w:rsidR="00C82AE7" w:rsidRPr="00C82AE7" w:rsidRDefault="00C82AE7" w:rsidP="00C82AE7">
      <w:pPr>
        <w:numPr>
          <w:ilvl w:val="1"/>
          <w:numId w:val="11"/>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SOC via coulomb counting + OCV correction</w:t>
      </w:r>
    </w:p>
    <w:p w14:paraId="65F68BD8" w14:textId="77777777" w:rsidR="00C82AE7" w:rsidRPr="00C82AE7" w:rsidRDefault="00C82AE7" w:rsidP="00C82AE7">
      <w:pPr>
        <w:numPr>
          <w:ilvl w:val="1"/>
          <w:numId w:val="11"/>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SOH via capacity fade &amp; resistance growth models</w:t>
      </w:r>
    </w:p>
    <w:p w14:paraId="3E5FBE2A" w14:textId="77777777" w:rsidR="00C82AE7" w:rsidRPr="00C82AE7" w:rsidRDefault="00C82AE7" w:rsidP="00C82AE7">
      <w:pPr>
        <w:numPr>
          <w:ilvl w:val="1"/>
          <w:numId w:val="11"/>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Fault codes, event logs</w:t>
      </w:r>
    </w:p>
    <w:p w14:paraId="7A0F2792" w14:textId="77777777" w:rsidR="00C82AE7" w:rsidRPr="00C82AE7" w:rsidRDefault="00C82AE7" w:rsidP="00C82AE7">
      <w:pPr>
        <w:numPr>
          <w:ilvl w:val="0"/>
          <w:numId w:val="11"/>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b/>
          <w:bCs/>
          <w:kern w:val="0"/>
          <w:lang w:eastAsia="en-GB" w:bidi="bn-IN"/>
          <w14:ligatures w14:val="none"/>
        </w:rPr>
        <w:t>Communication</w:t>
      </w:r>
    </w:p>
    <w:p w14:paraId="326E15D5" w14:textId="77777777" w:rsidR="00C82AE7" w:rsidRPr="00C82AE7" w:rsidRDefault="00C82AE7" w:rsidP="00C82AE7">
      <w:pPr>
        <w:numPr>
          <w:ilvl w:val="1"/>
          <w:numId w:val="11"/>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CAN, LIN, RS485, UART, or proprietary</w:t>
      </w:r>
    </w:p>
    <w:p w14:paraId="444867B7" w14:textId="77777777" w:rsidR="00C82AE7" w:rsidRPr="00C82AE7" w:rsidRDefault="00C82AE7" w:rsidP="00C82AE7">
      <w:pPr>
        <w:numPr>
          <w:ilvl w:val="1"/>
          <w:numId w:val="11"/>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Protocol mapping to charger/vehicle/EMS</w:t>
      </w:r>
    </w:p>
    <w:p w14:paraId="28BFC16E" w14:textId="77777777" w:rsidR="00C82AE7" w:rsidRPr="00C82AE7" w:rsidRDefault="00C82AE7" w:rsidP="00C82AE7">
      <w:pPr>
        <w:spacing w:before="100" w:beforeAutospacing="1" w:after="100" w:afterAutospacing="1"/>
        <w:outlineLvl w:val="2"/>
        <w:rPr>
          <w:rFonts w:ascii="Times New Roman" w:eastAsia="Times New Roman" w:hAnsi="Times New Roman" w:cs="Times New Roman"/>
          <w:b/>
          <w:bCs/>
          <w:kern w:val="0"/>
          <w:sz w:val="27"/>
          <w:szCs w:val="27"/>
          <w:lang w:eastAsia="en-GB" w:bidi="bn-IN"/>
          <w14:ligatures w14:val="none"/>
        </w:rPr>
      </w:pPr>
      <w:r w:rsidRPr="00C82AE7">
        <w:rPr>
          <w:rFonts w:ascii="Times New Roman" w:eastAsia="Times New Roman" w:hAnsi="Times New Roman" w:cs="Times New Roman"/>
          <w:b/>
          <w:bCs/>
          <w:kern w:val="0"/>
          <w:sz w:val="27"/>
          <w:szCs w:val="27"/>
          <w:lang w:eastAsia="en-GB" w:bidi="bn-IN"/>
          <w14:ligatures w14:val="none"/>
        </w:rPr>
        <w:t>Using KAG for BMS</w:t>
      </w:r>
    </w:p>
    <w:p w14:paraId="5F6C6CA7" w14:textId="77777777" w:rsidR="00C82AE7" w:rsidRPr="00C82AE7" w:rsidRDefault="00C82AE7" w:rsidP="00C82AE7">
      <w:p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KAG’s indexed knowledge may include:</w:t>
      </w:r>
    </w:p>
    <w:p w14:paraId="5D913EBF" w14:textId="77777777" w:rsidR="00C82AE7" w:rsidRPr="00C82AE7" w:rsidRDefault="00C82AE7" w:rsidP="00C82AE7">
      <w:pPr>
        <w:numPr>
          <w:ilvl w:val="0"/>
          <w:numId w:val="12"/>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BMS IC datasheets (e.g., BQ, LTC, ADI, NXP)</w:t>
      </w:r>
    </w:p>
    <w:p w14:paraId="28211DCC" w14:textId="77777777" w:rsidR="00C82AE7" w:rsidRPr="00C82AE7" w:rsidRDefault="00C82AE7" w:rsidP="00C82AE7">
      <w:pPr>
        <w:numPr>
          <w:ilvl w:val="0"/>
          <w:numId w:val="12"/>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Reference designs &amp; evaluation board schematics</w:t>
      </w:r>
    </w:p>
    <w:p w14:paraId="1980F0FB" w14:textId="77777777" w:rsidR="00C82AE7" w:rsidRPr="00C82AE7" w:rsidRDefault="00C82AE7" w:rsidP="00C82AE7">
      <w:pPr>
        <w:numPr>
          <w:ilvl w:val="0"/>
          <w:numId w:val="12"/>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Standards (ISO 26262, IEC 62660, UN 38.3, etc.)</w:t>
      </w:r>
    </w:p>
    <w:p w14:paraId="02A986CF" w14:textId="551179C4" w:rsidR="00C82AE7" w:rsidRPr="00C82AE7" w:rsidRDefault="000822F8" w:rsidP="00C82AE7">
      <w:pPr>
        <w:numPr>
          <w:ilvl w:val="0"/>
          <w:numId w:val="12"/>
        </w:numPr>
        <w:spacing w:before="100" w:beforeAutospacing="1" w:after="100" w:afterAutospacing="1"/>
        <w:rPr>
          <w:rFonts w:ascii="Times New Roman" w:eastAsia="Times New Roman" w:hAnsi="Times New Roman" w:cs="Times New Roman"/>
          <w:kern w:val="0"/>
          <w:lang w:eastAsia="en-GB" w:bidi="bn-IN"/>
          <w14:ligatures w14:val="none"/>
        </w:rPr>
      </w:pPr>
      <w:r>
        <w:rPr>
          <w:rFonts w:ascii="Times New Roman" w:eastAsia="Times New Roman" w:hAnsi="Times New Roman" w:cs="Times New Roman"/>
          <w:kern w:val="0"/>
          <w:lang w:eastAsia="en-GB" w:bidi="bn-IN"/>
          <w14:ligatures w14:val="none"/>
        </w:rPr>
        <w:t>P</w:t>
      </w:r>
      <w:r w:rsidR="00C82AE7" w:rsidRPr="00C82AE7">
        <w:rPr>
          <w:rFonts w:ascii="Times New Roman" w:eastAsia="Times New Roman" w:hAnsi="Times New Roman" w:cs="Times New Roman"/>
          <w:kern w:val="0"/>
          <w:lang w:eastAsia="en-GB" w:bidi="bn-IN"/>
          <w14:ligatures w14:val="none"/>
        </w:rPr>
        <w:t>ast BMS designs &amp; coding guidelines</w:t>
      </w:r>
    </w:p>
    <w:p w14:paraId="481F464E" w14:textId="77777777" w:rsidR="004235FB" w:rsidRDefault="004235FB" w:rsidP="00C82AE7">
      <w:pPr>
        <w:spacing w:before="100" w:beforeAutospacing="1" w:after="100" w:afterAutospacing="1"/>
        <w:rPr>
          <w:rFonts w:ascii="Times New Roman" w:eastAsia="Times New Roman" w:hAnsi="Times New Roman" w:cs="Times New Roman"/>
          <w:kern w:val="0"/>
          <w:lang w:eastAsia="en-GB" w:bidi="bn-IN"/>
          <w14:ligatures w14:val="none"/>
        </w:rPr>
      </w:pPr>
    </w:p>
    <w:p w14:paraId="3CA55A76" w14:textId="2901E0F1" w:rsidR="00C82AE7" w:rsidRPr="00C82AE7" w:rsidRDefault="000822F8" w:rsidP="00C82AE7">
      <w:pPr>
        <w:spacing w:before="100" w:beforeAutospacing="1" w:after="100" w:afterAutospacing="1"/>
        <w:rPr>
          <w:rFonts w:ascii="Times New Roman" w:eastAsia="Times New Roman" w:hAnsi="Times New Roman" w:cs="Times New Roman"/>
          <w:kern w:val="0"/>
          <w:lang w:eastAsia="en-GB" w:bidi="bn-IN"/>
          <w14:ligatures w14:val="none"/>
        </w:rPr>
      </w:pPr>
      <w:r>
        <w:rPr>
          <w:rFonts w:ascii="Times New Roman" w:eastAsia="Times New Roman" w:hAnsi="Times New Roman" w:cs="Times New Roman"/>
          <w:kern w:val="0"/>
          <w:lang w:eastAsia="en-GB" w:bidi="bn-IN"/>
          <w14:ligatures w14:val="none"/>
        </w:rPr>
        <w:t xml:space="preserve">Will be used </w:t>
      </w:r>
      <w:r w:rsidR="00C82AE7" w:rsidRPr="00C82AE7">
        <w:rPr>
          <w:rFonts w:ascii="Times New Roman" w:eastAsia="Times New Roman" w:hAnsi="Times New Roman" w:cs="Times New Roman"/>
          <w:kern w:val="0"/>
          <w:lang w:eastAsia="en-GB" w:bidi="bn-IN"/>
          <w14:ligatures w14:val="none"/>
        </w:rPr>
        <w:t>to:</w:t>
      </w:r>
    </w:p>
    <w:p w14:paraId="2E8C419A" w14:textId="77777777" w:rsidR="00C82AE7" w:rsidRPr="00C82AE7" w:rsidRDefault="00C82AE7" w:rsidP="00C82AE7">
      <w:pPr>
        <w:numPr>
          <w:ilvl w:val="0"/>
          <w:numId w:val="13"/>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lastRenderedPageBreak/>
        <w:t>Select candidate BMS ICs that match:</w:t>
      </w:r>
    </w:p>
    <w:p w14:paraId="55BD8E88" w14:textId="77777777" w:rsidR="00C82AE7" w:rsidRPr="00C82AE7" w:rsidRDefault="00C82AE7" w:rsidP="00C82AE7">
      <w:pPr>
        <w:numPr>
          <w:ilvl w:val="1"/>
          <w:numId w:val="13"/>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Number of cells in series</w:t>
      </w:r>
    </w:p>
    <w:p w14:paraId="6411CC39" w14:textId="77777777" w:rsidR="00C82AE7" w:rsidRPr="00C82AE7" w:rsidRDefault="00C82AE7" w:rsidP="00C82AE7">
      <w:pPr>
        <w:numPr>
          <w:ilvl w:val="1"/>
          <w:numId w:val="13"/>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Isolation needs</w:t>
      </w:r>
    </w:p>
    <w:p w14:paraId="19D4983A" w14:textId="77777777" w:rsidR="00C82AE7" w:rsidRPr="00C82AE7" w:rsidRDefault="00C82AE7" w:rsidP="00C82AE7">
      <w:pPr>
        <w:numPr>
          <w:ilvl w:val="1"/>
          <w:numId w:val="13"/>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Balancing current</w:t>
      </w:r>
    </w:p>
    <w:p w14:paraId="0BE0A3AB" w14:textId="77777777" w:rsidR="00C82AE7" w:rsidRPr="00C82AE7" w:rsidRDefault="00C82AE7" w:rsidP="00C82AE7">
      <w:pPr>
        <w:numPr>
          <w:ilvl w:val="1"/>
          <w:numId w:val="13"/>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Interfaces</w:t>
      </w:r>
    </w:p>
    <w:p w14:paraId="43F38C3F" w14:textId="77777777" w:rsidR="00C82AE7" w:rsidRPr="00C82AE7" w:rsidRDefault="00C82AE7" w:rsidP="00C82AE7">
      <w:pPr>
        <w:numPr>
          <w:ilvl w:val="0"/>
          <w:numId w:val="13"/>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Auto-generate:</w:t>
      </w:r>
    </w:p>
    <w:p w14:paraId="71581E68" w14:textId="77777777" w:rsidR="00C82AE7" w:rsidRPr="00C82AE7" w:rsidRDefault="00C82AE7" w:rsidP="00C82AE7">
      <w:pPr>
        <w:numPr>
          <w:ilvl w:val="1"/>
          <w:numId w:val="13"/>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High-level BMS block diagram</w:t>
      </w:r>
    </w:p>
    <w:p w14:paraId="5C936D99" w14:textId="77777777" w:rsidR="00C82AE7" w:rsidRPr="00C82AE7" w:rsidRDefault="00C82AE7" w:rsidP="00C82AE7">
      <w:pPr>
        <w:numPr>
          <w:ilvl w:val="1"/>
          <w:numId w:val="13"/>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Preliminary schematic using specific ICs &amp; sense elements</w:t>
      </w:r>
    </w:p>
    <w:p w14:paraId="1EE05D20" w14:textId="77777777" w:rsidR="00C82AE7" w:rsidRPr="00C82AE7" w:rsidRDefault="00C82AE7" w:rsidP="00C82AE7">
      <w:pPr>
        <w:numPr>
          <w:ilvl w:val="1"/>
          <w:numId w:val="13"/>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Safety requirement traceability matrix (hazard → detection → action)</w:t>
      </w:r>
    </w:p>
    <w:p w14:paraId="20616699" w14:textId="22EE15AD" w:rsidR="00C82AE7" w:rsidRPr="00C82AE7" w:rsidRDefault="000822F8" w:rsidP="00C82AE7">
      <w:pPr>
        <w:numPr>
          <w:ilvl w:val="0"/>
          <w:numId w:val="13"/>
        </w:numPr>
        <w:spacing w:before="100" w:beforeAutospacing="1" w:after="100" w:afterAutospacing="1"/>
        <w:rPr>
          <w:rFonts w:ascii="Times New Roman" w:eastAsia="Times New Roman" w:hAnsi="Times New Roman" w:cs="Times New Roman"/>
          <w:kern w:val="0"/>
          <w:lang w:eastAsia="en-GB" w:bidi="bn-IN"/>
          <w14:ligatures w14:val="none"/>
        </w:rPr>
      </w:pPr>
      <w:r>
        <w:rPr>
          <w:rFonts w:ascii="Times New Roman" w:eastAsia="Times New Roman" w:hAnsi="Times New Roman" w:cs="Times New Roman"/>
          <w:kern w:val="0"/>
          <w:lang w:eastAsia="en-GB" w:bidi="bn-IN"/>
          <w14:ligatures w14:val="none"/>
        </w:rPr>
        <w:t>Hypothesize</w:t>
      </w:r>
    </w:p>
    <w:p w14:paraId="53A9CA7B" w14:textId="77777777" w:rsidR="00C82AE7" w:rsidRPr="00C82AE7" w:rsidRDefault="00C82AE7" w:rsidP="00C82AE7">
      <w:pPr>
        <w:numPr>
          <w:ilvl w:val="1"/>
          <w:numId w:val="13"/>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Embedded code skeletons for SOC/SOH algorithms</w:t>
      </w:r>
    </w:p>
    <w:p w14:paraId="33C9B4CA" w14:textId="77777777" w:rsidR="00C82AE7" w:rsidRPr="00C82AE7" w:rsidRDefault="00C82AE7" w:rsidP="00C82AE7">
      <w:pPr>
        <w:numPr>
          <w:ilvl w:val="1"/>
          <w:numId w:val="13"/>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CAN message map templates</w:t>
      </w:r>
    </w:p>
    <w:p w14:paraId="5C2976A2" w14:textId="76B041D5" w:rsidR="00C82AE7" w:rsidRPr="00C82AE7" w:rsidRDefault="000822F8" w:rsidP="00C82AE7">
      <w:pPr>
        <w:spacing w:before="100" w:beforeAutospacing="1" w:after="100" w:afterAutospacing="1"/>
        <w:rPr>
          <w:rFonts w:ascii="Times New Roman" w:eastAsia="Times New Roman" w:hAnsi="Times New Roman" w:cs="Times New Roman"/>
          <w:kern w:val="0"/>
          <w:lang w:eastAsia="en-GB" w:bidi="bn-IN"/>
          <w14:ligatures w14:val="none"/>
        </w:rPr>
      </w:pPr>
      <w:r>
        <w:rPr>
          <w:rFonts w:ascii="Times New Roman" w:eastAsia="Times New Roman" w:hAnsi="Times New Roman" w:cs="Times New Roman"/>
          <w:kern w:val="0"/>
          <w:lang w:eastAsia="en-GB" w:bidi="bn-IN"/>
          <w14:ligatures w14:val="none"/>
        </w:rPr>
        <w:t xml:space="preserve">Verify </w:t>
      </w:r>
      <w:r w:rsidR="00C82AE7" w:rsidRPr="00C82AE7">
        <w:rPr>
          <w:rFonts w:ascii="Times New Roman" w:eastAsia="Times New Roman" w:hAnsi="Times New Roman" w:cs="Times New Roman"/>
          <w:kern w:val="0"/>
          <w:lang w:eastAsia="en-GB" w:bidi="bn-IN"/>
          <w14:ligatures w14:val="none"/>
        </w:rPr>
        <w:t>every suggestion must link back to real docs from the index.</w:t>
      </w:r>
    </w:p>
    <w:p w14:paraId="3DB9091B" w14:textId="77777777" w:rsidR="00C82AE7" w:rsidRPr="00C82AE7" w:rsidRDefault="00E32E96" w:rsidP="00C82AE7">
      <w:pPr>
        <w:rPr>
          <w:rFonts w:ascii="Times New Roman" w:eastAsia="Times New Roman" w:hAnsi="Times New Roman" w:cs="Times New Roman"/>
          <w:kern w:val="0"/>
          <w:lang w:eastAsia="en-GB" w:bidi="bn-IN"/>
          <w14:ligatures w14:val="none"/>
        </w:rPr>
      </w:pPr>
      <w:r>
        <w:rPr>
          <w:rFonts w:ascii="Times New Roman" w:eastAsia="Times New Roman" w:hAnsi="Times New Roman" w:cs="Times New Roman"/>
          <w:noProof/>
          <w:kern w:val="0"/>
          <w:lang w:eastAsia="en-GB" w:bidi="bn-IN"/>
        </w:rPr>
        <w:pict w14:anchorId="7BB58AA0">
          <v:rect id="_x0000_i1026" alt="" style="width:403.9pt;height:.05pt;mso-width-percent:0;mso-height-percent:0;mso-width-percent:0;mso-height-percent:0" o:hrpct="863" o:hralign="center" o:hrstd="t" o:hr="t" fillcolor="#a0a0a0" stroked="f"/>
        </w:pict>
      </w:r>
    </w:p>
    <w:p w14:paraId="7E9F2BFE" w14:textId="77777777" w:rsidR="00C82AE7" w:rsidRPr="00C82AE7" w:rsidRDefault="00C82AE7" w:rsidP="00C82AE7">
      <w:pPr>
        <w:spacing w:before="100" w:beforeAutospacing="1" w:after="100" w:afterAutospacing="1"/>
        <w:outlineLvl w:val="1"/>
        <w:rPr>
          <w:rFonts w:ascii="Times New Roman" w:eastAsia="Times New Roman" w:hAnsi="Times New Roman" w:cs="Times New Roman"/>
          <w:b/>
          <w:bCs/>
          <w:kern w:val="0"/>
          <w:lang w:eastAsia="en-GB" w:bidi="bn-IN"/>
          <w14:ligatures w14:val="none"/>
        </w:rPr>
      </w:pPr>
      <w:r w:rsidRPr="00C82AE7">
        <w:rPr>
          <w:rFonts w:ascii="Times New Roman" w:eastAsia="Times New Roman" w:hAnsi="Times New Roman" w:cs="Times New Roman"/>
          <w:b/>
          <w:bCs/>
          <w:kern w:val="0"/>
          <w:lang w:eastAsia="en-GB" w:bidi="bn-IN"/>
          <w14:ligatures w14:val="none"/>
        </w:rPr>
        <w:t>6. Safety engineering using KAG</w:t>
      </w:r>
    </w:p>
    <w:p w14:paraId="3B67B1A6" w14:textId="77777777" w:rsidR="00C82AE7" w:rsidRPr="00C82AE7" w:rsidRDefault="00C82AE7" w:rsidP="00C82AE7">
      <w:pPr>
        <w:spacing w:before="100" w:beforeAutospacing="1" w:after="100" w:afterAutospacing="1"/>
        <w:outlineLvl w:val="2"/>
        <w:rPr>
          <w:rFonts w:ascii="Times New Roman" w:eastAsia="Times New Roman" w:hAnsi="Times New Roman" w:cs="Times New Roman"/>
          <w:b/>
          <w:bCs/>
          <w:kern w:val="0"/>
          <w:sz w:val="27"/>
          <w:szCs w:val="27"/>
          <w:lang w:eastAsia="en-GB" w:bidi="bn-IN"/>
          <w14:ligatures w14:val="none"/>
        </w:rPr>
      </w:pPr>
      <w:r w:rsidRPr="00C82AE7">
        <w:rPr>
          <w:rFonts w:ascii="Times New Roman" w:eastAsia="Times New Roman" w:hAnsi="Times New Roman" w:cs="Times New Roman"/>
          <w:b/>
          <w:bCs/>
          <w:kern w:val="0"/>
          <w:sz w:val="27"/>
          <w:szCs w:val="27"/>
          <w:lang w:eastAsia="en-GB" w:bidi="bn-IN"/>
          <w14:ligatures w14:val="none"/>
        </w:rPr>
        <w:t>Core safety items</w:t>
      </w:r>
    </w:p>
    <w:p w14:paraId="1417093F" w14:textId="77777777" w:rsidR="00C82AE7" w:rsidRPr="00C82AE7" w:rsidRDefault="00C82AE7" w:rsidP="00C82AE7">
      <w:pPr>
        <w:numPr>
          <w:ilvl w:val="0"/>
          <w:numId w:val="14"/>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Fuses (cell, module, pack level)</w:t>
      </w:r>
    </w:p>
    <w:p w14:paraId="52CA647E" w14:textId="77777777" w:rsidR="00C82AE7" w:rsidRPr="00C82AE7" w:rsidRDefault="00C82AE7" w:rsidP="00C82AE7">
      <w:pPr>
        <w:numPr>
          <w:ilvl w:val="0"/>
          <w:numId w:val="14"/>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Contactors + pre-charge circuit</w:t>
      </w:r>
    </w:p>
    <w:p w14:paraId="397E0EDD" w14:textId="77777777" w:rsidR="00C82AE7" w:rsidRPr="00C82AE7" w:rsidRDefault="00C82AE7" w:rsidP="00C82AE7">
      <w:pPr>
        <w:numPr>
          <w:ilvl w:val="0"/>
          <w:numId w:val="14"/>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Insulation coordination</w:t>
      </w:r>
    </w:p>
    <w:p w14:paraId="340D0D00" w14:textId="77777777" w:rsidR="00C82AE7" w:rsidRPr="00C82AE7" w:rsidRDefault="00C82AE7" w:rsidP="00C82AE7">
      <w:pPr>
        <w:numPr>
          <w:ilvl w:val="0"/>
          <w:numId w:val="14"/>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Venting paths &amp; spacing</w:t>
      </w:r>
    </w:p>
    <w:p w14:paraId="73B8953C" w14:textId="77777777" w:rsidR="00C82AE7" w:rsidRPr="00C82AE7" w:rsidRDefault="00C82AE7" w:rsidP="00C82AE7">
      <w:pPr>
        <w:numPr>
          <w:ilvl w:val="0"/>
          <w:numId w:val="14"/>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Fault handling: single-fault tolerance where required</w:t>
      </w:r>
    </w:p>
    <w:p w14:paraId="0B420FA4" w14:textId="77777777" w:rsidR="00C82AE7" w:rsidRPr="00C82AE7" w:rsidRDefault="00C82AE7" w:rsidP="00C82AE7">
      <w:pPr>
        <w:spacing w:before="100" w:beforeAutospacing="1" w:after="100" w:afterAutospacing="1"/>
        <w:outlineLvl w:val="2"/>
        <w:rPr>
          <w:rFonts w:ascii="Times New Roman" w:eastAsia="Times New Roman" w:hAnsi="Times New Roman" w:cs="Times New Roman"/>
          <w:b/>
          <w:bCs/>
          <w:kern w:val="0"/>
          <w:sz w:val="27"/>
          <w:szCs w:val="27"/>
          <w:lang w:eastAsia="en-GB" w:bidi="bn-IN"/>
          <w14:ligatures w14:val="none"/>
        </w:rPr>
      </w:pPr>
      <w:r w:rsidRPr="00C82AE7">
        <w:rPr>
          <w:rFonts w:ascii="Times New Roman" w:eastAsia="Times New Roman" w:hAnsi="Times New Roman" w:cs="Times New Roman"/>
          <w:b/>
          <w:bCs/>
          <w:kern w:val="0"/>
          <w:sz w:val="27"/>
          <w:szCs w:val="27"/>
          <w:lang w:eastAsia="en-GB" w:bidi="bn-IN"/>
          <w14:ligatures w14:val="none"/>
        </w:rPr>
        <w:t>KAG role</w:t>
      </w:r>
    </w:p>
    <w:p w14:paraId="005ECF30" w14:textId="77777777" w:rsidR="00C82AE7" w:rsidRPr="00C82AE7" w:rsidRDefault="00C82AE7" w:rsidP="00C82AE7">
      <w:pPr>
        <w:numPr>
          <w:ilvl w:val="0"/>
          <w:numId w:val="15"/>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 xml:space="preserve">Query: </w:t>
      </w:r>
      <w:r w:rsidRPr="00C82AE7">
        <w:rPr>
          <w:rFonts w:ascii="Times New Roman" w:eastAsia="Times New Roman" w:hAnsi="Times New Roman" w:cs="Times New Roman"/>
          <w:i/>
          <w:iCs/>
          <w:kern w:val="0"/>
          <w:lang w:eastAsia="en-GB" w:bidi="bn-IN"/>
          <w14:ligatures w14:val="none"/>
        </w:rPr>
        <w:t>“List all failure modes for 16s7p NMC pack with passive BMS and map to detection &amp; mitigation consistent with ISO 26262 ASIL-B-like targets.”</w:t>
      </w:r>
    </w:p>
    <w:p w14:paraId="503F184A" w14:textId="77777777" w:rsidR="00C82AE7" w:rsidRPr="00C82AE7" w:rsidRDefault="00C82AE7" w:rsidP="00C82AE7">
      <w:pPr>
        <w:numPr>
          <w:ilvl w:val="0"/>
          <w:numId w:val="15"/>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KAG generates:</w:t>
      </w:r>
    </w:p>
    <w:p w14:paraId="1F939D09" w14:textId="77777777" w:rsidR="00C82AE7" w:rsidRPr="00C82AE7" w:rsidRDefault="00C82AE7" w:rsidP="00C82AE7">
      <w:pPr>
        <w:numPr>
          <w:ilvl w:val="1"/>
          <w:numId w:val="15"/>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FMEA-style tables</w:t>
      </w:r>
    </w:p>
    <w:p w14:paraId="7CFC3570" w14:textId="77777777" w:rsidR="00C82AE7" w:rsidRPr="00C82AE7" w:rsidRDefault="00C82AE7" w:rsidP="00C82AE7">
      <w:pPr>
        <w:numPr>
          <w:ilvl w:val="1"/>
          <w:numId w:val="15"/>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Recommended detection signals</w:t>
      </w:r>
    </w:p>
    <w:p w14:paraId="729AFB5A" w14:textId="5FCF1882" w:rsidR="00C82AE7" w:rsidRPr="00C82AE7" w:rsidRDefault="00C82AE7" w:rsidP="00C82AE7">
      <w:pPr>
        <w:numPr>
          <w:ilvl w:val="1"/>
          <w:numId w:val="15"/>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 xml:space="preserve">Threshold starting points (which </w:t>
      </w:r>
      <w:r w:rsidR="000822F8">
        <w:rPr>
          <w:rFonts w:ascii="Times New Roman" w:eastAsia="Times New Roman" w:hAnsi="Times New Roman" w:cs="Times New Roman"/>
          <w:kern w:val="0"/>
          <w:lang w:eastAsia="en-GB" w:bidi="bn-IN"/>
          <w14:ligatures w14:val="none"/>
        </w:rPr>
        <w:t>can be</w:t>
      </w:r>
      <w:r w:rsidRPr="00C82AE7">
        <w:rPr>
          <w:rFonts w:ascii="Times New Roman" w:eastAsia="Times New Roman" w:hAnsi="Times New Roman" w:cs="Times New Roman"/>
          <w:kern w:val="0"/>
          <w:lang w:eastAsia="en-GB" w:bidi="bn-IN"/>
          <w14:ligatures w14:val="none"/>
        </w:rPr>
        <w:t xml:space="preserve"> tune</w:t>
      </w:r>
      <w:r w:rsidR="000822F8">
        <w:rPr>
          <w:rFonts w:ascii="Times New Roman" w:eastAsia="Times New Roman" w:hAnsi="Times New Roman" w:cs="Times New Roman"/>
          <w:kern w:val="0"/>
          <w:lang w:eastAsia="en-GB" w:bidi="bn-IN"/>
          <w14:ligatures w14:val="none"/>
        </w:rPr>
        <w:t>d</w:t>
      </w:r>
      <w:r w:rsidRPr="00C82AE7">
        <w:rPr>
          <w:rFonts w:ascii="Times New Roman" w:eastAsia="Times New Roman" w:hAnsi="Times New Roman" w:cs="Times New Roman"/>
          <w:kern w:val="0"/>
          <w:lang w:eastAsia="en-GB" w:bidi="bn-IN"/>
          <w14:ligatures w14:val="none"/>
        </w:rPr>
        <w:t xml:space="preserve"> via test)</w:t>
      </w:r>
    </w:p>
    <w:p w14:paraId="3EA99AAA" w14:textId="6DD13AB0" w:rsidR="00C82AE7" w:rsidRPr="00C82AE7" w:rsidRDefault="00C82AE7" w:rsidP="00C82AE7">
      <w:p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T</w:t>
      </w:r>
      <w:r w:rsidR="000822F8">
        <w:rPr>
          <w:rFonts w:ascii="Times New Roman" w:eastAsia="Times New Roman" w:hAnsi="Times New Roman" w:cs="Times New Roman"/>
          <w:kern w:val="0"/>
          <w:lang w:eastAsia="en-GB" w:bidi="bn-IN"/>
          <w14:ligatures w14:val="none"/>
        </w:rPr>
        <w:t>urn</w:t>
      </w:r>
      <w:r w:rsidRPr="00C82AE7">
        <w:rPr>
          <w:rFonts w:ascii="Times New Roman" w:eastAsia="Times New Roman" w:hAnsi="Times New Roman" w:cs="Times New Roman"/>
          <w:kern w:val="0"/>
          <w:lang w:eastAsia="en-GB" w:bidi="bn-IN"/>
          <w14:ligatures w14:val="none"/>
        </w:rPr>
        <w:t xml:space="preserve"> tacit expert knowledge + standards into a guided design copilot.</w:t>
      </w:r>
    </w:p>
    <w:p w14:paraId="0B9F460D" w14:textId="77777777" w:rsidR="00C82AE7" w:rsidRPr="00C82AE7" w:rsidRDefault="00E32E96" w:rsidP="00C82AE7">
      <w:pPr>
        <w:rPr>
          <w:rFonts w:ascii="Times New Roman" w:eastAsia="Times New Roman" w:hAnsi="Times New Roman" w:cs="Times New Roman"/>
          <w:kern w:val="0"/>
          <w:lang w:eastAsia="en-GB" w:bidi="bn-IN"/>
          <w14:ligatures w14:val="none"/>
        </w:rPr>
      </w:pPr>
      <w:r>
        <w:rPr>
          <w:rFonts w:ascii="Times New Roman" w:eastAsia="Times New Roman" w:hAnsi="Times New Roman" w:cs="Times New Roman"/>
          <w:noProof/>
          <w:kern w:val="0"/>
          <w:lang w:eastAsia="en-GB" w:bidi="bn-IN"/>
        </w:rPr>
        <w:pict w14:anchorId="6892F02F">
          <v:rect id="_x0000_i1025" alt="" style="width:403.9pt;height:.05pt;mso-width-percent:0;mso-height-percent:0;mso-width-percent:0;mso-height-percent:0" o:hrpct="863" o:hralign="center" o:hrstd="t" o:hr="t" fillcolor="#a0a0a0" stroked="f"/>
        </w:pict>
      </w:r>
    </w:p>
    <w:p w14:paraId="784F0F7A" w14:textId="77777777" w:rsidR="00C82AE7" w:rsidRPr="00C82AE7" w:rsidRDefault="00C82AE7" w:rsidP="00C82AE7">
      <w:pPr>
        <w:spacing w:before="100" w:beforeAutospacing="1" w:after="100" w:afterAutospacing="1"/>
        <w:outlineLvl w:val="1"/>
        <w:rPr>
          <w:rFonts w:ascii="Times New Roman" w:eastAsia="Times New Roman" w:hAnsi="Times New Roman" w:cs="Times New Roman"/>
          <w:b/>
          <w:bCs/>
          <w:kern w:val="0"/>
          <w:lang w:eastAsia="en-GB" w:bidi="bn-IN"/>
          <w14:ligatures w14:val="none"/>
        </w:rPr>
      </w:pPr>
      <w:r w:rsidRPr="00C82AE7">
        <w:rPr>
          <w:rFonts w:ascii="Times New Roman" w:eastAsia="Times New Roman" w:hAnsi="Times New Roman" w:cs="Times New Roman"/>
          <w:b/>
          <w:bCs/>
          <w:kern w:val="0"/>
          <w:lang w:eastAsia="en-GB" w:bidi="bn-IN"/>
          <w14:ligatures w14:val="none"/>
        </w:rPr>
        <w:t>7. End-to-end KAG workflow (summary)</w:t>
      </w:r>
    </w:p>
    <w:p w14:paraId="0C11A25A" w14:textId="4EA0B803" w:rsidR="00C82AE7" w:rsidRPr="00C82AE7" w:rsidRDefault="000822F8" w:rsidP="00C82AE7">
      <w:pPr>
        <w:spacing w:before="100" w:beforeAutospacing="1" w:after="100" w:afterAutospacing="1"/>
        <w:rPr>
          <w:rFonts w:ascii="Times New Roman" w:eastAsia="Times New Roman" w:hAnsi="Times New Roman" w:cs="Times New Roman"/>
          <w:kern w:val="0"/>
          <w:lang w:eastAsia="en-GB" w:bidi="bn-IN"/>
          <w14:ligatures w14:val="none"/>
        </w:rPr>
      </w:pPr>
      <w:r>
        <w:rPr>
          <w:rFonts w:ascii="Times New Roman" w:eastAsia="Times New Roman" w:hAnsi="Times New Roman" w:cs="Times New Roman"/>
          <w:kern w:val="0"/>
          <w:lang w:eastAsia="en-GB" w:bidi="bn-IN"/>
          <w14:ligatures w14:val="none"/>
        </w:rPr>
        <w:t>As</w:t>
      </w:r>
      <w:r w:rsidR="00C82AE7" w:rsidRPr="00C82AE7">
        <w:rPr>
          <w:rFonts w:ascii="Times New Roman" w:eastAsia="Times New Roman" w:hAnsi="Times New Roman" w:cs="Times New Roman"/>
          <w:kern w:val="0"/>
          <w:lang w:eastAsia="en-GB" w:bidi="bn-IN"/>
          <w14:ligatures w14:val="none"/>
        </w:rPr>
        <w:t xml:space="preserve"> a </w:t>
      </w:r>
      <w:r w:rsidR="00C82AE7" w:rsidRPr="00C82AE7">
        <w:rPr>
          <w:rFonts w:ascii="Times New Roman" w:eastAsia="Times New Roman" w:hAnsi="Times New Roman" w:cs="Times New Roman"/>
          <w:b/>
          <w:bCs/>
          <w:kern w:val="0"/>
          <w:lang w:eastAsia="en-GB" w:bidi="bn-IN"/>
          <w14:ligatures w14:val="none"/>
        </w:rPr>
        <w:t>design assistant system</w:t>
      </w:r>
      <w:r w:rsidR="00C82AE7" w:rsidRPr="00C82AE7">
        <w:rPr>
          <w:rFonts w:ascii="Times New Roman" w:eastAsia="Times New Roman" w:hAnsi="Times New Roman" w:cs="Times New Roman"/>
          <w:kern w:val="0"/>
          <w:lang w:eastAsia="en-GB" w:bidi="bn-IN"/>
          <w14:ligatures w14:val="none"/>
        </w:rPr>
        <w:t>:</w:t>
      </w:r>
    </w:p>
    <w:p w14:paraId="1B8E00E2" w14:textId="77777777" w:rsidR="00C82AE7" w:rsidRPr="00C82AE7" w:rsidRDefault="00C82AE7" w:rsidP="00C82AE7">
      <w:pPr>
        <w:numPr>
          <w:ilvl w:val="0"/>
          <w:numId w:val="16"/>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b/>
          <w:bCs/>
          <w:kern w:val="0"/>
          <w:lang w:eastAsia="en-GB" w:bidi="bn-IN"/>
          <w14:ligatures w14:val="none"/>
        </w:rPr>
        <w:t>Curate corpus</w:t>
      </w:r>
    </w:p>
    <w:p w14:paraId="31C49BB2" w14:textId="77777777" w:rsidR="00C82AE7" w:rsidRPr="00C82AE7" w:rsidRDefault="00C82AE7" w:rsidP="00C82AE7">
      <w:pPr>
        <w:numPr>
          <w:ilvl w:val="1"/>
          <w:numId w:val="16"/>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Cell/BMS datasheets, app notes</w:t>
      </w:r>
    </w:p>
    <w:p w14:paraId="5E95BAFA" w14:textId="77777777" w:rsidR="00C82AE7" w:rsidRPr="00C82AE7" w:rsidRDefault="00C82AE7" w:rsidP="00C82AE7">
      <w:pPr>
        <w:numPr>
          <w:ilvl w:val="1"/>
          <w:numId w:val="16"/>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Standards (or internal summaries)</w:t>
      </w:r>
    </w:p>
    <w:p w14:paraId="3132F551" w14:textId="77777777" w:rsidR="00C82AE7" w:rsidRPr="00C82AE7" w:rsidRDefault="00C82AE7" w:rsidP="00C82AE7">
      <w:pPr>
        <w:numPr>
          <w:ilvl w:val="1"/>
          <w:numId w:val="16"/>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Legacy pack designs, test reports, known issues</w:t>
      </w:r>
    </w:p>
    <w:p w14:paraId="0AF9FEDE" w14:textId="77777777" w:rsidR="00C82AE7" w:rsidRPr="00C82AE7" w:rsidRDefault="00C82AE7" w:rsidP="00C82AE7">
      <w:pPr>
        <w:numPr>
          <w:ilvl w:val="0"/>
          <w:numId w:val="16"/>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b/>
          <w:bCs/>
          <w:kern w:val="0"/>
          <w:lang w:eastAsia="en-GB" w:bidi="bn-IN"/>
          <w14:ligatures w14:val="none"/>
        </w:rPr>
        <w:t>Build a knowledge graph</w:t>
      </w:r>
    </w:p>
    <w:p w14:paraId="33B34757" w14:textId="77777777" w:rsidR="00C82AE7" w:rsidRPr="00C82AE7" w:rsidRDefault="00C82AE7" w:rsidP="00C82AE7">
      <w:pPr>
        <w:numPr>
          <w:ilvl w:val="1"/>
          <w:numId w:val="16"/>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lastRenderedPageBreak/>
        <w:t>Entities: Cells, Modules, Packs, ICs, Protections, Tests, Standards, Parameters.</w:t>
      </w:r>
    </w:p>
    <w:p w14:paraId="7FC4B363" w14:textId="77777777" w:rsidR="00C82AE7" w:rsidRPr="00C82AE7" w:rsidRDefault="00C82AE7" w:rsidP="00C82AE7">
      <w:pPr>
        <w:numPr>
          <w:ilvl w:val="1"/>
          <w:numId w:val="16"/>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 xml:space="preserve">Relations: </w:t>
      </w:r>
      <w:r w:rsidRPr="00C82AE7">
        <w:rPr>
          <w:rFonts w:ascii="Times New Roman" w:eastAsia="Times New Roman" w:hAnsi="Times New Roman" w:cs="Times New Roman"/>
          <w:i/>
          <w:iCs/>
          <w:kern w:val="0"/>
          <w:lang w:eastAsia="en-GB" w:bidi="bn-IN"/>
          <w14:ligatures w14:val="none"/>
        </w:rPr>
        <w:t>“uses”</w:t>
      </w:r>
      <w:r w:rsidRPr="00C82AE7">
        <w:rPr>
          <w:rFonts w:ascii="Times New Roman" w:eastAsia="Times New Roman" w:hAnsi="Times New Roman" w:cs="Times New Roman"/>
          <w:kern w:val="0"/>
          <w:lang w:eastAsia="en-GB" w:bidi="bn-IN"/>
          <w14:ligatures w14:val="none"/>
        </w:rPr>
        <w:t xml:space="preserve">, </w:t>
      </w:r>
      <w:r w:rsidRPr="00C82AE7">
        <w:rPr>
          <w:rFonts w:ascii="Times New Roman" w:eastAsia="Times New Roman" w:hAnsi="Times New Roman" w:cs="Times New Roman"/>
          <w:i/>
          <w:iCs/>
          <w:kern w:val="0"/>
          <w:lang w:eastAsia="en-GB" w:bidi="bn-IN"/>
          <w14:ligatures w14:val="none"/>
        </w:rPr>
        <w:t>“compatible_with”</w:t>
      </w:r>
      <w:r w:rsidRPr="00C82AE7">
        <w:rPr>
          <w:rFonts w:ascii="Times New Roman" w:eastAsia="Times New Roman" w:hAnsi="Times New Roman" w:cs="Times New Roman"/>
          <w:kern w:val="0"/>
          <w:lang w:eastAsia="en-GB" w:bidi="bn-IN"/>
          <w14:ligatures w14:val="none"/>
        </w:rPr>
        <w:t xml:space="preserve">, </w:t>
      </w:r>
      <w:r w:rsidRPr="00C82AE7">
        <w:rPr>
          <w:rFonts w:ascii="Times New Roman" w:eastAsia="Times New Roman" w:hAnsi="Times New Roman" w:cs="Times New Roman"/>
          <w:i/>
          <w:iCs/>
          <w:kern w:val="0"/>
          <w:lang w:eastAsia="en-GB" w:bidi="bn-IN"/>
          <w14:ligatures w14:val="none"/>
        </w:rPr>
        <w:t>“limited_by”</w:t>
      </w:r>
      <w:r w:rsidRPr="00C82AE7">
        <w:rPr>
          <w:rFonts w:ascii="Times New Roman" w:eastAsia="Times New Roman" w:hAnsi="Times New Roman" w:cs="Times New Roman"/>
          <w:kern w:val="0"/>
          <w:lang w:eastAsia="en-GB" w:bidi="bn-IN"/>
          <w14:ligatures w14:val="none"/>
        </w:rPr>
        <w:t xml:space="preserve">, </w:t>
      </w:r>
      <w:r w:rsidRPr="00C82AE7">
        <w:rPr>
          <w:rFonts w:ascii="Times New Roman" w:eastAsia="Times New Roman" w:hAnsi="Times New Roman" w:cs="Times New Roman"/>
          <w:i/>
          <w:iCs/>
          <w:kern w:val="0"/>
          <w:lang w:eastAsia="en-GB" w:bidi="bn-IN"/>
          <w14:ligatures w14:val="none"/>
        </w:rPr>
        <w:t>“requires_test”</w:t>
      </w:r>
      <w:r w:rsidRPr="00C82AE7">
        <w:rPr>
          <w:rFonts w:ascii="Times New Roman" w:eastAsia="Times New Roman" w:hAnsi="Times New Roman" w:cs="Times New Roman"/>
          <w:kern w:val="0"/>
          <w:lang w:eastAsia="en-GB" w:bidi="bn-IN"/>
          <w14:ligatures w14:val="none"/>
        </w:rPr>
        <w:t>.</w:t>
      </w:r>
    </w:p>
    <w:p w14:paraId="3822D48D" w14:textId="77777777" w:rsidR="00C82AE7" w:rsidRPr="00C82AE7" w:rsidRDefault="00C82AE7" w:rsidP="00C82AE7">
      <w:pPr>
        <w:numPr>
          <w:ilvl w:val="0"/>
          <w:numId w:val="16"/>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b/>
          <w:bCs/>
          <w:kern w:val="0"/>
          <w:lang w:eastAsia="en-GB" w:bidi="bn-IN"/>
          <w14:ligatures w14:val="none"/>
        </w:rPr>
        <w:t>Connect LLM + retrieval (KAG)</w:t>
      </w:r>
    </w:p>
    <w:p w14:paraId="2B40FB2B" w14:textId="77777777" w:rsidR="00C82AE7" w:rsidRPr="00C82AE7" w:rsidRDefault="00C82AE7" w:rsidP="00C82AE7">
      <w:pPr>
        <w:numPr>
          <w:ilvl w:val="1"/>
          <w:numId w:val="16"/>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Prompts are structured: problem specs → constrained search → ranked options.</w:t>
      </w:r>
    </w:p>
    <w:p w14:paraId="76F06135" w14:textId="77777777" w:rsidR="00C82AE7" w:rsidRPr="00C82AE7" w:rsidRDefault="00C82AE7" w:rsidP="00C82AE7">
      <w:pPr>
        <w:numPr>
          <w:ilvl w:val="0"/>
          <w:numId w:val="16"/>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b/>
          <w:bCs/>
          <w:kern w:val="0"/>
          <w:lang w:eastAsia="en-GB" w:bidi="bn-IN"/>
          <w14:ligatures w14:val="none"/>
        </w:rPr>
        <w:t>Add tools</w:t>
      </w:r>
    </w:p>
    <w:p w14:paraId="7ECE1E1E" w14:textId="77777777" w:rsidR="00C82AE7" w:rsidRPr="00C82AE7" w:rsidRDefault="00C82AE7" w:rsidP="00C82AE7">
      <w:pPr>
        <w:numPr>
          <w:ilvl w:val="1"/>
          <w:numId w:val="16"/>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Calculation functions for sizing and derating</w:t>
      </w:r>
    </w:p>
    <w:p w14:paraId="44666C72" w14:textId="77777777" w:rsidR="00C82AE7" w:rsidRPr="00C82AE7" w:rsidRDefault="00C82AE7" w:rsidP="00C82AE7">
      <w:pPr>
        <w:numPr>
          <w:ilvl w:val="1"/>
          <w:numId w:val="16"/>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Rule-checker: rejects designs violating safety/current/temperature limits.</w:t>
      </w:r>
    </w:p>
    <w:p w14:paraId="285B1B85" w14:textId="77777777" w:rsidR="00C82AE7" w:rsidRPr="00C82AE7" w:rsidRDefault="00C82AE7" w:rsidP="00C82AE7">
      <w:pPr>
        <w:numPr>
          <w:ilvl w:val="0"/>
          <w:numId w:val="16"/>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b/>
          <w:bCs/>
          <w:kern w:val="0"/>
          <w:lang w:eastAsia="en-GB" w:bidi="bn-IN"/>
          <w14:ligatures w14:val="none"/>
        </w:rPr>
        <w:t>Generate artefacts</w:t>
      </w:r>
    </w:p>
    <w:p w14:paraId="4A3B8971" w14:textId="77777777" w:rsidR="00C82AE7" w:rsidRPr="00C82AE7" w:rsidRDefault="00C82AE7" w:rsidP="00C82AE7">
      <w:pPr>
        <w:numPr>
          <w:ilvl w:val="1"/>
          <w:numId w:val="16"/>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Pack configuration report</w:t>
      </w:r>
    </w:p>
    <w:p w14:paraId="6914A2DE" w14:textId="77777777" w:rsidR="00C82AE7" w:rsidRPr="00C82AE7" w:rsidRDefault="00C82AE7" w:rsidP="00C82AE7">
      <w:pPr>
        <w:numPr>
          <w:ilvl w:val="1"/>
          <w:numId w:val="16"/>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BMS architecture, IC shortlist</w:t>
      </w:r>
    </w:p>
    <w:p w14:paraId="57B9114A" w14:textId="77777777" w:rsidR="00C82AE7" w:rsidRPr="00C82AE7" w:rsidRDefault="00C82AE7" w:rsidP="00C82AE7">
      <w:pPr>
        <w:numPr>
          <w:ilvl w:val="1"/>
          <w:numId w:val="16"/>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Draft schematic + BOM candidates</w:t>
      </w:r>
    </w:p>
    <w:p w14:paraId="71D91A46" w14:textId="77777777" w:rsidR="00C82AE7" w:rsidRPr="00C82AE7" w:rsidRDefault="00C82AE7" w:rsidP="00C82AE7">
      <w:pPr>
        <w:numPr>
          <w:ilvl w:val="1"/>
          <w:numId w:val="16"/>
        </w:numPr>
        <w:spacing w:before="100" w:beforeAutospacing="1" w:after="100" w:afterAutospacing="1"/>
        <w:rPr>
          <w:rFonts w:ascii="Times New Roman" w:eastAsia="Times New Roman" w:hAnsi="Times New Roman" w:cs="Times New Roman"/>
          <w:kern w:val="0"/>
          <w:lang w:eastAsia="en-GB" w:bidi="bn-IN"/>
          <w14:ligatures w14:val="none"/>
        </w:rPr>
      </w:pPr>
      <w:r w:rsidRPr="00C82AE7">
        <w:rPr>
          <w:rFonts w:ascii="Times New Roman" w:eastAsia="Times New Roman" w:hAnsi="Times New Roman" w:cs="Times New Roman"/>
          <w:kern w:val="0"/>
          <w:lang w:eastAsia="en-GB" w:bidi="bn-IN"/>
          <w14:ligatures w14:val="none"/>
        </w:rPr>
        <w:t>Test plan (electrical, thermal, abuse, regulatory)</w:t>
      </w:r>
    </w:p>
    <w:p w14:paraId="7D9E7127" w14:textId="0BA5AC5D" w:rsidR="00C82AE7" w:rsidRPr="00C82AE7" w:rsidRDefault="00C82AE7" w:rsidP="00C82AE7">
      <w:pPr>
        <w:rPr>
          <w:rFonts w:ascii="Times New Roman" w:eastAsia="Times New Roman" w:hAnsi="Times New Roman" w:cs="Times New Roman"/>
          <w:kern w:val="0"/>
          <w:lang w:eastAsia="en-GB" w:bidi="bn-IN"/>
          <w14:ligatures w14:val="none"/>
        </w:rPr>
      </w:pPr>
    </w:p>
    <w:p w14:paraId="42531453" w14:textId="3D7490EF" w:rsidR="00C82AE7" w:rsidRPr="00C82AE7" w:rsidRDefault="00C82AE7" w:rsidP="00C82AE7">
      <w:pPr>
        <w:rPr>
          <w:rFonts w:ascii="Times New Roman" w:eastAsia="Times New Roman" w:hAnsi="Times New Roman" w:cs="Times New Roman"/>
          <w:kern w:val="0"/>
          <w:lang w:eastAsia="en-GB" w:bidi="bn-IN"/>
          <w14:ligatures w14:val="none"/>
        </w:rPr>
      </w:pPr>
    </w:p>
    <w:p w14:paraId="78F1258A" w14:textId="77777777" w:rsidR="001C6C75" w:rsidRDefault="001C6C75" w:rsidP="00D96975">
      <w:pPr>
        <w:shd w:val="clear" w:color="auto" w:fill="FFFFFF"/>
        <w:spacing w:beforeAutospacing="1" w:afterAutospacing="1"/>
        <w:rPr>
          <w:rFonts w:ascii="DIN OT" w:eastAsia="Times New Roman" w:hAnsi="DIN OT" w:cs="Times New Roman"/>
          <w:color w:val="333333"/>
          <w:kern w:val="0"/>
          <w:sz w:val="27"/>
          <w:szCs w:val="27"/>
          <w:lang w:eastAsia="en-GB" w:bidi="bn-IN"/>
          <w14:ligatures w14:val="none"/>
        </w:rPr>
      </w:pPr>
    </w:p>
    <w:p w14:paraId="088A2596" w14:textId="0B643F5D" w:rsidR="001C6C75" w:rsidRDefault="001C6C75" w:rsidP="00D96975">
      <w:pPr>
        <w:shd w:val="clear" w:color="auto" w:fill="FFFFFF"/>
        <w:spacing w:beforeAutospacing="1" w:afterAutospacing="1"/>
        <w:rPr>
          <w:rFonts w:ascii="DIN OT" w:eastAsia="Times New Roman" w:hAnsi="DIN OT" w:cs="Times New Roman"/>
          <w:color w:val="333333"/>
          <w:kern w:val="0"/>
          <w:sz w:val="27"/>
          <w:szCs w:val="27"/>
          <w:lang w:eastAsia="en-GB" w:bidi="bn-IN"/>
          <w14:ligatures w14:val="none"/>
        </w:rPr>
      </w:pPr>
      <w:r>
        <w:rPr>
          <w:rFonts w:ascii="DIN OT" w:eastAsia="Times New Roman" w:hAnsi="DIN OT" w:cs="Times New Roman"/>
          <w:color w:val="333333"/>
          <w:kern w:val="0"/>
          <w:sz w:val="27"/>
          <w:szCs w:val="27"/>
          <w:lang w:eastAsia="en-GB" w:bidi="bn-IN"/>
          <w14:ligatures w14:val="none"/>
        </w:rPr>
        <w:t xml:space="preserve">Review of  Use of AI in BMS: </w:t>
      </w:r>
    </w:p>
    <w:p w14:paraId="7D60D6E6" w14:textId="77777777" w:rsidR="001C6C75" w:rsidRDefault="001C6C75" w:rsidP="00D96975">
      <w:pPr>
        <w:shd w:val="clear" w:color="auto" w:fill="FFFFFF"/>
        <w:spacing w:beforeAutospacing="1" w:afterAutospacing="1"/>
        <w:rPr>
          <w:rFonts w:ascii="DIN OT" w:eastAsia="Times New Roman" w:hAnsi="DIN OT" w:cs="Times New Roman"/>
          <w:color w:val="333333"/>
          <w:kern w:val="0"/>
          <w:sz w:val="27"/>
          <w:szCs w:val="27"/>
          <w:lang w:eastAsia="en-GB" w:bidi="bn-IN"/>
          <w14:ligatures w14:val="none"/>
        </w:rPr>
      </w:pPr>
    </w:p>
    <w:p w14:paraId="5BA0E852" w14:textId="7AFB0E15" w:rsidR="00D96975" w:rsidRPr="00D96975" w:rsidRDefault="00D96975" w:rsidP="00D96975">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D96975">
        <w:rPr>
          <w:rFonts w:ascii="DIN OT" w:eastAsia="Times New Roman" w:hAnsi="DIN OT" w:cs="Times New Roman"/>
          <w:color w:val="333333"/>
          <w:kern w:val="0"/>
          <w:sz w:val="27"/>
          <w:szCs w:val="27"/>
          <w:lang w:eastAsia="en-GB" w:bidi="bn-IN"/>
          <w14:ligatures w14:val="none"/>
        </w:rPr>
        <w:t>Electric vehicles and their supporting systems, including Battery Management Systems (BMS) have become more dependent on artificial intelligence (AI) and machine learning (ML). This paradigm change is the result of an ongoing effort to increase performance, dependability, and safety. This section provides an overview of the ways in which these potent techniques have been applied to battery management and the revolutionary potential they possess.</w:t>
      </w:r>
    </w:p>
    <w:p w14:paraId="46FD8A5A" w14:textId="77777777" w:rsidR="00D96975" w:rsidRPr="00D96975" w:rsidRDefault="00D96975" w:rsidP="00D96975">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D96975">
        <w:rPr>
          <w:rFonts w:ascii="DIN OT" w:eastAsia="Times New Roman" w:hAnsi="DIN OT" w:cs="Times New Roman"/>
          <w:color w:val="333333"/>
          <w:kern w:val="0"/>
          <w:sz w:val="27"/>
          <w:szCs w:val="27"/>
          <w:lang w:eastAsia="en-GB" w:bidi="bn-IN"/>
          <w14:ligatures w14:val="none"/>
        </w:rPr>
        <w:t>Due to the complicated, nonlinear nature of battery behavior, AI and ML techniques are particularly well suited to battery management. There are many impacting factors, including temperature, SOC, SOH, load dynamics, and aging effects. This makes it difficult to comprehend and estimate battery performance and longevity with any degree of accuracy. Traditional mathematical models frequently struggle to fully represent these complex connections. In order to provide a more accurate and flexible understanding of battery behavior, AI and ML models are used in this situation.</w:t>
      </w:r>
    </w:p>
    <w:p w14:paraId="3D9AFAC1" w14:textId="194AE98C" w:rsidR="00D96975" w:rsidRPr="00D96975" w:rsidRDefault="00D96975" w:rsidP="00D96975">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D96975">
        <w:rPr>
          <w:rFonts w:ascii="DIN OT" w:eastAsia="Times New Roman" w:hAnsi="DIN OT" w:cs="Times New Roman"/>
          <w:color w:val="333333"/>
          <w:kern w:val="0"/>
          <w:sz w:val="27"/>
          <w:szCs w:val="27"/>
          <w:lang w:eastAsia="en-GB" w:bidi="bn-IN"/>
          <w14:ligatures w14:val="none"/>
        </w:rPr>
        <w:t xml:space="preserve">From a larger viewpoint, the incorporation of AI and ML in BMSs will significantly contribute to the advancement of EV development and uptake. These technologies can assist in overcoming some of the existing drawbacks of EVs, including range anxiety and longevity issues, by boosting battery performance, safety, and reliability. Individual users gain from this, and it also </w:t>
      </w:r>
      <w:r w:rsidRPr="00D96975">
        <w:rPr>
          <w:rFonts w:ascii="DIN OT" w:eastAsia="Times New Roman" w:hAnsi="DIN OT" w:cs="Times New Roman"/>
          <w:color w:val="333333"/>
          <w:kern w:val="0"/>
          <w:sz w:val="27"/>
          <w:szCs w:val="27"/>
          <w:lang w:eastAsia="en-GB" w:bidi="bn-IN"/>
          <w14:ligatures w14:val="none"/>
        </w:rPr>
        <w:lastRenderedPageBreak/>
        <w:t>helps to further the bigger objectives of energy sustainability and emission reduction.</w:t>
      </w:r>
    </w:p>
    <w:p w14:paraId="7D928D4F" w14:textId="77777777" w:rsidR="00D96975" w:rsidRPr="00D96975" w:rsidRDefault="00D96975" w:rsidP="00D96975">
      <w:pPr>
        <w:shd w:val="clear" w:color="auto" w:fill="FFFFFF"/>
        <w:spacing w:before="100" w:beforeAutospacing="1" w:after="100" w:afterAutospacing="1"/>
        <w:outlineLvl w:val="1"/>
        <w:rPr>
          <w:rFonts w:ascii="DIN OT" w:eastAsia="Times New Roman" w:hAnsi="DIN OT" w:cs="Times New Roman"/>
          <w:color w:val="333333"/>
          <w:kern w:val="0"/>
          <w:sz w:val="36"/>
          <w:szCs w:val="36"/>
          <w:lang w:eastAsia="en-GB" w:bidi="bn-IN"/>
          <w14:ligatures w14:val="none"/>
        </w:rPr>
      </w:pPr>
      <w:r w:rsidRPr="00D96975">
        <w:rPr>
          <w:rFonts w:ascii="DIN OT" w:eastAsia="Times New Roman" w:hAnsi="DIN OT" w:cs="Times New Roman"/>
          <w:color w:val="333333"/>
          <w:kern w:val="0"/>
          <w:sz w:val="36"/>
          <w:szCs w:val="36"/>
          <w:lang w:eastAsia="en-GB" w:bidi="bn-IN"/>
          <w14:ligatures w14:val="none"/>
        </w:rPr>
        <w:t>Predictive Maintenance</w:t>
      </w:r>
    </w:p>
    <w:p w14:paraId="7A440FAC" w14:textId="77777777" w:rsidR="00D96975" w:rsidRPr="00D96975" w:rsidRDefault="00D96975" w:rsidP="00D96975">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D96975">
        <w:rPr>
          <w:rFonts w:ascii="DIN OT" w:eastAsia="Times New Roman" w:hAnsi="DIN OT" w:cs="Times New Roman"/>
          <w:color w:val="333333"/>
          <w:kern w:val="0"/>
          <w:sz w:val="27"/>
          <w:szCs w:val="27"/>
          <w:lang w:eastAsia="en-GB" w:bidi="bn-IN"/>
          <w14:ligatures w14:val="none"/>
        </w:rPr>
        <w:t>AI and Machine Learning play a pivotal role in enabling predictive maintenance within battery management systems. This involves anticipating future failures, comprehending degradation, and scheduling maintenance activities accordingly. This represents a substantial shift from traditional preventative maintenance approaches that rely on estimated battery life cycles and scheduled check-ups, which can lead to either unnecessary or insufficient maintenance.</w:t>
      </w:r>
    </w:p>
    <w:p w14:paraId="201A42FB" w14:textId="77777777" w:rsidR="00D96975" w:rsidRPr="00D96975" w:rsidRDefault="00D96975" w:rsidP="00D96975">
      <w:pPr>
        <w:shd w:val="clear" w:color="auto" w:fill="FFFFFF"/>
        <w:spacing w:beforeAutospacing="1" w:afterAutospacing="1"/>
        <w:outlineLvl w:val="2"/>
        <w:rPr>
          <w:rFonts w:ascii="DIN OT" w:eastAsia="Times New Roman" w:hAnsi="DIN OT" w:cs="Times New Roman"/>
          <w:color w:val="333333"/>
          <w:kern w:val="0"/>
          <w:sz w:val="27"/>
          <w:szCs w:val="27"/>
          <w:lang w:eastAsia="en-GB" w:bidi="bn-IN"/>
          <w14:ligatures w14:val="none"/>
        </w:rPr>
      </w:pPr>
      <w:r w:rsidRPr="00D96975">
        <w:rPr>
          <w:rFonts w:ascii="DIN OT" w:eastAsia="Times New Roman" w:hAnsi="DIN OT" w:cs="Times New Roman"/>
          <w:b/>
          <w:bCs/>
          <w:color w:val="333333"/>
          <w:kern w:val="0"/>
          <w:sz w:val="27"/>
          <w:szCs w:val="27"/>
          <w:lang w:eastAsia="en-GB" w:bidi="bn-IN"/>
          <w14:ligatures w14:val="none"/>
        </w:rPr>
        <w:t>Battery Health Monitoring</w:t>
      </w:r>
    </w:p>
    <w:p w14:paraId="2A8856A6" w14:textId="77777777" w:rsidR="00D96975" w:rsidRPr="00D96975" w:rsidRDefault="00D96975" w:rsidP="00D96975">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D96975">
        <w:rPr>
          <w:rFonts w:ascii="DIN OT" w:eastAsia="Times New Roman" w:hAnsi="DIN OT" w:cs="Times New Roman"/>
          <w:color w:val="333333"/>
          <w:kern w:val="0"/>
          <w:sz w:val="27"/>
          <w:szCs w:val="27"/>
          <w:lang w:eastAsia="en-GB" w:bidi="bn-IN"/>
          <w14:ligatures w14:val="none"/>
        </w:rPr>
        <w:t>At the core of predictive maintenance is the continuous monitoring of battery health. Traditionally, battery health is evaluated using State of Health (SoH) metrics, which quantify a battery's overall capacity and performance relative to its initial conditions. However, the challenge lies in the fact that SoH is influenced by a multitude of factors such as charge cycles, temperature, load patterns, and aging effects, making it a complex and nonlinear problem to address.</w:t>
      </w:r>
    </w:p>
    <w:p w14:paraId="4B70F260" w14:textId="77777777" w:rsidR="00D96975" w:rsidRPr="00D96975" w:rsidRDefault="00D96975" w:rsidP="00D96975">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D96975">
        <w:rPr>
          <w:rFonts w:ascii="DIN OT" w:eastAsia="Times New Roman" w:hAnsi="DIN OT" w:cs="Times New Roman"/>
          <w:color w:val="333333"/>
          <w:kern w:val="0"/>
          <w:sz w:val="27"/>
          <w:szCs w:val="27"/>
          <w:lang w:eastAsia="en-GB" w:bidi="bn-IN"/>
          <w14:ligatures w14:val="none"/>
        </w:rPr>
        <w:t>This is where AI and ML come into play: By using past data from many batteries in a variety of settings to train models, they can precisely and instantly assess a battery's health while accounting for all affecting factors.</w:t>
      </w:r>
    </w:p>
    <w:p w14:paraId="470F1F12" w14:textId="77777777" w:rsidR="00D96975" w:rsidRPr="00D96975" w:rsidRDefault="00D96975" w:rsidP="00D96975">
      <w:pPr>
        <w:shd w:val="clear" w:color="auto" w:fill="FFFFFF"/>
        <w:spacing w:beforeAutospacing="1" w:afterAutospacing="1"/>
        <w:outlineLvl w:val="2"/>
        <w:rPr>
          <w:rFonts w:ascii="DIN OT" w:eastAsia="Times New Roman" w:hAnsi="DIN OT" w:cs="Times New Roman"/>
          <w:color w:val="333333"/>
          <w:kern w:val="0"/>
          <w:sz w:val="27"/>
          <w:szCs w:val="27"/>
          <w:lang w:eastAsia="en-GB" w:bidi="bn-IN"/>
          <w14:ligatures w14:val="none"/>
        </w:rPr>
      </w:pPr>
      <w:r w:rsidRPr="00D96975">
        <w:rPr>
          <w:rFonts w:ascii="DIN OT" w:eastAsia="Times New Roman" w:hAnsi="DIN OT" w:cs="Times New Roman"/>
          <w:b/>
          <w:bCs/>
          <w:color w:val="333333"/>
          <w:kern w:val="0"/>
          <w:sz w:val="27"/>
          <w:szCs w:val="27"/>
          <w:lang w:eastAsia="en-GB" w:bidi="bn-IN"/>
          <w14:ligatures w14:val="none"/>
        </w:rPr>
        <w:t>Predicting Battery Failures and Degradation</w:t>
      </w:r>
    </w:p>
    <w:p w14:paraId="2A27D958" w14:textId="77777777" w:rsidR="00D96975" w:rsidRPr="00D96975" w:rsidRDefault="00D96975" w:rsidP="00D96975">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D96975">
        <w:rPr>
          <w:rFonts w:ascii="DIN OT" w:eastAsia="Times New Roman" w:hAnsi="DIN OT" w:cs="Times New Roman"/>
          <w:color w:val="333333"/>
          <w:kern w:val="0"/>
          <w:sz w:val="27"/>
          <w:szCs w:val="27"/>
          <w:lang w:eastAsia="en-GB" w:bidi="bn-IN"/>
          <w14:ligatures w14:val="none"/>
        </w:rPr>
        <w:t>The next phase after precise real-time monitoring is to forecast upcoming failures and degradation. In order to anticipate future battery behavior, AI and ML algorithms can use the derived properties from monitored data, such as voltage and temperature trends.</w:t>
      </w:r>
    </w:p>
    <w:p w14:paraId="55C9DCB5" w14:textId="77777777" w:rsidR="00D96975" w:rsidRPr="00D96975" w:rsidRDefault="00D96975" w:rsidP="00D96975">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D96975">
        <w:rPr>
          <w:rFonts w:ascii="DIN OT" w:eastAsia="Times New Roman" w:hAnsi="DIN OT" w:cs="Times New Roman"/>
          <w:color w:val="333333"/>
          <w:kern w:val="0"/>
          <w:sz w:val="27"/>
          <w:szCs w:val="27"/>
          <w:lang w:eastAsia="en-GB" w:bidi="bn-IN"/>
          <w14:ligatures w14:val="none"/>
        </w:rPr>
        <w:t>One or more trends in the monitored data may signal the beginning of accelerated aging or an impending catastrophic collapse. Early detection of these symptoms allows for prevention or mitigation of the failure, greatly enhancing the battery's dependability and safety.</w:t>
      </w:r>
    </w:p>
    <w:p w14:paraId="3C25007E" w14:textId="77777777" w:rsidR="00D96975" w:rsidRPr="00D96975" w:rsidRDefault="00D96975" w:rsidP="00D96975">
      <w:pPr>
        <w:shd w:val="clear" w:color="auto" w:fill="FFFFFF"/>
        <w:spacing w:beforeAutospacing="1" w:afterAutospacing="1"/>
        <w:outlineLvl w:val="2"/>
        <w:rPr>
          <w:rFonts w:ascii="DIN OT" w:eastAsia="Times New Roman" w:hAnsi="DIN OT" w:cs="Times New Roman"/>
          <w:color w:val="333333"/>
          <w:kern w:val="0"/>
          <w:sz w:val="27"/>
          <w:szCs w:val="27"/>
          <w:lang w:eastAsia="en-GB" w:bidi="bn-IN"/>
          <w14:ligatures w14:val="none"/>
        </w:rPr>
      </w:pPr>
      <w:r w:rsidRPr="00D96975">
        <w:rPr>
          <w:rFonts w:ascii="DIN OT" w:eastAsia="Times New Roman" w:hAnsi="DIN OT" w:cs="Times New Roman"/>
          <w:b/>
          <w:bCs/>
          <w:color w:val="333333"/>
          <w:kern w:val="0"/>
          <w:sz w:val="27"/>
          <w:szCs w:val="27"/>
          <w:lang w:eastAsia="en-GB" w:bidi="bn-IN"/>
          <w14:ligatures w14:val="none"/>
        </w:rPr>
        <w:t>Maintenance Scheduling</w:t>
      </w:r>
    </w:p>
    <w:p w14:paraId="7290BB76" w14:textId="77777777" w:rsidR="00D96975" w:rsidRPr="00D96975" w:rsidRDefault="00D96975" w:rsidP="00D96975">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D96975">
        <w:rPr>
          <w:rFonts w:ascii="DIN OT" w:eastAsia="Times New Roman" w:hAnsi="DIN OT" w:cs="Times New Roman"/>
          <w:color w:val="333333"/>
          <w:kern w:val="0"/>
          <w:sz w:val="27"/>
          <w:szCs w:val="27"/>
          <w:lang w:eastAsia="en-GB" w:bidi="bn-IN"/>
          <w14:ligatures w14:val="none"/>
        </w:rPr>
        <w:t xml:space="preserve">Intelligently scheduling maintenance tasks based on the aforementioned health assessments and projections is the last stage of predictive maintenance. Maintenance can be planned in accordance with actual needs </w:t>
      </w:r>
      <w:r w:rsidRPr="00D96975">
        <w:rPr>
          <w:rFonts w:ascii="DIN OT" w:eastAsia="Times New Roman" w:hAnsi="DIN OT" w:cs="Times New Roman"/>
          <w:color w:val="333333"/>
          <w:kern w:val="0"/>
          <w:sz w:val="27"/>
          <w:szCs w:val="27"/>
          <w:lang w:eastAsia="en-GB" w:bidi="bn-IN"/>
          <w14:ligatures w14:val="none"/>
        </w:rPr>
        <w:lastRenderedPageBreak/>
        <w:t>rather than predetermined schedules, thereby providing optimum battery performance while minimizing pointless maintenance procedures.</w:t>
      </w:r>
    </w:p>
    <w:p w14:paraId="357487F7" w14:textId="77777777" w:rsidR="00D96975" w:rsidRPr="00D96975" w:rsidRDefault="00D96975" w:rsidP="00D96975">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D96975">
        <w:rPr>
          <w:rFonts w:ascii="DIN OT" w:eastAsia="Times New Roman" w:hAnsi="DIN OT" w:cs="Times New Roman"/>
          <w:color w:val="333333"/>
          <w:kern w:val="0"/>
          <w:sz w:val="27"/>
          <w:szCs w:val="27"/>
          <w:lang w:eastAsia="en-GB" w:bidi="bn-IN"/>
          <w14:ligatures w14:val="none"/>
        </w:rPr>
        <w:t>For instance, a cooling system check-up can be planned sooner if it is anticipated that a battery will deteriorate more quickly owing to high-temperature usage. On the other hand, maintenance can be put off if a battery is performing at its best and shows slower-than-expected depreciation, this is known to help in conserving resources.</w:t>
      </w:r>
    </w:p>
    <w:p w14:paraId="5290F05C" w14:textId="77777777" w:rsidR="00D96975" w:rsidRPr="00D96975" w:rsidRDefault="00D96975" w:rsidP="00D96975">
      <w:pPr>
        <w:shd w:val="clear" w:color="auto" w:fill="FFFFFF"/>
        <w:spacing w:before="100" w:beforeAutospacing="1" w:after="100" w:afterAutospacing="1"/>
        <w:outlineLvl w:val="1"/>
        <w:rPr>
          <w:rFonts w:ascii="DIN OT" w:eastAsia="Times New Roman" w:hAnsi="DIN OT" w:cs="Times New Roman"/>
          <w:color w:val="333333"/>
          <w:kern w:val="0"/>
          <w:sz w:val="36"/>
          <w:szCs w:val="36"/>
          <w:lang w:eastAsia="en-GB" w:bidi="bn-IN"/>
          <w14:ligatures w14:val="none"/>
        </w:rPr>
      </w:pPr>
      <w:r w:rsidRPr="00D96975">
        <w:rPr>
          <w:rFonts w:ascii="DIN OT" w:eastAsia="Times New Roman" w:hAnsi="DIN OT" w:cs="Times New Roman"/>
          <w:color w:val="333333"/>
          <w:kern w:val="0"/>
          <w:sz w:val="36"/>
          <w:szCs w:val="36"/>
          <w:lang w:eastAsia="en-GB" w:bidi="bn-IN"/>
          <w14:ligatures w14:val="none"/>
        </w:rPr>
        <w:t>Adaptive Algorithms</w:t>
      </w:r>
    </w:p>
    <w:p w14:paraId="1D61ED43" w14:textId="77777777" w:rsidR="00D96975" w:rsidRPr="00D96975" w:rsidRDefault="00D96975" w:rsidP="00D96975">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D96975">
        <w:rPr>
          <w:rFonts w:ascii="DIN OT" w:eastAsia="Times New Roman" w:hAnsi="DIN OT" w:cs="Times New Roman"/>
          <w:color w:val="333333"/>
          <w:kern w:val="0"/>
          <w:sz w:val="27"/>
          <w:szCs w:val="27"/>
          <w:lang w:eastAsia="en-GB" w:bidi="bn-IN"/>
          <w14:ligatures w14:val="none"/>
        </w:rPr>
        <w:t>AI and ML algorithms are dynamic and adaptive, making them immensely valuable for Battery Management Systems (BMSs). The strength of these adaptive algorithms lies in their ability to self-adjust in response to changing battery usage conditions, ultimately optimizing performance and reliability as they evolve. These algorithms generally belong to two categories: self-learning BMS and adaptation to usage patterns and environmental conditions.</w:t>
      </w:r>
    </w:p>
    <w:p w14:paraId="50D7F623" w14:textId="77777777" w:rsidR="00D96975" w:rsidRPr="00D96975" w:rsidRDefault="00D96975" w:rsidP="00D96975">
      <w:pPr>
        <w:shd w:val="clear" w:color="auto" w:fill="FFFFFF"/>
        <w:spacing w:beforeAutospacing="1" w:afterAutospacing="1"/>
        <w:outlineLvl w:val="2"/>
        <w:rPr>
          <w:rFonts w:ascii="DIN OT" w:eastAsia="Times New Roman" w:hAnsi="DIN OT" w:cs="Times New Roman"/>
          <w:color w:val="333333"/>
          <w:kern w:val="0"/>
          <w:sz w:val="27"/>
          <w:szCs w:val="27"/>
          <w:lang w:eastAsia="en-GB" w:bidi="bn-IN"/>
          <w14:ligatures w14:val="none"/>
        </w:rPr>
      </w:pPr>
      <w:r w:rsidRPr="00D96975">
        <w:rPr>
          <w:rFonts w:ascii="DIN OT" w:eastAsia="Times New Roman" w:hAnsi="DIN OT" w:cs="Times New Roman"/>
          <w:b/>
          <w:bCs/>
          <w:color w:val="333333"/>
          <w:kern w:val="0"/>
          <w:sz w:val="27"/>
          <w:szCs w:val="27"/>
          <w:lang w:eastAsia="en-GB" w:bidi="bn-IN"/>
          <w14:ligatures w14:val="none"/>
        </w:rPr>
        <w:t>Self-Learning BMS</w:t>
      </w:r>
    </w:p>
    <w:p w14:paraId="080A6B8B" w14:textId="77777777" w:rsidR="00D96975" w:rsidRPr="00D96975" w:rsidRDefault="00D96975" w:rsidP="00D96975">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D96975">
        <w:rPr>
          <w:rFonts w:ascii="DIN OT" w:eastAsia="Times New Roman" w:hAnsi="DIN OT" w:cs="Times New Roman"/>
          <w:color w:val="333333"/>
          <w:kern w:val="0"/>
          <w:sz w:val="27"/>
          <w:szCs w:val="27"/>
          <w:lang w:eastAsia="en-GB" w:bidi="bn-IN"/>
          <w14:ligatures w14:val="none"/>
        </w:rPr>
        <w:t>A self-learning Battery Management System (BMS) harnesses AI and ML techniques to continuously enhance its accuracy and predictive capabilities over time. As more data is gathered from the battery's operation, the system adjusts its parameters to improve its predictions, essentially "learning" from its historical performance.</w:t>
      </w:r>
    </w:p>
    <w:p w14:paraId="12CC6A46" w14:textId="77777777" w:rsidR="00D96975" w:rsidRPr="00D96975" w:rsidRDefault="00D96975" w:rsidP="00D96975">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D96975">
        <w:rPr>
          <w:rFonts w:ascii="DIN OT" w:eastAsia="Times New Roman" w:hAnsi="DIN OT" w:cs="Times New Roman"/>
          <w:color w:val="333333"/>
          <w:kern w:val="0"/>
          <w:sz w:val="27"/>
          <w:szCs w:val="27"/>
          <w:lang w:eastAsia="en-GB" w:bidi="bn-IN"/>
          <w14:ligatures w14:val="none"/>
        </w:rPr>
        <w:t>This ongoing process of learning and refinement results in a BMS that is not static but one that evolves and becomes more efficient. For example, a self-learning BMS could dynamically fine-tune its State of Charge (SOC) or State of Health (SoH) estimation algorithms, enhancing their precision as it accumulates more data and insights.</w:t>
      </w:r>
    </w:p>
    <w:p w14:paraId="4715AA70" w14:textId="77777777" w:rsidR="00D96975" w:rsidRPr="00D96975" w:rsidRDefault="00D96975" w:rsidP="00D96975">
      <w:pPr>
        <w:shd w:val="clear" w:color="auto" w:fill="FFFFFF"/>
        <w:spacing w:beforeAutospacing="1" w:afterAutospacing="1"/>
        <w:outlineLvl w:val="2"/>
        <w:rPr>
          <w:rFonts w:ascii="DIN OT" w:eastAsia="Times New Roman" w:hAnsi="DIN OT" w:cs="Times New Roman"/>
          <w:color w:val="333333"/>
          <w:kern w:val="0"/>
          <w:sz w:val="27"/>
          <w:szCs w:val="27"/>
          <w:lang w:eastAsia="en-GB" w:bidi="bn-IN"/>
          <w14:ligatures w14:val="none"/>
        </w:rPr>
      </w:pPr>
      <w:r w:rsidRPr="00D96975">
        <w:rPr>
          <w:rFonts w:ascii="DIN OT" w:eastAsia="Times New Roman" w:hAnsi="DIN OT" w:cs="Times New Roman"/>
          <w:b/>
          <w:bCs/>
          <w:color w:val="333333"/>
          <w:kern w:val="0"/>
          <w:sz w:val="27"/>
          <w:szCs w:val="27"/>
          <w:lang w:eastAsia="en-GB" w:bidi="bn-IN"/>
          <w14:ligatures w14:val="none"/>
        </w:rPr>
        <w:t>Adaptation to Usage Patterns and Environmental Conditions</w:t>
      </w:r>
    </w:p>
    <w:p w14:paraId="25386E92" w14:textId="77777777" w:rsidR="00D96975" w:rsidRPr="00D96975" w:rsidRDefault="00D96975" w:rsidP="00D96975">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D96975">
        <w:rPr>
          <w:rFonts w:ascii="DIN OT" w:eastAsia="Times New Roman" w:hAnsi="DIN OT" w:cs="Times New Roman"/>
          <w:color w:val="333333"/>
          <w:kern w:val="0"/>
          <w:sz w:val="27"/>
          <w:szCs w:val="27"/>
          <w:lang w:eastAsia="en-GB" w:bidi="bn-IN"/>
          <w14:ligatures w14:val="none"/>
        </w:rPr>
        <w:t>Beyond self-learning, another crucial aspect of adaptive algorithms in Battery Management Systems (BMS) is their capacity to adapt to specific usage patterns and environmental conditions. Batteries don't function in isolation; they are influenced by how they are used (charge/discharge cycles, load variations, etc.) and the conditions in which they operate (temperature, humidity, etc.).</w:t>
      </w:r>
    </w:p>
    <w:p w14:paraId="00F68F64" w14:textId="77777777" w:rsidR="00D96975" w:rsidRPr="00D96975" w:rsidRDefault="00D96975" w:rsidP="00D96975">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D96975">
        <w:rPr>
          <w:rFonts w:ascii="DIN OT" w:eastAsia="Times New Roman" w:hAnsi="DIN OT" w:cs="Times New Roman"/>
          <w:color w:val="333333"/>
          <w:kern w:val="0"/>
          <w:sz w:val="27"/>
          <w:szCs w:val="27"/>
          <w:lang w:eastAsia="en-GB" w:bidi="bn-IN"/>
          <w14:ligatures w14:val="none"/>
        </w:rPr>
        <w:t xml:space="preserve">These external influences can exhibit patterns and correlations that AI and ML systems can recognize and use to modify their operations. For instance, the algorithms could change their parameters to maximize battery lifespan if they </w:t>
      </w:r>
      <w:r w:rsidRPr="00D96975">
        <w:rPr>
          <w:rFonts w:ascii="DIN OT" w:eastAsia="Times New Roman" w:hAnsi="DIN OT" w:cs="Times New Roman"/>
          <w:color w:val="333333"/>
          <w:kern w:val="0"/>
          <w:sz w:val="27"/>
          <w:szCs w:val="27"/>
          <w:lang w:eastAsia="en-GB" w:bidi="bn-IN"/>
          <w14:ligatures w14:val="none"/>
        </w:rPr>
        <w:lastRenderedPageBreak/>
        <w:t>notice a trend of daily deep discharges followed by nightly slow charging. Similar to this, they may suggest preventative maintenance procedures or control measures to lessen the negative impacts of heat on battery life if they notice a pattern of operation in hot environments.</w:t>
      </w:r>
    </w:p>
    <w:p w14:paraId="0DE79339" w14:textId="77777777" w:rsidR="00D96975" w:rsidRPr="00D96975" w:rsidRDefault="00D96975" w:rsidP="00D96975">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D96975">
        <w:rPr>
          <w:rFonts w:ascii="DIN OT" w:eastAsia="Times New Roman" w:hAnsi="DIN OT" w:cs="Times New Roman"/>
          <w:color w:val="333333"/>
          <w:kern w:val="0"/>
          <w:sz w:val="27"/>
          <w:szCs w:val="27"/>
          <w:lang w:eastAsia="en-GB" w:bidi="bn-IN"/>
          <w14:ligatures w14:val="none"/>
        </w:rPr>
        <w:t>By embracing adaptive algorithms in BMSs, we are heading toward a future where battery management transcends mere monitoring and control and becomes about learning and adaptation. This AI and ML-powered transformation has the potential to substantially enhance the efficiency, safety, and durability of battery systems, thus making a significant impact on our energy future.</w:t>
      </w:r>
    </w:p>
    <w:p w14:paraId="0807A56A" w14:textId="77777777" w:rsidR="00D96975" w:rsidRPr="00D96975" w:rsidRDefault="00D96975" w:rsidP="00D96975">
      <w:pPr>
        <w:shd w:val="clear" w:color="auto" w:fill="FFFFFF"/>
        <w:spacing w:before="100" w:beforeAutospacing="1" w:after="100" w:afterAutospacing="1"/>
        <w:outlineLvl w:val="1"/>
        <w:rPr>
          <w:rFonts w:ascii="DIN OT" w:eastAsia="Times New Roman" w:hAnsi="DIN OT" w:cs="Times New Roman"/>
          <w:color w:val="333333"/>
          <w:kern w:val="0"/>
          <w:sz w:val="36"/>
          <w:szCs w:val="36"/>
          <w:lang w:eastAsia="en-GB" w:bidi="bn-IN"/>
          <w14:ligatures w14:val="none"/>
        </w:rPr>
      </w:pPr>
      <w:r w:rsidRPr="00D96975">
        <w:rPr>
          <w:rFonts w:ascii="DIN OT" w:eastAsia="Times New Roman" w:hAnsi="DIN OT" w:cs="Times New Roman"/>
          <w:color w:val="333333"/>
          <w:kern w:val="0"/>
          <w:sz w:val="36"/>
          <w:szCs w:val="36"/>
          <w:lang w:eastAsia="en-GB" w:bidi="bn-IN"/>
          <w14:ligatures w14:val="none"/>
        </w:rPr>
        <w:t>Practical Applications and Case Studies</w:t>
      </w:r>
    </w:p>
    <w:p w14:paraId="286178DD" w14:textId="77777777" w:rsidR="00D96975" w:rsidRPr="00D96975" w:rsidRDefault="00D96975" w:rsidP="00D96975">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D96975">
        <w:rPr>
          <w:rFonts w:ascii="DIN OT" w:eastAsia="Times New Roman" w:hAnsi="DIN OT" w:cs="Times New Roman"/>
          <w:color w:val="333333"/>
          <w:kern w:val="0"/>
          <w:sz w:val="27"/>
          <w:szCs w:val="27"/>
          <w:lang w:eastAsia="en-GB" w:bidi="bn-IN"/>
          <w14:ligatures w14:val="none"/>
        </w:rPr>
        <w:t>Battery Management Systems (BMSs) can use AI and ML in more practical ways than just theoretical models. A number of real-world applications and case studies shed light on how these technologies can completely alter the battery management industry.</w:t>
      </w:r>
    </w:p>
    <w:p w14:paraId="3E666B99" w14:textId="77777777" w:rsidR="00D96975" w:rsidRPr="00D96975" w:rsidRDefault="00D96975" w:rsidP="00D96975">
      <w:pPr>
        <w:shd w:val="clear" w:color="auto" w:fill="FFFFFF"/>
        <w:spacing w:beforeAutospacing="1" w:afterAutospacing="1"/>
        <w:outlineLvl w:val="2"/>
        <w:rPr>
          <w:rFonts w:ascii="DIN OT" w:eastAsia="Times New Roman" w:hAnsi="DIN OT" w:cs="Times New Roman"/>
          <w:color w:val="333333"/>
          <w:kern w:val="0"/>
          <w:sz w:val="27"/>
          <w:szCs w:val="27"/>
          <w:lang w:eastAsia="en-GB" w:bidi="bn-IN"/>
          <w14:ligatures w14:val="none"/>
        </w:rPr>
      </w:pPr>
      <w:r w:rsidRPr="00D96975">
        <w:rPr>
          <w:rFonts w:ascii="DIN OT" w:eastAsia="Times New Roman" w:hAnsi="DIN OT" w:cs="Times New Roman"/>
          <w:b/>
          <w:bCs/>
          <w:color w:val="333333"/>
          <w:kern w:val="0"/>
          <w:sz w:val="27"/>
          <w:szCs w:val="27"/>
          <w:lang w:eastAsia="en-GB" w:bidi="bn-IN"/>
          <w14:ligatures w14:val="none"/>
        </w:rPr>
        <w:t>Case Study 1: Predictive Maintenance in Industrial Settings</w:t>
      </w:r>
    </w:p>
    <w:p w14:paraId="7A3A9C57" w14:textId="77777777" w:rsidR="00D96975" w:rsidRPr="00D96975" w:rsidRDefault="00D96975" w:rsidP="00D96975">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D96975">
        <w:rPr>
          <w:rFonts w:ascii="DIN OT" w:eastAsia="Times New Roman" w:hAnsi="DIN OT" w:cs="Times New Roman"/>
          <w:color w:val="333333"/>
          <w:kern w:val="0"/>
          <w:sz w:val="27"/>
          <w:szCs w:val="27"/>
          <w:lang w:eastAsia="en-GB" w:bidi="bn-IN"/>
          <w14:ligatures w14:val="none"/>
        </w:rPr>
        <w:t>An international manufacturing company integrated AI-based predictive maintenance in its battery-powered production equipment with the goal of lowering downtime and maintenance expenses. The ML algorithms might forecast possible battery failures and deterioration by examining data from hundreds of sensors in real-time.</w:t>
      </w:r>
    </w:p>
    <w:p w14:paraId="358CB057" w14:textId="77777777" w:rsidR="00D96975" w:rsidRPr="00D96975" w:rsidRDefault="00D96975" w:rsidP="00D96975">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D96975">
        <w:rPr>
          <w:rFonts w:ascii="DIN OT" w:eastAsia="Times New Roman" w:hAnsi="DIN OT" w:cs="Times New Roman"/>
          <w:color w:val="333333"/>
          <w:kern w:val="0"/>
          <w:sz w:val="27"/>
          <w:szCs w:val="27"/>
          <w:lang w:eastAsia="en-GB" w:bidi="bn-IN"/>
          <w14:ligatures w14:val="none"/>
        </w:rPr>
        <w:t>With ML, the BMS could predict with accuracy when particular components would need to be maintained or replaced, enabling maintenance to be scheduled during slow or unproductive periods. The result was a considerable decrease in unscheduled downtime, which increased production and resulted in cost savings for the business.</w:t>
      </w:r>
    </w:p>
    <w:p w14:paraId="7155C14F" w14:textId="77777777" w:rsidR="00D96975" w:rsidRPr="00D96975" w:rsidRDefault="00D96975" w:rsidP="00D96975">
      <w:pPr>
        <w:shd w:val="clear" w:color="auto" w:fill="FFFFFF"/>
        <w:spacing w:beforeAutospacing="1" w:afterAutospacing="1"/>
        <w:outlineLvl w:val="2"/>
        <w:rPr>
          <w:rFonts w:ascii="DIN OT" w:eastAsia="Times New Roman" w:hAnsi="DIN OT" w:cs="Times New Roman"/>
          <w:color w:val="333333"/>
          <w:kern w:val="0"/>
          <w:sz w:val="27"/>
          <w:szCs w:val="27"/>
          <w:lang w:eastAsia="en-GB" w:bidi="bn-IN"/>
          <w14:ligatures w14:val="none"/>
        </w:rPr>
      </w:pPr>
      <w:r w:rsidRPr="00D96975">
        <w:rPr>
          <w:rFonts w:ascii="DIN OT" w:eastAsia="Times New Roman" w:hAnsi="DIN OT" w:cs="Times New Roman"/>
          <w:b/>
          <w:bCs/>
          <w:color w:val="333333"/>
          <w:kern w:val="0"/>
          <w:sz w:val="27"/>
          <w:szCs w:val="27"/>
          <w:lang w:eastAsia="en-GB" w:bidi="bn-IN"/>
          <w14:ligatures w14:val="none"/>
        </w:rPr>
        <w:t>Case Study 2: Optimizing Energy Storage in Renewable Energy Systems</w:t>
      </w:r>
    </w:p>
    <w:p w14:paraId="01E5ED63" w14:textId="77777777" w:rsidR="00D96975" w:rsidRPr="00D96975" w:rsidRDefault="00D96975" w:rsidP="00D96975">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D96975">
        <w:rPr>
          <w:rFonts w:ascii="DIN OT" w:eastAsia="Times New Roman" w:hAnsi="DIN OT" w:cs="Times New Roman"/>
          <w:color w:val="333333"/>
          <w:kern w:val="0"/>
          <w:sz w:val="27"/>
          <w:szCs w:val="27"/>
          <w:lang w:eastAsia="en-GB" w:bidi="bn-IN"/>
          <w14:ligatures w14:val="none"/>
        </w:rPr>
        <w:t>The integration of an AI-powered Battery Management System (BMS) with a large-scale solar farm linked to a battery system for energy storage by a power utility company exemplifies a cutting-edge approach in the renewable energy sector. In this case, Machine Learning (ML) algorithms were trained to predict energy generation based on weather data and to anticipate energy demand using historical usage patterns.</w:t>
      </w:r>
    </w:p>
    <w:p w14:paraId="6CD0A1D7" w14:textId="77777777" w:rsidR="00D96975" w:rsidRPr="00D96975" w:rsidRDefault="00D96975" w:rsidP="00D96975">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D96975">
        <w:rPr>
          <w:rFonts w:ascii="DIN OT" w:eastAsia="Times New Roman" w:hAnsi="DIN OT" w:cs="Times New Roman"/>
          <w:color w:val="333333"/>
          <w:kern w:val="0"/>
          <w:sz w:val="27"/>
          <w:szCs w:val="27"/>
          <w:lang w:eastAsia="en-GB" w:bidi="bn-IN"/>
          <w14:ligatures w14:val="none"/>
        </w:rPr>
        <w:t xml:space="preserve">This intelligent BMS played a critical role in decision-making processes, determining when to store energy in the batteries and when to dispatch it. By </w:t>
      </w:r>
      <w:r w:rsidRPr="00D96975">
        <w:rPr>
          <w:rFonts w:ascii="DIN OT" w:eastAsia="Times New Roman" w:hAnsi="DIN OT" w:cs="Times New Roman"/>
          <w:color w:val="333333"/>
          <w:kern w:val="0"/>
          <w:sz w:val="27"/>
          <w:szCs w:val="27"/>
          <w:lang w:eastAsia="en-GB" w:bidi="bn-IN"/>
          <w14:ligatures w14:val="none"/>
        </w:rPr>
        <w:lastRenderedPageBreak/>
        <w:t>optimizing the balance between energy production and consumption, it contributed to increased efficiency and reliability in the overall system. This case study serves as a remarkable example of how AI and ML can revolutionize battery management within renewable energy systems, ultimately enhancing their performance and dependability.</w:t>
      </w:r>
    </w:p>
    <w:p w14:paraId="1ADD9BC3" w14:textId="77777777" w:rsidR="00D96975" w:rsidRPr="00D96975" w:rsidRDefault="00D96975" w:rsidP="00D96975">
      <w:pPr>
        <w:shd w:val="clear" w:color="auto" w:fill="FFFFFF"/>
        <w:spacing w:beforeAutospacing="1" w:afterAutospacing="1"/>
        <w:outlineLvl w:val="2"/>
        <w:rPr>
          <w:rFonts w:ascii="DIN OT" w:eastAsia="Times New Roman" w:hAnsi="DIN OT" w:cs="Times New Roman"/>
          <w:color w:val="333333"/>
          <w:kern w:val="0"/>
          <w:sz w:val="27"/>
          <w:szCs w:val="27"/>
          <w:lang w:eastAsia="en-GB" w:bidi="bn-IN"/>
          <w14:ligatures w14:val="none"/>
        </w:rPr>
      </w:pPr>
      <w:r w:rsidRPr="00D96975">
        <w:rPr>
          <w:rFonts w:ascii="DIN OT" w:eastAsia="Times New Roman" w:hAnsi="DIN OT" w:cs="Times New Roman"/>
          <w:b/>
          <w:bCs/>
          <w:color w:val="333333"/>
          <w:kern w:val="0"/>
          <w:sz w:val="27"/>
          <w:szCs w:val="27"/>
          <w:lang w:eastAsia="en-GB" w:bidi="bn-IN"/>
          <w14:ligatures w14:val="none"/>
        </w:rPr>
        <w:t>Case Study 3: Advanced BMS in Electric Vehicles (EVs)</w:t>
      </w:r>
    </w:p>
    <w:p w14:paraId="42AD4C66" w14:textId="77777777" w:rsidR="00D96975" w:rsidRPr="00D96975" w:rsidRDefault="00D96975" w:rsidP="00D96975">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D96975">
        <w:rPr>
          <w:rFonts w:ascii="DIN OT" w:eastAsia="Times New Roman" w:hAnsi="DIN OT" w:cs="Times New Roman"/>
          <w:color w:val="333333"/>
          <w:kern w:val="0"/>
          <w:sz w:val="27"/>
          <w:szCs w:val="27"/>
          <w:lang w:eastAsia="en-GB" w:bidi="bn-IN"/>
          <w14:ligatures w14:val="none"/>
        </w:rPr>
        <w:t>The use of an AI-based Battery Management System (BMS) by an electric vehicle (EV) manufacturer to optimize the performance and longevity of the vehicle's battery pack represents a forward-thinking approach in the automotive industry. This system leverages AI to learn from the driver's driving habits and environmental conditions, adapting its battery management strategies accordingly.</w:t>
      </w:r>
    </w:p>
    <w:p w14:paraId="0D58C69D" w14:textId="77777777" w:rsidR="00D96975" w:rsidRPr="00D96975" w:rsidRDefault="00D96975" w:rsidP="00D96975">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D96975">
        <w:rPr>
          <w:rFonts w:ascii="DIN OT" w:eastAsia="Times New Roman" w:hAnsi="DIN OT" w:cs="Times New Roman"/>
          <w:color w:val="333333"/>
          <w:kern w:val="0"/>
          <w:sz w:val="27"/>
          <w:szCs w:val="27"/>
          <w:lang w:eastAsia="en-GB" w:bidi="bn-IN"/>
          <w14:ligatures w14:val="none"/>
        </w:rPr>
        <w:t>For instance, if the driver frequently engages in aggressive driving, leading to rapid battery depletion, the system could provide recommendations for more energy-efficient driving practices. Conversely, if the vehicle is frequently operated in cold temperatures, the BMS could employ strategies to counteract the adverse effects of low temperatures on battery performance, such as pre-conditioning the battery before charging.</w:t>
      </w:r>
    </w:p>
    <w:p w14:paraId="21C83B8B" w14:textId="77777777" w:rsidR="00D96975" w:rsidRPr="00D96975" w:rsidRDefault="00D96975" w:rsidP="00D96975">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D96975">
        <w:rPr>
          <w:rFonts w:ascii="DIN OT" w:eastAsia="Times New Roman" w:hAnsi="DIN OT" w:cs="Times New Roman"/>
          <w:color w:val="333333"/>
          <w:kern w:val="0"/>
          <w:sz w:val="27"/>
          <w:szCs w:val="27"/>
          <w:lang w:eastAsia="en-GB" w:bidi="bn-IN"/>
          <w14:ligatures w14:val="none"/>
        </w:rPr>
        <w:t>These case studies serve as tangible illustrations of how AI and ML can substantially enhance the capabilities of BMS. They emphasize the transformative potential of these technologies in battery management, heralding a future where BMSs are not merely reactive but predictive and proactive, ultimately enhancing the performance, reliability, and lifespan of batteries in electric vehicles and other applications.</w:t>
      </w:r>
    </w:p>
    <w:p w14:paraId="01C565CB" w14:textId="77777777" w:rsidR="00AB6502" w:rsidRDefault="00AB6502"/>
    <w:sectPr w:rsidR="00AB6502" w:rsidSect="005D4A9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rinda">
    <w:panose1 w:val="020B0604020202020204"/>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DIN OT">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A4087"/>
    <w:multiLevelType w:val="multilevel"/>
    <w:tmpl w:val="8B6E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55E45"/>
    <w:multiLevelType w:val="multilevel"/>
    <w:tmpl w:val="82C8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105FF"/>
    <w:multiLevelType w:val="multilevel"/>
    <w:tmpl w:val="5EA4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D3D3F"/>
    <w:multiLevelType w:val="multilevel"/>
    <w:tmpl w:val="966AE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7482D"/>
    <w:multiLevelType w:val="multilevel"/>
    <w:tmpl w:val="426A4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7117C"/>
    <w:multiLevelType w:val="multilevel"/>
    <w:tmpl w:val="DD8AA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47620A"/>
    <w:multiLevelType w:val="multilevel"/>
    <w:tmpl w:val="CBB8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A6E78"/>
    <w:multiLevelType w:val="multilevel"/>
    <w:tmpl w:val="6B04E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EE7C10"/>
    <w:multiLevelType w:val="multilevel"/>
    <w:tmpl w:val="A65A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56B6B"/>
    <w:multiLevelType w:val="multilevel"/>
    <w:tmpl w:val="8AA41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24FBF"/>
    <w:multiLevelType w:val="multilevel"/>
    <w:tmpl w:val="0FEE8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B11F0C"/>
    <w:multiLevelType w:val="multilevel"/>
    <w:tmpl w:val="A72E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C52016"/>
    <w:multiLevelType w:val="multilevel"/>
    <w:tmpl w:val="5BA08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491CFF"/>
    <w:multiLevelType w:val="multilevel"/>
    <w:tmpl w:val="45E0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415057"/>
    <w:multiLevelType w:val="multilevel"/>
    <w:tmpl w:val="C52C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B41133"/>
    <w:multiLevelType w:val="multilevel"/>
    <w:tmpl w:val="EC1E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43DB3"/>
    <w:multiLevelType w:val="multilevel"/>
    <w:tmpl w:val="9A06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734AB"/>
    <w:multiLevelType w:val="multilevel"/>
    <w:tmpl w:val="98B04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841DEC"/>
    <w:multiLevelType w:val="multilevel"/>
    <w:tmpl w:val="32F8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B832C7"/>
    <w:multiLevelType w:val="multilevel"/>
    <w:tmpl w:val="932A3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1B00E2"/>
    <w:multiLevelType w:val="multilevel"/>
    <w:tmpl w:val="FCB8A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31449D"/>
    <w:multiLevelType w:val="multilevel"/>
    <w:tmpl w:val="20943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65567C"/>
    <w:multiLevelType w:val="multilevel"/>
    <w:tmpl w:val="24981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6A1B71"/>
    <w:multiLevelType w:val="multilevel"/>
    <w:tmpl w:val="0816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D105BB"/>
    <w:multiLevelType w:val="multilevel"/>
    <w:tmpl w:val="2D52F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CF55CA"/>
    <w:multiLevelType w:val="multilevel"/>
    <w:tmpl w:val="C3D8D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9671CE"/>
    <w:multiLevelType w:val="multilevel"/>
    <w:tmpl w:val="52445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A87178"/>
    <w:multiLevelType w:val="multilevel"/>
    <w:tmpl w:val="9312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206E3B"/>
    <w:multiLevelType w:val="multilevel"/>
    <w:tmpl w:val="A432B6D4"/>
    <w:lvl w:ilvl="0">
      <w:start w:val="1"/>
      <w:numFmt w:val="upperLetter"/>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CC33FB"/>
    <w:multiLevelType w:val="multilevel"/>
    <w:tmpl w:val="E7206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F72D26"/>
    <w:multiLevelType w:val="multilevel"/>
    <w:tmpl w:val="6758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952900"/>
    <w:multiLevelType w:val="multilevel"/>
    <w:tmpl w:val="541E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DE4F5D"/>
    <w:multiLevelType w:val="multilevel"/>
    <w:tmpl w:val="CF58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E3765F"/>
    <w:multiLevelType w:val="multilevel"/>
    <w:tmpl w:val="D54EC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F05BAE"/>
    <w:multiLevelType w:val="multilevel"/>
    <w:tmpl w:val="BE12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677BDE"/>
    <w:multiLevelType w:val="multilevel"/>
    <w:tmpl w:val="9C02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690820"/>
    <w:multiLevelType w:val="multilevel"/>
    <w:tmpl w:val="E568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48214D"/>
    <w:multiLevelType w:val="multilevel"/>
    <w:tmpl w:val="81AA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6442360">
    <w:abstractNumId w:val="5"/>
  </w:num>
  <w:num w:numId="2" w16cid:durableId="1923291246">
    <w:abstractNumId w:val="28"/>
  </w:num>
  <w:num w:numId="3" w16cid:durableId="919559989">
    <w:abstractNumId w:val="22"/>
  </w:num>
  <w:num w:numId="4" w16cid:durableId="1612739354">
    <w:abstractNumId w:val="24"/>
  </w:num>
  <w:num w:numId="5" w16cid:durableId="620694576">
    <w:abstractNumId w:val="33"/>
  </w:num>
  <w:num w:numId="6" w16cid:durableId="2058628510">
    <w:abstractNumId w:val="8"/>
  </w:num>
  <w:num w:numId="7" w16cid:durableId="1302416633">
    <w:abstractNumId w:val="19"/>
  </w:num>
  <w:num w:numId="8" w16cid:durableId="347220498">
    <w:abstractNumId w:val="25"/>
  </w:num>
  <w:num w:numId="9" w16cid:durableId="1843812886">
    <w:abstractNumId w:val="10"/>
  </w:num>
  <w:num w:numId="10" w16cid:durableId="367339481">
    <w:abstractNumId w:val="16"/>
  </w:num>
  <w:num w:numId="11" w16cid:durableId="2106921458">
    <w:abstractNumId w:val="29"/>
  </w:num>
  <w:num w:numId="12" w16cid:durableId="248268825">
    <w:abstractNumId w:val="6"/>
  </w:num>
  <w:num w:numId="13" w16cid:durableId="777679091">
    <w:abstractNumId w:val="9"/>
  </w:num>
  <w:num w:numId="14" w16cid:durableId="1694115122">
    <w:abstractNumId w:val="30"/>
  </w:num>
  <w:num w:numId="15" w16cid:durableId="1907446757">
    <w:abstractNumId w:val="4"/>
  </w:num>
  <w:num w:numId="16" w16cid:durableId="1266494968">
    <w:abstractNumId w:val="20"/>
  </w:num>
  <w:num w:numId="17" w16cid:durableId="106781627">
    <w:abstractNumId w:val="18"/>
  </w:num>
  <w:num w:numId="18" w16cid:durableId="1634477199">
    <w:abstractNumId w:val="26"/>
  </w:num>
  <w:num w:numId="19" w16cid:durableId="1819419398">
    <w:abstractNumId w:val="21"/>
  </w:num>
  <w:num w:numId="20" w16cid:durableId="867986838">
    <w:abstractNumId w:val="23"/>
  </w:num>
  <w:num w:numId="21" w16cid:durableId="1959484403">
    <w:abstractNumId w:val="27"/>
  </w:num>
  <w:num w:numId="22" w16cid:durableId="198975489">
    <w:abstractNumId w:val="14"/>
  </w:num>
  <w:num w:numId="23" w16cid:durableId="2081442269">
    <w:abstractNumId w:val="37"/>
  </w:num>
  <w:num w:numId="24" w16cid:durableId="562133221">
    <w:abstractNumId w:val="36"/>
  </w:num>
  <w:num w:numId="25" w16cid:durableId="780076512">
    <w:abstractNumId w:val="13"/>
  </w:num>
  <w:num w:numId="26" w16cid:durableId="1401638600">
    <w:abstractNumId w:val="1"/>
  </w:num>
  <w:num w:numId="27" w16cid:durableId="1971544615">
    <w:abstractNumId w:val="3"/>
  </w:num>
  <w:num w:numId="28" w16cid:durableId="1402097390">
    <w:abstractNumId w:val="32"/>
  </w:num>
  <w:num w:numId="29" w16cid:durableId="98449806">
    <w:abstractNumId w:val="15"/>
  </w:num>
  <w:num w:numId="30" w16cid:durableId="893855951">
    <w:abstractNumId w:val="35"/>
  </w:num>
  <w:num w:numId="31" w16cid:durableId="1096170305">
    <w:abstractNumId w:val="17"/>
  </w:num>
  <w:num w:numId="32" w16cid:durableId="418989210">
    <w:abstractNumId w:val="31"/>
  </w:num>
  <w:num w:numId="33" w16cid:durableId="1565218841">
    <w:abstractNumId w:val="2"/>
  </w:num>
  <w:num w:numId="34" w16cid:durableId="612902231">
    <w:abstractNumId w:val="34"/>
  </w:num>
  <w:num w:numId="35" w16cid:durableId="1287464092">
    <w:abstractNumId w:val="12"/>
  </w:num>
  <w:num w:numId="36" w16cid:durableId="1517113112">
    <w:abstractNumId w:val="11"/>
  </w:num>
  <w:num w:numId="37" w16cid:durableId="1818107442">
    <w:abstractNumId w:val="0"/>
  </w:num>
  <w:num w:numId="38" w16cid:durableId="14122388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975"/>
    <w:rsid w:val="000822F8"/>
    <w:rsid w:val="00136C08"/>
    <w:rsid w:val="001C6C75"/>
    <w:rsid w:val="00205A09"/>
    <w:rsid w:val="002168A6"/>
    <w:rsid w:val="0032084B"/>
    <w:rsid w:val="0039744F"/>
    <w:rsid w:val="003B2ACD"/>
    <w:rsid w:val="004235FB"/>
    <w:rsid w:val="00454412"/>
    <w:rsid w:val="00535730"/>
    <w:rsid w:val="00587254"/>
    <w:rsid w:val="005D4A90"/>
    <w:rsid w:val="00680738"/>
    <w:rsid w:val="006B69EC"/>
    <w:rsid w:val="007E2435"/>
    <w:rsid w:val="007F06E2"/>
    <w:rsid w:val="0093335B"/>
    <w:rsid w:val="009C58A3"/>
    <w:rsid w:val="009F7A89"/>
    <w:rsid w:val="00A835B8"/>
    <w:rsid w:val="00AB6502"/>
    <w:rsid w:val="00C82AE7"/>
    <w:rsid w:val="00CD598F"/>
    <w:rsid w:val="00CD6C32"/>
    <w:rsid w:val="00D96975"/>
    <w:rsid w:val="00E32E96"/>
    <w:rsid w:val="00E8695C"/>
    <w:rsid w:val="00EB4633"/>
    <w:rsid w:val="00ED44BA"/>
    <w:rsid w:val="00F15744"/>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4A4CC"/>
  <w15:chartTrackingRefBased/>
  <w15:docId w15:val="{B88C80D3-7EBD-D24D-A61F-A92A5C6F8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9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969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969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69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969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D969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9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9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9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9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969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969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69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D96975"/>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D969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9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9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975"/>
    <w:rPr>
      <w:rFonts w:eastAsiaTheme="majorEastAsia" w:cstheme="majorBidi"/>
      <w:color w:val="272727" w:themeColor="text1" w:themeTint="D8"/>
    </w:rPr>
  </w:style>
  <w:style w:type="paragraph" w:styleId="Title">
    <w:name w:val="Title"/>
    <w:basedOn w:val="Normal"/>
    <w:next w:val="Normal"/>
    <w:link w:val="TitleChar"/>
    <w:uiPriority w:val="10"/>
    <w:qFormat/>
    <w:rsid w:val="00D969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9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9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9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9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6975"/>
    <w:rPr>
      <w:i/>
      <w:iCs/>
      <w:color w:val="404040" w:themeColor="text1" w:themeTint="BF"/>
    </w:rPr>
  </w:style>
  <w:style w:type="paragraph" w:styleId="ListParagraph">
    <w:name w:val="List Paragraph"/>
    <w:basedOn w:val="Normal"/>
    <w:uiPriority w:val="34"/>
    <w:qFormat/>
    <w:rsid w:val="00D96975"/>
    <w:pPr>
      <w:ind w:left="720"/>
      <w:contextualSpacing/>
    </w:pPr>
  </w:style>
  <w:style w:type="character" w:styleId="IntenseEmphasis">
    <w:name w:val="Intense Emphasis"/>
    <w:basedOn w:val="DefaultParagraphFont"/>
    <w:uiPriority w:val="21"/>
    <w:qFormat/>
    <w:rsid w:val="00D96975"/>
    <w:rPr>
      <w:i/>
      <w:iCs/>
      <w:color w:val="2F5496" w:themeColor="accent1" w:themeShade="BF"/>
    </w:rPr>
  </w:style>
  <w:style w:type="paragraph" w:styleId="IntenseQuote">
    <w:name w:val="Intense Quote"/>
    <w:basedOn w:val="Normal"/>
    <w:next w:val="Normal"/>
    <w:link w:val="IntenseQuoteChar"/>
    <w:uiPriority w:val="30"/>
    <w:qFormat/>
    <w:rsid w:val="00D969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6975"/>
    <w:rPr>
      <w:i/>
      <w:iCs/>
      <w:color w:val="2F5496" w:themeColor="accent1" w:themeShade="BF"/>
    </w:rPr>
  </w:style>
  <w:style w:type="character" w:styleId="IntenseReference">
    <w:name w:val="Intense Reference"/>
    <w:basedOn w:val="DefaultParagraphFont"/>
    <w:uiPriority w:val="32"/>
    <w:qFormat/>
    <w:rsid w:val="00D96975"/>
    <w:rPr>
      <w:b/>
      <w:bCs/>
      <w:smallCaps/>
      <w:color w:val="2F5496" w:themeColor="accent1" w:themeShade="BF"/>
      <w:spacing w:val="5"/>
    </w:rPr>
  </w:style>
  <w:style w:type="paragraph" w:styleId="NormalWeb">
    <w:name w:val="Normal (Web)"/>
    <w:basedOn w:val="Normal"/>
    <w:uiPriority w:val="99"/>
    <w:semiHidden/>
    <w:unhideWhenUsed/>
    <w:rsid w:val="00D96975"/>
    <w:pPr>
      <w:spacing w:before="100" w:beforeAutospacing="1" w:after="100" w:afterAutospacing="1"/>
    </w:pPr>
    <w:rPr>
      <w:rFonts w:ascii="Times New Roman" w:eastAsia="Times New Roman" w:hAnsi="Times New Roman" w:cs="Times New Roman"/>
      <w:kern w:val="0"/>
      <w:lang w:eastAsia="en-GB" w:bidi="bn-IN"/>
      <w14:ligatures w14:val="none"/>
    </w:rPr>
  </w:style>
  <w:style w:type="character" w:styleId="Strong">
    <w:name w:val="Strong"/>
    <w:basedOn w:val="DefaultParagraphFont"/>
    <w:uiPriority w:val="22"/>
    <w:qFormat/>
    <w:rsid w:val="00D96975"/>
    <w:rPr>
      <w:b/>
      <w:bCs/>
    </w:rPr>
  </w:style>
  <w:style w:type="character" w:styleId="Emphasis">
    <w:name w:val="Emphasis"/>
    <w:basedOn w:val="DefaultParagraphFont"/>
    <w:uiPriority w:val="20"/>
    <w:qFormat/>
    <w:rsid w:val="00C82AE7"/>
    <w:rPr>
      <w:i/>
      <w:iCs/>
    </w:rPr>
  </w:style>
  <w:style w:type="character" w:customStyle="1" w:styleId="flex">
    <w:name w:val="flex"/>
    <w:basedOn w:val="DefaultParagraphFont"/>
    <w:rsid w:val="00C82AE7"/>
  </w:style>
  <w:style w:type="character" w:customStyle="1" w:styleId="ms-1">
    <w:name w:val="ms-1"/>
    <w:basedOn w:val="DefaultParagraphFont"/>
    <w:rsid w:val="00C82AE7"/>
  </w:style>
  <w:style w:type="character" w:customStyle="1" w:styleId="max-w-15ch">
    <w:name w:val="max-w-[15ch]"/>
    <w:basedOn w:val="DefaultParagraphFont"/>
    <w:rsid w:val="00C82AE7"/>
  </w:style>
  <w:style w:type="character" w:customStyle="1" w:styleId="-me-1">
    <w:name w:val="-me-1"/>
    <w:basedOn w:val="DefaultParagraphFont"/>
    <w:rsid w:val="00C82AE7"/>
  </w:style>
  <w:style w:type="character" w:styleId="HTMLCode">
    <w:name w:val="HTML Code"/>
    <w:basedOn w:val="DefaultParagraphFont"/>
    <w:uiPriority w:val="99"/>
    <w:semiHidden/>
    <w:unhideWhenUsed/>
    <w:rsid w:val="00C82AE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2243</Words>
  <Characters>12790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Santanu Chaudhury</dc:creator>
  <cp:keywords/>
  <dc:description/>
  <cp:lastModifiedBy>Santanu Chaudhury</cp:lastModifiedBy>
  <cp:revision>2</cp:revision>
  <dcterms:created xsi:type="dcterms:W3CDTF">2026-01-31T02:42:00Z</dcterms:created>
  <dcterms:modified xsi:type="dcterms:W3CDTF">2026-01-31T02:42:00Z</dcterms:modified>
</cp:coreProperties>
</file>