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(Не определена (самописный код или скрытый фреймворк))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15.06.2026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