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Ransomware Lab Module Documentation</w:t>
      </w:r>
    </w:p>
    <w:p>
      <w:pPr>
        <w:pStyle w:val="Heading1"/>
      </w:pPr>
      <w:r>
        <w:t>1. Module Overview</w:t>
      </w:r>
    </w:p>
    <w:p>
      <w:r>
        <w:t>The Ransomware Lab is a sub-module of the Cyber Investigation Intelligence Platform (CIIP). It provides an end-to-end, AI-driven malware and ransomware analysis pipeline. The module allows analysts to upload suspicious samples, which are then processed through static analysis, dynamic external sandboxing, and reverse engineering, culminating in a hybrid threat score and an AI-generated executive summary.</w:t>
      </w:r>
    </w:p>
    <w:p>
      <w:pPr>
        <w:pStyle w:val="Heading1"/>
      </w:pPr>
      <w:r>
        <w:t>2. Module Architecture</w:t>
      </w:r>
    </w:p>
    <w:p>
      <w:r>
        <w:t>The module strictly follows a 4-tier architecture, implemented via FastAPI, Celery, and PostgreSQL.</w:t>
      </w:r>
    </w:p>
    <w:p>
      <w:r>
        <w:t>graph TD</w:t>
        <w:br/>
        <w:t xml:space="preserve">    A[Frontend React UI] --&gt;|REST API| B(FastAPI Backend)</w:t>
        <w:br/>
        <w:t xml:space="preserve">    B --&gt;|Task Dispatch| C{Celery Message Broker}</w:t>
        <w:br/>
        <w:t xml:space="preserve">    C --&gt;|Queue| D[Static Analysis Worker]</w:t>
        <w:br/>
        <w:t xml:space="preserve">    C --&gt;|Queue| E[Sandbox Polling Worker]</w:t>
        <w:br/>
        <w:t xml:space="preserve">    C --&gt;|Queue| F[Reverse Engineering Worker]</w:t>
        <w:br/>
        <w:t xml:space="preserve">    </w:t>
        <w:br/>
        <w:t xml:space="preserve">    E &lt;--&gt;|REST| G((External Sandbox CAPEv2))</w:t>
        <w:br/>
        <w:t xml:space="preserve">    </w:t>
        <w:br/>
        <w:t xml:space="preserve">    D --&gt; H[(PostgreSQL)]</w:t>
        <w:br/>
        <w:t xml:space="preserve">    E --&gt; H</w:t>
        <w:br/>
        <w:t xml:space="preserve">    F --&gt; H</w:t>
        <w:br/>
        <w:t xml:space="preserve">    </w:t>
        <w:br/>
        <w:t xml:space="preserve">    H --&gt; I[Hybrid Scoring Engine]</w:t>
        <w:br/>
        <w:t xml:space="preserve">    I --&gt; J[AI Analyst Summary]</w:t>
        <w:br/>
      </w:r>
    </w:p>
    <w:p>
      <w:pPr>
        <w:pStyle w:val="Heading1"/>
      </w:pPr>
      <w:r>
        <w:t>3. Module Workflow</w:t>
      </w:r>
    </w:p>
    <w:p>
      <w:r>
        <w:t>sequenceDiagram</w:t>
        <w:br/>
        <w:t xml:space="preserve">    participant User</w:t>
        <w:br/>
        <w:t xml:space="preserve">    participant UI as RansomwareLab UI</w:t>
        <w:br/>
        <w:t xml:space="preserve">    participant API as FastAPI</w:t>
        <w:br/>
        <w:t xml:space="preserve">    participant Celery as Pipeline (Celery)</w:t>
        <w:br/>
        <w:t xml:space="preserve">    participant DB as PostgreSQL</w:t>
        <w:br/>
        <w:t xml:space="preserve">    participant Sandbox as External Sandbox</w:t>
        <w:br/>
        <w:br/>
        <w:t xml:space="preserve">    User-&gt;&gt;UI: Uploads file</w:t>
        <w:br/>
        <w:t xml:space="preserve">    UI-&gt;&gt;API: POST /api/v1/ransomware/scan</w:t>
        <w:br/>
        <w:t xml:space="preserve">    API-&gt;&gt;Celery: trigger start_analysis_pipeline</w:t>
        <w:br/>
        <w:t xml:space="preserve">    API--&gt;&gt;UI: Returns Task ID (Status: PENDING)</w:t>
        <w:br/>
        <w:t xml:space="preserve">    Celery-&gt;&gt;DB: Updates status to RUNNING</w:t>
        <w:br/>
        <w:t xml:space="preserve">    par Static Analysis</w:t>
        <w:br/>
        <w:t xml:space="preserve">        Celery-&gt;&gt;Celery: static_analysis_task</w:t>
        <w:br/>
        <w:t xml:space="preserve">    and Dynamic Analysis</w:t>
        <w:br/>
        <w:t xml:space="preserve">        Celery-&gt;&gt;Sandbox: submit_to_sandbox_task</w:t>
        <w:br/>
        <w:t xml:space="preserve">        Sandbox--&gt;&gt;Celery: Sandbox Task ID</w:t>
        <w:br/>
        <w:t xml:space="preserve">        Celery-&gt;&gt;Sandbox: poll_sandbox_task (Loop)</w:t>
        <w:br/>
        <w:t xml:space="preserve">        Sandbox--&gt;&gt;Celery: JSON Report</w:t>
        <w:br/>
        <w:t xml:space="preserve">        Celery-&gt;&gt;Celery: parse_dynamic_report_task</w:t>
        <w:br/>
        <w:t xml:space="preserve">    and Reverse Engineering</w:t>
        <w:br/>
        <w:t xml:space="preserve">        Celery-&gt;&gt;Celery: run_reverse_engineering_task (if executable)</w:t>
        <w:br/>
        <w:t xml:space="preserve">    end</w:t>
        <w:br/>
        <w:t xml:space="preserve">    Celery-&gt;&gt;Celery: hybrid_scoring_task</w:t>
        <w:br/>
        <w:t xml:space="preserve">    Celery-&gt;&gt;Celery: AI Analyst (Generate Summary)</w:t>
        <w:br/>
        <w:t xml:space="preserve">    Celery-&gt;&gt;DB: Save Findings &amp; Summary</w:t>
        <w:br/>
        <w:t xml:space="preserve">    UI-&gt;&gt;API: GET /task/{id}</w:t>
        <w:br/>
        <w:t xml:space="preserve">    API--&gt;&gt;UI: Status: COMPLETED</w:t>
        <w:br/>
        <w:t xml:space="preserve">    UI-&gt;&gt;API: GET /findings/{case_id}</w:t>
        <w:br/>
        <w:t xml:space="preserve">    API--&gt;&gt;UI: Aggregated Findings &amp; AI Summary</w:t>
        <w:br/>
      </w:r>
    </w:p>
    <w:p>
      <w:pPr>
        <w:pStyle w:val="Heading1"/>
      </w:pPr>
      <w:r>
        <w:t>4. Folder Structure</w:t>
      </w:r>
    </w:p>
    <w:p>
      <w:r>
        <w:t>The implementation spans across the backend, frontend, and database layers:</w:t>
      </w:r>
    </w:p>
    <w:p>
      <w:r>
        <w:t>ciip/</w:t>
        <w:br/>
        <w:t>├── backend/</w:t>
        <w:br/>
        <w:t>│   ├── app/</w:t>
        <w:br/>
        <w:t>│   │   ├── api/v1/endpoints/</w:t>
        <w:br/>
        <w:t>│   │   │   └── ransomware.py</w:t>
        <w:br/>
        <w:t>│   │   ├── core/</w:t>
        <w:br/>
        <w:t>│   │   │   ├── schema_models.py</w:t>
        <w:br/>
        <w:t>│   │   │   └── scoring.py</w:t>
        <w:br/>
        <w:t>│   │   ├── services/</w:t>
        <w:br/>
        <w:t>│   │   │   ├── ai_analyst.py</w:t>
        <w:br/>
        <w:t>│   │   │   ├── behavior_analytics.py</w:t>
        <w:br/>
        <w:t>│   │   │   ├── pipeline.py</w:t>
        <w:br/>
        <w:t>│   │   │   ├── reverse_engineering.py</w:t>
        <w:br/>
        <w:t>│   │   │   ├── sandbox_client.py</w:t>
        <w:br/>
        <w:t>│   │   │   └── static_analysis.py</w:t>
        <w:br/>
        <w:t>│   │   └── workers/</w:t>
        <w:br/>
        <w:t>│   │       ├── reverse_engineering_worker.py</w:t>
        <w:br/>
        <w:t>│   │       └── sandbox_polling_worker.py</w:t>
        <w:br/>
        <w:t>│   └── tests/</w:t>
        <w:br/>
        <w:t>│       └── test_ransomware.py</w:t>
        <w:br/>
        <w:t>├── frontend-vite/</w:t>
        <w:br/>
        <w:t>│   └── src/</w:t>
        <w:br/>
        <w:t>│       └── pages/</w:t>
        <w:br/>
        <w:t>│           └── RansomwareLab.tsx</w:t>
        <w:br/>
        <w:t>├── database/</w:t>
        <w:br/>
        <w:t>│   └── ransomware_migration.sql</w:t>
        <w:br/>
        <w:t>└── docker-compose.yml</w:t>
        <w:br/>
      </w:r>
    </w:p>
    <w:p>
      <w:pPr>
        <w:pStyle w:val="Heading1"/>
      </w:pPr>
      <w:r>
        <w:t>5. Features</w:t>
      </w:r>
    </w:p>
    <w:p>
      <w:pPr>
        <w:pStyle w:val="ListBullet"/>
      </w:pPr>
      <w:r/>
      <w:r>
        <w:rPr>
          <w:b/>
        </w:rPr>
        <w:t>Static Analysis</w:t>
      </w:r>
      <w:r>
        <w:t xml:space="preserve">: Computes entropy, extracts PE imports, identifies packing (via </w:t>
      </w:r>
      <w:r>
        <w:rPr>
          <w:rFonts w:ascii="Courier New" w:hAnsi="Courier New"/>
        </w:rPr>
        <w:t>pefile</w:t>
      </w:r>
      <w:r>
        <w:t>), and checks Yara rules.</w:t>
      </w:r>
    </w:p>
    <w:p>
      <w:pPr>
        <w:pStyle w:val="ListBullet"/>
      </w:pPr>
      <w:r/>
      <w:r>
        <w:rPr>
          <w:b/>
        </w:rPr>
        <w:t>Dynamic Analysis Integration</w:t>
      </w:r>
      <w:r>
        <w:t>: Submits payloads to an external sandbox (</w:t>
      </w:r>
      <w:r>
        <w:rPr>
          <w:rFonts w:ascii="Courier New" w:hAnsi="Courier New"/>
        </w:rPr>
        <w:t>CAPEv2</w:t>
      </w:r>
      <w:r>
        <w:t xml:space="preserve"> pattern) and polls for the report.</w:t>
      </w:r>
    </w:p>
    <w:p>
      <w:pPr>
        <w:pStyle w:val="ListBullet"/>
      </w:pPr>
      <w:r/>
      <w:r>
        <w:rPr>
          <w:b/>
        </w:rPr>
        <w:t>Behavior Parsing</w:t>
      </w:r>
      <w:r>
        <w:t>: Normalizes raw sandbox JSON to detect explicit ransomware behaviors (mass encryption, shadow copy deletion).</w:t>
      </w:r>
    </w:p>
    <w:p>
      <w:pPr>
        <w:pStyle w:val="ListBullet"/>
      </w:pPr>
      <w:r/>
      <w:r>
        <w:rPr>
          <w:b/>
        </w:rPr>
        <w:t>Hybrid Scoring</w:t>
      </w:r>
      <w:r>
        <w:t>: Combines static anomaly scores (0-100) and dynamic confidence signals into a final Criticality score.</w:t>
      </w:r>
    </w:p>
    <w:p>
      <w:pPr>
        <w:pStyle w:val="ListBullet"/>
      </w:pPr>
      <w:r/>
      <w:r>
        <w:rPr>
          <w:b/>
        </w:rPr>
        <w:t>AI Analyst Summarization</w:t>
      </w:r>
      <w:r>
        <w:t>: Uses an LLM to generate strict, hallucination-free executive summaries and mitigation steps based *only* on the extracted JSON findings.</w:t>
      </w:r>
    </w:p>
    <w:p>
      <w:pPr>
        <w:pStyle w:val="ListBullet"/>
      </w:pPr>
      <w:r/>
      <w:r>
        <w:rPr>
          <w:b/>
        </w:rPr>
        <w:t>Isolated RE Pipeline</w:t>
      </w:r>
      <w:r>
        <w:t>: Uses a separate Celery queue (</w:t>
      </w:r>
      <w:r>
        <w:rPr>
          <w:rFonts w:ascii="Courier New" w:hAnsi="Courier New"/>
        </w:rPr>
        <w:t>re_vm_queue</w:t>
      </w:r>
      <w:r>
        <w:t>) intended for isolated network environments.</w:t>
      </w:r>
    </w:p>
    <w:p>
      <w:pPr>
        <w:pStyle w:val="Heading1"/>
      </w:pPr>
      <w:r>
        <w:t>6. User Interface Documentation</w:t>
      </w:r>
    </w:p>
    <w:p>
      <w:r/>
      <w:r>
        <w:rPr>
          <w:b/>
        </w:rPr>
        <w:t>File</w:t>
      </w:r>
      <w:r>
        <w:t xml:space="preserve">: </w:t>
      </w:r>
      <w:r>
        <w:rPr>
          <w:rFonts w:ascii="Courier New" w:hAnsi="Courier New"/>
        </w:rPr>
        <w:t>frontend-vite/src/pages/RansomwareLab.tsx</w:t>
      </w:r>
      <w:r/>
    </w:p>
    <w:p>
      <w:pPr>
        <w:pStyle w:val="ListBullet"/>
      </w:pPr>
      <w:r/>
      <w:r>
        <w:rPr>
          <w:b/>
        </w:rPr>
        <w:t>Submission Panel</w:t>
      </w:r>
      <w:r>
        <w:t xml:space="preserve">: Accepts file uploads (max 50MB) and triggers the </w:t>
      </w:r>
      <w:r>
        <w:rPr>
          <w:rFonts w:ascii="Courier New" w:hAnsi="Courier New"/>
        </w:rPr>
        <w:t>/scan</w:t>
      </w:r>
      <w:r>
        <w:t xml:space="preserve"> endpoint via </w:t>
      </w:r>
      <w:r>
        <w:rPr>
          <w:rFonts w:ascii="Courier New" w:hAnsi="Courier New"/>
        </w:rPr>
        <w:t>FormData</w:t>
      </w:r>
      <w:r>
        <w:t>.</w:t>
      </w:r>
    </w:p>
    <w:p>
      <w:pPr>
        <w:pStyle w:val="ListBullet"/>
      </w:pPr>
      <w:r/>
      <w:r>
        <w:rPr>
          <w:b/>
        </w:rPr>
        <w:t>Status Panel</w:t>
      </w:r>
      <w:r>
        <w:t xml:space="preserve">: Automatically polls the </w:t>
      </w:r>
      <w:r>
        <w:rPr>
          <w:rFonts w:ascii="Courier New" w:hAnsi="Courier New"/>
        </w:rPr>
        <w:t>/task/{task_id}</w:t>
      </w:r>
      <w:r>
        <w:t xml:space="preserve"> endpoint every 5 seconds until the status reaches </w:t>
      </w:r>
      <w:r>
        <w:rPr>
          <w:rFonts w:ascii="Courier New" w:hAnsi="Courier New"/>
        </w:rPr>
        <w:t>COMPLETED</w:t>
      </w:r>
      <w:r>
        <w:t xml:space="preserve"> or </w:t>
      </w:r>
      <w:r>
        <w:rPr>
          <w:rFonts w:ascii="Courier New" w:hAnsi="Courier New"/>
        </w:rPr>
        <w:t>FAILED</w:t>
      </w:r>
      <w:r>
        <w:t>.</w:t>
      </w:r>
    </w:p>
    <w:p>
      <w:pPr>
        <w:pStyle w:val="ListBullet"/>
      </w:pPr>
      <w:r/>
      <w:r>
        <w:rPr>
          <w:b/>
        </w:rPr>
        <w:t>AI Summary Panel</w:t>
      </w:r>
      <w:r>
        <w:t>: Displays the final aggregated findings, including the AI-generated textual summary, Threat Level, and Hybrid Score.</w:t>
      </w:r>
    </w:p>
    <w:p>
      <w:pPr>
        <w:pStyle w:val="Heading1"/>
      </w:pPr>
      <w:r>
        <w:t>7. Backend Documentation</w:t>
      </w:r>
    </w:p>
    <w:p>
      <w:pPr>
        <w:pStyle w:val="Heading2"/>
      </w:pPr>
      <w:r>
        <w:t>API Endpoints (`backend/app/api/v1/endpoints/ransomware.py`)</w:t>
      </w:r>
    </w:p>
    <w:p>
      <w:pPr>
        <w:pStyle w:val="ListBullet"/>
      </w:pPr>
      <w:r/>
      <w:r>
        <w:rPr>
          <w:rFonts w:ascii="Courier New" w:hAnsi="Courier New"/>
        </w:rPr>
        <w:t>POST /scan</w:t>
      </w:r>
      <w:r>
        <w:t>: Accepts a file, saves it to a temporary directory (</w:t>
      </w:r>
      <w:r>
        <w:rPr>
          <w:rFonts w:ascii="Courier New" w:hAnsi="Courier New"/>
        </w:rPr>
        <w:t>/tmp/ransomware_uploads</w:t>
      </w:r>
      <w:r>
        <w:t xml:space="preserve">), creates a task ID, and triggers </w:t>
      </w:r>
      <w:r>
        <w:rPr>
          <w:rFonts w:ascii="Courier New" w:hAnsi="Courier New"/>
        </w:rPr>
        <w:t>start_analysis_pipeline.delay()</w:t>
      </w:r>
      <w:r>
        <w:t>.</w:t>
      </w:r>
    </w:p>
    <w:p>
      <w:pPr>
        <w:pStyle w:val="ListBullet"/>
      </w:pPr>
      <w:r/>
      <w:r>
        <w:rPr>
          <w:rFonts w:ascii="Courier New" w:hAnsi="Courier New"/>
        </w:rPr>
        <w:t>GET /task/{task_id}</w:t>
      </w:r>
      <w:r>
        <w:t>: Returns the execution status (</w:t>
      </w:r>
      <w:r>
        <w:rPr>
          <w:rFonts w:ascii="Courier New" w:hAnsi="Courier New"/>
        </w:rPr>
        <w:t>PENDING</w:t>
      </w:r>
      <w:r>
        <w:t xml:space="preserve">, </w:t>
      </w:r>
      <w:r>
        <w:rPr>
          <w:rFonts w:ascii="Courier New" w:hAnsi="Courier New"/>
        </w:rPr>
        <w:t>RUNNING</w:t>
      </w:r>
      <w:r>
        <w:t xml:space="preserve">, </w:t>
      </w:r>
      <w:r>
        <w:rPr>
          <w:rFonts w:ascii="Courier New" w:hAnsi="Courier New"/>
        </w:rPr>
        <w:t>COMPLETED</w:t>
      </w:r>
      <w:r>
        <w:t xml:space="preserve">, </w:t>
      </w:r>
      <w:r>
        <w:rPr>
          <w:rFonts w:ascii="Courier New" w:hAnsi="Courier New"/>
        </w:rPr>
        <w:t>FAILED</w:t>
      </w:r>
      <w:r>
        <w:t>).</w:t>
      </w:r>
    </w:p>
    <w:p>
      <w:pPr>
        <w:pStyle w:val="ListBullet"/>
      </w:pPr>
      <w:r/>
      <w:r>
        <w:rPr>
          <w:rFonts w:ascii="Courier New" w:hAnsi="Courier New"/>
        </w:rPr>
        <w:t>GET /findings/{case_id}</w:t>
      </w:r>
      <w:r>
        <w:t xml:space="preserve">: Retrieves the </w:t>
      </w:r>
      <w:r>
        <w:rPr>
          <w:rFonts w:ascii="Courier New" w:hAnsi="Courier New"/>
        </w:rPr>
        <w:t>AggregatedFindingsResponse</w:t>
      </w:r>
      <w:r>
        <w:t xml:space="preserve"> containing static, dynamic, and AI summary results.</w:t>
      </w:r>
    </w:p>
    <w:p>
      <w:pPr>
        <w:pStyle w:val="Heading2"/>
      </w:pPr>
      <w:r>
        <w:t>Services (`backend/app/services/`)</w:t>
      </w:r>
    </w:p>
    <w:p>
      <w:pPr>
        <w:pStyle w:val="ListBullet"/>
      </w:pPr>
      <w:r/>
      <w:r>
        <w:rPr>
          <w:rFonts w:ascii="Courier New" w:hAnsi="Courier New"/>
        </w:rPr>
        <w:t>pipeline.py</w:t>
      </w:r>
      <w:r>
        <w:t>: Defines the Celery DAG orchestration.</w:t>
      </w:r>
    </w:p>
    <w:p>
      <w:pPr>
        <w:pStyle w:val="ListBullet"/>
      </w:pPr>
      <w:r/>
      <w:r>
        <w:rPr>
          <w:rFonts w:ascii="Courier New" w:hAnsi="Courier New"/>
        </w:rPr>
        <w:t>static_analysis.py</w:t>
      </w:r>
      <w:r>
        <w:t>: Handles raw byte-level inspection.</w:t>
      </w:r>
    </w:p>
    <w:p>
      <w:pPr>
        <w:pStyle w:val="ListBullet"/>
      </w:pPr>
      <w:r/>
      <w:r>
        <w:rPr>
          <w:rFonts w:ascii="Courier New" w:hAnsi="Courier New"/>
        </w:rPr>
        <w:t>sandbox_client.py</w:t>
      </w:r>
      <w:r>
        <w:t>: Async HTTP client for external sandbox APIs.</w:t>
      </w:r>
    </w:p>
    <w:p>
      <w:pPr>
        <w:pStyle w:val="ListBullet"/>
      </w:pPr>
      <w:r/>
      <w:r>
        <w:rPr>
          <w:rFonts w:ascii="Courier New" w:hAnsi="Courier New"/>
        </w:rPr>
        <w:t>behavior_analytics.py</w:t>
      </w:r>
      <w:r>
        <w:t xml:space="preserve">: Normalizes dynamic sandbox output into a </w:t>
      </w:r>
      <w:r>
        <w:rPr>
          <w:rFonts w:ascii="Courier New" w:hAnsi="Courier New"/>
        </w:rPr>
        <w:t>NormalizedBehavior</w:t>
      </w:r>
      <w:r>
        <w:t xml:space="preserve"> Pydantic model.</w:t>
      </w:r>
    </w:p>
    <w:p>
      <w:pPr>
        <w:pStyle w:val="ListBullet"/>
      </w:pPr>
      <w:r/>
      <w:r>
        <w:rPr>
          <w:rFonts w:ascii="Courier New" w:hAnsi="Courier New"/>
        </w:rPr>
        <w:t>ai_analyst.py</w:t>
      </w:r>
      <w:r>
        <w:t>: Interacts with LLM services to produce human-readable analysis.</w:t>
      </w:r>
    </w:p>
    <w:p>
      <w:pPr>
        <w:pStyle w:val="Heading2"/>
      </w:pPr>
      <w:r>
        <w:t>Core (`backend/app/core/`)</w:t>
      </w:r>
    </w:p>
    <w:p>
      <w:pPr>
        <w:pStyle w:val="ListBullet"/>
      </w:pPr>
      <w:r/>
      <w:r>
        <w:rPr>
          <w:rFonts w:ascii="Courier New" w:hAnsi="Courier New"/>
        </w:rPr>
        <w:t>schema_models.py</w:t>
      </w:r>
      <w:r>
        <w:t>: Defines strict Pydantic schemas enforcing structural integrity across pipeline steps.</w:t>
      </w:r>
    </w:p>
    <w:p>
      <w:pPr>
        <w:pStyle w:val="ListBullet"/>
      </w:pPr>
      <w:r/>
      <w:r>
        <w:rPr>
          <w:rFonts w:ascii="Courier New" w:hAnsi="Courier New"/>
        </w:rPr>
        <w:t>scoring.py</w:t>
      </w:r>
      <w:r>
        <w:t>: Mathematical aggregation of threat signals.</w:t>
      </w:r>
    </w:p>
    <w:p>
      <w:pPr>
        <w:pStyle w:val="Heading1"/>
      </w:pPr>
      <w:r>
        <w:t>8. Database Documentation</w:t>
      </w:r>
    </w:p>
    <w:p>
      <w:r/>
      <w:r>
        <w:rPr>
          <w:b/>
        </w:rPr>
        <w:t>File</w:t>
      </w:r>
      <w:r>
        <w:t xml:space="preserve">: </w:t>
      </w:r>
      <w:r>
        <w:rPr>
          <w:rFonts w:ascii="Courier New" w:hAnsi="Courier New"/>
        </w:rPr>
        <w:t>database/ransomware_migration.sql</w:t>
      </w:r>
      <w:r/>
    </w:p>
    <w:tbl>
      <w:tblPr>
        <w:tblStyle w:val="TableGrid"/>
        <w:tblW w:type="auto" w:w="0"/>
        <w:tblLook w:firstColumn="1" w:firstRow="1" w:lastColumn="0" w:lastRow="0" w:noHBand="0" w:noVBand="1" w:val="04A0"/>
      </w:tblPr>
      <w:tblGrid>
        <w:gridCol w:w="4320"/>
        <w:gridCol w:w="4320"/>
      </w:tblGrid>
      <w:tr>
        <w:tc>
          <w:tcPr>
            <w:tcW w:type="dxa" w:w="4320"/>
          </w:tcPr>
          <w:p>
            <w:r>
              <w:t>Table Name</w:t>
            </w:r>
          </w:p>
        </w:tc>
        <w:tc>
          <w:tcPr>
            <w:tcW w:type="dxa" w:w="4320"/>
          </w:tcPr>
          <w:p>
            <w:r>
              <w:t>Description</w:t>
            </w:r>
          </w:p>
        </w:tc>
      </w:tr>
      <w:tr>
        <w:tc>
          <w:tcPr>
            <w:tcW w:type="dxa" w:w="4320"/>
          </w:tcPr>
          <w:p>
            <w:r>
              <w:t>`analysis_tasks`</w:t>
            </w:r>
          </w:p>
        </w:tc>
        <w:tc>
          <w:tcPr>
            <w:tcW w:type="dxa" w:w="4320"/>
          </w:tcPr>
          <w:p>
            <w:r>
              <w:t>Tracks the overall pipeline lifecycle (`id`, `status`, `stage`).</w:t>
            </w:r>
          </w:p>
        </w:tc>
      </w:tr>
      <w:tr>
        <w:tc>
          <w:tcPr>
            <w:tcW w:type="dxa" w:w="4320"/>
          </w:tcPr>
          <w:p>
            <w:r>
              <w:t>`sample_artifacts`</w:t>
            </w:r>
          </w:p>
        </w:tc>
        <w:tc>
          <w:tcPr>
            <w:tcW w:type="dxa" w:w="4320"/>
          </w:tcPr>
          <w:p>
            <w:r>
              <w:t>Stores file metadata (`file_name`, `sha256`, `mime_type`, storage path).</w:t>
            </w:r>
          </w:p>
        </w:tc>
      </w:tr>
      <w:tr>
        <w:tc>
          <w:tcPr>
            <w:tcW w:type="dxa" w:w="4320"/>
          </w:tcPr>
          <w:p>
            <w:r>
              <w:t>`static_findings`</w:t>
            </w:r>
          </w:p>
        </w:tc>
        <w:tc>
          <w:tcPr>
            <w:tcW w:type="dxa" w:w="4320"/>
          </w:tcPr>
          <w:p>
            <w:r>
              <w:t>Stores extracted entropy, compiler info, and Yara matches.</w:t>
            </w:r>
          </w:p>
        </w:tc>
      </w:tr>
      <w:tr>
        <w:tc>
          <w:tcPr>
            <w:tcW w:type="dxa" w:w="4320"/>
          </w:tcPr>
          <w:p>
            <w:r>
              <w:t>`dynamic_findings`</w:t>
            </w:r>
          </w:p>
        </w:tc>
        <w:tc>
          <w:tcPr>
            <w:tcW w:type="dxa" w:w="4320"/>
          </w:tcPr>
          <w:p>
            <w:r>
              <w:t>Stores normalized behaviors, dropped files, and network IOCs.</w:t>
            </w:r>
          </w:p>
        </w:tc>
      </w:tr>
      <w:tr>
        <w:tc>
          <w:tcPr>
            <w:tcW w:type="dxa" w:w="4320"/>
          </w:tcPr>
          <w:p>
            <w:r>
              <w:t>`reverse_engineering`</w:t>
            </w:r>
          </w:p>
        </w:tc>
        <w:tc>
          <w:tcPr>
            <w:tcW w:type="dxa" w:w="4320"/>
          </w:tcPr>
          <w:p>
            <w:r>
              <w:t>Stores decompiled functions and strings from the RE worker.</w:t>
            </w:r>
          </w:p>
        </w:tc>
      </w:tr>
      <w:tr>
        <w:tc>
          <w:tcPr>
            <w:tcW w:type="dxa" w:w="4320"/>
          </w:tcPr>
          <w:p>
            <w:r>
              <w:t>`ai_summaries`</w:t>
            </w:r>
          </w:p>
        </w:tc>
        <w:tc>
          <w:tcPr>
            <w:tcW w:type="dxa" w:w="4320"/>
          </w:tcPr>
          <w:p>
            <w:r>
              <w:t>Persists the LLM-generated executive summary and mitigation steps.</w:t>
            </w:r>
          </w:p>
        </w:tc>
      </w:tr>
      <w:tr>
        <w:tc>
          <w:tcPr>
            <w:tcW w:type="dxa" w:w="4320"/>
          </w:tcPr>
          <w:p>
            <w:r>
              <w:t>`ioc_extracted`</w:t>
            </w:r>
          </w:p>
        </w:tc>
        <w:tc>
          <w:tcPr>
            <w:tcW w:type="dxa" w:w="4320"/>
          </w:tcPr>
          <w:p>
            <w:r>
              <w:t>Centralizes IPs, domains, and hashes for SIEM correlation.</w:t>
            </w:r>
          </w:p>
        </w:tc>
      </w:tr>
    </w:tbl>
    <w:p>
      <w:pPr>
        <w:pStyle w:val="Heading1"/>
      </w:pPr>
      <w:r>
        <w:t>9. Data Flow</w:t>
      </w:r>
    </w:p>
    <w:p>
      <w:pPr>
        <w:pStyle w:val="ListNumber"/>
      </w:pPr>
      <w:r/>
      <w:r>
        <w:rPr>
          <w:b/>
        </w:rPr>
        <w:t>Upload</w:t>
      </w:r>
      <w:r>
        <w:t>: React frontend sends multipart-form data.</w:t>
      </w:r>
    </w:p>
    <w:p>
      <w:pPr>
        <w:pStyle w:val="ListNumber"/>
      </w:pPr>
      <w:r/>
      <w:r>
        <w:rPr>
          <w:b/>
        </w:rPr>
        <w:t>Ingest</w:t>
      </w:r>
      <w:r>
        <w:t xml:space="preserve">: FastAPI writes the file to the local disk/MinIO (mocked as </w:t>
      </w:r>
      <w:r>
        <w:rPr>
          <w:rFonts w:ascii="Courier New" w:hAnsi="Courier New"/>
        </w:rPr>
        <w:t>/tmp</w:t>
      </w:r>
      <w:r>
        <w:t xml:space="preserve"> in the current implementation).</w:t>
      </w:r>
    </w:p>
    <w:p>
      <w:pPr>
        <w:pStyle w:val="ListNumber"/>
      </w:pPr>
      <w:r/>
      <w:r>
        <w:rPr>
          <w:b/>
        </w:rPr>
        <w:t>Orchestration</w:t>
      </w:r>
      <w:r>
        <w:t>: Celery broker (RabbitMQ/Redis) distributes the task ID and file path to worker nodes.</w:t>
      </w:r>
    </w:p>
    <w:p>
      <w:pPr>
        <w:pStyle w:val="ListNumber"/>
      </w:pPr>
      <w:r/>
      <w:r>
        <w:rPr>
          <w:b/>
        </w:rPr>
        <w:t>Execution</w:t>
      </w:r>
      <w:r>
        <w:t>: Workers execute analysis scripts and persist JSON results to PostgreSQL.</w:t>
      </w:r>
    </w:p>
    <w:p>
      <w:pPr>
        <w:pStyle w:val="ListNumber"/>
      </w:pPr>
      <w:r/>
      <w:r>
        <w:rPr>
          <w:b/>
        </w:rPr>
        <w:t>Aggregation</w:t>
      </w:r>
      <w:r>
        <w:t xml:space="preserve">: The Scoring Engine and AI Analyst read the Postgres rows, calculate the final threat, and update the </w:t>
      </w:r>
      <w:r>
        <w:rPr>
          <w:rFonts w:ascii="Courier New" w:hAnsi="Courier New"/>
        </w:rPr>
        <w:t>ai_summaries</w:t>
      </w:r>
      <w:r>
        <w:t xml:space="preserve"> table.</w:t>
      </w:r>
    </w:p>
    <w:p>
      <w:pPr>
        <w:pStyle w:val="ListNumber"/>
      </w:pPr>
      <w:r/>
      <w:r>
        <w:rPr>
          <w:b/>
        </w:rPr>
        <w:t>Retrieval</w:t>
      </w:r>
      <w:r>
        <w:t>: The frontend polls for completion and fetches the final JSON from FastAPI.</w:t>
      </w:r>
    </w:p>
    <w:p>
      <w:pPr>
        <w:pStyle w:val="Heading1"/>
      </w:pPr>
      <w:r>
        <w:t>10. Security</w:t>
      </w:r>
    </w:p>
    <w:p>
      <w:pPr>
        <w:pStyle w:val="ListBullet"/>
      </w:pPr>
      <w:r/>
      <w:r>
        <w:rPr>
          <w:b/>
        </w:rPr>
        <w:t>File Size Limitations</w:t>
      </w:r>
      <w:r>
        <w:t xml:space="preserve">: Hardcoded 50MB limit in the </w:t>
      </w:r>
      <w:r>
        <w:rPr>
          <w:rFonts w:ascii="Courier New" w:hAnsi="Courier New"/>
        </w:rPr>
        <w:t>POST /scan</w:t>
      </w:r>
      <w:r>
        <w:t xml:space="preserve"> route to prevent denial of service via memory exhaustion.</w:t>
      </w:r>
    </w:p>
    <w:p>
      <w:pPr>
        <w:pStyle w:val="ListBullet"/>
      </w:pPr>
      <w:r/>
      <w:r>
        <w:rPr>
          <w:b/>
        </w:rPr>
        <w:t>Isolated Queues</w:t>
      </w:r>
      <w:r>
        <w:t xml:space="preserve">: The Reverse Engineering tasks are explicitly routed to a queue named </w:t>
      </w:r>
      <w:r>
        <w:rPr>
          <w:rFonts w:ascii="Courier New" w:hAnsi="Courier New"/>
        </w:rPr>
        <w:t>re_vm_queue</w:t>
      </w:r>
      <w:r>
        <w:t xml:space="preserve">. In </w:t>
      </w:r>
      <w:r>
        <w:rPr>
          <w:rFonts w:ascii="Courier New" w:hAnsi="Courier New"/>
        </w:rPr>
        <w:t>docker-compose.yml</w:t>
      </w:r>
      <w:r>
        <w:t xml:space="preserve">, this maps to the </w:t>
      </w:r>
      <w:r>
        <w:rPr>
          <w:rFonts w:ascii="Courier New" w:hAnsi="Courier New"/>
        </w:rPr>
        <w:t>re_worker</w:t>
      </w:r>
      <w:r>
        <w:t xml:space="preserve"> service which can be network-isolated.</w:t>
      </w:r>
    </w:p>
    <w:p>
      <w:pPr>
        <w:pStyle w:val="ListBullet"/>
      </w:pPr>
      <w:r/>
      <w:r>
        <w:rPr>
          <w:b/>
        </w:rPr>
        <w:t>Sanitized Outputs</w:t>
      </w:r>
      <w:r>
        <w:t>: The AI Analyst is strictly prompted to base its output on structural evidence, minimizing prompt injection risks from malicious files.</w:t>
      </w:r>
    </w:p>
    <w:p>
      <w:pPr>
        <w:pStyle w:val="Heading1"/>
      </w:pPr>
      <w:r>
        <w:t>11. Report Generation</w:t>
      </w:r>
    </w:p>
    <w:p>
      <w:r>
        <w:t xml:space="preserve">Implemented via </w:t>
      </w:r>
      <w:r>
        <w:rPr>
          <w:rFonts w:ascii="Courier New" w:hAnsi="Courier New"/>
        </w:rPr>
        <w:t>backend/app/services/ai_analyst.py</w:t>
      </w:r>
      <w:r>
        <w:t xml:space="preserve">. The reporting engine does not perform analysis itself. Instead, it ingests the </w:t>
      </w:r>
      <w:r>
        <w:rPr>
          <w:rFonts w:ascii="Courier New" w:hAnsi="Courier New"/>
        </w:rPr>
        <w:t>StaticAnalysisResult</w:t>
      </w:r>
      <w:r>
        <w:t xml:space="preserve"> and </w:t>
      </w:r>
      <w:r>
        <w:rPr>
          <w:rFonts w:ascii="Courier New" w:hAnsi="Courier New"/>
        </w:rPr>
        <w:t>NormalizedBehavior</w:t>
      </w:r>
      <w:r>
        <w:t xml:space="preserve"> models. It outputs a standardized JSON payload mapped to </w:t>
      </w:r>
      <w:r>
        <w:rPr>
          <w:rFonts w:ascii="Courier New" w:hAnsi="Courier New"/>
        </w:rPr>
        <w:t>AISummaryResult</w:t>
      </w:r>
      <w:r>
        <w:t xml:space="preserve">, ensuring the frontend always receives predictable </w:t>
      </w:r>
      <w:r>
        <w:rPr>
          <w:rFonts w:ascii="Courier New" w:hAnsi="Courier New"/>
        </w:rPr>
        <w:t>executive_summary</w:t>
      </w:r>
      <w:r>
        <w:t xml:space="preserve"> and </w:t>
      </w:r>
      <w:r>
        <w:rPr>
          <w:rFonts w:ascii="Courier New" w:hAnsi="Courier New"/>
        </w:rPr>
        <w:t>mitigation_steps</w:t>
      </w:r>
      <w:r>
        <w:t xml:space="preserve"> keys.</w:t>
      </w:r>
    </w:p>
    <w:p>
      <w:pPr>
        <w:pStyle w:val="Heading1"/>
      </w:pPr>
      <w:r>
        <w:t>12. Integration with Main Project</w:t>
      </w:r>
    </w:p>
    <w:p>
      <w:pPr>
        <w:pStyle w:val="ListBullet"/>
      </w:pPr>
      <w:r/>
      <w:r>
        <w:rPr>
          <w:b/>
        </w:rPr>
        <w:t>API Router</w:t>
      </w:r>
      <w:r>
        <w:t xml:space="preserve">: The ransomware endpoints are fully integrated into the main application via </w:t>
      </w:r>
      <w:r>
        <w:rPr>
          <w:rFonts w:ascii="Courier New" w:hAnsi="Courier New"/>
        </w:rPr>
        <w:t>api_router.include_router(ransomware.router, prefix="/ransomware")</w:t>
      </w:r>
      <w:r>
        <w:t xml:space="preserve"> in </w:t>
      </w:r>
      <w:r>
        <w:rPr>
          <w:rFonts w:ascii="Courier New" w:hAnsi="Courier New"/>
        </w:rPr>
        <w:t>backend/app/api/v1/api.py</w:t>
      </w:r>
      <w:r>
        <w:t>.</w:t>
      </w:r>
    </w:p>
    <w:p>
      <w:pPr>
        <w:pStyle w:val="ListBullet"/>
      </w:pPr>
      <w:r/>
      <w:r>
        <w:rPr>
          <w:b/>
        </w:rPr>
        <w:t>Database</w:t>
      </w:r>
      <w:r>
        <w:t xml:space="preserve">: Uses the shared </w:t>
      </w:r>
      <w:r>
        <w:rPr>
          <w:rFonts w:ascii="Courier New" w:hAnsi="Courier New"/>
        </w:rPr>
        <w:t>get_db</w:t>
      </w:r>
      <w:r>
        <w:t xml:space="preserve"> AsyncSession dependency from </w:t>
      </w:r>
      <w:r>
        <w:rPr>
          <w:rFonts w:ascii="Courier New" w:hAnsi="Courier New"/>
        </w:rPr>
        <w:t>app.db.session</w:t>
      </w:r>
      <w:r>
        <w:t>.</w:t>
      </w:r>
    </w:p>
    <w:p>
      <w:pPr>
        <w:pStyle w:val="ListBullet"/>
      </w:pPr>
      <w:r/>
      <w:r>
        <w:rPr>
          <w:b/>
        </w:rPr>
        <w:t>Docker Compose</w:t>
      </w:r>
      <w:r>
        <w:t xml:space="preserve">: The module runs as part of the primary stack, utilizing the shared </w:t>
      </w:r>
      <w:r>
        <w:rPr>
          <w:rFonts w:ascii="Courier New" w:hAnsi="Courier New"/>
        </w:rPr>
        <w:t>postgres</w:t>
      </w:r>
      <w:r>
        <w:t xml:space="preserve">, </w:t>
      </w:r>
      <w:r>
        <w:rPr>
          <w:rFonts w:ascii="Courier New" w:hAnsi="Courier New"/>
        </w:rPr>
        <w:t>redis</w:t>
      </w:r>
      <w:r>
        <w:t xml:space="preserve">, and </w:t>
      </w:r>
      <w:r>
        <w:rPr>
          <w:rFonts w:ascii="Courier New" w:hAnsi="Courier New"/>
        </w:rPr>
        <w:t>rabbitmq</w:t>
      </w:r>
      <w:r>
        <w:t xml:space="preserve"> containers. Two new services (</w:t>
      </w:r>
      <w:r>
        <w:rPr>
          <w:rFonts w:ascii="Courier New" w:hAnsi="Courier New"/>
        </w:rPr>
        <w:t>celery_worker</w:t>
      </w:r>
      <w:r>
        <w:t xml:space="preserve"> and </w:t>
      </w:r>
      <w:r>
        <w:rPr>
          <w:rFonts w:ascii="Courier New" w:hAnsi="Courier New"/>
        </w:rPr>
        <w:t>re_worker</w:t>
      </w:r>
      <w:r>
        <w:t>) were added to handle asynchronous loads.</w:t>
      </w:r>
    </w:p>
    <w:p>
      <w:pPr>
        <w:pStyle w:val="Heading1"/>
      </w:pPr>
      <w:r>
        <w:t>13. Installation &amp; Configuration</w:t>
      </w:r>
    </w:p>
    <w:p>
      <w:r>
        <w:t>The module is ready out-of-the-box via Docker Compose.</w:t>
      </w:r>
    </w:p>
    <w:p>
      <w:r/>
      <w:r>
        <w:rPr>
          <w:b/>
        </w:rPr>
        <w:t>Environment Variables Required:</w:t>
      </w:r>
      <w:r/>
    </w:p>
    <w:p>
      <w:pPr>
        <w:pStyle w:val="ListBullet"/>
      </w:pPr>
      <w:r/>
      <w:r>
        <w:rPr>
          <w:rFonts w:ascii="Courier New" w:hAnsi="Courier New"/>
        </w:rPr>
        <w:t>SANDBOX_API_URL</w:t>
      </w:r>
      <w:r>
        <w:t xml:space="preserve">: Points to the external dynamic analysis REST API (e.g., </w:t>
      </w:r>
      <w:r>
        <w:rPr>
          <w:rFonts w:ascii="Courier New" w:hAnsi="Courier New"/>
        </w:rPr>
        <w:t>http://cape_sandbox:8090/apiv2</w:t>
      </w:r>
      <w:r>
        <w:t>).</w:t>
      </w:r>
    </w:p>
    <w:p>
      <w:pPr>
        <w:pStyle w:val="ListBullet"/>
      </w:pPr>
      <w:r/>
      <w:r>
        <w:rPr>
          <w:rFonts w:ascii="Courier New" w:hAnsi="Courier New"/>
        </w:rPr>
        <w:t>SANDBOX_API_KEY</w:t>
      </w:r>
      <w:r>
        <w:t>: Authentication key for the sandbox.</w:t>
      </w:r>
    </w:p>
    <w:p>
      <w:r/>
      <w:r>
        <w:rPr>
          <w:b/>
        </w:rPr>
        <w:t>To run:</w:t>
      </w:r>
      <w:r/>
    </w:p>
    <w:p>
      <w:r>
        <w:t>docker-compose up -d backend celery_worker re_worker frontend</w:t>
        <w:br/>
      </w:r>
    </w:p>
    <w:p>
      <w:pPr>
        <w:pStyle w:val="Heading1"/>
      </w:pPr>
      <w:r>
        <w:t>14. Testing</w:t>
      </w:r>
    </w:p>
    <w:p>
      <w:r>
        <w:t>A Pytest suite was implemented to validate the core logic, explicitly targeting the scoring engine and static analysis thresholds.</w:t>
      </w:r>
    </w:p>
    <w:p>
      <w:r/>
      <w:r>
        <w:rPr>
          <w:b/>
        </w:rPr>
        <w:t>File</w:t>
      </w:r>
      <w:r>
        <w:t xml:space="preserve">: </w:t>
      </w:r>
      <w:r>
        <w:rPr>
          <w:rFonts w:ascii="Courier New" w:hAnsi="Courier New"/>
        </w:rPr>
        <w:t>backend/tests/test_ransomware.py</w:t>
      </w:r>
      <w:r/>
    </w:p>
    <w:p>
      <w:r/>
      <w:r>
        <w:rPr>
          <w:b/>
        </w:rPr>
        <w:t>Execution</w:t>
      </w:r>
      <w:r>
        <w:t>:</w:t>
      </w:r>
    </w:p>
    <w:p>
      <w:r>
        <w:t>pytest backend/tests/test_ransomware.py</w:t>
        <w:br/>
      </w:r>
    </w:p>
    <w:p>
      <w:r>
        <w:t xml:space="preserve">This tests critical risk calculations (e.g., verifying that </w:t>
      </w:r>
      <w:r>
        <w:rPr>
          <w:rFonts w:ascii="Courier New" w:hAnsi="Courier New"/>
        </w:rPr>
        <w:t>mass_encryption_detected</w:t>
      </w:r>
      <w:r>
        <w:t xml:space="preserve"> combined with </w:t>
      </w:r>
      <w:r>
        <w:rPr>
          <w:rFonts w:ascii="Courier New" w:hAnsi="Courier New"/>
        </w:rPr>
        <w:t>Ransomware_Generic</w:t>
      </w:r>
      <w:r>
        <w:t xml:space="preserve"> Yara matches yields a Critical 100/100 score).</w:t>
      </w:r>
    </w:p>
    <w:p>
      <w:pPr>
        <w:pStyle w:val="Heading1"/>
      </w:pPr>
      <w:r>
        <w:t>15. Future Enhancements</w:t>
      </w:r>
    </w:p>
    <w:p>
      <w:pPr>
        <w:pStyle w:val="ListBullet"/>
      </w:pPr>
      <w:r/>
      <w:r>
        <w:rPr>
          <w:b/>
        </w:rPr>
        <w:t>Real Object Storage</w:t>
      </w:r>
      <w:r>
        <w:t xml:space="preserve">: The current </w:t>
      </w:r>
      <w:r>
        <w:rPr>
          <w:rFonts w:ascii="Courier New" w:hAnsi="Courier New"/>
        </w:rPr>
        <w:t>ransomware.py</w:t>
      </w:r>
      <w:r>
        <w:t xml:space="preserve"> API endpoint uses </w:t>
      </w:r>
      <w:r>
        <w:rPr>
          <w:rFonts w:ascii="Courier New" w:hAnsi="Courier New"/>
        </w:rPr>
        <w:t>/tmp/ransomware_uploads</w:t>
      </w:r>
      <w:r>
        <w:t>. This needs to be hooked up to the MinIO container natively.</w:t>
      </w:r>
    </w:p>
    <w:p>
      <w:pPr>
        <w:pStyle w:val="ListBullet"/>
      </w:pPr>
      <w:r/>
      <w:r>
        <w:rPr>
          <w:b/>
        </w:rPr>
        <w:t>WebSockets</w:t>
      </w:r>
      <w:r>
        <w:t>: The frontend uses HTTP polling (</w:t>
      </w:r>
      <w:r>
        <w:rPr>
          <w:rFonts w:ascii="Courier New" w:hAnsi="Courier New"/>
        </w:rPr>
        <w:t>setInterval</w:t>
      </w:r>
      <w:r>
        <w:t>). Upgrading to WebSockets for real-time task status updates would reduce API load.</w:t>
      </w:r>
    </w:p>
    <w:p>
      <w:pPr>
        <w:pStyle w:val="ListBullet"/>
      </w:pPr>
      <w:r/>
      <w:r>
        <w:rPr>
          <w:b/>
        </w:rPr>
        <w:t>Interactive Sandbox Execution</w:t>
      </w:r>
      <w:r>
        <w:t>: Currently not implemented. Future work should allow analysts to VNC into the detonating sandbox.</w:t>
      </w:r>
    </w:p>
    <w:p>
      <w:pPr>
        <w:pStyle w:val="Heading1"/>
      </w:pPr>
      <w:r>
        <w:t>16. Conclusion</w:t>
      </w:r>
    </w:p>
    <w:p>
      <w:r>
        <w:t>The Ransomware Lab module provides a robust, asynchronous, and heavily structured pipeline for tearing down malicious samples. By isolating analysis steps into Celery tasks and enforcing strict Pydantic schemas at every stage, the module ensures that the AI Analyst layer produces highly accurate and actionable intelligence for the CIIP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