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 September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Gathered a dataset with all the crimes reported in New York City between 2013 - 2015, directly from the US government (data.cityofnewyork.us)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https://drive.google.com/file/d/1938KG7qzdW06WUIPYFDpHxCeWKX_P2L3/view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7 columns: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latitude_longitude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x-coordinates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y-coordinates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parks_nvm (representing crimes that took place in a park)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every row with missing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R to filter the dataset and show only sex crimes (excluding sex crimes involving minors due to being highly triggering content). Also used grep to include and omit entries by a given string per row.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all this filtering, the dataset went from over 100,000 rows and 24 columns to less than 5000 rows and 17 columns.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38KG7qzdW06WUIPYFDpHxCeWKX_P2L3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