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009C9FD3" w14:textId="76F983F5" w:rsidR="00450015" w:rsidRPr="00A846AE"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29323" w:history="1">
        <w:r w:rsidR="00450015" w:rsidRPr="00A846AE">
          <w:rPr>
            <w:rStyle w:val="Hyperlink"/>
            <w:rFonts w:ascii="Arial" w:hAnsi="Arial" w:cs="Arial"/>
            <w:noProof/>
            <w:sz w:val="20"/>
            <w:szCs w:val="20"/>
            <w:lang w:val="en-AU" w:eastAsia="en-AU"/>
          </w:rPr>
          <w:t>1.</w:t>
        </w:r>
        <w:r w:rsidR="00450015" w:rsidRPr="00A846AE">
          <w:rPr>
            <w:rFonts w:ascii="Arial" w:hAnsi="Arial" w:cs="Arial"/>
            <w:noProof/>
            <w:kern w:val="2"/>
            <w:sz w:val="20"/>
            <w:szCs w:val="20"/>
            <w:lang w:val="en-AU" w:eastAsia="en-AU"/>
            <w14:ligatures w14:val="standardContextual"/>
          </w:rPr>
          <w:tab/>
        </w:r>
        <w:r w:rsidR="00450015" w:rsidRPr="00A846AE">
          <w:rPr>
            <w:rStyle w:val="Hyperlink"/>
            <w:rFonts w:ascii="Arial" w:hAnsi="Arial" w:cs="Arial"/>
            <w:noProof/>
            <w:sz w:val="20"/>
            <w:szCs w:val="20"/>
            <w:lang w:val="en-AU" w:eastAsia="en-AU"/>
          </w:rPr>
          <w:t>Executive Summary</w:t>
        </w:r>
        <w:r w:rsidR="00450015" w:rsidRPr="00A846AE">
          <w:rPr>
            <w:rFonts w:ascii="Arial" w:hAnsi="Arial" w:cs="Arial"/>
            <w:noProof/>
            <w:webHidden/>
            <w:sz w:val="20"/>
            <w:szCs w:val="20"/>
          </w:rPr>
          <w:tab/>
        </w:r>
        <w:r w:rsidR="00450015" w:rsidRPr="00A846AE">
          <w:rPr>
            <w:rFonts w:ascii="Arial" w:hAnsi="Arial" w:cs="Arial"/>
            <w:noProof/>
            <w:webHidden/>
            <w:sz w:val="20"/>
            <w:szCs w:val="20"/>
          </w:rPr>
          <w:fldChar w:fldCharType="begin"/>
        </w:r>
        <w:r w:rsidR="00450015" w:rsidRPr="00A846AE">
          <w:rPr>
            <w:rFonts w:ascii="Arial" w:hAnsi="Arial" w:cs="Arial"/>
            <w:noProof/>
            <w:webHidden/>
            <w:sz w:val="20"/>
            <w:szCs w:val="20"/>
          </w:rPr>
          <w:instrText xml:space="preserve"> PAGEREF _Toc220329323 \h </w:instrText>
        </w:r>
        <w:r w:rsidR="00450015" w:rsidRPr="00A846AE">
          <w:rPr>
            <w:rFonts w:ascii="Arial" w:hAnsi="Arial" w:cs="Arial"/>
            <w:noProof/>
            <w:webHidden/>
            <w:sz w:val="20"/>
            <w:szCs w:val="20"/>
          </w:rPr>
        </w:r>
        <w:r w:rsidR="00450015" w:rsidRPr="00A846AE">
          <w:rPr>
            <w:rFonts w:ascii="Arial" w:hAnsi="Arial" w:cs="Arial"/>
            <w:noProof/>
            <w:webHidden/>
            <w:sz w:val="20"/>
            <w:szCs w:val="20"/>
          </w:rPr>
          <w:fldChar w:fldCharType="separate"/>
        </w:r>
        <w:r w:rsidR="00450015" w:rsidRPr="00A846AE">
          <w:rPr>
            <w:rFonts w:ascii="Arial" w:hAnsi="Arial" w:cs="Arial"/>
            <w:noProof/>
            <w:webHidden/>
            <w:sz w:val="20"/>
            <w:szCs w:val="20"/>
          </w:rPr>
          <w:t>4</w:t>
        </w:r>
        <w:r w:rsidR="00450015" w:rsidRPr="00A846AE">
          <w:rPr>
            <w:rFonts w:ascii="Arial" w:hAnsi="Arial" w:cs="Arial"/>
            <w:noProof/>
            <w:webHidden/>
            <w:sz w:val="20"/>
            <w:szCs w:val="20"/>
          </w:rPr>
          <w:fldChar w:fldCharType="end"/>
        </w:r>
      </w:hyperlink>
    </w:p>
    <w:p w14:paraId="13AC1DE6" w14:textId="3674E10A"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24" w:history="1">
        <w:r w:rsidRPr="00A846AE">
          <w:rPr>
            <w:rStyle w:val="Hyperlink"/>
            <w:rFonts w:ascii="Arial" w:hAnsi="Arial" w:cs="Arial"/>
            <w:noProof/>
            <w:sz w:val="20"/>
            <w:szCs w:val="20"/>
            <w:lang w:val="en-AU" w:eastAsia="en-AU"/>
          </w:rPr>
          <w:t>2.</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Overall Risk Profile &amp; Interpretation</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_Toc220329324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4</w:t>
        </w:r>
        <w:r w:rsidRPr="00A846AE">
          <w:rPr>
            <w:rFonts w:ascii="Arial" w:hAnsi="Arial" w:cs="Arial"/>
            <w:noProof/>
            <w:webHidden/>
            <w:sz w:val="20"/>
            <w:szCs w:val="20"/>
          </w:rPr>
          <w:fldChar w:fldCharType="end"/>
        </w:r>
      </w:hyperlink>
    </w:p>
    <w:p w14:paraId="4D03B588" w14:textId="78CF2FC2"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25" w:history="1">
        <w:r w:rsidRPr="00A846AE">
          <w:rPr>
            <w:rStyle w:val="Hyperlink"/>
            <w:rFonts w:ascii="Arial" w:hAnsi="Arial" w:cs="Arial"/>
            <w:noProof/>
            <w:sz w:val="20"/>
            <w:szCs w:val="20"/>
            <w:lang w:val="en-AU" w:eastAsia="en-AU"/>
          </w:rPr>
          <w:t>3.</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Assessment Scope &amp; Methodology</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_Toc220329325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5</w:t>
        </w:r>
        <w:r w:rsidRPr="00A846AE">
          <w:rPr>
            <w:rFonts w:ascii="Arial" w:hAnsi="Arial" w:cs="Arial"/>
            <w:noProof/>
            <w:webHidden/>
            <w:sz w:val="20"/>
            <w:szCs w:val="20"/>
          </w:rPr>
          <w:fldChar w:fldCharType="end"/>
        </w:r>
      </w:hyperlink>
    </w:p>
    <w:p w14:paraId="2257F17F" w14:textId="199434B9"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26" w:history="1">
        <w:r w:rsidRPr="00A846AE">
          <w:rPr>
            <w:rStyle w:val="Hyperlink"/>
            <w:rFonts w:ascii="Arial" w:hAnsi="Arial" w:cs="Arial"/>
            <w:noProof/>
            <w:sz w:val="20"/>
            <w:szCs w:val="20"/>
            <w:lang w:val="en-AU" w:eastAsia="en-AU"/>
          </w:rPr>
          <w:t>4.</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Part A – AI System Profile &amp; Risk Context</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_Toc220329326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5</w:t>
        </w:r>
        <w:r w:rsidRPr="00A846AE">
          <w:rPr>
            <w:rFonts w:ascii="Arial" w:hAnsi="Arial" w:cs="Arial"/>
            <w:noProof/>
            <w:webHidden/>
            <w:sz w:val="20"/>
            <w:szCs w:val="20"/>
          </w:rPr>
          <w:fldChar w:fldCharType="end"/>
        </w:r>
      </w:hyperlink>
    </w:p>
    <w:p w14:paraId="22D85115" w14:textId="44BEB9D3"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27" w:history="1">
        <w:r w:rsidRPr="00A846AE">
          <w:rPr>
            <w:rStyle w:val="Hyperlink"/>
            <w:rFonts w:ascii="Arial" w:hAnsi="Arial" w:cs="Arial"/>
            <w:noProof/>
            <w:sz w:val="20"/>
            <w:szCs w:val="20"/>
            <w:lang w:val="en-AU" w:eastAsia="en-AU"/>
          </w:rPr>
          <w:t>4.1.</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AI Solution Fundamentals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_Toc220329327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6</w:t>
        </w:r>
        <w:r w:rsidRPr="00A846AE">
          <w:rPr>
            <w:rFonts w:ascii="Arial" w:hAnsi="Arial" w:cs="Arial"/>
            <w:noProof/>
            <w:webHidden/>
            <w:sz w:val="20"/>
            <w:szCs w:val="20"/>
          </w:rPr>
          <w:fldChar w:fldCharType="end"/>
        </w:r>
      </w:hyperlink>
    </w:p>
    <w:p w14:paraId="5FAB5217" w14:textId="624EF93F" w:rsidR="00450015" w:rsidRPr="00A846AE" w:rsidRDefault="00450015">
      <w:pPr>
        <w:pStyle w:val="TOC4"/>
        <w:tabs>
          <w:tab w:val="right" w:leader="dot" w:pos="9016"/>
        </w:tabs>
        <w:rPr>
          <w:rFonts w:eastAsiaTheme="minorEastAsia" w:cs="Arial"/>
          <w:noProof/>
          <w:sz w:val="20"/>
          <w:szCs w:val="20"/>
          <w:lang w:val="en-AU" w:eastAsia="en-AU"/>
        </w:rPr>
      </w:pPr>
      <w:hyperlink w:anchor="_Toc220329328" w:history="1">
        <w:r w:rsidRPr="00A846AE">
          <w:rPr>
            <w:rStyle w:val="Hyperlink"/>
            <w:rFonts w:cs="Arial"/>
            <w:noProof/>
            <w:sz w:val="20"/>
            <w:szCs w:val="20"/>
          </w:rPr>
          <w:t>Table 1 - System Overview summary</w:t>
        </w:r>
        <w:r w:rsidRPr="00A846AE">
          <w:rPr>
            <w:rFonts w:cs="Arial"/>
            <w:noProof/>
            <w:webHidden/>
            <w:sz w:val="20"/>
            <w:szCs w:val="20"/>
          </w:rPr>
          <w:tab/>
        </w:r>
        <w:r w:rsidRPr="00A846AE">
          <w:rPr>
            <w:rFonts w:cs="Arial"/>
            <w:noProof/>
            <w:webHidden/>
            <w:sz w:val="20"/>
            <w:szCs w:val="20"/>
          </w:rPr>
          <w:fldChar w:fldCharType="begin"/>
        </w:r>
        <w:r w:rsidRPr="00A846AE">
          <w:rPr>
            <w:rFonts w:cs="Arial"/>
            <w:noProof/>
            <w:webHidden/>
            <w:sz w:val="20"/>
            <w:szCs w:val="20"/>
          </w:rPr>
          <w:instrText xml:space="preserve"> PAGEREF _Toc220329328 \h </w:instrText>
        </w:r>
        <w:r w:rsidRPr="00A846AE">
          <w:rPr>
            <w:rFonts w:cs="Arial"/>
            <w:noProof/>
            <w:webHidden/>
            <w:sz w:val="20"/>
            <w:szCs w:val="20"/>
          </w:rPr>
        </w:r>
        <w:r w:rsidRPr="00A846AE">
          <w:rPr>
            <w:rFonts w:cs="Arial"/>
            <w:noProof/>
            <w:webHidden/>
            <w:sz w:val="20"/>
            <w:szCs w:val="20"/>
          </w:rPr>
          <w:fldChar w:fldCharType="separate"/>
        </w:r>
        <w:r w:rsidRPr="00A846AE">
          <w:rPr>
            <w:rFonts w:cs="Arial"/>
            <w:noProof/>
            <w:webHidden/>
            <w:sz w:val="20"/>
            <w:szCs w:val="20"/>
          </w:rPr>
          <w:t>7</w:t>
        </w:r>
        <w:r w:rsidRPr="00A846AE">
          <w:rPr>
            <w:rFonts w:cs="Arial"/>
            <w:noProof/>
            <w:webHidden/>
            <w:sz w:val="20"/>
            <w:szCs w:val="20"/>
          </w:rPr>
          <w:fldChar w:fldCharType="end"/>
        </w:r>
      </w:hyperlink>
    </w:p>
    <w:p w14:paraId="4A7936CA" w14:textId="09A90AFE"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29" w:history="1">
        <w:r w:rsidRPr="00A846AE">
          <w:rPr>
            <w:rStyle w:val="Hyperlink"/>
            <w:rFonts w:ascii="Arial" w:hAnsi="Arial" w:cs="Arial"/>
            <w:noProof/>
            <w:sz w:val="20"/>
            <w:szCs w:val="20"/>
            <w:lang w:val="en-AU" w:eastAsia="en-AU"/>
          </w:rPr>
          <w:t>4.2.</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Data and Inputs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_Toc220329329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7</w:t>
        </w:r>
        <w:r w:rsidRPr="00A846AE">
          <w:rPr>
            <w:rFonts w:ascii="Arial" w:hAnsi="Arial" w:cs="Arial"/>
            <w:noProof/>
            <w:webHidden/>
            <w:sz w:val="20"/>
            <w:szCs w:val="20"/>
          </w:rPr>
          <w:fldChar w:fldCharType="end"/>
        </w:r>
      </w:hyperlink>
    </w:p>
    <w:p w14:paraId="2737B595" w14:textId="5C0C3AEA" w:rsidR="00450015" w:rsidRPr="00A846AE" w:rsidRDefault="00450015">
      <w:pPr>
        <w:pStyle w:val="TOC4"/>
        <w:tabs>
          <w:tab w:val="right" w:leader="dot" w:pos="9016"/>
        </w:tabs>
        <w:rPr>
          <w:rFonts w:eastAsiaTheme="minorEastAsia" w:cs="Arial"/>
          <w:noProof/>
          <w:sz w:val="20"/>
          <w:szCs w:val="20"/>
          <w:lang w:val="en-AU" w:eastAsia="en-AU"/>
        </w:rPr>
      </w:pPr>
      <w:hyperlink w:anchor="_Toc220329330" w:history="1">
        <w:r w:rsidRPr="00A846AE">
          <w:rPr>
            <w:rStyle w:val="Hyperlink"/>
            <w:rFonts w:cs="Arial"/>
            <w:noProof/>
            <w:sz w:val="20"/>
            <w:szCs w:val="20"/>
          </w:rPr>
          <w:t>Table 2 – Data Characteristics summary</w:t>
        </w:r>
        <w:r w:rsidRPr="00A846AE">
          <w:rPr>
            <w:rFonts w:cs="Arial"/>
            <w:noProof/>
            <w:webHidden/>
            <w:sz w:val="20"/>
            <w:szCs w:val="20"/>
          </w:rPr>
          <w:tab/>
        </w:r>
        <w:r w:rsidRPr="00A846AE">
          <w:rPr>
            <w:rFonts w:cs="Arial"/>
            <w:noProof/>
            <w:webHidden/>
            <w:sz w:val="20"/>
            <w:szCs w:val="20"/>
          </w:rPr>
          <w:fldChar w:fldCharType="begin"/>
        </w:r>
        <w:r w:rsidRPr="00A846AE">
          <w:rPr>
            <w:rFonts w:cs="Arial"/>
            <w:noProof/>
            <w:webHidden/>
            <w:sz w:val="20"/>
            <w:szCs w:val="20"/>
          </w:rPr>
          <w:instrText xml:space="preserve"> PAGEREF _Toc220329330 \h </w:instrText>
        </w:r>
        <w:r w:rsidRPr="00A846AE">
          <w:rPr>
            <w:rFonts w:cs="Arial"/>
            <w:noProof/>
            <w:webHidden/>
            <w:sz w:val="20"/>
            <w:szCs w:val="20"/>
          </w:rPr>
        </w:r>
        <w:r w:rsidRPr="00A846AE">
          <w:rPr>
            <w:rFonts w:cs="Arial"/>
            <w:noProof/>
            <w:webHidden/>
            <w:sz w:val="20"/>
            <w:szCs w:val="20"/>
          </w:rPr>
          <w:fldChar w:fldCharType="separate"/>
        </w:r>
        <w:r w:rsidRPr="00A846AE">
          <w:rPr>
            <w:rFonts w:cs="Arial"/>
            <w:noProof/>
            <w:webHidden/>
            <w:sz w:val="20"/>
            <w:szCs w:val="20"/>
          </w:rPr>
          <w:t>8</w:t>
        </w:r>
        <w:r w:rsidRPr="00A846AE">
          <w:rPr>
            <w:rFonts w:cs="Arial"/>
            <w:noProof/>
            <w:webHidden/>
            <w:sz w:val="20"/>
            <w:szCs w:val="20"/>
          </w:rPr>
          <w:fldChar w:fldCharType="end"/>
        </w:r>
      </w:hyperlink>
    </w:p>
    <w:p w14:paraId="1F3DD293" w14:textId="2CBF6B5B"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31" w:history="1">
        <w:r w:rsidRPr="00A846AE">
          <w:rPr>
            <w:rStyle w:val="Hyperlink"/>
            <w:rFonts w:ascii="Arial" w:hAnsi="Arial" w:cs="Arial"/>
            <w:noProof/>
            <w:sz w:val="20"/>
            <w:szCs w:val="20"/>
            <w:lang w:val="en-AU" w:eastAsia="en-AU"/>
          </w:rPr>
          <w:t>4.3.</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Human Interface and Impact</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_Toc220329331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8</w:t>
        </w:r>
        <w:r w:rsidRPr="00A846AE">
          <w:rPr>
            <w:rFonts w:ascii="Arial" w:hAnsi="Arial" w:cs="Arial"/>
            <w:noProof/>
            <w:webHidden/>
            <w:sz w:val="20"/>
            <w:szCs w:val="20"/>
          </w:rPr>
          <w:fldChar w:fldCharType="end"/>
        </w:r>
      </w:hyperlink>
    </w:p>
    <w:p w14:paraId="21C402C8" w14:textId="2A1EC823" w:rsidR="00450015" w:rsidRPr="00A846AE" w:rsidRDefault="00450015">
      <w:pPr>
        <w:pStyle w:val="TOC4"/>
        <w:tabs>
          <w:tab w:val="right" w:leader="dot" w:pos="9016"/>
        </w:tabs>
        <w:rPr>
          <w:rFonts w:eastAsiaTheme="minorEastAsia" w:cs="Arial"/>
          <w:noProof/>
          <w:sz w:val="20"/>
          <w:szCs w:val="20"/>
          <w:lang w:val="en-AU" w:eastAsia="en-AU"/>
        </w:rPr>
      </w:pPr>
      <w:hyperlink w:anchor="_Toc220329332" w:history="1">
        <w:r w:rsidRPr="00A846AE">
          <w:rPr>
            <w:rStyle w:val="Hyperlink"/>
            <w:rFonts w:cs="Arial"/>
            <w:noProof/>
            <w:sz w:val="20"/>
            <w:szCs w:val="20"/>
          </w:rPr>
          <w:t>Table 3 - Users and Stakeholders summary</w:t>
        </w:r>
        <w:r w:rsidRPr="00A846AE">
          <w:rPr>
            <w:rFonts w:cs="Arial"/>
            <w:noProof/>
            <w:webHidden/>
            <w:sz w:val="20"/>
            <w:szCs w:val="20"/>
          </w:rPr>
          <w:tab/>
        </w:r>
        <w:r w:rsidRPr="00A846AE">
          <w:rPr>
            <w:rFonts w:cs="Arial"/>
            <w:noProof/>
            <w:webHidden/>
            <w:sz w:val="20"/>
            <w:szCs w:val="20"/>
          </w:rPr>
          <w:fldChar w:fldCharType="begin"/>
        </w:r>
        <w:r w:rsidRPr="00A846AE">
          <w:rPr>
            <w:rFonts w:cs="Arial"/>
            <w:noProof/>
            <w:webHidden/>
            <w:sz w:val="20"/>
            <w:szCs w:val="20"/>
          </w:rPr>
          <w:instrText xml:space="preserve"> PAGEREF _Toc220329332 \h </w:instrText>
        </w:r>
        <w:r w:rsidRPr="00A846AE">
          <w:rPr>
            <w:rFonts w:cs="Arial"/>
            <w:noProof/>
            <w:webHidden/>
            <w:sz w:val="20"/>
            <w:szCs w:val="20"/>
          </w:rPr>
        </w:r>
        <w:r w:rsidRPr="00A846AE">
          <w:rPr>
            <w:rFonts w:cs="Arial"/>
            <w:noProof/>
            <w:webHidden/>
            <w:sz w:val="20"/>
            <w:szCs w:val="20"/>
          </w:rPr>
          <w:fldChar w:fldCharType="separate"/>
        </w:r>
        <w:r w:rsidRPr="00A846AE">
          <w:rPr>
            <w:rFonts w:cs="Arial"/>
            <w:noProof/>
            <w:webHidden/>
            <w:sz w:val="20"/>
            <w:szCs w:val="20"/>
          </w:rPr>
          <w:t>9</w:t>
        </w:r>
        <w:r w:rsidRPr="00A846AE">
          <w:rPr>
            <w:rFonts w:cs="Arial"/>
            <w:noProof/>
            <w:webHidden/>
            <w:sz w:val="20"/>
            <w:szCs w:val="20"/>
          </w:rPr>
          <w:fldChar w:fldCharType="end"/>
        </w:r>
      </w:hyperlink>
    </w:p>
    <w:p w14:paraId="77AB8107" w14:textId="1F802E28"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33" w:history="1">
        <w:r w:rsidRPr="00A846AE">
          <w:rPr>
            <w:rStyle w:val="Hyperlink"/>
            <w:rFonts w:ascii="Arial" w:hAnsi="Arial" w:cs="Arial"/>
            <w:noProof/>
            <w:sz w:val="20"/>
            <w:szCs w:val="20"/>
            <w:lang w:val="en-AU" w:eastAsia="en-AU"/>
          </w:rPr>
          <w:t>4.4.</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Outputs and Actions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_Toc220329333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9</w:t>
        </w:r>
        <w:r w:rsidRPr="00A846AE">
          <w:rPr>
            <w:rFonts w:ascii="Arial" w:hAnsi="Arial" w:cs="Arial"/>
            <w:noProof/>
            <w:webHidden/>
            <w:sz w:val="20"/>
            <w:szCs w:val="20"/>
          </w:rPr>
          <w:fldChar w:fldCharType="end"/>
        </w:r>
      </w:hyperlink>
    </w:p>
    <w:p w14:paraId="0981E999" w14:textId="6670AB50" w:rsidR="00450015" w:rsidRPr="00A846AE" w:rsidRDefault="00450015">
      <w:pPr>
        <w:pStyle w:val="TOC4"/>
        <w:tabs>
          <w:tab w:val="right" w:leader="dot" w:pos="9016"/>
        </w:tabs>
        <w:rPr>
          <w:rFonts w:eastAsiaTheme="minorEastAsia" w:cs="Arial"/>
          <w:noProof/>
          <w:sz w:val="20"/>
          <w:szCs w:val="20"/>
          <w:lang w:val="en-AU" w:eastAsia="en-AU"/>
        </w:rPr>
      </w:pPr>
      <w:hyperlink w:anchor="_Toc220329334" w:history="1">
        <w:r w:rsidRPr="00A846AE">
          <w:rPr>
            <w:rStyle w:val="Hyperlink"/>
            <w:rFonts w:cs="Arial"/>
            <w:noProof/>
            <w:sz w:val="20"/>
            <w:szCs w:val="20"/>
          </w:rPr>
          <w:t>Table 4 - Deployment Context summary</w:t>
        </w:r>
        <w:r w:rsidRPr="00A846AE">
          <w:rPr>
            <w:rFonts w:cs="Arial"/>
            <w:noProof/>
            <w:webHidden/>
            <w:sz w:val="20"/>
            <w:szCs w:val="20"/>
          </w:rPr>
          <w:tab/>
        </w:r>
        <w:r w:rsidRPr="00A846AE">
          <w:rPr>
            <w:rFonts w:cs="Arial"/>
            <w:noProof/>
            <w:webHidden/>
            <w:sz w:val="20"/>
            <w:szCs w:val="20"/>
          </w:rPr>
          <w:fldChar w:fldCharType="begin"/>
        </w:r>
        <w:r w:rsidRPr="00A846AE">
          <w:rPr>
            <w:rFonts w:cs="Arial"/>
            <w:noProof/>
            <w:webHidden/>
            <w:sz w:val="20"/>
            <w:szCs w:val="20"/>
          </w:rPr>
          <w:instrText xml:space="preserve"> PAGEREF _Toc220329334 \h </w:instrText>
        </w:r>
        <w:r w:rsidRPr="00A846AE">
          <w:rPr>
            <w:rFonts w:cs="Arial"/>
            <w:noProof/>
            <w:webHidden/>
            <w:sz w:val="20"/>
            <w:szCs w:val="20"/>
          </w:rPr>
        </w:r>
        <w:r w:rsidRPr="00A846AE">
          <w:rPr>
            <w:rFonts w:cs="Arial"/>
            <w:noProof/>
            <w:webHidden/>
            <w:sz w:val="20"/>
            <w:szCs w:val="20"/>
          </w:rPr>
          <w:fldChar w:fldCharType="separate"/>
        </w:r>
        <w:r w:rsidRPr="00A846AE">
          <w:rPr>
            <w:rFonts w:cs="Arial"/>
            <w:noProof/>
            <w:webHidden/>
            <w:sz w:val="20"/>
            <w:szCs w:val="20"/>
          </w:rPr>
          <w:t>11</w:t>
        </w:r>
        <w:r w:rsidRPr="00A846AE">
          <w:rPr>
            <w:rFonts w:cs="Arial"/>
            <w:noProof/>
            <w:webHidden/>
            <w:sz w:val="20"/>
            <w:szCs w:val="20"/>
          </w:rPr>
          <w:fldChar w:fldCharType="end"/>
        </w:r>
      </w:hyperlink>
    </w:p>
    <w:p w14:paraId="57EB5664" w14:textId="5515EBEF"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35" w:history="1">
        <w:r w:rsidRPr="00A846AE">
          <w:rPr>
            <w:rStyle w:val="Hyperlink"/>
            <w:rFonts w:ascii="Arial" w:hAnsi="Arial" w:cs="Arial"/>
            <w:noProof/>
            <w:sz w:val="20"/>
            <w:szCs w:val="20"/>
            <w:lang w:val="en-AU" w:eastAsia="en-AU"/>
          </w:rPr>
          <w:t>4.5.</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Governance and Oversight</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_Toc220329335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11</w:t>
        </w:r>
        <w:r w:rsidRPr="00A846AE">
          <w:rPr>
            <w:rFonts w:ascii="Arial" w:hAnsi="Arial" w:cs="Arial"/>
            <w:noProof/>
            <w:webHidden/>
            <w:sz w:val="20"/>
            <w:szCs w:val="20"/>
          </w:rPr>
          <w:fldChar w:fldCharType="end"/>
        </w:r>
      </w:hyperlink>
    </w:p>
    <w:p w14:paraId="7A5E22ED" w14:textId="0776C86A" w:rsidR="00450015" w:rsidRPr="00A846AE" w:rsidRDefault="00450015">
      <w:pPr>
        <w:pStyle w:val="TOC4"/>
        <w:tabs>
          <w:tab w:val="right" w:leader="dot" w:pos="9016"/>
        </w:tabs>
        <w:rPr>
          <w:rFonts w:eastAsiaTheme="minorEastAsia" w:cs="Arial"/>
          <w:noProof/>
          <w:sz w:val="20"/>
          <w:szCs w:val="20"/>
          <w:lang w:val="en-AU" w:eastAsia="en-AU"/>
        </w:rPr>
      </w:pPr>
      <w:hyperlink w:anchor="_Toc220329336" w:history="1">
        <w:r w:rsidRPr="00A846AE">
          <w:rPr>
            <w:rStyle w:val="Hyperlink"/>
            <w:rFonts w:cs="Arial"/>
            <w:noProof/>
            <w:sz w:val="20"/>
            <w:szCs w:val="20"/>
          </w:rPr>
          <w:t>Table 5 - Governance and Oversight summary</w:t>
        </w:r>
        <w:r w:rsidRPr="00A846AE">
          <w:rPr>
            <w:rFonts w:cs="Arial"/>
            <w:noProof/>
            <w:webHidden/>
            <w:sz w:val="20"/>
            <w:szCs w:val="20"/>
          </w:rPr>
          <w:tab/>
        </w:r>
        <w:r w:rsidRPr="00A846AE">
          <w:rPr>
            <w:rFonts w:cs="Arial"/>
            <w:noProof/>
            <w:webHidden/>
            <w:sz w:val="20"/>
            <w:szCs w:val="20"/>
          </w:rPr>
          <w:fldChar w:fldCharType="begin"/>
        </w:r>
        <w:r w:rsidRPr="00A846AE">
          <w:rPr>
            <w:rFonts w:cs="Arial"/>
            <w:noProof/>
            <w:webHidden/>
            <w:sz w:val="20"/>
            <w:szCs w:val="20"/>
          </w:rPr>
          <w:instrText xml:space="preserve"> PAGEREF _Toc220329336 \h </w:instrText>
        </w:r>
        <w:r w:rsidRPr="00A846AE">
          <w:rPr>
            <w:rFonts w:cs="Arial"/>
            <w:noProof/>
            <w:webHidden/>
            <w:sz w:val="20"/>
            <w:szCs w:val="20"/>
          </w:rPr>
        </w:r>
        <w:r w:rsidRPr="00A846AE">
          <w:rPr>
            <w:rFonts w:cs="Arial"/>
            <w:noProof/>
            <w:webHidden/>
            <w:sz w:val="20"/>
            <w:szCs w:val="20"/>
          </w:rPr>
          <w:fldChar w:fldCharType="separate"/>
        </w:r>
        <w:r w:rsidRPr="00A846AE">
          <w:rPr>
            <w:rFonts w:cs="Arial"/>
            <w:noProof/>
            <w:webHidden/>
            <w:sz w:val="20"/>
            <w:szCs w:val="20"/>
          </w:rPr>
          <w:t>13</w:t>
        </w:r>
        <w:r w:rsidRPr="00A846AE">
          <w:rPr>
            <w:rFonts w:cs="Arial"/>
            <w:noProof/>
            <w:webHidden/>
            <w:sz w:val="20"/>
            <w:szCs w:val="20"/>
          </w:rPr>
          <w:fldChar w:fldCharType="end"/>
        </w:r>
      </w:hyperlink>
    </w:p>
    <w:p w14:paraId="086ECDD2" w14:textId="7A80A87D"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37" w:history="1">
        <w:r w:rsidRPr="00A846AE">
          <w:rPr>
            <w:rStyle w:val="Hyperlink"/>
            <w:rFonts w:ascii="Arial" w:hAnsi="Arial" w:cs="Arial"/>
            <w:noProof/>
            <w:sz w:val="20"/>
            <w:szCs w:val="20"/>
            <w:lang w:val="en-AU" w:eastAsia="en-AU"/>
          </w:rPr>
          <w:t>5.</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Part B – AI Ethics Principles Risk Assessment</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_Toc220329337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13</w:t>
        </w:r>
        <w:r w:rsidRPr="00A846AE">
          <w:rPr>
            <w:rFonts w:ascii="Arial" w:hAnsi="Arial" w:cs="Arial"/>
            <w:noProof/>
            <w:webHidden/>
            <w:sz w:val="20"/>
            <w:szCs w:val="20"/>
          </w:rPr>
          <w:fldChar w:fldCharType="end"/>
        </w:r>
      </w:hyperlink>
    </w:p>
    <w:p w14:paraId="1DDA9E2C" w14:textId="2E28B368"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38" w:history="1">
        <w:r w:rsidRPr="00A846AE">
          <w:rPr>
            <w:rStyle w:val="Hyperlink"/>
            <w:rFonts w:ascii="Arial" w:hAnsi="Arial" w:cs="Arial"/>
            <w:noProof/>
            <w:sz w:val="20"/>
            <w:szCs w:val="20"/>
            <w:lang w:val="en-AU" w:eastAsia="en-AU"/>
          </w:rPr>
          <w:t>5.1.</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Accountability</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_Toc220329338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13</w:t>
        </w:r>
        <w:r w:rsidRPr="00A846AE">
          <w:rPr>
            <w:rFonts w:ascii="Arial" w:hAnsi="Arial" w:cs="Arial"/>
            <w:noProof/>
            <w:webHidden/>
            <w:sz w:val="20"/>
            <w:szCs w:val="20"/>
          </w:rPr>
          <w:fldChar w:fldCharType="end"/>
        </w:r>
      </w:hyperlink>
    </w:p>
    <w:p w14:paraId="66F2D041" w14:textId="7F5459E0"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39" w:history="1">
        <w:r w:rsidRPr="00A846AE">
          <w:rPr>
            <w:rStyle w:val="Hyperlink"/>
            <w:rFonts w:ascii="Arial" w:hAnsi="Arial" w:cs="Arial"/>
            <w:noProof/>
            <w:sz w:val="20"/>
            <w:szCs w:val="20"/>
            <w:lang w:val="en-AU" w:eastAsia="en-AU"/>
          </w:rPr>
          <w:t>5.2.</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Contestability</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_Toc220329339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14</w:t>
        </w:r>
        <w:r w:rsidRPr="00A846AE">
          <w:rPr>
            <w:rFonts w:ascii="Arial" w:hAnsi="Arial" w:cs="Arial"/>
            <w:noProof/>
            <w:webHidden/>
            <w:sz w:val="20"/>
            <w:szCs w:val="20"/>
          </w:rPr>
          <w:fldChar w:fldCharType="end"/>
        </w:r>
      </w:hyperlink>
    </w:p>
    <w:p w14:paraId="0C2C3864" w14:textId="0BBBDF58"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0" w:history="1">
        <w:r w:rsidRPr="00A846AE">
          <w:rPr>
            <w:rStyle w:val="Hyperlink"/>
            <w:rFonts w:ascii="Arial" w:hAnsi="Arial" w:cs="Arial"/>
            <w:noProof/>
            <w:sz w:val="20"/>
            <w:szCs w:val="20"/>
            <w:lang w:val="en-AU" w:eastAsia="en-AU"/>
          </w:rPr>
          <w:t>5.3.</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Fairness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_Toc220329340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15</w:t>
        </w:r>
        <w:r w:rsidRPr="00A846AE">
          <w:rPr>
            <w:rFonts w:ascii="Arial" w:hAnsi="Arial" w:cs="Arial"/>
            <w:noProof/>
            <w:webHidden/>
            <w:sz w:val="20"/>
            <w:szCs w:val="20"/>
          </w:rPr>
          <w:fldChar w:fldCharType="end"/>
        </w:r>
      </w:hyperlink>
    </w:p>
    <w:p w14:paraId="177C0196" w14:textId="17F78298"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1" w:history="1">
        <w:r w:rsidRPr="00A846AE">
          <w:rPr>
            <w:rStyle w:val="Hyperlink"/>
            <w:rFonts w:ascii="Arial" w:hAnsi="Arial" w:cs="Arial"/>
            <w:noProof/>
            <w:sz w:val="20"/>
            <w:szCs w:val="20"/>
            <w:lang w:val="en-AU" w:eastAsia="en-AU"/>
          </w:rPr>
          <w:t>5.4.</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Human, Societal &amp; Environmental Wellbeing</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_Toc220329341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15</w:t>
        </w:r>
        <w:r w:rsidRPr="00A846AE">
          <w:rPr>
            <w:rFonts w:ascii="Arial" w:hAnsi="Arial" w:cs="Arial"/>
            <w:noProof/>
            <w:webHidden/>
            <w:sz w:val="20"/>
            <w:szCs w:val="20"/>
          </w:rPr>
          <w:fldChar w:fldCharType="end"/>
        </w:r>
      </w:hyperlink>
    </w:p>
    <w:p w14:paraId="0B55A63F" w14:textId="491098D2"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2" w:history="1">
        <w:r w:rsidRPr="00A846AE">
          <w:rPr>
            <w:rStyle w:val="Hyperlink"/>
            <w:rFonts w:ascii="Arial" w:hAnsi="Arial" w:cs="Arial"/>
            <w:noProof/>
            <w:sz w:val="20"/>
            <w:szCs w:val="20"/>
            <w:lang w:val="en-AU" w:eastAsia="en-AU"/>
          </w:rPr>
          <w:t>5.5.</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Human-Centred Values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_Toc220329342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16</w:t>
        </w:r>
        <w:r w:rsidRPr="00A846AE">
          <w:rPr>
            <w:rFonts w:ascii="Arial" w:hAnsi="Arial" w:cs="Arial"/>
            <w:noProof/>
            <w:webHidden/>
            <w:sz w:val="20"/>
            <w:szCs w:val="20"/>
          </w:rPr>
          <w:fldChar w:fldCharType="end"/>
        </w:r>
      </w:hyperlink>
    </w:p>
    <w:p w14:paraId="6FD76EB0" w14:textId="177F642B"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3" w:history="1">
        <w:r w:rsidRPr="00A846AE">
          <w:rPr>
            <w:rStyle w:val="Hyperlink"/>
            <w:rFonts w:ascii="Arial" w:hAnsi="Arial" w:cs="Arial"/>
            <w:noProof/>
            <w:sz w:val="20"/>
            <w:szCs w:val="20"/>
            <w:lang w:val="en-AU" w:eastAsia="en-AU"/>
          </w:rPr>
          <w:t>5.6.</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Privacy Protection &amp; Security</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_Toc220329343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17</w:t>
        </w:r>
        <w:r w:rsidRPr="00A846AE">
          <w:rPr>
            <w:rFonts w:ascii="Arial" w:hAnsi="Arial" w:cs="Arial"/>
            <w:noProof/>
            <w:webHidden/>
            <w:sz w:val="20"/>
            <w:szCs w:val="20"/>
          </w:rPr>
          <w:fldChar w:fldCharType="end"/>
        </w:r>
      </w:hyperlink>
    </w:p>
    <w:p w14:paraId="36BE51CB" w14:textId="6550DAC2"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4" w:history="1">
        <w:r w:rsidRPr="00A846AE">
          <w:rPr>
            <w:rStyle w:val="Hyperlink"/>
            <w:rFonts w:ascii="Arial" w:hAnsi="Arial" w:cs="Arial"/>
            <w:noProof/>
            <w:sz w:val="20"/>
            <w:szCs w:val="20"/>
            <w:lang w:val="en-AU" w:eastAsia="en-AU"/>
          </w:rPr>
          <w:t>5.7.</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Reliability &amp; Safety</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_Toc220329344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18</w:t>
        </w:r>
        <w:r w:rsidRPr="00A846AE">
          <w:rPr>
            <w:rFonts w:ascii="Arial" w:hAnsi="Arial" w:cs="Arial"/>
            <w:noProof/>
            <w:webHidden/>
            <w:sz w:val="20"/>
            <w:szCs w:val="20"/>
          </w:rPr>
          <w:fldChar w:fldCharType="end"/>
        </w:r>
      </w:hyperlink>
    </w:p>
    <w:p w14:paraId="3E54BC54" w14:textId="1AB6C253"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5" w:history="1">
        <w:r w:rsidRPr="00A846AE">
          <w:rPr>
            <w:rStyle w:val="Hyperlink"/>
            <w:rFonts w:ascii="Arial" w:hAnsi="Arial" w:cs="Arial"/>
            <w:noProof/>
            <w:sz w:val="20"/>
            <w:szCs w:val="20"/>
            <w:lang w:val="en-AU" w:eastAsia="en-AU"/>
          </w:rPr>
          <w:t>5.8.</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Transparency &amp; Explainability</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_Toc220329345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18</w:t>
        </w:r>
        <w:r w:rsidRPr="00A846AE">
          <w:rPr>
            <w:rFonts w:ascii="Arial" w:hAnsi="Arial" w:cs="Arial"/>
            <w:noProof/>
            <w:webHidden/>
            <w:sz w:val="20"/>
            <w:szCs w:val="20"/>
          </w:rPr>
          <w:fldChar w:fldCharType="end"/>
        </w:r>
      </w:hyperlink>
    </w:p>
    <w:p w14:paraId="53C9A55A" w14:textId="57F6A432"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46" w:history="1">
        <w:r w:rsidRPr="00A846AE">
          <w:rPr>
            <w:rStyle w:val="Hyperlink"/>
            <w:rFonts w:ascii="Arial" w:hAnsi="Arial" w:cs="Arial"/>
            <w:noProof/>
            <w:sz w:val="20"/>
            <w:szCs w:val="20"/>
            <w:lang w:val="en-AU" w:eastAsia="en-AU"/>
          </w:rPr>
          <w:t>6.</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Top Risk Areas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_Toc220329346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19</w:t>
        </w:r>
        <w:r w:rsidRPr="00A846AE">
          <w:rPr>
            <w:rFonts w:ascii="Arial" w:hAnsi="Arial" w:cs="Arial"/>
            <w:noProof/>
            <w:webHidden/>
            <w:sz w:val="20"/>
            <w:szCs w:val="20"/>
          </w:rPr>
          <w:fldChar w:fldCharType="end"/>
        </w:r>
      </w:hyperlink>
    </w:p>
    <w:p w14:paraId="79D9486E" w14:textId="7C2A1DCA"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47" w:history="1">
        <w:r w:rsidRPr="00A846AE">
          <w:rPr>
            <w:rStyle w:val="Hyperlink"/>
            <w:rFonts w:ascii="Arial" w:hAnsi="Arial" w:cs="Arial"/>
            <w:noProof/>
            <w:sz w:val="20"/>
            <w:szCs w:val="20"/>
            <w:lang w:val="en-AU" w:eastAsia="en-AU"/>
          </w:rPr>
          <w:t>7.</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Part C – Controls &amp; Mitigations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_Toc220329347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20</w:t>
        </w:r>
        <w:r w:rsidRPr="00A846AE">
          <w:rPr>
            <w:rFonts w:ascii="Arial" w:hAnsi="Arial" w:cs="Arial"/>
            <w:noProof/>
            <w:webHidden/>
            <w:sz w:val="20"/>
            <w:szCs w:val="20"/>
          </w:rPr>
          <w:fldChar w:fldCharType="end"/>
        </w:r>
      </w:hyperlink>
    </w:p>
    <w:p w14:paraId="1FBCA2E4" w14:textId="1AC48293"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8" w:history="1">
        <w:r w:rsidRPr="00A846AE">
          <w:rPr>
            <w:rStyle w:val="Hyperlink"/>
            <w:rFonts w:ascii="Arial" w:hAnsi="Arial" w:cs="Arial"/>
            <w:noProof/>
            <w:sz w:val="20"/>
            <w:szCs w:val="20"/>
            <w:lang w:val="en-AU" w:eastAsia="en-AU"/>
          </w:rPr>
          <w:t>7.1.</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C1 — Control Prioritisation &amp; Approach</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_Toc220329348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20</w:t>
        </w:r>
        <w:r w:rsidRPr="00A846AE">
          <w:rPr>
            <w:rFonts w:ascii="Arial" w:hAnsi="Arial" w:cs="Arial"/>
            <w:noProof/>
            <w:webHidden/>
            <w:sz w:val="20"/>
            <w:szCs w:val="20"/>
          </w:rPr>
          <w:fldChar w:fldCharType="end"/>
        </w:r>
      </w:hyperlink>
    </w:p>
    <w:p w14:paraId="22C1D348" w14:textId="34D46B9A"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49" w:history="1">
        <w:r w:rsidRPr="00A846AE">
          <w:rPr>
            <w:rStyle w:val="Hyperlink"/>
            <w:rFonts w:ascii="Arial" w:hAnsi="Arial" w:cs="Arial"/>
            <w:noProof/>
            <w:sz w:val="20"/>
            <w:szCs w:val="20"/>
            <w:lang w:val="en-AU" w:eastAsia="en-AU"/>
          </w:rPr>
          <w:t>7.2.</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C2 — Recommended Controls by Domain</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_Toc220329349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21</w:t>
        </w:r>
        <w:r w:rsidRPr="00A846AE">
          <w:rPr>
            <w:rFonts w:ascii="Arial" w:hAnsi="Arial" w:cs="Arial"/>
            <w:noProof/>
            <w:webHidden/>
            <w:sz w:val="20"/>
            <w:szCs w:val="20"/>
          </w:rPr>
          <w:fldChar w:fldCharType="end"/>
        </w:r>
      </w:hyperlink>
    </w:p>
    <w:p w14:paraId="00D32B74" w14:textId="6C362ED5" w:rsidR="00450015" w:rsidRPr="00A846AE" w:rsidRDefault="00450015">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29350" w:history="1">
        <w:r w:rsidRPr="00A846AE">
          <w:rPr>
            <w:rStyle w:val="Hyperlink"/>
            <w:rFonts w:ascii="Arial" w:hAnsi="Arial" w:cs="Arial"/>
            <w:noProof/>
            <w:sz w:val="20"/>
            <w:szCs w:val="20"/>
            <w:lang w:val="en-AU" w:eastAsia="en-AU"/>
          </w:rPr>
          <w:t>7.3.</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C3 — Existing Controls &amp; Gaps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_Toc220329350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25</w:t>
        </w:r>
        <w:r w:rsidRPr="00A846AE">
          <w:rPr>
            <w:rFonts w:ascii="Arial" w:hAnsi="Arial" w:cs="Arial"/>
            <w:noProof/>
            <w:webHidden/>
            <w:sz w:val="20"/>
            <w:szCs w:val="20"/>
          </w:rPr>
          <w:fldChar w:fldCharType="end"/>
        </w:r>
      </w:hyperlink>
    </w:p>
    <w:p w14:paraId="4036C0C1" w14:textId="6A168E11"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51" w:history="1">
        <w:r w:rsidRPr="00A846AE">
          <w:rPr>
            <w:rStyle w:val="Hyperlink"/>
            <w:rFonts w:ascii="Arial" w:hAnsi="Arial" w:cs="Arial"/>
            <w:noProof/>
            <w:sz w:val="20"/>
            <w:szCs w:val="20"/>
            <w:lang w:val="en-AU" w:eastAsia="en-AU"/>
          </w:rPr>
          <w:t>8.</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Governance &amp; Assurance Posture</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_Toc220329351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26</w:t>
        </w:r>
        <w:r w:rsidRPr="00A846AE">
          <w:rPr>
            <w:rFonts w:ascii="Arial" w:hAnsi="Arial" w:cs="Arial"/>
            <w:noProof/>
            <w:webHidden/>
            <w:sz w:val="20"/>
            <w:szCs w:val="20"/>
          </w:rPr>
          <w:fldChar w:fldCharType="end"/>
        </w:r>
      </w:hyperlink>
    </w:p>
    <w:p w14:paraId="0F8D8E20" w14:textId="235F718D" w:rsidR="00450015" w:rsidRPr="00A846AE" w:rsidRDefault="00450015">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29352" w:history="1">
        <w:r w:rsidRPr="00A846AE">
          <w:rPr>
            <w:rStyle w:val="Hyperlink"/>
            <w:rFonts w:ascii="Arial" w:hAnsi="Arial" w:cs="Arial"/>
            <w:noProof/>
            <w:sz w:val="20"/>
            <w:szCs w:val="20"/>
            <w:lang w:val="en-AU" w:eastAsia="en-AU"/>
          </w:rPr>
          <w:t>9.</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Decision &amp; Next Steps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_Toc220329352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26</w:t>
        </w:r>
        <w:r w:rsidRPr="00A846AE">
          <w:rPr>
            <w:rFonts w:ascii="Arial" w:hAnsi="Arial" w:cs="Arial"/>
            <w:noProof/>
            <w:webHidden/>
            <w:sz w:val="20"/>
            <w:szCs w:val="20"/>
          </w:rPr>
          <w:fldChar w:fldCharType="end"/>
        </w:r>
      </w:hyperlink>
    </w:p>
    <w:p w14:paraId="449210AE" w14:textId="0865D4C5" w:rsidR="00450015" w:rsidRPr="00A846AE" w:rsidRDefault="00450015">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0329353" w:history="1">
        <w:r w:rsidRPr="00A846AE">
          <w:rPr>
            <w:rStyle w:val="Hyperlink"/>
            <w:rFonts w:ascii="Arial" w:hAnsi="Arial" w:cs="Arial"/>
            <w:noProof/>
            <w:sz w:val="20"/>
            <w:szCs w:val="20"/>
            <w:lang w:val="en-AU" w:eastAsia="en-AU"/>
          </w:rPr>
          <w:t>10.</w:t>
        </w:r>
        <w:r w:rsidRPr="00A846AE">
          <w:rPr>
            <w:rFonts w:ascii="Arial" w:hAnsi="Arial" w:cs="Arial"/>
            <w:noProof/>
            <w:kern w:val="2"/>
            <w:sz w:val="20"/>
            <w:szCs w:val="20"/>
            <w:lang w:val="en-AU" w:eastAsia="en-AU"/>
            <w14:ligatures w14:val="standardContextual"/>
          </w:rPr>
          <w:tab/>
        </w:r>
        <w:r w:rsidRPr="00A846AE">
          <w:rPr>
            <w:rStyle w:val="Hyperlink"/>
            <w:rFonts w:ascii="Arial" w:hAnsi="Arial" w:cs="Arial"/>
            <w:noProof/>
            <w:sz w:val="20"/>
            <w:szCs w:val="20"/>
            <w:lang w:val="en-AU" w:eastAsia="en-AU"/>
          </w:rPr>
          <w:t>Appendix A – Supporting Artefacts</w:t>
        </w:r>
        <w:r w:rsidRPr="00A846AE">
          <w:rPr>
            <w:rFonts w:ascii="Arial" w:hAnsi="Arial" w:cs="Arial"/>
            <w:noProof/>
            <w:webHidden/>
            <w:sz w:val="20"/>
            <w:szCs w:val="20"/>
          </w:rPr>
          <w:tab/>
        </w:r>
        <w:r w:rsidRPr="00A846AE">
          <w:rPr>
            <w:rFonts w:ascii="Arial" w:hAnsi="Arial" w:cs="Arial"/>
            <w:noProof/>
            <w:webHidden/>
            <w:sz w:val="20"/>
            <w:szCs w:val="20"/>
          </w:rPr>
          <w:fldChar w:fldCharType="begin"/>
        </w:r>
        <w:r w:rsidRPr="00A846AE">
          <w:rPr>
            <w:rFonts w:ascii="Arial" w:hAnsi="Arial" w:cs="Arial"/>
            <w:noProof/>
            <w:webHidden/>
            <w:sz w:val="20"/>
            <w:szCs w:val="20"/>
          </w:rPr>
          <w:instrText xml:space="preserve"> PAGEREF _Toc220329353 \h </w:instrText>
        </w:r>
        <w:r w:rsidRPr="00A846AE">
          <w:rPr>
            <w:rFonts w:ascii="Arial" w:hAnsi="Arial" w:cs="Arial"/>
            <w:noProof/>
            <w:webHidden/>
            <w:sz w:val="20"/>
            <w:szCs w:val="20"/>
          </w:rPr>
        </w:r>
        <w:r w:rsidRPr="00A846AE">
          <w:rPr>
            <w:rFonts w:ascii="Arial" w:hAnsi="Arial" w:cs="Arial"/>
            <w:noProof/>
            <w:webHidden/>
            <w:sz w:val="20"/>
            <w:szCs w:val="20"/>
          </w:rPr>
          <w:fldChar w:fldCharType="separate"/>
        </w:r>
        <w:r w:rsidRPr="00A846AE">
          <w:rPr>
            <w:rFonts w:ascii="Arial" w:hAnsi="Arial" w:cs="Arial"/>
            <w:noProof/>
            <w:webHidden/>
            <w:sz w:val="20"/>
            <w:szCs w:val="20"/>
          </w:rPr>
          <w:t>26</w:t>
        </w:r>
        <w:r w:rsidRPr="00A846AE">
          <w:rPr>
            <w:rFonts w:ascii="Arial" w:hAnsi="Arial" w:cs="Arial"/>
            <w:noProof/>
            <w:webHidden/>
            <w:sz w:val="20"/>
            <w:szCs w:val="20"/>
          </w:rPr>
          <w:fldChar w:fldCharType="end"/>
        </w:r>
      </w:hyperlink>
    </w:p>
    <w:p w14:paraId="02F14E9C" w14:textId="3296BFC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578994B" w14:textId="77777777" w:rsidR="00A846AE" w:rsidRDefault="00A846AE">
      <w:pPr>
        <w:rPr>
          <w:rFonts w:eastAsia="Times New Roman" w:cs="Times New Roman"/>
          <w:b/>
          <w:bCs/>
          <w:color w:val="EA580C"/>
          <w:kern w:val="36"/>
          <w:sz w:val="28"/>
          <w:szCs w:val="48"/>
          <w:lang w:val="en-AU" w:eastAsia="en-AU"/>
        </w:rPr>
      </w:pPr>
      <w:bookmarkStart w:id="0" w:name="_Toc220329323"/>
      <w:r>
        <w:rPr>
          <w:lang w:val="en-AU" w:eastAsia="en-AU"/>
        </w:rPr>
        <w:br w:type="page"/>
      </w:r>
    </w:p>
    <w:p w14:paraId="2E292301" w14:textId="42814D20" w:rsidR="00E35FA3" w:rsidRPr="00AC6F8B" w:rsidRDefault="00E35FA3" w:rsidP="00DE1268">
      <w:pPr>
        <w:pStyle w:val="Heading01"/>
        <w:rPr>
          <w:lang w:val="en-AU" w:eastAsia="en-AU"/>
        </w:rPr>
      </w:pPr>
      <w:r w:rsidRPr="00AC6F8B">
        <w:rPr>
          <w:lang w:val="en-AU" w:eastAsia="en-AU"/>
        </w:rPr>
        <w:lastRenderedPageBreak/>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329324"/>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lastRenderedPageBreak/>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{{ai.f_risk_profile_interpretation}}</w:t>
      </w:r>
    </w:p>
    <w:p w14:paraId="3B99790A" w14:textId="5FE75531" w:rsidR="00CB0337" w:rsidRDefault="0042232B" w:rsidP="00653DC3">
      <w:pPr>
        <w:pStyle w:val="Heading01"/>
        <w:rPr>
          <w:lang w:val="en-AU" w:eastAsia="en-AU"/>
        </w:rPr>
      </w:pPr>
      <w:bookmarkStart w:id="2" w:name="_Toc220329325"/>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329326"/>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lastRenderedPageBreak/>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29327"/>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7C3D88B9" w:rsidR="0009312C" w:rsidRDefault="0009312C" w:rsidP="0009312C">
      <w:pPr>
        <w:rPr>
          <w:lang w:eastAsia="en-AU"/>
        </w:rPr>
      </w:pPr>
      <w:r w:rsidRPr="00034011">
        <w:rPr>
          <w:lang w:eastAsia="en-AU"/>
        </w:rPr>
        <w:t xml:space="preserve">The AI system </w:t>
      </w:r>
      <w:r w:rsidRPr="00034011">
        <w:rPr>
          <w:b/>
          <w:bCs/>
          <w:lang w:eastAsia="en-AU"/>
        </w:rPr>
        <w:t>{{system_name}}</w:t>
      </w:r>
      <w:r w:rsidRPr="00034011">
        <w:rPr>
          <w:lang w:eastAsia="en-AU"/>
        </w:rPr>
        <w:t xml:space="preserve"> is designed to support </w:t>
      </w:r>
      <w:r w:rsidR="00DB2FAA" w:rsidRPr="00034011">
        <w:rPr>
          <w:lang w:eastAsia="en-AU"/>
        </w:rPr>
        <w:t xml:space="preserve">{{ faira_form.A1_1 </w:t>
      </w:r>
      <w:r w:rsidR="00034011" w:rsidRPr="00034011">
        <w:rPr>
          <w:lang w:val="en-AU" w:eastAsia="en-AU"/>
        </w:rPr>
        <w:t>| format_list }}</w:t>
      </w:r>
      <w:r w:rsidR="00DB2FAA" w:rsidRPr="00034011">
        <w:rPr>
          <w:lang w:eastAsia="en-AU"/>
        </w:rPr>
        <w:t xml:space="preserve"> </w:t>
      </w:r>
      <w:r w:rsidRPr="00034011">
        <w:rPr>
          <w:lang w:eastAsia="en-AU"/>
        </w:rPr>
        <w:t xml:space="preserve">and incorporates AI capabilities including </w:t>
      </w:r>
      <w:r w:rsidR="00627612" w:rsidRPr="00034011">
        <w:rPr>
          <w:lang w:eastAsia="en-AU"/>
        </w:rPr>
        <w:t>{{ faira_form.A1_</w:t>
      </w:r>
      <w:r w:rsidR="00F65137" w:rsidRPr="00034011">
        <w:rPr>
          <w:lang w:eastAsia="en-AU"/>
        </w:rPr>
        <w:t>3</w:t>
      </w:r>
      <w:r w:rsidR="00627612" w:rsidRPr="00034011">
        <w:rPr>
          <w:lang w:eastAsia="en-AU"/>
        </w:rPr>
        <w:t xml:space="preserve"> </w:t>
      </w:r>
      <w:r w:rsidR="00034011" w:rsidRPr="00034011">
        <w:rPr>
          <w:lang w:val="en-AU" w:eastAsia="en-AU"/>
        </w:rPr>
        <w:t>| format_list }}</w:t>
      </w:r>
      <w:r w:rsidR="00953743" w:rsidRPr="00034011">
        <w:rPr>
          <w:lang w:eastAsia="en-AU"/>
        </w:rPr>
        <w:t xml:space="preserve">. </w:t>
      </w:r>
      <w:r w:rsidRPr="00034011">
        <w:rPr>
          <w:lang w:eastAsia="en-AU"/>
        </w:rPr>
        <w:t xml:space="preserve">The system is used to inform or support decisions related to </w:t>
      </w:r>
      <w:r w:rsidR="00953743" w:rsidRPr="00034011">
        <w:rPr>
          <w:lang w:eastAsia="en-AU"/>
        </w:rPr>
        <w:t xml:space="preserve">{{ faira_form.A1_4 </w:t>
      </w:r>
      <w:r w:rsidR="00034011" w:rsidRPr="00034011">
        <w:rPr>
          <w:lang w:val="en-AU" w:eastAsia="en-AU"/>
        </w:rPr>
        <w:t>| format_list }}</w:t>
      </w:r>
      <w:r w:rsidRPr="00034011">
        <w:rPr>
          <w:lang w:eastAsia="en-AU"/>
        </w:rPr>
        <w:t xml:space="preserve">, with identified benefits including </w:t>
      </w:r>
      <w:r w:rsidR="00953743" w:rsidRPr="00034011">
        <w:rPr>
          <w:lang w:eastAsia="en-AU"/>
        </w:rPr>
        <w:t xml:space="preserve">{{ faira_form.A1_5 </w:t>
      </w:r>
      <w:r w:rsidR="00034011" w:rsidRPr="00034011">
        <w:rPr>
          <w:lang w:val="en-AU" w:eastAsia="en-AU"/>
        </w:rPr>
        <w:t>| format_list }}</w:t>
      </w:r>
      <w:r w:rsidRPr="00034011">
        <w:rPr>
          <w:lang w:eastAsia="en-AU"/>
        </w:rPr>
        <w:t xml:space="preserve">. The system utilises </w:t>
      </w:r>
      <w:r w:rsidR="00953743" w:rsidRPr="00034011">
        <w:rPr>
          <w:lang w:eastAsia="en-AU"/>
        </w:rPr>
        <w:t xml:space="preserve">{{ faira_form.A1_7 </w:t>
      </w:r>
      <w:r w:rsidR="00034011" w:rsidRPr="00034011">
        <w:rPr>
          <w:lang w:val="en-AU" w:eastAsia="en-AU"/>
        </w:rPr>
        <w:t xml:space="preserve">| format_list }} </w:t>
      </w:r>
      <w:r w:rsidRPr="00034011">
        <w:rPr>
          <w:lang w:eastAsia="en-AU"/>
        </w:rPr>
        <w:t xml:space="preserve">techniques and is sourced through </w:t>
      </w:r>
      <w:r w:rsidR="00953743" w:rsidRPr="00034011">
        <w:rPr>
          <w:lang w:eastAsia="en-AU"/>
        </w:rPr>
        <w:t xml:space="preserve">{{ faira_form.A1_8 </w:t>
      </w:r>
      <w:r w:rsidR="00034011" w:rsidRPr="00034011">
        <w:rPr>
          <w:lang w:val="en-AU" w:eastAsia="en-AU"/>
        </w:rPr>
        <w:t>| format_list }}</w:t>
      </w:r>
      <w:r w:rsidRPr="00034011">
        <w:rPr>
          <w:lang w:eastAsia="en-AU"/>
        </w:rPr>
        <w:t xml:space="preserve">, with integration into other systems occurring via </w:t>
      </w:r>
      <w:r w:rsidR="00953743" w:rsidRPr="00034011">
        <w:rPr>
          <w:lang w:eastAsia="en-AU"/>
        </w:rPr>
        <w:t xml:space="preserve">{{ faira_form.A1_9 </w:t>
      </w:r>
      <w:r w:rsidR="00034011" w:rsidRPr="00034011">
        <w:rPr>
          <w:lang w:val="en-AU" w:eastAsia="en-AU"/>
        </w:rPr>
        <w:t>|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lastRenderedPageBreak/>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035DFF87" w:rsidR="004075FE" w:rsidRDefault="003B57EF" w:rsidP="003B57EF">
      <w:pPr>
        <w:pStyle w:val="Caption"/>
        <w:rPr>
          <w:lang w:eastAsia="en-AU"/>
        </w:rPr>
      </w:pPr>
      <w:bookmarkStart w:id="5" w:name="_Toc220329328"/>
      <w:r>
        <w:t xml:space="preserve">Table </w:t>
      </w:r>
      <w:r w:rsidR="00CC0D84">
        <w:fldChar w:fldCharType="begin"/>
      </w:r>
      <w:r w:rsidR="00CC0D84">
        <w:instrText xml:space="preserve"> SEQ Table \* ARABIC </w:instrText>
      </w:r>
      <w:r w:rsidR="00CC0D84">
        <w:fldChar w:fldCharType="separate"/>
      </w:r>
      <w:r w:rsidR="00F35F59">
        <w:rPr>
          <w:noProof/>
        </w:rPr>
        <w:t>1</w:t>
      </w:r>
      <w:r w:rsidR="00CC0D84">
        <w:rPr>
          <w:noProof/>
        </w:rPr>
        <w:fldChar w:fldCharType="end"/>
      </w:r>
      <w:r>
        <w:t xml:space="preserve"> - System </w:t>
      </w:r>
      <w:r w:rsidR="006B701D">
        <w:t>O</w:t>
      </w:r>
      <w:r>
        <w:t>verview summary</w:t>
      </w:r>
      <w:bookmarkEnd w:id="5"/>
    </w:p>
    <w:p w14:paraId="671FBD07" w14:textId="6558A333" w:rsidR="009128C5" w:rsidRPr="0009312C" w:rsidRDefault="009128C5" w:rsidP="0009312C">
      <w:pPr>
        <w:rPr>
          <w:lang w:eastAsia="en-AU"/>
        </w:rPr>
      </w:pPr>
      <w:r w:rsidRPr="009128C5">
        <w:rPr>
          <w:highlight w:val="yellow"/>
          <w:lang w:eastAsia="en-AU"/>
        </w:rPr>
        <w:t>{{ai.f_system_overview_notes}}</w:t>
      </w:r>
      <w:r>
        <w:rPr>
          <w:lang w:eastAsia="en-AU"/>
        </w:rPr>
        <w:t xml:space="preserve"> </w:t>
      </w:r>
    </w:p>
    <w:p w14:paraId="02F80615" w14:textId="3C2D8508" w:rsidR="00B93A55" w:rsidRDefault="00E43A14" w:rsidP="00E43A14">
      <w:pPr>
        <w:pStyle w:val="Heading02"/>
        <w:rPr>
          <w:lang w:val="en-AU" w:eastAsia="en-AU"/>
        </w:rPr>
      </w:pPr>
      <w:bookmarkStart w:id="6" w:name="_Toc220329329"/>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7777777" w:rsidR="00F90F3C" w:rsidRPr="00F90F3C" w:rsidRDefault="00F90F3C" w:rsidP="00F90F3C">
      <w:pPr>
        <w:rPr>
          <w:lang w:val="en-AU" w:eastAsia="en-AU"/>
        </w:rPr>
      </w:pPr>
      <w:r w:rsidRPr="00F90F3C">
        <w:rPr>
          <w:lang w:val="en-AU" w:eastAsia="en-AU"/>
        </w:rPr>
        <w:t xml:space="preserve">The AI system relies on input data that is tracked and recorded using </w:t>
      </w:r>
      <w:r w:rsidRPr="00F90F3C">
        <w:rPr>
          <w:b/>
          <w:bCs/>
          <w:lang w:val="en-AU" w:eastAsia="en-AU"/>
        </w:rPr>
        <w:t>{{ faira_form.A2_1 | format_list }}</w:t>
      </w:r>
      <w:r w:rsidRPr="00F90F3C">
        <w:rPr>
          <w:lang w:val="en-AU" w:eastAsia="en-AU"/>
        </w:rPr>
        <w:t xml:space="preserve">. The system uses data drawn from the digital or physical environment, as described by the organisation: </w:t>
      </w:r>
      <w:r w:rsidRPr="00F90F3C">
        <w:rPr>
          <w:b/>
          <w:bCs/>
          <w:lang w:val="en-AU" w:eastAsia="en-AU"/>
        </w:rPr>
        <w:t>{{ faira_form.A2_2 }}</w:t>
      </w:r>
      <w:r w:rsidRPr="00F90F3C">
        <w:rPr>
          <w:lang w:val="en-AU" w:eastAsia="en-AU"/>
        </w:rPr>
        <w:t>.</w:t>
      </w:r>
    </w:p>
    <w:p w14:paraId="28A36A52" w14:textId="77777777" w:rsidR="00F90F3C" w:rsidRPr="00F90F3C" w:rsidRDefault="00F90F3C" w:rsidP="00F90F3C">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r w:rsidRPr="00F90F3C">
        <w:rPr>
          <w:b/>
          <w:bCs/>
          <w:lang w:val="en-AU" w:eastAsia="en-AU"/>
        </w:rPr>
        <w:t>{{ faira_form.A2_3 | format_list }}</w:t>
      </w:r>
      <w:r w:rsidRPr="00F90F3C">
        <w:rPr>
          <w:lang w:val="en-AU" w:eastAsia="en-AU"/>
        </w:rPr>
        <w:t>.</w:t>
      </w:r>
    </w:p>
    <w:p w14:paraId="20328CA5" w14:textId="77777777" w:rsidR="00F90F3C" w:rsidRPr="00F90F3C" w:rsidRDefault="00F90F3C" w:rsidP="00F90F3C">
      <w:pPr>
        <w:rPr>
          <w:lang w:val="en-AU" w:eastAsia="en-AU"/>
        </w:rPr>
      </w:pPr>
      <w:r w:rsidRPr="00F90F3C">
        <w:rPr>
          <w:lang w:val="en-AU" w:eastAsia="en-AU"/>
        </w:rPr>
        <w:t xml:space="preserve">The types of data used by the AI system include </w:t>
      </w:r>
      <w:r w:rsidRPr="00F90F3C">
        <w:rPr>
          <w:b/>
          <w:bCs/>
          <w:lang w:val="en-AU" w:eastAsia="en-AU"/>
        </w:rPr>
        <w:t>{{ faira_form.A2_4 | format_list }}</w:t>
      </w:r>
      <w:r w:rsidRPr="00F90F3C">
        <w:rPr>
          <w:lang w:val="en-AU" w:eastAsia="en-AU"/>
        </w:rPr>
        <w:t xml:space="preserve">, with an assessed Business Impact Level (BIL) of </w:t>
      </w:r>
      <w:r w:rsidRPr="00F90F3C">
        <w:rPr>
          <w:b/>
          <w:bCs/>
          <w:lang w:val="en-AU" w:eastAsia="en-AU"/>
        </w:rPr>
        <w:t>{{ faira_form.A2_6 }}</w:t>
      </w:r>
      <w:r w:rsidRPr="00F90F3C">
        <w:rPr>
          <w:lang w:val="en-AU" w:eastAsia="en-AU"/>
        </w:rPr>
        <w:t>. This classification provides context for the sensitivity and potential consequence of data misuse or compromise.</w:t>
      </w:r>
    </w:p>
    <w:p w14:paraId="2EF3AE81" w14:textId="77777777" w:rsidR="007D7FEE" w:rsidRDefault="00F90F3C" w:rsidP="00450391">
      <w:pPr>
        <w:spacing w:before="60" w:after="60"/>
        <w:rPr>
          <w:lang w:val="en-AU" w:eastAsia="en-AU"/>
        </w:rPr>
      </w:pPr>
      <w:r w:rsidRPr="00213E09">
        <w:rPr>
          <w:lang w:val="en-AU" w:eastAsia="en-AU"/>
        </w:rPr>
        <w:t>{%</w:t>
      </w:r>
      <w:r w:rsidR="00E21ED2" w:rsidRPr="00213E09">
        <w:rPr>
          <w:lang w:val="en-AU" w:eastAsia="en-AU"/>
        </w:rPr>
        <w:t>p</w:t>
      </w:r>
      <w:r w:rsidRPr="00213E09">
        <w:rPr>
          <w:lang w:val="en-AU" w:eastAsia="en-AU"/>
        </w:rPr>
        <w:t xml:space="preserve">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system has been identified as using regulated or sensitive data. The categories of regulated or sensitive data involved include </w:t>
      </w:r>
      <w:r w:rsidRPr="00F90F3C">
        <w:rPr>
          <w:b/>
          <w:bCs/>
          <w:lang w:val="en-AU" w:eastAsia="en-AU"/>
        </w:rPr>
        <w:t>{{ faira_form.A2_7_data_types | format_list }}</w:t>
      </w:r>
      <w:r w:rsidR="00450391">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26DB81DC" w14:textId="77777777" w:rsidR="00450391" w:rsidRDefault="00F90F3C" w:rsidP="00450391">
      <w:pPr>
        <w:spacing w:before="60" w:after="60"/>
        <w:rPr>
          <w:lang w:val="en-AU" w:eastAsia="en-AU"/>
        </w:rPr>
      </w:pPr>
      <w:r w:rsidRPr="00213E09">
        <w:rPr>
          <w:lang w:val="en-AU" w:eastAsia="en-AU"/>
        </w:rPr>
        <w:t>{%</w:t>
      </w:r>
      <w:r w:rsidR="00C62721" w:rsidRPr="00213E09">
        <w:rPr>
          <w:lang w:val="en-AU" w:eastAsia="en-AU"/>
        </w:rPr>
        <w:t>p</w:t>
      </w:r>
      <w:r w:rsidRPr="00213E09">
        <w:rPr>
          <w:lang w:val="en-AU" w:eastAsia="en-AU"/>
        </w:rPr>
        <w:t xml:space="preserve">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user-provided inputs to operate. These inputs include </w:t>
      </w:r>
      <w:r w:rsidRPr="00F90F3C">
        <w:rPr>
          <w:b/>
          <w:bCs/>
          <w:lang w:val="en-AU" w:eastAsia="en-AU"/>
        </w:rPr>
        <w:t>{{ faira_form.A2_8_types | format_list }}</w:t>
      </w:r>
      <w:r w:rsidRPr="00F90F3C">
        <w:rPr>
          <w:lang w:val="en-AU" w:eastAsia="en-AU"/>
        </w:rPr>
        <w:t>.</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4AC9C098" w14:textId="77777777" w:rsidR="00F90F3C"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CF2DF3C" w14:textId="77777777" w:rsidR="00BA7853" w:rsidRDefault="00BA7853" w:rsidP="00450391">
      <w:pPr>
        <w:spacing w:before="60" w:after="60"/>
        <w:rPr>
          <w:lang w:eastAsia="en-AU"/>
        </w:rPr>
      </w:pPr>
    </w:p>
    <w:p w14:paraId="0768637F" w14:textId="6B2531C2" w:rsidR="003B57EF" w:rsidRDefault="003B57EF" w:rsidP="00450391">
      <w:pPr>
        <w:spacing w:before="60" w:after="60"/>
        <w:rPr>
          <w:lang w:eastAsia="en-AU"/>
        </w:rPr>
      </w:pPr>
      <w:r w:rsidRPr="003B57EF">
        <w:rPr>
          <w:lang w:eastAsia="en-AU"/>
        </w:rPr>
        <w:lastRenderedPageBreak/>
        <w:t>A summary of key data characteristics is provided below for reference.</w:t>
      </w:r>
    </w:p>
    <w:p w14:paraId="02D80706" w14:textId="77777777" w:rsidR="00BA7853" w:rsidRPr="00F90F3C" w:rsidRDefault="00BA7853" w:rsidP="00450391">
      <w:pPr>
        <w:spacing w:before="60" w:after="60"/>
        <w:rPr>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0A2CFF">
        <w:trPr>
          <w:tblHeader/>
        </w:trPr>
        <w:tc>
          <w:tcPr>
            <w:tcW w:w="1239" w:type="pct"/>
            <w:shd w:val="clear" w:color="auto" w:fill="D9D9D9" w:themeFill="background1" w:themeFillShade="D9"/>
            <w:tcMar>
              <w:top w:w="43" w:type="dxa"/>
              <w:left w:w="43" w:type="dxa"/>
              <w:bottom w:w="43" w:type="dxa"/>
              <w:right w:w="43" w:type="dxa"/>
            </w:tcMar>
            <w:hideMark/>
          </w:tcPr>
          <w:p w14:paraId="79F695D2" w14:textId="77777777" w:rsidR="006E10F8" w:rsidRPr="006E10F8" w:rsidRDefault="006E10F8" w:rsidP="000A2CFF">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hideMark/>
          </w:tcPr>
          <w:p w14:paraId="03DE8C02" w14:textId="77777777" w:rsidR="006E10F8" w:rsidRPr="006E10F8" w:rsidRDefault="006E10F8" w:rsidP="000A2CFF">
            <w:pPr>
              <w:rPr>
                <w:b/>
                <w:bCs/>
                <w:sz w:val="20"/>
                <w:szCs w:val="20"/>
                <w:lang w:val="en-AU" w:eastAsia="en-AU"/>
              </w:rPr>
            </w:pPr>
            <w:r w:rsidRPr="006E10F8">
              <w:rPr>
                <w:b/>
                <w:bCs/>
                <w:sz w:val="20"/>
                <w:szCs w:val="20"/>
                <w:lang w:val="en-AU" w:eastAsia="en-AU"/>
              </w:rPr>
              <w:t>Description</w:t>
            </w:r>
          </w:p>
        </w:tc>
      </w:tr>
      <w:tr w:rsidR="006E10F8" w:rsidRPr="006E10F8" w14:paraId="71C63259" w14:textId="77777777" w:rsidTr="000A2CFF">
        <w:tc>
          <w:tcPr>
            <w:tcW w:w="1239" w:type="pct"/>
            <w:tcMar>
              <w:top w:w="43" w:type="dxa"/>
              <w:left w:w="43" w:type="dxa"/>
              <w:bottom w:w="43" w:type="dxa"/>
              <w:right w:w="43" w:type="dxa"/>
            </w:tcMar>
            <w:hideMark/>
          </w:tcPr>
          <w:p w14:paraId="286F825B" w14:textId="77777777" w:rsidR="006E10F8" w:rsidRPr="006E10F8" w:rsidRDefault="006E10F8" w:rsidP="000A2CFF">
            <w:pPr>
              <w:rPr>
                <w:sz w:val="20"/>
                <w:szCs w:val="20"/>
                <w:lang w:val="en-AU" w:eastAsia="en-AU"/>
              </w:rPr>
            </w:pPr>
            <w:r w:rsidRPr="006E10F8">
              <w:rPr>
                <w:sz w:val="20"/>
                <w:szCs w:val="20"/>
                <w:lang w:val="en-AU" w:eastAsia="en-AU"/>
              </w:rPr>
              <w:t>Data sources</w:t>
            </w:r>
          </w:p>
        </w:tc>
        <w:tc>
          <w:tcPr>
            <w:tcW w:w="3761" w:type="pct"/>
            <w:tcMar>
              <w:top w:w="43" w:type="dxa"/>
              <w:left w:w="43" w:type="dxa"/>
              <w:bottom w:w="43" w:type="dxa"/>
              <w:right w:w="43" w:type="dxa"/>
            </w:tcMar>
            <w:hideMark/>
          </w:tcPr>
          <w:p w14:paraId="58E8B074" w14:textId="20C744E6" w:rsidR="006E10F8" w:rsidRPr="006E10F8" w:rsidRDefault="00372ECF" w:rsidP="000A2CFF">
            <w:pPr>
              <w:rPr>
                <w:sz w:val="20"/>
                <w:szCs w:val="20"/>
                <w:lang w:val="en-AU" w:eastAsia="en-AU"/>
              </w:rPr>
            </w:pPr>
            <w:r w:rsidRPr="00372ECF">
              <w:rPr>
                <w:sz w:val="20"/>
                <w:szCs w:val="20"/>
                <w:lang w:val="en-AU" w:eastAsia="en-AU"/>
              </w:rPr>
              <w:t>{{ faira_form.A2_1 | format_list }}</w:t>
            </w:r>
          </w:p>
        </w:tc>
      </w:tr>
      <w:tr w:rsidR="006E10F8" w:rsidRPr="006E10F8" w14:paraId="7DA2B09B" w14:textId="77777777" w:rsidTr="000A2CFF">
        <w:tc>
          <w:tcPr>
            <w:tcW w:w="1239" w:type="pct"/>
            <w:tcMar>
              <w:top w:w="43" w:type="dxa"/>
              <w:left w:w="43" w:type="dxa"/>
              <w:bottom w:w="43" w:type="dxa"/>
              <w:right w:w="43" w:type="dxa"/>
            </w:tcMar>
            <w:hideMark/>
          </w:tcPr>
          <w:p w14:paraId="5B8662DD" w14:textId="77777777" w:rsidR="006E10F8" w:rsidRPr="006E10F8" w:rsidRDefault="006E10F8" w:rsidP="000A2CFF">
            <w:pPr>
              <w:rPr>
                <w:sz w:val="20"/>
                <w:szCs w:val="20"/>
                <w:lang w:val="en-AU" w:eastAsia="en-AU"/>
              </w:rPr>
            </w:pPr>
            <w:r w:rsidRPr="006E10F8">
              <w:rPr>
                <w:sz w:val="20"/>
                <w:szCs w:val="20"/>
                <w:lang w:val="en-AU" w:eastAsia="en-AU"/>
              </w:rPr>
              <w:t>Data environment / origin</w:t>
            </w:r>
          </w:p>
        </w:tc>
        <w:tc>
          <w:tcPr>
            <w:tcW w:w="3761" w:type="pct"/>
            <w:tcMar>
              <w:top w:w="43" w:type="dxa"/>
              <w:left w:w="43" w:type="dxa"/>
              <w:bottom w:w="43" w:type="dxa"/>
              <w:right w:w="43" w:type="dxa"/>
            </w:tcMar>
            <w:hideMark/>
          </w:tcPr>
          <w:p w14:paraId="4D8B8CBB" w14:textId="77777777" w:rsidR="006E10F8" w:rsidRPr="006E10F8" w:rsidRDefault="006E10F8" w:rsidP="000A2CFF">
            <w:pPr>
              <w:rPr>
                <w:sz w:val="20"/>
                <w:szCs w:val="20"/>
                <w:lang w:val="en-AU" w:eastAsia="en-AU"/>
              </w:rPr>
            </w:pPr>
            <w:r w:rsidRPr="006E10F8">
              <w:rPr>
                <w:sz w:val="20"/>
                <w:szCs w:val="20"/>
                <w:lang w:val="en-AU" w:eastAsia="en-AU"/>
              </w:rPr>
              <w:t>{{ faira_form.A2_2 if faira_form.A2_2 else "Not specified" }}</w:t>
            </w:r>
          </w:p>
        </w:tc>
      </w:tr>
      <w:tr w:rsidR="006E10F8" w:rsidRPr="006E10F8" w14:paraId="0DD7C821" w14:textId="77777777" w:rsidTr="000A2CFF">
        <w:tc>
          <w:tcPr>
            <w:tcW w:w="1239" w:type="pct"/>
            <w:tcMar>
              <w:top w:w="43" w:type="dxa"/>
              <w:left w:w="43" w:type="dxa"/>
              <w:bottom w:w="43" w:type="dxa"/>
              <w:right w:w="43" w:type="dxa"/>
            </w:tcMar>
            <w:hideMark/>
          </w:tcPr>
          <w:p w14:paraId="655E1FDE" w14:textId="77777777" w:rsidR="006E10F8" w:rsidRPr="006E10F8" w:rsidRDefault="006E10F8" w:rsidP="000A2CFF">
            <w:pPr>
              <w:rPr>
                <w:sz w:val="20"/>
                <w:szCs w:val="20"/>
                <w:lang w:val="en-AU" w:eastAsia="en-AU"/>
              </w:rPr>
            </w:pPr>
            <w:r w:rsidRPr="006E10F8">
              <w:rPr>
                <w:sz w:val="20"/>
                <w:szCs w:val="20"/>
                <w:lang w:val="en-AU" w:eastAsia="en-AU"/>
              </w:rPr>
              <w:t>Data integrity safeguards</w:t>
            </w:r>
          </w:p>
        </w:tc>
        <w:tc>
          <w:tcPr>
            <w:tcW w:w="3761" w:type="pct"/>
            <w:tcMar>
              <w:top w:w="43" w:type="dxa"/>
              <w:left w:w="43" w:type="dxa"/>
              <w:bottom w:w="43" w:type="dxa"/>
              <w:right w:w="43" w:type="dxa"/>
            </w:tcMar>
            <w:hideMark/>
          </w:tcPr>
          <w:p w14:paraId="66F987B3" w14:textId="0239B732" w:rsidR="006E10F8" w:rsidRPr="006E10F8" w:rsidRDefault="00722C30" w:rsidP="000A2CFF">
            <w:pPr>
              <w:rPr>
                <w:sz w:val="20"/>
                <w:szCs w:val="20"/>
                <w:lang w:val="en-AU" w:eastAsia="en-AU"/>
              </w:rPr>
            </w:pPr>
            <w:r w:rsidRPr="00722C30">
              <w:rPr>
                <w:sz w:val="20"/>
                <w:szCs w:val="20"/>
                <w:lang w:val="en-AU" w:eastAsia="en-AU"/>
              </w:rPr>
              <w:t>{{ faira_form.A2_3 | format_list }}</w:t>
            </w:r>
          </w:p>
        </w:tc>
      </w:tr>
      <w:tr w:rsidR="006E10F8" w:rsidRPr="006E10F8" w14:paraId="62B33EEF" w14:textId="77777777" w:rsidTr="000A2CFF">
        <w:tc>
          <w:tcPr>
            <w:tcW w:w="1239" w:type="pct"/>
            <w:tcMar>
              <w:top w:w="43" w:type="dxa"/>
              <w:left w:w="43" w:type="dxa"/>
              <w:bottom w:w="43" w:type="dxa"/>
              <w:right w:w="43" w:type="dxa"/>
            </w:tcMar>
            <w:hideMark/>
          </w:tcPr>
          <w:p w14:paraId="2A255542" w14:textId="77777777" w:rsidR="006E10F8" w:rsidRPr="006E10F8" w:rsidRDefault="006E10F8" w:rsidP="000A2CFF">
            <w:pPr>
              <w:rPr>
                <w:sz w:val="20"/>
                <w:szCs w:val="20"/>
                <w:lang w:val="en-AU" w:eastAsia="en-AU"/>
              </w:rPr>
            </w:pPr>
            <w:r w:rsidRPr="006E10F8">
              <w:rPr>
                <w:sz w:val="20"/>
                <w:szCs w:val="20"/>
                <w:lang w:val="en-AU" w:eastAsia="en-AU"/>
              </w:rPr>
              <w:t>Data types used</w:t>
            </w:r>
          </w:p>
        </w:tc>
        <w:tc>
          <w:tcPr>
            <w:tcW w:w="3761" w:type="pct"/>
            <w:tcMar>
              <w:top w:w="43" w:type="dxa"/>
              <w:left w:w="43" w:type="dxa"/>
              <w:bottom w:w="43" w:type="dxa"/>
              <w:right w:w="43" w:type="dxa"/>
            </w:tcMar>
            <w:hideMark/>
          </w:tcPr>
          <w:p w14:paraId="75449273" w14:textId="1AEBB94F" w:rsidR="006E10F8" w:rsidRPr="006E10F8" w:rsidRDefault="00722C30" w:rsidP="000A2CFF">
            <w:pPr>
              <w:rPr>
                <w:sz w:val="20"/>
                <w:szCs w:val="20"/>
                <w:lang w:val="en-AU" w:eastAsia="en-AU"/>
              </w:rPr>
            </w:pPr>
            <w:r w:rsidRPr="00722C30">
              <w:rPr>
                <w:sz w:val="20"/>
                <w:szCs w:val="20"/>
                <w:lang w:val="en-AU" w:eastAsia="en-AU"/>
              </w:rPr>
              <w:t>{{ faira_form.A2_4 | format_list }}</w:t>
            </w:r>
          </w:p>
        </w:tc>
      </w:tr>
      <w:tr w:rsidR="006E10F8" w:rsidRPr="006E10F8" w14:paraId="7C7BA854" w14:textId="77777777" w:rsidTr="000A2CFF">
        <w:tc>
          <w:tcPr>
            <w:tcW w:w="1239" w:type="pct"/>
            <w:tcMar>
              <w:top w:w="43" w:type="dxa"/>
              <w:left w:w="43" w:type="dxa"/>
              <w:bottom w:w="43" w:type="dxa"/>
              <w:right w:w="43" w:type="dxa"/>
            </w:tcMar>
            <w:hideMark/>
          </w:tcPr>
          <w:p w14:paraId="11824C17" w14:textId="77777777" w:rsidR="006E10F8" w:rsidRPr="006E10F8" w:rsidRDefault="006E10F8" w:rsidP="000A2CFF">
            <w:pPr>
              <w:rPr>
                <w:sz w:val="20"/>
                <w:szCs w:val="20"/>
                <w:lang w:val="en-AU" w:eastAsia="en-AU"/>
              </w:rPr>
            </w:pPr>
            <w:r w:rsidRPr="006E10F8">
              <w:rPr>
                <w:sz w:val="20"/>
                <w:szCs w:val="20"/>
                <w:lang w:val="en-AU" w:eastAsia="en-AU"/>
              </w:rPr>
              <w:t>Business Impact Level (BIL)</w:t>
            </w:r>
          </w:p>
        </w:tc>
        <w:tc>
          <w:tcPr>
            <w:tcW w:w="3761" w:type="pct"/>
            <w:tcMar>
              <w:top w:w="43" w:type="dxa"/>
              <w:left w:w="43" w:type="dxa"/>
              <w:bottom w:w="43" w:type="dxa"/>
              <w:right w:w="43" w:type="dxa"/>
            </w:tcMar>
            <w:hideMark/>
          </w:tcPr>
          <w:p w14:paraId="4EADCC19" w14:textId="77777777" w:rsidR="006E10F8" w:rsidRPr="006E10F8" w:rsidRDefault="006E10F8" w:rsidP="000A2CFF">
            <w:pPr>
              <w:rPr>
                <w:sz w:val="20"/>
                <w:szCs w:val="20"/>
                <w:lang w:val="en-AU" w:eastAsia="en-AU"/>
              </w:rPr>
            </w:pPr>
            <w:r w:rsidRPr="006E10F8">
              <w:rPr>
                <w:sz w:val="20"/>
                <w:szCs w:val="20"/>
                <w:lang w:val="en-AU" w:eastAsia="en-AU"/>
              </w:rPr>
              <w:t>{{ faira_form.A2_6 if faira_form.A2_6 else "Not specified" }}</w:t>
            </w:r>
          </w:p>
        </w:tc>
      </w:tr>
      <w:tr w:rsidR="006E10F8" w:rsidRPr="006E10F8" w14:paraId="6E6541E2" w14:textId="77777777" w:rsidTr="000A2CFF">
        <w:tc>
          <w:tcPr>
            <w:tcW w:w="1239" w:type="pct"/>
            <w:tcMar>
              <w:top w:w="43" w:type="dxa"/>
              <w:left w:w="43" w:type="dxa"/>
              <w:bottom w:w="43" w:type="dxa"/>
              <w:right w:w="43" w:type="dxa"/>
            </w:tcMar>
            <w:hideMark/>
          </w:tcPr>
          <w:p w14:paraId="2EF5A922" w14:textId="77777777" w:rsidR="006E10F8" w:rsidRPr="006E10F8" w:rsidRDefault="006E10F8" w:rsidP="000A2CFF">
            <w:pPr>
              <w:rPr>
                <w:sz w:val="20"/>
                <w:szCs w:val="20"/>
                <w:lang w:val="en-AU" w:eastAsia="en-AU"/>
              </w:rPr>
            </w:pPr>
            <w:r w:rsidRPr="006E10F8">
              <w:rPr>
                <w:sz w:val="20"/>
                <w:szCs w:val="20"/>
                <w:lang w:val="en-AU" w:eastAsia="en-AU"/>
              </w:rPr>
              <w:t>Regulated or sensitive data</w:t>
            </w:r>
          </w:p>
        </w:tc>
        <w:tc>
          <w:tcPr>
            <w:tcW w:w="3761" w:type="pct"/>
            <w:tcMar>
              <w:top w:w="43" w:type="dxa"/>
              <w:left w:w="43" w:type="dxa"/>
              <w:bottom w:w="43" w:type="dxa"/>
              <w:right w:w="43" w:type="dxa"/>
            </w:tcMar>
            <w:hideMark/>
          </w:tcPr>
          <w:p w14:paraId="5C85B5DD" w14:textId="17F47C2F" w:rsidR="00366AE8" w:rsidRPr="00F90F3C" w:rsidRDefault="006E10F8" w:rsidP="000A2CFF">
            <w:pPr>
              <w:spacing w:before="60" w:after="60"/>
              <w:rPr>
                <w:lang w:val="en-AU" w:eastAsia="en-AU"/>
              </w:rPr>
            </w:pPr>
            <w:r w:rsidRPr="006E10F8">
              <w:rPr>
                <w:sz w:val="20"/>
                <w:szCs w:val="20"/>
                <w:lang w:val="en-AU" w:eastAsia="en-AU"/>
              </w:rPr>
              <w:t xml:space="preserve">{% if faira_form.A2_7 == "Yes" %}Yes — </w:t>
            </w:r>
            <w:r w:rsidR="00025F73" w:rsidRPr="00025F73">
              <w:rPr>
                <w:sz w:val="20"/>
                <w:szCs w:val="20"/>
                <w:lang w:val="en-AU" w:eastAsia="en-AU"/>
              </w:rPr>
              <w:t>{{ faira_form.A2_7_data_types | format_list }}</w:t>
            </w:r>
            <w:r w:rsidR="00366AE8" w:rsidRPr="00366AE8">
              <w:rPr>
                <w:sz w:val="20"/>
                <w:szCs w:val="20"/>
                <w:lang w:val="en-AU" w:eastAsia="en-AU"/>
              </w:rPr>
              <w:t>{% endif %}</w:t>
            </w:r>
          </w:p>
          <w:p w14:paraId="216658B1" w14:textId="109EC62A" w:rsidR="006E10F8" w:rsidRPr="006E10F8" w:rsidRDefault="006E10F8" w:rsidP="000A2CFF">
            <w:pPr>
              <w:rPr>
                <w:sz w:val="20"/>
                <w:szCs w:val="20"/>
                <w:lang w:val="en-AU" w:eastAsia="en-AU"/>
              </w:rPr>
            </w:pPr>
          </w:p>
        </w:tc>
      </w:tr>
      <w:tr w:rsidR="006E10F8" w:rsidRPr="006E10F8" w14:paraId="2D29E7F4" w14:textId="77777777" w:rsidTr="000A2CFF">
        <w:tc>
          <w:tcPr>
            <w:tcW w:w="1239" w:type="pct"/>
            <w:tcMar>
              <w:top w:w="43" w:type="dxa"/>
              <w:left w:w="43" w:type="dxa"/>
              <w:bottom w:w="43" w:type="dxa"/>
              <w:right w:w="43" w:type="dxa"/>
            </w:tcMar>
            <w:hideMark/>
          </w:tcPr>
          <w:p w14:paraId="3D9D7529" w14:textId="77777777" w:rsidR="006E10F8" w:rsidRPr="006E10F8" w:rsidRDefault="006E10F8" w:rsidP="000A2CFF">
            <w:pPr>
              <w:rPr>
                <w:sz w:val="20"/>
                <w:szCs w:val="20"/>
                <w:lang w:val="en-AU" w:eastAsia="en-AU"/>
              </w:rPr>
            </w:pPr>
            <w:r w:rsidRPr="006E10F8">
              <w:rPr>
                <w:sz w:val="20"/>
                <w:szCs w:val="20"/>
                <w:lang w:val="en-AU" w:eastAsia="en-AU"/>
              </w:rPr>
              <w:t>User-provided inputs required</w:t>
            </w:r>
          </w:p>
        </w:tc>
        <w:tc>
          <w:tcPr>
            <w:tcW w:w="3761" w:type="pct"/>
            <w:tcMar>
              <w:top w:w="43" w:type="dxa"/>
              <w:left w:w="43" w:type="dxa"/>
              <w:bottom w:w="43" w:type="dxa"/>
              <w:right w:w="43" w:type="dxa"/>
            </w:tcMar>
            <w:hideMark/>
          </w:tcPr>
          <w:p w14:paraId="5CA47BB0" w14:textId="00E154E3" w:rsidR="006E10F8" w:rsidRPr="006E10F8" w:rsidRDefault="006E10F8" w:rsidP="000A2CFF">
            <w:pPr>
              <w:rPr>
                <w:sz w:val="20"/>
                <w:szCs w:val="20"/>
                <w:lang w:val="en-AU" w:eastAsia="en-AU"/>
              </w:rPr>
            </w:pPr>
            <w:r w:rsidRPr="006E10F8">
              <w:rPr>
                <w:sz w:val="20"/>
                <w:szCs w:val="20"/>
                <w:lang w:val="en-AU" w:eastAsia="en-AU"/>
              </w:rPr>
              <w:t xml:space="preserve">{% if faira_form.A2_8 == "Yes" %}Yes — </w:t>
            </w:r>
            <w:r w:rsidR="00025F73" w:rsidRPr="00025F73">
              <w:rPr>
                <w:sz w:val="20"/>
                <w:szCs w:val="20"/>
                <w:lang w:val="en-AU" w:eastAsia="en-AU"/>
              </w:rPr>
              <w:t>{{ faira_form.A2_8_types | format_list }}</w:t>
            </w:r>
            <w:r w:rsidR="00366AE8" w:rsidRPr="00366AE8">
              <w:rPr>
                <w:sz w:val="20"/>
                <w:szCs w:val="20"/>
                <w:lang w:val="en-AU" w:eastAsia="en-AU"/>
              </w:rPr>
              <w:t>{% endif %}</w:t>
            </w:r>
          </w:p>
        </w:tc>
      </w:tr>
    </w:tbl>
    <w:p w14:paraId="6A86D007" w14:textId="7B6E04ED" w:rsidR="006E10F8" w:rsidRDefault="003B57EF" w:rsidP="003B57EF">
      <w:pPr>
        <w:pStyle w:val="Caption"/>
        <w:rPr>
          <w:lang w:eastAsia="en-AU"/>
        </w:rPr>
      </w:pPr>
      <w:bookmarkStart w:id="7" w:name="_Toc220329330"/>
      <w:r>
        <w:t xml:space="preserve">Table </w:t>
      </w:r>
      <w:r w:rsidR="00CC0D84">
        <w:fldChar w:fldCharType="begin"/>
      </w:r>
      <w:r w:rsidR="00CC0D84">
        <w:instrText xml:space="preserve"> SEQ Table \* ARABIC </w:instrText>
      </w:r>
      <w:r w:rsidR="00CC0D84">
        <w:fldChar w:fldCharType="separate"/>
      </w:r>
      <w:r w:rsidR="00F35F59">
        <w:rPr>
          <w:noProof/>
        </w:rPr>
        <w:t>2</w:t>
      </w:r>
      <w:r w:rsidR="00CC0D84">
        <w:rPr>
          <w:noProof/>
        </w:rPr>
        <w:fldChar w:fldCharType="end"/>
      </w:r>
      <w:r>
        <w:t xml:space="preserve"> </w:t>
      </w:r>
      <w:r w:rsidR="006B701D">
        <w:t>–</w:t>
      </w:r>
      <w:r>
        <w:t xml:space="preserve"> </w:t>
      </w:r>
      <w:r w:rsidR="006B701D">
        <w:t>Data Characteristics s</w:t>
      </w:r>
      <w:r w:rsidRPr="00EE229A">
        <w:t>ummary</w:t>
      </w:r>
      <w:bookmarkEnd w:id="7"/>
    </w:p>
    <w:p w14:paraId="5667ACD2" w14:textId="1479D6DD" w:rsidR="007C3210" w:rsidRPr="00261A78" w:rsidRDefault="007C3210" w:rsidP="00261A78">
      <w:pPr>
        <w:rPr>
          <w:lang w:eastAsia="en-AU"/>
        </w:rPr>
      </w:pPr>
      <w:r w:rsidRPr="007C3210">
        <w:rPr>
          <w:highlight w:val="yellow"/>
          <w:lang w:eastAsia="en-AU"/>
        </w:rPr>
        <w:t>{{ai.f_data_context_notes}}</w:t>
      </w:r>
      <w:r w:rsidR="00330488">
        <w:rPr>
          <w:lang w:eastAsia="en-AU"/>
        </w:rPr>
        <w:t xml:space="preserve"> </w:t>
      </w:r>
    </w:p>
    <w:p w14:paraId="15CB83E2" w14:textId="6C6C3E46" w:rsidR="00E43A14" w:rsidRDefault="00AB42AA" w:rsidP="00E43A14">
      <w:pPr>
        <w:pStyle w:val="Heading02"/>
        <w:rPr>
          <w:lang w:val="en-AU" w:eastAsia="en-AU"/>
        </w:rPr>
      </w:pPr>
      <w:bookmarkStart w:id="8" w:name="_Toc220329331"/>
      <w:r>
        <w:rPr>
          <w:lang w:val="en-AU" w:eastAsia="en-AU"/>
        </w:rPr>
        <w:t>Human Interface and Impact</w:t>
      </w:r>
      <w:bookmarkEnd w:id="8"/>
    </w:p>
    <w:p w14:paraId="1F1326BC" w14:textId="6A122703" w:rsidR="004E2E9A" w:rsidRPr="004E2E9A" w:rsidRDefault="004E2E9A" w:rsidP="004E2E9A">
      <w:pPr>
        <w:pStyle w:val="Heading2"/>
        <w:rPr>
          <w:rFonts w:ascii="Arial" w:eastAsiaTheme="minorHAnsi" w:hAnsi="Arial" w:cstheme="minorBidi"/>
          <w:i/>
          <w:iCs/>
          <w:color w:val="215E99" w:themeColor="text2" w:themeTint="BF"/>
          <w:sz w:val="22"/>
          <w:szCs w:val="22"/>
          <w:lang w:eastAsia="en-AU"/>
        </w:rPr>
      </w:pPr>
      <w:r w:rsidRPr="004E2E9A">
        <w:rPr>
          <w:rFonts w:ascii="Arial" w:eastAsiaTheme="minorHAnsi" w:hAnsi="Arial" w:cstheme="minorBidi"/>
          <w:i/>
          <w:iCs/>
          <w:color w:val="215E99" w:themeColor="text2" w:themeTint="BF"/>
          <w:sz w:val="22"/>
          <w:szCs w:val="22"/>
          <w:lang w:eastAsia="en-AU"/>
        </w:rPr>
        <w:t>Maps to FAIRA Table 2 (HMI) and Table 5 (Object of AI action)</w:t>
      </w:r>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407C391C" w:rsidR="009A19F1" w:rsidRPr="009A19F1" w:rsidRDefault="009A19F1" w:rsidP="009A19F1">
      <w:pPr>
        <w:rPr>
          <w:lang w:val="en-AU" w:eastAsia="en-AU"/>
        </w:rPr>
      </w:pPr>
      <w:r w:rsidRPr="009A19F1">
        <w:rPr>
          <w:lang w:val="en-AU" w:eastAsia="en-AU"/>
        </w:rPr>
        <w:t xml:space="preserve">The system interfaces with humans through </w:t>
      </w:r>
      <w:r w:rsidRPr="009A19F1">
        <w:rPr>
          <w:b/>
          <w:bCs/>
          <w:lang w:val="en-AU" w:eastAsia="en-AU"/>
        </w:rPr>
        <w:t>{{ faira_form.A3_1 | format_list }}</w:t>
      </w:r>
      <w:r w:rsidRPr="009A19F1">
        <w:rPr>
          <w:lang w:val="en-AU" w:eastAsia="en-AU"/>
        </w:rPr>
        <w:t>. The level of expertise required to use the AI solution has been rated across multiple dimensions, including technical expertise (</w:t>
      </w:r>
      <w:r w:rsidRPr="009A19F1">
        <w:rPr>
          <w:b/>
          <w:bCs/>
          <w:lang w:val="en-AU" w:eastAsia="en-AU"/>
        </w:rPr>
        <w:t>{{ faira_form.A3_2_technical }}</w:t>
      </w:r>
      <w:r w:rsidRPr="009A19F1">
        <w:rPr>
          <w:lang w:val="en-AU" w:eastAsia="en-AU"/>
        </w:rPr>
        <w:t>), domain expertise (</w:t>
      </w:r>
      <w:r w:rsidRPr="009A19F1">
        <w:rPr>
          <w:b/>
          <w:bCs/>
          <w:lang w:val="en-AU" w:eastAsia="en-AU"/>
        </w:rPr>
        <w:t>{{ faira_form.A3_2_domain }}</w:t>
      </w:r>
      <w:r w:rsidRPr="009A19F1">
        <w:rPr>
          <w:lang w:val="en-AU" w:eastAsia="en-AU"/>
        </w:rPr>
        <w:t>), and AI literacy (</w:t>
      </w:r>
      <w:r w:rsidRPr="009A19F1">
        <w:rPr>
          <w:b/>
          <w:bCs/>
          <w:lang w:val="en-AU" w:eastAsia="en-AU"/>
        </w:rPr>
        <w:t>{{ faira_form.A3_2_ai_literacy }}</w:t>
      </w:r>
      <w:r w:rsidRPr="009A19F1">
        <w:rPr>
          <w:lang w:val="en-AU" w:eastAsia="en-AU"/>
        </w:rPr>
        <w:t>).</w:t>
      </w:r>
    </w:p>
    <w:p w14:paraId="54CEE586" w14:textId="4B657CE6" w:rsidR="009A19F1" w:rsidRPr="009A19F1" w:rsidRDefault="009A19F1" w:rsidP="009A19F1">
      <w:pPr>
        <w:rPr>
          <w:lang w:val="en-AU" w:eastAsia="en-AU"/>
        </w:rPr>
      </w:pPr>
      <w:r w:rsidRPr="009A19F1">
        <w:rPr>
          <w:lang w:val="en-AU" w:eastAsia="en-AU"/>
        </w:rPr>
        <w:t xml:space="preserve">The assessment identifies the following groups as potentially impacted by the AI system: </w:t>
      </w:r>
      <w:r w:rsidRPr="009A19F1">
        <w:rPr>
          <w:b/>
          <w:bCs/>
          <w:lang w:val="en-AU" w:eastAsia="en-AU"/>
        </w:rPr>
        <w:t>{{ faira_form.A3_3 | format_list }}</w:t>
      </w:r>
      <w:r w:rsidRPr="009A19F1">
        <w:rPr>
          <w:lang w:val="en-AU" w:eastAsia="en-AU"/>
        </w:rPr>
        <w:t xml:space="preserve">. Where impacted parties are informed of AI use, this is undertaken via </w:t>
      </w:r>
      <w:r w:rsidRPr="009A19F1">
        <w:rPr>
          <w:b/>
          <w:bCs/>
          <w:lang w:val="en-AU" w:eastAsia="en-AU"/>
        </w:rPr>
        <w:t>{{ faira_form.A3_4 | format_list }}</w:t>
      </w:r>
      <w:r w:rsidRPr="009A19F1">
        <w:rPr>
          <w:lang w:val="en-AU" w:eastAsia="en-AU"/>
        </w:rPr>
        <w:t>.</w:t>
      </w:r>
    </w:p>
    <w:p w14:paraId="20481A0D" w14:textId="02B6B662" w:rsidR="009A19F1" w:rsidRPr="009A19F1" w:rsidRDefault="009A19F1" w:rsidP="009A19F1">
      <w:pPr>
        <w:rPr>
          <w:lang w:val="en-AU" w:eastAsia="en-AU"/>
        </w:rPr>
      </w:pPr>
      <w:r w:rsidRPr="009A19F1">
        <w:rPr>
          <w:lang w:val="en-AU" w:eastAsia="en-AU"/>
        </w:rPr>
        <w:t xml:space="preserve">Expected impacts on staff have been noted as </w:t>
      </w:r>
      <w:r w:rsidRPr="009A19F1">
        <w:rPr>
          <w:b/>
          <w:bCs/>
          <w:lang w:val="en-AU" w:eastAsia="en-AU"/>
        </w:rPr>
        <w:t>{{ faira_form.A3_5a | format_list }}</w:t>
      </w:r>
      <w:r w:rsidRPr="009A19F1">
        <w:rPr>
          <w:lang w:val="en-AU" w:eastAsia="en-AU"/>
        </w:rPr>
        <w:t xml:space="preserve">, with the overall severity of these impacts rated as </w:t>
      </w:r>
      <w:r w:rsidRPr="009A19F1">
        <w:rPr>
          <w:b/>
          <w:bCs/>
          <w:lang w:val="en-AU" w:eastAsia="en-AU"/>
        </w:rPr>
        <w:t>{{ faira_form.A3_5b }}</w:t>
      </w:r>
      <w:r w:rsidRPr="009A19F1">
        <w:rPr>
          <w:lang w:val="en-AU" w:eastAsia="en-AU"/>
        </w:rPr>
        <w:t xml:space="preserve"> (1 = Very Low, 5 = Very High).</w:t>
      </w:r>
    </w:p>
    <w:p w14:paraId="091C2C6F" w14:textId="29952F15" w:rsidR="009A19F1" w:rsidRPr="009A19F1" w:rsidRDefault="009A19F1" w:rsidP="009A19F1">
      <w:pPr>
        <w:rPr>
          <w:lang w:val="en-AU" w:eastAsia="en-AU"/>
        </w:rPr>
      </w:pPr>
      <w:r w:rsidRPr="009A19F1">
        <w:rPr>
          <w:lang w:val="en-AU" w:eastAsia="en-AU"/>
        </w:rPr>
        <w:lastRenderedPageBreak/>
        <w:t xml:space="preserve">Potential impacts to impacted groups have been noted as </w:t>
      </w:r>
      <w:r w:rsidRPr="009A19F1">
        <w:rPr>
          <w:b/>
          <w:bCs/>
          <w:lang w:val="en-AU" w:eastAsia="en-AU"/>
        </w:rPr>
        <w:t>{{ faira_form.A3_6a | format_list }}</w:t>
      </w:r>
      <w:r w:rsidRPr="009A19F1">
        <w:rPr>
          <w:lang w:val="en-AU" w:eastAsia="en-AU"/>
        </w:rPr>
        <w:t xml:space="preserve">, with severity rated as </w:t>
      </w:r>
      <w:r w:rsidRPr="009A19F1">
        <w:rPr>
          <w:b/>
          <w:bCs/>
          <w:lang w:val="en-AU" w:eastAsia="en-AU"/>
        </w:rPr>
        <w:t>{{ faira_form.A3_6b }}</w:t>
      </w:r>
      <w:r w:rsidRPr="009A19F1">
        <w:rPr>
          <w:lang w:val="en-AU" w:eastAsia="en-AU"/>
        </w:rPr>
        <w:t xml:space="preserve"> (1 = Minor, 2 = Moderate, 3 = Major).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0A2CFF">
        <w:trPr>
          <w:tblHeader/>
        </w:trPr>
        <w:tc>
          <w:tcPr>
            <w:tcW w:w="1661" w:type="pct"/>
            <w:shd w:val="clear" w:color="auto" w:fill="D9D9D9" w:themeFill="background1" w:themeFillShade="D9"/>
            <w:hideMark/>
          </w:tcPr>
          <w:p w14:paraId="15D32415" w14:textId="090A90AA" w:rsidR="009F6EB8" w:rsidRPr="009F6EB8" w:rsidRDefault="009F6EB8" w:rsidP="000A2CFF">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hideMark/>
          </w:tcPr>
          <w:p w14:paraId="601BFD23" w14:textId="77777777" w:rsidR="009F6EB8" w:rsidRPr="009F6EB8" w:rsidRDefault="009F6EB8" w:rsidP="000A2CFF">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0A2CFF">
        <w:tc>
          <w:tcPr>
            <w:tcW w:w="1661" w:type="pct"/>
            <w:hideMark/>
          </w:tcPr>
          <w:p w14:paraId="06D02AAE"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Human interface</w:t>
            </w:r>
          </w:p>
        </w:tc>
        <w:tc>
          <w:tcPr>
            <w:tcW w:w="3339" w:type="pct"/>
            <w:hideMark/>
          </w:tcPr>
          <w:p w14:paraId="7B020084" w14:textId="1BDD73B8" w:rsidR="009F6EB8" w:rsidRPr="009F6EB8" w:rsidRDefault="00C62C69" w:rsidP="000A2CFF">
            <w:pPr>
              <w:rPr>
                <w:sz w:val="20"/>
                <w:szCs w:val="20"/>
                <w:highlight w:val="yellow"/>
                <w:lang w:val="en-AU" w:eastAsia="en-AU"/>
              </w:rPr>
            </w:pPr>
            <w:r w:rsidRPr="00C62C69">
              <w:rPr>
                <w:sz w:val="20"/>
                <w:szCs w:val="20"/>
                <w:highlight w:val="yellow"/>
                <w:lang w:val="en-AU" w:eastAsia="en-AU"/>
              </w:rPr>
              <w:t>{{ faira_form.A3_1 | format_list }}</w:t>
            </w:r>
          </w:p>
        </w:tc>
      </w:tr>
      <w:tr w:rsidR="009F6EB8" w:rsidRPr="009F6EB8" w14:paraId="6846ED0E" w14:textId="77777777" w:rsidTr="000A2CFF">
        <w:tc>
          <w:tcPr>
            <w:tcW w:w="1661" w:type="pct"/>
            <w:hideMark/>
          </w:tcPr>
          <w:p w14:paraId="622C390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technical</w:t>
            </w:r>
          </w:p>
        </w:tc>
        <w:tc>
          <w:tcPr>
            <w:tcW w:w="3339" w:type="pct"/>
            <w:hideMark/>
          </w:tcPr>
          <w:p w14:paraId="5595A0CE" w14:textId="04820EFE"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faira_form.A3_2_technical }}</w:t>
            </w:r>
          </w:p>
        </w:tc>
      </w:tr>
      <w:tr w:rsidR="009F6EB8" w:rsidRPr="009F6EB8" w14:paraId="6C82D621" w14:textId="77777777" w:rsidTr="000A2CFF">
        <w:tc>
          <w:tcPr>
            <w:tcW w:w="1661" w:type="pct"/>
            <w:hideMark/>
          </w:tcPr>
          <w:p w14:paraId="04011359"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domain</w:t>
            </w:r>
          </w:p>
        </w:tc>
        <w:tc>
          <w:tcPr>
            <w:tcW w:w="3339" w:type="pct"/>
            <w:hideMark/>
          </w:tcPr>
          <w:p w14:paraId="384FE7F8" w14:textId="04A611C0"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faira_form.A3_2</w:t>
            </w:r>
            <w:r w:rsidR="004904D3">
              <w:rPr>
                <w:sz w:val="20"/>
                <w:szCs w:val="20"/>
                <w:highlight w:val="yellow"/>
                <w:lang w:val="en-AU" w:eastAsia="en-AU"/>
              </w:rPr>
              <w:t>_domain</w:t>
            </w:r>
            <w:r w:rsidR="00F414FE">
              <w:rPr>
                <w:sz w:val="20"/>
                <w:szCs w:val="20"/>
                <w:highlight w:val="yellow"/>
                <w:lang w:val="en-AU" w:eastAsia="en-AU"/>
              </w:rPr>
              <w:t xml:space="preserve"> </w:t>
            </w:r>
            <w:r w:rsidRPr="009F6EB8">
              <w:rPr>
                <w:sz w:val="20"/>
                <w:szCs w:val="20"/>
                <w:highlight w:val="yellow"/>
                <w:lang w:val="en-AU" w:eastAsia="en-AU"/>
              </w:rPr>
              <w:t>}}</w:t>
            </w:r>
          </w:p>
        </w:tc>
      </w:tr>
      <w:tr w:rsidR="009F6EB8" w:rsidRPr="009F6EB8" w14:paraId="1EBACB1A" w14:textId="77777777" w:rsidTr="000A2CFF">
        <w:tc>
          <w:tcPr>
            <w:tcW w:w="1661" w:type="pct"/>
            <w:hideMark/>
          </w:tcPr>
          <w:p w14:paraId="725DA34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Expertise required – AI literacy</w:t>
            </w:r>
          </w:p>
        </w:tc>
        <w:tc>
          <w:tcPr>
            <w:tcW w:w="3339" w:type="pct"/>
            <w:hideMark/>
          </w:tcPr>
          <w:p w14:paraId="0D4EAFCC" w14:textId="3C7C045D"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faira_form.A3_2_ai_literacy }}</w:t>
            </w:r>
          </w:p>
        </w:tc>
      </w:tr>
      <w:tr w:rsidR="009F6EB8" w:rsidRPr="009F6EB8" w14:paraId="2302421C" w14:textId="77777777" w:rsidTr="000A2CFF">
        <w:tc>
          <w:tcPr>
            <w:tcW w:w="1661" w:type="pct"/>
            <w:hideMark/>
          </w:tcPr>
          <w:p w14:paraId="7F0E5B70"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Impacted groups</w:t>
            </w:r>
          </w:p>
        </w:tc>
        <w:tc>
          <w:tcPr>
            <w:tcW w:w="3339" w:type="pct"/>
            <w:hideMark/>
          </w:tcPr>
          <w:p w14:paraId="64D6E453" w14:textId="658CFE09"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faira_form.A3_3</w:t>
            </w:r>
            <w:r w:rsidR="00494E1A">
              <w:rPr>
                <w:sz w:val="20"/>
                <w:szCs w:val="20"/>
                <w:highlight w:val="yellow"/>
                <w:lang w:val="en-AU" w:eastAsia="en-AU"/>
              </w:rPr>
              <w:t xml:space="preserve"> </w:t>
            </w:r>
            <w:r w:rsidR="00494E1A" w:rsidRPr="00C62C69">
              <w:rPr>
                <w:sz w:val="20"/>
                <w:szCs w:val="20"/>
                <w:highlight w:val="yellow"/>
                <w:lang w:val="en-AU" w:eastAsia="en-AU"/>
              </w:rPr>
              <w:t>| format_list }}</w:t>
            </w:r>
          </w:p>
        </w:tc>
      </w:tr>
      <w:tr w:rsidR="009F6EB8" w:rsidRPr="009F6EB8" w14:paraId="02AF434C" w14:textId="77777777" w:rsidTr="000A2CFF">
        <w:tc>
          <w:tcPr>
            <w:tcW w:w="1661" w:type="pct"/>
            <w:hideMark/>
          </w:tcPr>
          <w:p w14:paraId="28AEEC9D"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How impacted parties are informed</w:t>
            </w:r>
          </w:p>
        </w:tc>
        <w:tc>
          <w:tcPr>
            <w:tcW w:w="3339" w:type="pct"/>
            <w:hideMark/>
          </w:tcPr>
          <w:p w14:paraId="59B7FE9A" w14:textId="44DC4DDD"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faira_form.A3_4</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096E3781" w14:textId="77777777" w:rsidTr="000A2CFF">
        <w:tc>
          <w:tcPr>
            <w:tcW w:w="1661" w:type="pct"/>
            <w:hideMark/>
          </w:tcPr>
          <w:p w14:paraId="18B57CEC"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identified</w:t>
            </w:r>
          </w:p>
        </w:tc>
        <w:tc>
          <w:tcPr>
            <w:tcW w:w="3339" w:type="pct"/>
            <w:hideMark/>
          </w:tcPr>
          <w:p w14:paraId="05863A10" w14:textId="4CFB1E6D"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faira_form.A3_5a</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56BAF518" w14:textId="77777777" w:rsidTr="000A2CFF">
        <w:tc>
          <w:tcPr>
            <w:tcW w:w="1661" w:type="pct"/>
            <w:hideMark/>
          </w:tcPr>
          <w:p w14:paraId="64541279"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Staff impacts severity (1–5)</w:t>
            </w:r>
          </w:p>
        </w:tc>
        <w:tc>
          <w:tcPr>
            <w:tcW w:w="3339" w:type="pct"/>
            <w:hideMark/>
          </w:tcPr>
          <w:p w14:paraId="08559828" w14:textId="4833F5F5"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faira_form.A3_5b }}</w:t>
            </w:r>
          </w:p>
        </w:tc>
      </w:tr>
      <w:tr w:rsidR="009F6EB8" w:rsidRPr="009F6EB8" w14:paraId="6E69BBA5" w14:textId="77777777" w:rsidTr="000A2CFF">
        <w:tc>
          <w:tcPr>
            <w:tcW w:w="1661" w:type="pct"/>
            <w:hideMark/>
          </w:tcPr>
          <w:p w14:paraId="5D598D42"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Impacts to affected groups identified</w:t>
            </w:r>
          </w:p>
        </w:tc>
        <w:tc>
          <w:tcPr>
            <w:tcW w:w="3339" w:type="pct"/>
            <w:hideMark/>
          </w:tcPr>
          <w:p w14:paraId="4F8CFA43" w14:textId="1610019C" w:rsidR="009F6EB8" w:rsidRPr="009F6EB8" w:rsidRDefault="009F6EB8" w:rsidP="000A2CFF">
            <w:pPr>
              <w:rPr>
                <w:sz w:val="20"/>
                <w:szCs w:val="20"/>
                <w:highlight w:val="yellow"/>
                <w:lang w:val="en-AU" w:eastAsia="en-AU"/>
              </w:rPr>
            </w:pPr>
            <w:r w:rsidRPr="009F6EB8">
              <w:rPr>
                <w:sz w:val="20"/>
                <w:szCs w:val="20"/>
                <w:highlight w:val="yellow"/>
                <w:lang w:val="en-AU" w:eastAsia="en-AU"/>
              </w:rPr>
              <w:t>{{ faira_form.A3_6a</w:t>
            </w:r>
            <w:r w:rsidR="00E16AFA">
              <w:rPr>
                <w:sz w:val="20"/>
                <w:szCs w:val="20"/>
                <w:highlight w:val="yellow"/>
                <w:lang w:val="en-AU" w:eastAsia="en-AU"/>
              </w:rPr>
              <w:t xml:space="preserve"> </w:t>
            </w:r>
            <w:r w:rsidR="00E16AFA" w:rsidRPr="00C62C69">
              <w:rPr>
                <w:sz w:val="20"/>
                <w:szCs w:val="20"/>
                <w:highlight w:val="yellow"/>
                <w:lang w:val="en-AU" w:eastAsia="en-AU"/>
              </w:rPr>
              <w:t>| format_list }}</w:t>
            </w:r>
          </w:p>
        </w:tc>
      </w:tr>
      <w:tr w:rsidR="009F6EB8" w:rsidRPr="009F6EB8" w14:paraId="5541792C" w14:textId="77777777" w:rsidTr="000A2CFF">
        <w:tc>
          <w:tcPr>
            <w:tcW w:w="1661" w:type="pct"/>
            <w:hideMark/>
          </w:tcPr>
          <w:p w14:paraId="6950AAF1" w14:textId="77777777" w:rsidR="009F6EB8" w:rsidRPr="009F6EB8" w:rsidRDefault="009F6EB8" w:rsidP="000A2CFF">
            <w:pPr>
              <w:rPr>
                <w:sz w:val="20"/>
                <w:szCs w:val="20"/>
                <w:highlight w:val="yellow"/>
                <w:lang w:val="en-AU" w:eastAsia="en-AU"/>
              </w:rPr>
            </w:pPr>
            <w:r w:rsidRPr="009F6EB8">
              <w:rPr>
                <w:sz w:val="20"/>
                <w:szCs w:val="20"/>
                <w:highlight w:val="yellow"/>
                <w:lang w:val="en-AU" w:eastAsia="en-AU"/>
              </w:rPr>
              <w:t>Affected group severity (1–3)</w:t>
            </w:r>
          </w:p>
        </w:tc>
        <w:tc>
          <w:tcPr>
            <w:tcW w:w="3339" w:type="pct"/>
            <w:hideMark/>
          </w:tcPr>
          <w:p w14:paraId="56BABF15" w14:textId="7A0365CE" w:rsidR="009F6EB8" w:rsidRPr="009F6EB8" w:rsidRDefault="009F6EB8" w:rsidP="000A2CFF">
            <w:pPr>
              <w:keepNext/>
              <w:rPr>
                <w:sz w:val="20"/>
                <w:szCs w:val="20"/>
                <w:highlight w:val="yellow"/>
                <w:lang w:val="en-AU" w:eastAsia="en-AU"/>
              </w:rPr>
            </w:pPr>
            <w:r w:rsidRPr="009F6EB8">
              <w:rPr>
                <w:sz w:val="20"/>
                <w:szCs w:val="20"/>
                <w:highlight w:val="yellow"/>
                <w:lang w:val="en-AU" w:eastAsia="en-AU"/>
              </w:rPr>
              <w:t>{{ faira_form.A3_6b }}</w:t>
            </w:r>
          </w:p>
        </w:tc>
      </w:tr>
    </w:tbl>
    <w:p w14:paraId="14BF8191" w14:textId="623AFE84" w:rsidR="00A507A2" w:rsidRPr="0065550F" w:rsidRDefault="006B701D" w:rsidP="0065550F">
      <w:pPr>
        <w:pStyle w:val="Caption"/>
        <w:rPr>
          <w:lang w:eastAsia="en-AU"/>
        </w:rPr>
      </w:pPr>
      <w:bookmarkStart w:id="9" w:name="_Toc220329332"/>
      <w:r>
        <w:t xml:space="preserve">Table </w:t>
      </w:r>
      <w:r w:rsidR="00CC0D84">
        <w:fldChar w:fldCharType="begin"/>
      </w:r>
      <w:r w:rsidR="00CC0D84">
        <w:instrText xml:space="preserve"> SEQ Table \* ARABIC </w:instrText>
      </w:r>
      <w:r w:rsidR="00CC0D84">
        <w:fldChar w:fldCharType="separate"/>
      </w:r>
      <w:r w:rsidR="00F35F59">
        <w:rPr>
          <w:noProof/>
        </w:rPr>
        <w:t>3</w:t>
      </w:r>
      <w:r w:rsidR="00CC0D84">
        <w:rPr>
          <w:noProof/>
        </w:rPr>
        <w:fldChar w:fldCharType="end"/>
      </w:r>
      <w:r>
        <w:t xml:space="preserve"> - Users and Stakeholders summary</w:t>
      </w:r>
      <w:bookmarkEnd w:id="9"/>
    </w:p>
    <w:p w14:paraId="2B73B243" w14:textId="21348F04" w:rsidR="00954A68" w:rsidRPr="00330488" w:rsidRDefault="00954A68" w:rsidP="00330488">
      <w:pPr>
        <w:rPr>
          <w:lang w:val="en-AU" w:eastAsia="en-AU"/>
        </w:rPr>
      </w:pPr>
      <w:r w:rsidRPr="00954A68">
        <w:rPr>
          <w:highlight w:val="yellow"/>
          <w:lang w:val="en-AU" w:eastAsia="en-AU"/>
        </w:rPr>
        <w:t>{{ai.f_user_stakeholder_context_notes}}</w:t>
      </w:r>
      <w:r>
        <w:rPr>
          <w:lang w:val="en-AU" w:eastAsia="en-AU"/>
        </w:rPr>
        <w:t xml:space="preserve"> </w:t>
      </w:r>
    </w:p>
    <w:p w14:paraId="5FBD6AE9" w14:textId="06812F5B" w:rsidR="00E43A14" w:rsidRDefault="00AB42AA" w:rsidP="00E43A14">
      <w:pPr>
        <w:pStyle w:val="Heading02"/>
        <w:rPr>
          <w:lang w:val="en-AU" w:eastAsia="en-AU"/>
        </w:rPr>
      </w:pPr>
      <w:bookmarkStart w:id="10" w:name="_Toc220329333"/>
      <w:r>
        <w:rPr>
          <w:lang w:val="en-AU" w:eastAsia="en-AU"/>
        </w:rPr>
        <w:t>Outputs and Actions</w:t>
      </w:r>
      <w:bookmarkEnd w:id="10"/>
    </w:p>
    <w:p w14:paraId="0C896C64" w14:textId="27ECDE9B" w:rsidR="00D76E2B" w:rsidRPr="00D76E2B" w:rsidRDefault="00D76E2B" w:rsidP="00D76E2B">
      <w:pPr>
        <w:pStyle w:val="Heading2"/>
        <w:rPr>
          <w:rFonts w:ascii="Arial" w:eastAsiaTheme="minorHAnsi" w:hAnsi="Arial" w:cstheme="minorBidi"/>
          <w:i/>
          <w:iCs/>
          <w:color w:val="215E99" w:themeColor="text2" w:themeTint="BF"/>
          <w:sz w:val="22"/>
          <w:szCs w:val="22"/>
          <w:lang w:eastAsia="en-AU"/>
        </w:rPr>
      </w:pPr>
      <w:r w:rsidRPr="00D76E2B">
        <w:rPr>
          <w:rFonts w:ascii="Arial" w:eastAsiaTheme="minorHAnsi" w:hAnsi="Arial" w:cstheme="minorBidi"/>
          <w:i/>
          <w:iCs/>
          <w:color w:val="215E99" w:themeColor="text2" w:themeTint="BF"/>
          <w:sz w:val="22"/>
          <w:szCs w:val="22"/>
          <w:lang w:eastAsia="en-AU"/>
        </w:rPr>
        <w:t>Maps to FAIRA Table 4: AI use outputs</w:t>
      </w:r>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11806059" w:rsidR="008C27E1" w:rsidRPr="008C27E1" w:rsidRDefault="008C27E1" w:rsidP="008C27E1">
      <w:pPr>
        <w:rPr>
          <w:lang w:val="en-AU"/>
        </w:rPr>
      </w:pPr>
      <w:r w:rsidRPr="008C27E1">
        <w:rPr>
          <w:lang w:val="en-AU"/>
        </w:rPr>
        <w:t xml:space="preserve">The AI system produces the following primary outputs: </w:t>
      </w:r>
      <w:r w:rsidRPr="008C27E1">
        <w:rPr>
          <w:b/>
          <w:bCs/>
          <w:lang w:val="en-AU"/>
        </w:rPr>
        <w:t>{{ faira_form.A4_1 | format_list }}</w:t>
      </w:r>
      <w:r w:rsidRPr="008C27E1">
        <w:rPr>
          <w:lang w:val="en-AU"/>
        </w:rPr>
        <w:t xml:space="preserve">. The Business Impact Level (BIL) associated with these outputs is recorded as </w:t>
      </w:r>
      <w:r w:rsidRPr="008C27E1">
        <w:rPr>
          <w:b/>
          <w:bCs/>
          <w:lang w:val="en-AU"/>
        </w:rPr>
        <w:t>{{ faira_form.A4_3 }}</w:t>
      </w:r>
      <w:r w:rsidRPr="008C27E1">
        <w:rPr>
          <w:lang w:val="en-AU"/>
        </w:rPr>
        <w:t>, providing context for the potential consequence of unauthorised disclosure or misuse of system outputs.</w:t>
      </w:r>
    </w:p>
    <w:p w14:paraId="5BEFDA57" w14:textId="23BFCB7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31B2121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w:t>
      </w:r>
    </w:p>
    <w:p w14:paraId="335E6DDD" w14:textId="77777777" w:rsidR="00E947B3" w:rsidRDefault="008C27E1" w:rsidP="00E947B3">
      <w:pPr>
        <w:spacing w:before="60" w:after="60"/>
        <w:rPr>
          <w:lang w:val="en-AU"/>
        </w:rPr>
      </w:pPr>
      <w:r w:rsidRPr="008C27E1">
        <w:rPr>
          <w:lang w:val="en-AU"/>
        </w:rPr>
        <w:lastRenderedPageBreak/>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t>{%</w:t>
      </w:r>
      <w:r w:rsidR="00E947B3">
        <w:rPr>
          <w:lang w:val="en-AU"/>
        </w:rPr>
        <w:t xml:space="preserve">p </w:t>
      </w:r>
      <w:r w:rsidRPr="008C27E1">
        <w:rPr>
          <w:lang w:val="en-AU"/>
        </w:rPr>
        <w:t>endif %}</w:t>
      </w:r>
    </w:p>
    <w:p w14:paraId="288BA6C2" w14:textId="678DAF59" w:rsidR="008C27E1" w:rsidRPr="008C27E1" w:rsidRDefault="008C27E1" w:rsidP="008C27E1">
      <w:pPr>
        <w:rPr>
          <w:lang w:val="en-AU"/>
        </w:rPr>
      </w:pPr>
      <w:r w:rsidRPr="008C27E1">
        <w:rPr>
          <w:lang w:val="en-AU"/>
        </w:rPr>
        <w:t xml:space="preserve">Outputs are tracked and recorded using </w:t>
      </w:r>
      <w:r w:rsidRPr="008C27E1">
        <w:rPr>
          <w:b/>
          <w:bCs/>
          <w:lang w:val="en-AU"/>
        </w:rPr>
        <w:t>{{ faira_form.A4_4 | format_list }}</w:t>
      </w:r>
      <w:r w:rsidRPr="008C27E1">
        <w:rPr>
          <w:lang w:val="en-AU"/>
        </w:rPr>
        <w:t>, which provides context on how outputs may be referenced, audited, or reviewed over time.</w:t>
      </w:r>
    </w:p>
    <w:p w14:paraId="390A39BC" w14:textId="6BC428CA"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if faira_form.A4_5 == "Yes" %}</w:t>
      </w:r>
    </w:p>
    <w:p w14:paraId="73EF8215" w14:textId="3F50A235" w:rsidR="009E1E7A" w:rsidRDefault="008C27E1" w:rsidP="00EA6773">
      <w:pPr>
        <w:spacing w:before="60" w:after="60"/>
        <w:rPr>
          <w:lang w:val="en-AU"/>
        </w:rPr>
      </w:pPr>
      <w:r w:rsidRPr="008C27E1">
        <w:rPr>
          <w:lang w:val="en-AU"/>
        </w:rPr>
        <w:t xml:space="preserve">The assessment indicates that AI outputs may be accessible in ways that could lead to unauthorised access. Relevant scenarios include </w:t>
      </w:r>
      <w:r w:rsidRPr="008C27E1">
        <w:rPr>
          <w:b/>
          <w:bCs/>
          <w:lang w:val="en-AU"/>
        </w:rPr>
        <w:t>{{ faira_form.A4_5_scenarios | format_list }}</w:t>
      </w:r>
      <w:r w:rsidRPr="008C27E1">
        <w:rPr>
          <w:lang w:val="en-AU"/>
        </w:rPr>
        <w:t>.</w:t>
      </w:r>
    </w:p>
    <w:p w14:paraId="0367859C" w14:textId="53C879B0"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1116C6A3" w14:textId="364406AA"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if faira_form.A4_6 == "Yes" %}</w:t>
      </w:r>
    </w:p>
    <w:p w14:paraId="7D2918F0" w14:textId="54D97EC6" w:rsidR="00EA6773" w:rsidRDefault="008C27E1" w:rsidP="00EA6773">
      <w:pPr>
        <w:spacing w:before="60" w:after="60"/>
        <w:rPr>
          <w:lang w:val="en-AU"/>
        </w:rPr>
      </w:pPr>
      <w:r w:rsidRPr="008C27E1">
        <w:rPr>
          <w:lang w:val="en-AU"/>
        </w:rPr>
        <w:t xml:space="preserve">The AI outputs have been identified as potentially including regulated or sensitive information. The categories of regulated or sensitive data involved include </w:t>
      </w:r>
      <w:r w:rsidRPr="008C27E1">
        <w:rPr>
          <w:b/>
          <w:bCs/>
          <w:lang w:val="en-AU"/>
        </w:rPr>
        <w:t>{{ faira_form.A4_6_data_types | format_list }}</w:t>
      </w:r>
      <w:r w:rsidRPr="008C27E1">
        <w:rPr>
          <w:lang w:val="en-AU"/>
        </w:rPr>
        <w:t>.</w:t>
      </w:r>
    </w:p>
    <w:p w14:paraId="29FFF194" w14:textId="4CF1367E"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w:t>
      </w:r>
    </w:p>
    <w:p w14:paraId="72D0ED19" w14:textId="77777777" w:rsidR="00EA6773" w:rsidRDefault="008C27E1" w:rsidP="00EA6773">
      <w:pPr>
        <w:spacing w:before="60" w:after="60"/>
        <w:rPr>
          <w:lang w:val="en-AU"/>
        </w:rPr>
      </w:pPr>
      <w:r w:rsidRPr="008C27E1">
        <w:rPr>
          <w:lang w:val="en-AU"/>
        </w:rPr>
        <w:t>The AI outputs have not been identified as including regulated or sensitive information.</w:t>
      </w:r>
    </w:p>
    <w:p w14:paraId="7B1C0C44" w14:textId="260F201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7E0F97D7" w14:textId="77777777" w:rsidR="008C27E1" w:rsidRPr="008C27E1" w:rsidRDefault="008C27E1" w:rsidP="008C27E1">
      <w:pPr>
        <w:rPr>
          <w:lang w:val="en-AU"/>
        </w:rPr>
      </w:pPr>
      <w:r w:rsidRPr="008C27E1">
        <w:rPr>
          <w:lang w:val="en-AU"/>
        </w:rPr>
        <w:t xml:space="preserve">Access to personal information (if applicable) and any associated conditions or handling requirements are described as </w:t>
      </w:r>
      <w:r w:rsidRPr="008C27E1">
        <w:rPr>
          <w:b/>
          <w:bCs/>
          <w:lang w:val="en-AU"/>
        </w:rPr>
        <w:t>{{ faira_form.A4_7 if faira_form.A4_7 else "not specified" }}</w:t>
      </w:r>
      <w:r w:rsidRPr="008C27E1">
        <w:rPr>
          <w:lang w:val="en-AU"/>
        </w:rPr>
        <w:t xml:space="preserve">. Any legal, regulatory, or policy actions associated with the generation, distribution, or use of AI outputs are described as </w:t>
      </w:r>
      <w:r w:rsidRPr="008C27E1">
        <w:rPr>
          <w:b/>
          <w:bCs/>
          <w:lang w:val="en-AU"/>
        </w:rPr>
        <w:t>{{ faira_form.A4_8 if faira_form.A4_8 else "not specified" }}</w:t>
      </w:r>
      <w:r w:rsidRPr="008C27E1">
        <w:rPr>
          <w:lang w:val="en-AU"/>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127"/>
        <w:gridCol w:w="5889"/>
      </w:tblGrid>
      <w:tr w:rsidR="007601A3" w:rsidRPr="007601A3" w14:paraId="79FFE96E" w14:textId="77777777" w:rsidTr="000A2CFF">
        <w:trPr>
          <w:tblHeader/>
        </w:trPr>
        <w:tc>
          <w:tcPr>
            <w:tcW w:w="0" w:type="auto"/>
            <w:shd w:val="clear" w:color="auto" w:fill="D9D9D9" w:themeFill="background1" w:themeFillShade="D9"/>
            <w:hideMark/>
          </w:tcPr>
          <w:p w14:paraId="4C3C0C85" w14:textId="3AC14B11" w:rsidR="007601A3" w:rsidRPr="007601A3" w:rsidRDefault="007601A3" w:rsidP="000A2CFF">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hideMark/>
          </w:tcPr>
          <w:p w14:paraId="36B933AB" w14:textId="77777777" w:rsidR="007601A3" w:rsidRPr="007601A3" w:rsidRDefault="007601A3" w:rsidP="000A2CFF">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0A2CFF">
        <w:tc>
          <w:tcPr>
            <w:tcW w:w="0" w:type="auto"/>
            <w:hideMark/>
          </w:tcPr>
          <w:p w14:paraId="69AB17A5" w14:textId="77777777" w:rsidR="007601A3" w:rsidRPr="007601A3" w:rsidRDefault="007601A3" w:rsidP="000A2CFF">
            <w:pPr>
              <w:rPr>
                <w:sz w:val="20"/>
                <w:szCs w:val="20"/>
                <w:lang w:val="en-AU" w:eastAsia="en-AU"/>
              </w:rPr>
            </w:pPr>
            <w:r w:rsidRPr="007601A3">
              <w:rPr>
                <w:sz w:val="20"/>
                <w:szCs w:val="20"/>
                <w:lang w:val="en-AU" w:eastAsia="en-AU"/>
              </w:rPr>
              <w:t>Primary outputs (A4.1)</w:t>
            </w:r>
          </w:p>
        </w:tc>
        <w:tc>
          <w:tcPr>
            <w:tcW w:w="0" w:type="auto"/>
            <w:hideMark/>
          </w:tcPr>
          <w:p w14:paraId="63B70A5A" w14:textId="72A9BD9C" w:rsidR="007601A3" w:rsidRPr="007601A3" w:rsidRDefault="000238E2" w:rsidP="000A2CFF">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0A2CFF">
        <w:tc>
          <w:tcPr>
            <w:tcW w:w="0" w:type="auto"/>
            <w:hideMark/>
          </w:tcPr>
          <w:p w14:paraId="432FE7AB" w14:textId="77777777" w:rsidR="007601A3" w:rsidRPr="007601A3" w:rsidRDefault="007601A3" w:rsidP="000A2CFF">
            <w:pPr>
              <w:rPr>
                <w:sz w:val="20"/>
                <w:szCs w:val="20"/>
                <w:lang w:val="en-AU" w:eastAsia="en-AU"/>
              </w:rPr>
            </w:pPr>
            <w:r w:rsidRPr="007601A3">
              <w:rPr>
                <w:sz w:val="20"/>
                <w:szCs w:val="20"/>
                <w:lang w:val="en-AU" w:eastAsia="en-AU"/>
              </w:rPr>
              <w:t>Outputs sent externally without human review (A4.2)</w:t>
            </w:r>
          </w:p>
        </w:tc>
        <w:tc>
          <w:tcPr>
            <w:tcW w:w="0" w:type="auto"/>
            <w:hideMark/>
          </w:tcPr>
          <w:p w14:paraId="1FD77021" w14:textId="77777777" w:rsidR="007601A3" w:rsidRPr="007601A3" w:rsidRDefault="007601A3" w:rsidP="000A2CFF">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0A2CFF">
        <w:tc>
          <w:tcPr>
            <w:tcW w:w="0" w:type="auto"/>
            <w:hideMark/>
          </w:tcPr>
          <w:p w14:paraId="2E0D3A32" w14:textId="77777777" w:rsidR="007601A3" w:rsidRPr="007601A3" w:rsidRDefault="007601A3" w:rsidP="000A2CFF">
            <w:pPr>
              <w:rPr>
                <w:sz w:val="20"/>
                <w:szCs w:val="20"/>
                <w:lang w:val="en-AU" w:eastAsia="en-AU"/>
              </w:rPr>
            </w:pPr>
            <w:r w:rsidRPr="007601A3">
              <w:rPr>
                <w:sz w:val="20"/>
                <w:szCs w:val="20"/>
                <w:lang w:val="en-AU" w:eastAsia="en-AU"/>
              </w:rPr>
              <w:t>Output Business Impact Level (BIL) (A4.3)</w:t>
            </w:r>
          </w:p>
        </w:tc>
        <w:tc>
          <w:tcPr>
            <w:tcW w:w="0" w:type="auto"/>
            <w:hideMark/>
          </w:tcPr>
          <w:p w14:paraId="4C7E5AB8" w14:textId="1EF4967A" w:rsidR="007601A3" w:rsidRPr="007601A3" w:rsidRDefault="007601A3" w:rsidP="000A2CFF">
            <w:pPr>
              <w:rPr>
                <w:sz w:val="20"/>
                <w:szCs w:val="20"/>
                <w:lang w:val="en-AU" w:eastAsia="en-AU"/>
              </w:rPr>
            </w:pPr>
            <w:r w:rsidRPr="007601A3">
              <w:rPr>
                <w:sz w:val="20"/>
                <w:szCs w:val="20"/>
                <w:lang w:val="en-AU" w:eastAsia="en-AU"/>
              </w:rPr>
              <w:t>{{ faira_form.A4_3 }}</w:t>
            </w:r>
          </w:p>
        </w:tc>
      </w:tr>
      <w:tr w:rsidR="007601A3" w:rsidRPr="007601A3" w14:paraId="00A3A13E" w14:textId="77777777" w:rsidTr="000A2CFF">
        <w:tc>
          <w:tcPr>
            <w:tcW w:w="0" w:type="auto"/>
            <w:hideMark/>
          </w:tcPr>
          <w:p w14:paraId="74FB22F6" w14:textId="77777777" w:rsidR="007601A3" w:rsidRPr="007601A3" w:rsidRDefault="007601A3" w:rsidP="000A2CFF">
            <w:pPr>
              <w:rPr>
                <w:sz w:val="20"/>
                <w:szCs w:val="20"/>
                <w:lang w:val="en-AU" w:eastAsia="en-AU"/>
              </w:rPr>
            </w:pPr>
            <w:r w:rsidRPr="007601A3">
              <w:rPr>
                <w:sz w:val="20"/>
                <w:szCs w:val="20"/>
                <w:lang w:val="en-AU" w:eastAsia="en-AU"/>
              </w:rPr>
              <w:t>Output tracking / recording method(s) (A4.4)</w:t>
            </w:r>
          </w:p>
        </w:tc>
        <w:tc>
          <w:tcPr>
            <w:tcW w:w="0" w:type="auto"/>
            <w:hideMark/>
          </w:tcPr>
          <w:p w14:paraId="61792C41" w14:textId="710E79A0" w:rsidR="007601A3" w:rsidRPr="007601A3" w:rsidRDefault="007601A3" w:rsidP="000A2CFF">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0A2CFF">
        <w:tc>
          <w:tcPr>
            <w:tcW w:w="0" w:type="auto"/>
            <w:hideMark/>
          </w:tcPr>
          <w:p w14:paraId="206D8305" w14:textId="77777777" w:rsidR="007601A3" w:rsidRPr="007601A3" w:rsidRDefault="007601A3" w:rsidP="000A2CFF">
            <w:pPr>
              <w:rPr>
                <w:sz w:val="20"/>
                <w:szCs w:val="20"/>
                <w:lang w:val="en-AU" w:eastAsia="en-AU"/>
              </w:rPr>
            </w:pPr>
            <w:r w:rsidRPr="007601A3">
              <w:rPr>
                <w:sz w:val="20"/>
                <w:szCs w:val="20"/>
                <w:lang w:val="en-AU" w:eastAsia="en-AU"/>
              </w:rPr>
              <w:t>Unauthorised access to outputs identified (A4.5)</w:t>
            </w:r>
          </w:p>
        </w:tc>
        <w:tc>
          <w:tcPr>
            <w:tcW w:w="0" w:type="auto"/>
            <w:hideMark/>
          </w:tcPr>
          <w:p w14:paraId="244812D6" w14:textId="7893D21C" w:rsidR="007601A3" w:rsidRPr="007601A3" w:rsidRDefault="007601A3" w:rsidP="000A2CFF">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0A2CFF">
        <w:tc>
          <w:tcPr>
            <w:tcW w:w="0" w:type="auto"/>
            <w:hideMark/>
          </w:tcPr>
          <w:p w14:paraId="44076472" w14:textId="77777777" w:rsidR="007601A3" w:rsidRPr="007601A3" w:rsidRDefault="007601A3" w:rsidP="000A2CFF">
            <w:pPr>
              <w:rPr>
                <w:sz w:val="20"/>
                <w:szCs w:val="20"/>
                <w:lang w:val="en-AU" w:eastAsia="en-AU"/>
              </w:rPr>
            </w:pPr>
            <w:r w:rsidRPr="007601A3">
              <w:rPr>
                <w:sz w:val="20"/>
                <w:szCs w:val="20"/>
                <w:lang w:val="en-AU" w:eastAsia="en-AU"/>
              </w:rPr>
              <w:t>Outputs include regulated / sensitive data (A4.6)</w:t>
            </w:r>
          </w:p>
        </w:tc>
        <w:tc>
          <w:tcPr>
            <w:tcW w:w="0" w:type="auto"/>
            <w:hideMark/>
          </w:tcPr>
          <w:p w14:paraId="6AA53C82" w14:textId="37C23F54" w:rsidR="007601A3" w:rsidRPr="007601A3" w:rsidRDefault="007601A3" w:rsidP="000A2CFF">
            <w:pPr>
              <w:rPr>
                <w:sz w:val="20"/>
                <w:szCs w:val="20"/>
                <w:lang w:val="en-AU" w:eastAsia="en-AU"/>
              </w:rPr>
            </w:pPr>
            <w:r w:rsidRPr="007601A3">
              <w:rPr>
                <w:sz w:val="20"/>
                <w:szCs w:val="20"/>
                <w:lang w:val="en-AU" w:eastAsia="en-AU"/>
              </w:rPr>
              <w:t>{% if faira_form.A4_6 == "Yes" %}Yes — {{ faira_form.A4_6_data_types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7B63A68D" w14:textId="77777777" w:rsidTr="000A2CFF">
        <w:tc>
          <w:tcPr>
            <w:tcW w:w="0" w:type="auto"/>
            <w:hideMark/>
          </w:tcPr>
          <w:p w14:paraId="41FB1DC0" w14:textId="77777777" w:rsidR="007601A3" w:rsidRPr="007601A3" w:rsidRDefault="007601A3" w:rsidP="000A2CFF">
            <w:pPr>
              <w:rPr>
                <w:sz w:val="20"/>
                <w:szCs w:val="20"/>
                <w:lang w:val="en-AU" w:eastAsia="en-AU"/>
              </w:rPr>
            </w:pPr>
            <w:r w:rsidRPr="007601A3">
              <w:rPr>
                <w:sz w:val="20"/>
                <w:szCs w:val="20"/>
                <w:lang w:val="en-AU" w:eastAsia="en-AU"/>
              </w:rPr>
              <w:lastRenderedPageBreak/>
              <w:t>Personal information access / handling (A4.7)</w:t>
            </w:r>
          </w:p>
        </w:tc>
        <w:tc>
          <w:tcPr>
            <w:tcW w:w="0" w:type="auto"/>
            <w:hideMark/>
          </w:tcPr>
          <w:p w14:paraId="59B1219F" w14:textId="77777777" w:rsidR="007601A3" w:rsidRPr="007601A3" w:rsidRDefault="007601A3" w:rsidP="000A2CFF">
            <w:pPr>
              <w:rPr>
                <w:sz w:val="20"/>
                <w:szCs w:val="20"/>
                <w:lang w:val="en-AU" w:eastAsia="en-AU"/>
              </w:rPr>
            </w:pPr>
            <w:r w:rsidRPr="007601A3">
              <w:rPr>
                <w:sz w:val="20"/>
                <w:szCs w:val="20"/>
                <w:lang w:val="en-AU" w:eastAsia="en-AU"/>
              </w:rPr>
              <w:t>{{ faira_form.A4_7 if faira_form.A4_7 else "Not specified" }}</w:t>
            </w:r>
          </w:p>
        </w:tc>
      </w:tr>
      <w:tr w:rsidR="007601A3" w:rsidRPr="007601A3" w14:paraId="3F3CF5A9" w14:textId="77777777" w:rsidTr="000A2CFF">
        <w:tc>
          <w:tcPr>
            <w:tcW w:w="0" w:type="auto"/>
            <w:hideMark/>
          </w:tcPr>
          <w:p w14:paraId="38F96E9A" w14:textId="77777777" w:rsidR="007601A3" w:rsidRPr="007601A3" w:rsidRDefault="007601A3" w:rsidP="000A2CFF">
            <w:pPr>
              <w:rPr>
                <w:sz w:val="20"/>
                <w:szCs w:val="20"/>
                <w:lang w:val="en-AU" w:eastAsia="en-AU"/>
              </w:rPr>
            </w:pPr>
            <w:r w:rsidRPr="007601A3">
              <w:rPr>
                <w:sz w:val="20"/>
                <w:szCs w:val="20"/>
                <w:lang w:val="en-AU" w:eastAsia="en-AU"/>
              </w:rPr>
              <w:t>Legal / regulatory / policy actions (A4.8)</w:t>
            </w:r>
          </w:p>
        </w:tc>
        <w:tc>
          <w:tcPr>
            <w:tcW w:w="0" w:type="auto"/>
            <w:hideMark/>
          </w:tcPr>
          <w:p w14:paraId="5414DBB1" w14:textId="77777777" w:rsidR="007601A3" w:rsidRPr="007601A3" w:rsidRDefault="007601A3" w:rsidP="000A2CFF">
            <w:pPr>
              <w:keepNext/>
              <w:rPr>
                <w:sz w:val="20"/>
                <w:szCs w:val="20"/>
                <w:lang w:val="en-AU" w:eastAsia="en-AU"/>
              </w:rPr>
            </w:pPr>
            <w:r w:rsidRPr="007601A3">
              <w:rPr>
                <w:sz w:val="20"/>
                <w:szCs w:val="20"/>
                <w:lang w:val="en-AU" w:eastAsia="en-AU"/>
              </w:rPr>
              <w:t>{{ faira_form.A4_8 if faira_form.A4_8 else "Not specified" }}</w:t>
            </w:r>
          </w:p>
        </w:tc>
      </w:tr>
    </w:tbl>
    <w:p w14:paraId="52C92BDD" w14:textId="5EFE6A1B" w:rsidR="00482AF5" w:rsidRDefault="00CC0D84" w:rsidP="00CC0D84">
      <w:pPr>
        <w:pStyle w:val="Caption"/>
        <w:rPr>
          <w:lang w:eastAsia="en-AU"/>
        </w:rPr>
      </w:pPr>
      <w:bookmarkStart w:id="11" w:name="_Toc220329334"/>
      <w:r>
        <w:t xml:space="preserve">Table </w:t>
      </w:r>
      <w:r>
        <w:fldChar w:fldCharType="begin"/>
      </w:r>
      <w:r>
        <w:instrText xml:space="preserve"> SEQ Table \* ARABIC </w:instrText>
      </w:r>
      <w:r>
        <w:fldChar w:fldCharType="separate"/>
      </w:r>
      <w:r w:rsidR="00F35F59">
        <w:rPr>
          <w:noProof/>
        </w:rPr>
        <w:t>4</w:t>
      </w:r>
      <w:r>
        <w:rPr>
          <w:noProof/>
        </w:rPr>
        <w:fldChar w:fldCharType="end"/>
      </w:r>
      <w:r>
        <w:t xml:space="preserve"> - Deployment Context summary</w:t>
      </w:r>
      <w:bookmarkEnd w:id="11"/>
    </w:p>
    <w:p w14:paraId="785EECBE" w14:textId="785F3ECD" w:rsidR="00A96842" w:rsidRPr="007B16B0" w:rsidRDefault="00A96842" w:rsidP="007B16B0">
      <w:pPr>
        <w:rPr>
          <w:lang w:val="en-AU" w:eastAsia="en-AU"/>
        </w:rPr>
      </w:pPr>
      <w:r w:rsidRPr="00A96842">
        <w:rPr>
          <w:highlight w:val="yellow"/>
          <w:lang w:val="en-AU" w:eastAsia="en-AU"/>
        </w:rPr>
        <w:t>{{ai.f_deployment_context_notes}}</w:t>
      </w:r>
      <w:r>
        <w:rPr>
          <w:lang w:val="en-AU" w:eastAsia="en-AU"/>
        </w:rPr>
        <w:t xml:space="preserve"> </w:t>
      </w:r>
    </w:p>
    <w:p w14:paraId="1D1BD9D3" w14:textId="0BBAB596" w:rsidR="00E43A14" w:rsidRDefault="004459DF" w:rsidP="00E43A14">
      <w:pPr>
        <w:pStyle w:val="Heading02"/>
        <w:rPr>
          <w:lang w:val="en-AU" w:eastAsia="en-AU"/>
        </w:rPr>
      </w:pPr>
      <w:bookmarkStart w:id="12" w:name="_Toc220329335"/>
      <w:r>
        <w:rPr>
          <w:lang w:val="en-AU" w:eastAsia="en-AU"/>
        </w:rPr>
        <w:t>Governance and Oversight</w:t>
      </w:r>
      <w:bookmarkEnd w:id="12"/>
    </w:p>
    <w:p w14:paraId="37A47ED5" w14:textId="7F478715" w:rsidR="009B4955" w:rsidRPr="009B4955" w:rsidRDefault="009B4955" w:rsidP="009B4955">
      <w:pPr>
        <w:pStyle w:val="Heading2"/>
        <w:rPr>
          <w:rFonts w:ascii="Arial" w:eastAsiaTheme="minorHAnsi" w:hAnsi="Arial" w:cstheme="minorBidi"/>
          <w:i/>
          <w:iCs/>
          <w:color w:val="215E99" w:themeColor="text2" w:themeTint="BF"/>
          <w:sz w:val="22"/>
          <w:szCs w:val="22"/>
          <w:lang w:eastAsia="en-AU"/>
        </w:rPr>
      </w:pPr>
      <w:r w:rsidRPr="009B4955">
        <w:rPr>
          <w:rFonts w:ascii="Arial" w:eastAsiaTheme="minorHAnsi" w:hAnsi="Arial" w:cstheme="minorBidi"/>
          <w:i/>
          <w:iCs/>
          <w:color w:val="215E99" w:themeColor="text2" w:themeTint="BF"/>
          <w:sz w:val="22"/>
          <w:szCs w:val="22"/>
          <w:lang w:eastAsia="en-AU"/>
        </w:rPr>
        <w:t>Maps to FAIRA Table 9 (Monitoring &amp; evaluation) plus accountability references</w:t>
      </w:r>
    </w:p>
    <w:p w14:paraId="2FBD2782" w14:textId="647267A9" w:rsidR="004459DF" w:rsidRPr="004459DF" w:rsidRDefault="004459DF" w:rsidP="004459DF">
      <w:pPr>
        <w:rPr>
          <w:lang w:val="en-AU"/>
        </w:rPr>
      </w:pPr>
      <w:r w:rsidRPr="004459DF">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6A17A60" w14:textId="230E76D7" w:rsidR="004459DF" w:rsidRPr="004459DF" w:rsidRDefault="004459DF" w:rsidP="004459DF">
      <w:pPr>
        <w:rPr>
          <w:lang w:val="en-AU" w:eastAsia="en-AU"/>
        </w:rPr>
      </w:pPr>
      <w:r w:rsidRPr="004459DF">
        <w:rPr>
          <w:lang w:val="en-AU" w:eastAsia="en-AU"/>
        </w:rPr>
        <w:t xml:space="preserve">Accountability for decisions made using the AI system has been assigned to </w:t>
      </w:r>
      <w:r w:rsidRPr="004459DF">
        <w:rPr>
          <w:b/>
          <w:bCs/>
          <w:lang w:val="en-AU" w:eastAsia="en-AU"/>
        </w:rPr>
        <w:t>{{ faira_form.A5_1 }}</w:t>
      </w:r>
      <w:r w:rsidRPr="004459DF">
        <w:rPr>
          <w:lang w:val="en-AU" w:eastAsia="en-AU"/>
        </w:rPr>
        <w:t xml:space="preserve">, establishing primary responsibility for oversight of AI-supported outcomes. AI use inputs and outputs are tracked and recorded as described in </w:t>
      </w:r>
      <w:r w:rsidRPr="004459DF">
        <w:rPr>
          <w:b/>
          <w:bCs/>
          <w:lang w:val="en-AU" w:eastAsia="en-AU"/>
        </w:rPr>
        <w:t>{{ faira_form.A5_2 if faira_form.A5_2 else "not specified" }}</w:t>
      </w:r>
      <w:r w:rsidRPr="004459DF">
        <w:rPr>
          <w:lang w:val="en-AU" w:eastAsia="en-AU"/>
        </w:rPr>
        <w:t>, providing context on how system use may be observed, reviewed, or audited over time.</w:t>
      </w:r>
    </w:p>
    <w:p w14:paraId="7BE067AC" w14:textId="0F3DD718" w:rsidR="004459DF" w:rsidRPr="004459DF" w:rsidRDefault="004459DF" w:rsidP="004459DF">
      <w:pPr>
        <w:rPr>
          <w:lang w:val="en-AU" w:eastAsia="en-AU"/>
        </w:rPr>
      </w:pPr>
      <w:r w:rsidRPr="004459DF">
        <w:rPr>
          <w:lang w:val="en-AU" w:eastAsia="en-AU"/>
        </w:rPr>
        <w:t xml:space="preserve">Monitoring and evaluation of the AI system are supported through </w:t>
      </w:r>
      <w:r w:rsidRPr="004459DF">
        <w:rPr>
          <w:b/>
          <w:bCs/>
          <w:lang w:val="en-AU" w:eastAsia="en-AU"/>
        </w:rPr>
        <w:t>{{ faira_form.A5_3 | format_list }}</w:t>
      </w:r>
      <w:r w:rsidRPr="004459DF">
        <w:rPr>
          <w:lang w:val="en-AU" w:eastAsia="en-AU"/>
        </w:rPr>
        <w:t xml:space="preserve">, with monitoring activities occurring </w:t>
      </w:r>
      <w:r w:rsidRPr="004459DF">
        <w:rPr>
          <w:b/>
          <w:bCs/>
          <w:lang w:val="en-AU" w:eastAsia="en-AU"/>
        </w:rPr>
        <w:t>{{ faira_form.A5_4 }}</w:t>
      </w:r>
      <w:r w:rsidRPr="004459DF">
        <w:rPr>
          <w:lang w:val="en-AU" w:eastAsia="en-AU"/>
        </w:rPr>
        <w:t xml:space="preserve">. Responsibility for conducting monitoring and evaluation activities rests with </w:t>
      </w:r>
      <w:r w:rsidRPr="004459DF">
        <w:rPr>
          <w:b/>
          <w:bCs/>
          <w:lang w:val="en-AU" w:eastAsia="en-AU"/>
        </w:rPr>
        <w:t>{{ faira_form.A5_6 }}</w:t>
      </w:r>
      <w:r w:rsidRPr="004459DF">
        <w:rPr>
          <w:lang w:val="en-AU" w:eastAsia="en-AU"/>
        </w:rPr>
        <w:t>.</w:t>
      </w:r>
    </w:p>
    <w:p w14:paraId="02819886" w14:textId="685A8616" w:rsidR="00963086"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if faira_form.A5_5 == "Yes" %}</w:t>
      </w:r>
    </w:p>
    <w:p w14:paraId="3F09A4FA" w14:textId="77777777" w:rsidR="00963086" w:rsidRDefault="004459DF" w:rsidP="004D1185">
      <w:pPr>
        <w:spacing w:before="60" w:after="60"/>
        <w:rPr>
          <w:lang w:val="en-AU" w:eastAsia="en-AU"/>
        </w:rPr>
      </w:pPr>
      <w:r w:rsidRPr="004459DF">
        <w:rPr>
          <w:lang w:val="en-AU" w:eastAsia="en-AU"/>
        </w:rPr>
        <w:t>The AI system has been subject to independent review.</w:t>
      </w:r>
    </w:p>
    <w:p w14:paraId="24C80371" w14:textId="73D6E07E" w:rsidR="004D1185"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el</w:t>
      </w:r>
      <w:r w:rsidR="00963086">
        <w:rPr>
          <w:lang w:val="en-AU" w:eastAsia="en-AU"/>
        </w:rPr>
        <w:t>se</w:t>
      </w:r>
      <w:r w:rsidR="004D1185">
        <w:rPr>
          <w:lang w:val="en-AU" w:eastAsia="en-AU"/>
        </w:rPr>
        <w:t xml:space="preserve"> %}</w:t>
      </w:r>
    </w:p>
    <w:p w14:paraId="5B9E78B5" w14:textId="755DA676" w:rsidR="00963086" w:rsidRDefault="004459DF" w:rsidP="004D1185">
      <w:pPr>
        <w:spacing w:before="60" w:after="60"/>
        <w:rPr>
          <w:lang w:val="en-AU" w:eastAsia="en-AU"/>
        </w:rPr>
      </w:pPr>
      <w:r w:rsidRPr="004459DF">
        <w:rPr>
          <w:lang w:val="en-AU" w:eastAsia="en-AU"/>
        </w:rPr>
        <w:t>The AI system has not been subject to independent review.</w:t>
      </w:r>
    </w:p>
    <w:p w14:paraId="6AF63787" w14:textId="156F2E33" w:rsidR="004459DF" w:rsidRPr="004459DF" w:rsidRDefault="004459DF" w:rsidP="004D1185">
      <w:pPr>
        <w:spacing w:before="60" w:after="60"/>
        <w:rPr>
          <w:lang w:val="en-AU" w:eastAsia="en-AU"/>
        </w:rPr>
      </w:pPr>
      <w:r w:rsidRPr="004459DF">
        <w:rPr>
          <w:lang w:val="en-AU" w:eastAsia="en-AU"/>
        </w:rPr>
        <w:t>{%</w:t>
      </w:r>
      <w:r w:rsidR="002A5392">
        <w:rPr>
          <w:lang w:val="en-AU" w:eastAsia="en-AU"/>
        </w:rPr>
        <w:t>p</w:t>
      </w:r>
      <w:r w:rsidRPr="004459DF">
        <w:rPr>
          <w:lang w:val="en-AU" w:eastAsia="en-AU"/>
        </w:rPr>
        <w:t xml:space="preserve"> endif %}</w:t>
      </w:r>
    </w:p>
    <w:p w14:paraId="02BD349A" w14:textId="0BEEF639" w:rsidR="004459DF" w:rsidRPr="004459DF" w:rsidRDefault="004459DF" w:rsidP="004459DF">
      <w:pPr>
        <w:rPr>
          <w:lang w:val="en-AU" w:eastAsia="en-AU"/>
        </w:rPr>
      </w:pPr>
      <w:r w:rsidRPr="004459DF">
        <w:rPr>
          <w:lang w:val="en-AU" w:eastAsia="en-AU"/>
        </w:rPr>
        <w:t xml:space="preserve">Stakeholders are engaged in monitoring and evaluation activities through </w:t>
      </w:r>
      <w:r w:rsidRPr="004459DF">
        <w:rPr>
          <w:b/>
          <w:bCs/>
          <w:lang w:val="en-AU" w:eastAsia="en-AU"/>
        </w:rPr>
        <w:t>{{ faira_form.A5_7 | format_list }}</w:t>
      </w:r>
      <w:r w:rsidRPr="004459DF">
        <w:rPr>
          <w:lang w:val="en-AU" w:eastAsia="en-AU"/>
        </w:rPr>
        <w:t xml:space="preserve">. Mechanisms for detecting undesirable or harmful outcomes associated with AI use include </w:t>
      </w:r>
      <w:r w:rsidRPr="004459DF">
        <w:rPr>
          <w:b/>
          <w:bCs/>
          <w:lang w:val="en-AU" w:eastAsia="en-AU"/>
        </w:rPr>
        <w:t>{{ faira_form.A5_8 | format_list }}</w:t>
      </w:r>
      <w:r w:rsidRPr="004459DF">
        <w:rPr>
          <w:lang w:val="en-AU" w:eastAsia="en-AU"/>
        </w:rPr>
        <w:t>, providing context on how potential issues may be identified during operation.</w:t>
      </w:r>
    </w:p>
    <w:p w14:paraId="2F97A37B" w14:textId="696892AA" w:rsidR="004459DF" w:rsidRDefault="004459DF" w:rsidP="004459DF">
      <w:pPr>
        <w:rPr>
          <w:lang w:val="en-AU" w:eastAsia="en-AU"/>
        </w:rPr>
      </w:pPr>
      <w:r w:rsidRPr="004459DF">
        <w:rPr>
          <w:lang w:val="en-AU" w:eastAsia="en-AU"/>
        </w:rPr>
        <w:t xml:space="preserve">The design and use of the AI system have been informed by the following values, principles, or organisational standards: </w:t>
      </w:r>
      <w:r w:rsidRPr="004459DF">
        <w:rPr>
          <w:b/>
          <w:bCs/>
          <w:lang w:val="en-AU" w:eastAsia="en-AU"/>
        </w:rPr>
        <w:t>{{ faira_form.A5_9 | format_list }}</w:t>
      </w:r>
      <w:r w:rsidRPr="004459DF">
        <w:rPr>
          <w:lang w:val="en-AU" w:eastAsia="en-AU"/>
        </w:rPr>
        <w:t>.</w:t>
      </w:r>
    </w:p>
    <w:p w14:paraId="57725FAB" w14:textId="77777777" w:rsidR="007F08E6" w:rsidRPr="007F08E6" w:rsidRDefault="007F08E6" w:rsidP="007F08E6">
      <w:pPr>
        <w:rPr>
          <w:lang w:val="en-AU" w:eastAsia="en-AU"/>
        </w:rPr>
      </w:pPr>
      <w:r w:rsidRPr="007F08E6">
        <w:rPr>
          <w:lang w:val="en-AU" w:eastAsia="en-AU"/>
        </w:rPr>
        <w:t>{%p if faira_form.A5_10 == "Yes" %}</w:t>
      </w:r>
    </w:p>
    <w:p w14:paraId="59CCF577" w14:textId="77777777" w:rsidR="007F08E6" w:rsidRPr="007F08E6" w:rsidRDefault="007F08E6" w:rsidP="007F08E6">
      <w:pPr>
        <w:rPr>
          <w:lang w:val="en-AU" w:eastAsia="en-AU"/>
        </w:rPr>
      </w:pPr>
      <w:r w:rsidRPr="007F08E6">
        <w:rPr>
          <w:lang w:val="en-AU" w:eastAsia="en-AU"/>
        </w:rPr>
        <w:lastRenderedPageBreak/>
        <w:t>Sector-specific frameworks, laws, or regulatory obligations have been identified as applicable to this AI system. These include:</w:t>
      </w:r>
    </w:p>
    <w:p w14:paraId="26F1C7F9" w14:textId="559B8DFA"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Commonwealth legislation:</w:t>
      </w:r>
      <w:r w:rsidRPr="007F08E6">
        <w:rPr>
          <w:lang w:val="en-AU" w:eastAsia="en-AU"/>
        </w:rPr>
        <w:t xml:space="preserve"> {{ faira_form.A5_10_commonwealth | format_list if faira_form.A5_10_commonwealth else "not specified" }}</w:t>
      </w:r>
    </w:p>
    <w:p w14:paraId="24916AF5" w14:textId="1CEACA3B"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Queensland legislation:</w:t>
      </w:r>
      <w:r w:rsidRPr="007F08E6">
        <w:rPr>
          <w:lang w:val="en-AU" w:eastAsia="en-AU"/>
        </w:rPr>
        <w:t xml:space="preserve"> {{ faira_form.A5_10_qld | format_list if faira_form.A5_10_qld else "not specified" }}</w:t>
      </w:r>
    </w:p>
    <w:p w14:paraId="79C10820" w14:textId="4E3ED60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Sector-specific obligations:</w:t>
      </w:r>
      <w:r w:rsidRPr="007F08E6">
        <w:rPr>
          <w:lang w:val="en-AU" w:eastAsia="en-AU"/>
        </w:rPr>
        <w:t xml:space="preserve"> {{ faira_form.A5_10_sector | format_list if faira_form.A5_10_sector else "not specified" }}</w:t>
      </w:r>
    </w:p>
    <w:p w14:paraId="7D61ACA1" w14:textId="594559F6" w:rsidR="007F08E6" w:rsidRPr="007F08E6" w:rsidRDefault="007F08E6" w:rsidP="00F11C27">
      <w:pPr>
        <w:pStyle w:val="ListParagraph"/>
        <w:numPr>
          <w:ilvl w:val="0"/>
          <w:numId w:val="32"/>
        </w:numPr>
        <w:spacing w:before="60" w:after="60"/>
        <w:contextualSpacing w:val="0"/>
        <w:rPr>
          <w:lang w:val="en-AU" w:eastAsia="en-AU"/>
        </w:rPr>
      </w:pPr>
      <w:r w:rsidRPr="007F08E6">
        <w:rPr>
          <w:b/>
          <w:bCs/>
          <w:lang w:val="en-AU" w:eastAsia="en-AU"/>
        </w:rPr>
        <w:t>Frameworks and standards:</w:t>
      </w:r>
      <w:r w:rsidRPr="007F08E6">
        <w:rPr>
          <w:lang w:val="en-AU" w:eastAsia="en-AU"/>
        </w:rPr>
        <w:t xml:space="preserve"> {{ faira_form.A5_10_frameworks | format_list if faira_form.A5_10_frameworks else "not specified" }}</w:t>
      </w:r>
    </w:p>
    <w:p w14:paraId="2557339E" w14:textId="77777777" w:rsidR="00F11C27" w:rsidRDefault="007F08E6" w:rsidP="007F08E6">
      <w:pPr>
        <w:rPr>
          <w:lang w:val="en-AU" w:eastAsia="en-AU"/>
        </w:rPr>
      </w:pPr>
      <w:r w:rsidRPr="007F08E6">
        <w:rPr>
          <w:lang w:val="en-AU" w:eastAsia="en-AU"/>
        </w:rPr>
        <w:t>{% if faira_form.A5_10_other %}</w:t>
      </w:r>
    </w:p>
    <w:p w14:paraId="21975670" w14:textId="118794CE" w:rsidR="00F11C27" w:rsidRPr="00F11C27" w:rsidRDefault="007F08E6" w:rsidP="00F11C27">
      <w:pPr>
        <w:pStyle w:val="ListParagraph"/>
        <w:numPr>
          <w:ilvl w:val="0"/>
          <w:numId w:val="32"/>
        </w:numPr>
        <w:rPr>
          <w:lang w:val="en-AU" w:eastAsia="en-AU"/>
        </w:rPr>
      </w:pPr>
      <w:r w:rsidRPr="00F11C27">
        <w:rPr>
          <w:b/>
          <w:bCs/>
          <w:lang w:val="en-AU" w:eastAsia="en-AU"/>
        </w:rPr>
        <w:t>Other obligations:</w:t>
      </w:r>
      <w:r w:rsidRPr="00F11C27">
        <w:rPr>
          <w:lang w:val="en-AU" w:eastAsia="en-AU"/>
        </w:rPr>
        <w:t xml:space="preserve"> {{ faira_form.A5_10_other }}</w:t>
      </w:r>
    </w:p>
    <w:p w14:paraId="2728AA2E" w14:textId="1D640819" w:rsidR="007F08E6" w:rsidRPr="007F08E6" w:rsidRDefault="007F08E6" w:rsidP="007F08E6">
      <w:pPr>
        <w:rPr>
          <w:lang w:val="en-AU" w:eastAsia="en-AU"/>
        </w:rPr>
      </w:pPr>
      <w:r w:rsidRPr="007F08E6">
        <w:rPr>
          <w:lang w:val="en-AU" w:eastAsia="en-AU"/>
        </w:rPr>
        <w:t>{% endif %}</w:t>
      </w:r>
    </w:p>
    <w:p w14:paraId="5E156CC4" w14:textId="77777777" w:rsidR="007F08E6" w:rsidRPr="007F08E6" w:rsidRDefault="007F08E6" w:rsidP="007F08E6">
      <w:pPr>
        <w:rPr>
          <w:lang w:val="en-AU" w:eastAsia="en-AU"/>
        </w:rPr>
      </w:pPr>
      <w:r w:rsidRPr="007F08E6">
        <w:rPr>
          <w:lang w:val="en-AU" w:eastAsia="en-AU"/>
        </w:rPr>
        <w:t>{%p else %}</w:t>
      </w:r>
    </w:p>
    <w:p w14:paraId="76FA9509" w14:textId="77777777" w:rsidR="007F08E6" w:rsidRPr="007F08E6" w:rsidRDefault="007F08E6" w:rsidP="007F08E6">
      <w:pPr>
        <w:rPr>
          <w:lang w:val="en-AU" w:eastAsia="en-AU"/>
        </w:rPr>
      </w:pPr>
      <w:r w:rsidRPr="007F08E6">
        <w:rPr>
          <w:lang w:val="en-AU" w:eastAsia="en-AU"/>
        </w:rPr>
        <w:t>No sector-specific frameworks, laws, or regulatory obligations were identified as applying to this AI system.</w:t>
      </w:r>
    </w:p>
    <w:p w14:paraId="0C08A54E" w14:textId="06346173" w:rsidR="007F08E6" w:rsidRDefault="007F08E6" w:rsidP="007F08E6">
      <w:pPr>
        <w:rPr>
          <w:lang w:val="en-AU" w:eastAsia="en-AU"/>
        </w:rPr>
      </w:pPr>
      <w:r w:rsidRPr="007F08E6">
        <w:rPr>
          <w:lang w:val="en-AU" w:eastAsia="en-AU"/>
        </w:rPr>
        <w:t>{%p endif %}</w:t>
      </w:r>
    </w:p>
    <w:p w14:paraId="5F1789A9" w14:textId="77777777" w:rsidR="004F0516" w:rsidRDefault="004459DF" w:rsidP="004459DF">
      <w:pPr>
        <w:rPr>
          <w:lang w:val="en-AU" w:eastAsia="en-AU"/>
        </w:rPr>
      </w:pPr>
      <w:r w:rsidRPr="004459DF">
        <w:rPr>
          <w:lang w:val="en-AU" w:eastAsia="en-AU"/>
        </w:rPr>
        <w:t xml:space="preserve">The AI system is deployed in the following context: </w:t>
      </w:r>
      <w:r w:rsidRPr="004459DF">
        <w:rPr>
          <w:b/>
          <w:bCs/>
          <w:lang w:val="en-AU" w:eastAsia="en-AU"/>
        </w:rPr>
        <w:t>{{ faira_form.A5_11 }}</w:t>
      </w:r>
      <w:r w:rsidRPr="004459DF">
        <w:rPr>
          <w:lang w:val="en-AU" w:eastAsia="en-AU"/>
        </w:rPr>
        <w:t xml:space="preserve">. </w:t>
      </w:r>
    </w:p>
    <w:p w14:paraId="4F6C33B1" w14:textId="28FE1CE8" w:rsidR="004459DF" w:rsidRPr="004459DF" w:rsidRDefault="004459DF" w:rsidP="004459DF">
      <w:pPr>
        <w:rPr>
          <w:lang w:val="en-AU" w:eastAsia="en-AU"/>
        </w:rPr>
      </w:pPr>
      <w:r w:rsidRPr="004459DF">
        <w:rPr>
          <w:lang w:val="en-AU" w:eastAsia="en-AU"/>
        </w:rPr>
        <w:t xml:space="preserve">Additional frameworks, standards, or governance references relevant to the system are identified as </w:t>
      </w:r>
      <w:r w:rsidRPr="004459DF">
        <w:rPr>
          <w:b/>
          <w:bCs/>
          <w:lang w:val="en-AU" w:eastAsia="en-AU"/>
        </w:rPr>
        <w:t>{{ faira_form.A5_12 | format_list }}</w:t>
      </w:r>
      <w:r w:rsidRPr="004459DF">
        <w:rPr>
          <w:lang w:val="en-AU" w:eastAsia="en-AU"/>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4315"/>
        <w:gridCol w:w="4701"/>
      </w:tblGrid>
      <w:tr w:rsidR="00B46457" w:rsidRPr="00B46457" w14:paraId="36DD3D54" w14:textId="77777777" w:rsidTr="000A2CFF">
        <w:trPr>
          <w:tblHeader/>
        </w:trPr>
        <w:tc>
          <w:tcPr>
            <w:tcW w:w="4315" w:type="dxa"/>
            <w:shd w:val="clear" w:color="auto" w:fill="D9D9D9" w:themeFill="background1" w:themeFillShade="D9"/>
            <w:hideMark/>
          </w:tcPr>
          <w:p w14:paraId="285571C1" w14:textId="77777777" w:rsidR="00B46457" w:rsidRPr="00B46457" w:rsidRDefault="00B46457" w:rsidP="000A2CFF">
            <w:pPr>
              <w:rPr>
                <w:b/>
                <w:bCs/>
                <w:sz w:val="20"/>
                <w:szCs w:val="20"/>
                <w:lang w:val="en-AU" w:eastAsia="en-AU"/>
              </w:rPr>
            </w:pPr>
            <w:r w:rsidRPr="00B46457">
              <w:rPr>
                <w:b/>
                <w:bCs/>
                <w:sz w:val="20"/>
                <w:szCs w:val="20"/>
                <w:lang w:val="en-AU" w:eastAsia="en-AU"/>
              </w:rPr>
              <w:t>Governance Aspect</w:t>
            </w:r>
          </w:p>
        </w:tc>
        <w:tc>
          <w:tcPr>
            <w:tcW w:w="4701" w:type="dxa"/>
            <w:shd w:val="clear" w:color="auto" w:fill="D9D9D9" w:themeFill="background1" w:themeFillShade="D9"/>
            <w:hideMark/>
          </w:tcPr>
          <w:p w14:paraId="70F9B68D" w14:textId="77777777" w:rsidR="00B46457" w:rsidRPr="00B46457" w:rsidRDefault="00B46457" w:rsidP="000A2CFF">
            <w:pPr>
              <w:rPr>
                <w:b/>
                <w:bCs/>
                <w:sz w:val="20"/>
                <w:szCs w:val="20"/>
                <w:lang w:val="en-AU" w:eastAsia="en-AU"/>
              </w:rPr>
            </w:pPr>
            <w:r w:rsidRPr="00B46457">
              <w:rPr>
                <w:b/>
                <w:bCs/>
                <w:sz w:val="20"/>
                <w:szCs w:val="20"/>
                <w:lang w:val="en-AU" w:eastAsia="en-AU"/>
              </w:rPr>
              <w:t>Description</w:t>
            </w:r>
          </w:p>
        </w:tc>
      </w:tr>
      <w:tr w:rsidR="00B46457" w:rsidRPr="00B46457" w14:paraId="36D144F1" w14:textId="77777777" w:rsidTr="000A2CFF">
        <w:tc>
          <w:tcPr>
            <w:tcW w:w="4315" w:type="dxa"/>
            <w:hideMark/>
          </w:tcPr>
          <w:p w14:paraId="60868DF7" w14:textId="77777777" w:rsidR="00B46457" w:rsidRPr="00B46457" w:rsidRDefault="00B46457" w:rsidP="000A2CFF">
            <w:pPr>
              <w:rPr>
                <w:sz w:val="20"/>
                <w:szCs w:val="20"/>
                <w:lang w:val="en-AU" w:eastAsia="en-AU"/>
              </w:rPr>
            </w:pPr>
            <w:r w:rsidRPr="00B46457">
              <w:rPr>
                <w:sz w:val="20"/>
                <w:szCs w:val="20"/>
                <w:lang w:val="en-AU" w:eastAsia="en-AU"/>
              </w:rPr>
              <w:t>Accountable role (A5.1)</w:t>
            </w:r>
          </w:p>
        </w:tc>
        <w:tc>
          <w:tcPr>
            <w:tcW w:w="4701" w:type="dxa"/>
            <w:hideMark/>
          </w:tcPr>
          <w:p w14:paraId="25011D64" w14:textId="77777777" w:rsidR="00B46457" w:rsidRPr="00B46457" w:rsidRDefault="00B46457" w:rsidP="000A2CFF">
            <w:pPr>
              <w:rPr>
                <w:sz w:val="20"/>
                <w:szCs w:val="20"/>
                <w:lang w:val="en-AU" w:eastAsia="en-AU"/>
              </w:rPr>
            </w:pPr>
            <w:r w:rsidRPr="00B46457">
              <w:rPr>
                <w:sz w:val="20"/>
                <w:szCs w:val="20"/>
                <w:lang w:val="en-AU" w:eastAsia="en-AU"/>
              </w:rPr>
              <w:t>{{ faira_form.A5_1 if faira_form.A5_1 else "Not specified" }}</w:t>
            </w:r>
          </w:p>
        </w:tc>
      </w:tr>
      <w:tr w:rsidR="00B46457" w:rsidRPr="00B46457" w14:paraId="6CB90878" w14:textId="77777777" w:rsidTr="000A2CFF">
        <w:tc>
          <w:tcPr>
            <w:tcW w:w="4315" w:type="dxa"/>
            <w:hideMark/>
          </w:tcPr>
          <w:p w14:paraId="154EB38F" w14:textId="77777777" w:rsidR="00B46457" w:rsidRPr="00B46457" w:rsidRDefault="00B46457" w:rsidP="000A2CFF">
            <w:pPr>
              <w:rPr>
                <w:sz w:val="20"/>
                <w:szCs w:val="20"/>
                <w:lang w:val="en-AU" w:eastAsia="en-AU"/>
              </w:rPr>
            </w:pPr>
            <w:r w:rsidRPr="00B46457">
              <w:rPr>
                <w:sz w:val="20"/>
                <w:szCs w:val="20"/>
                <w:lang w:val="en-AU" w:eastAsia="en-AU"/>
              </w:rPr>
              <w:t>Tracking of AI use inputs and outputs (A5.2)</w:t>
            </w:r>
          </w:p>
        </w:tc>
        <w:tc>
          <w:tcPr>
            <w:tcW w:w="4701" w:type="dxa"/>
            <w:hideMark/>
          </w:tcPr>
          <w:p w14:paraId="074B3EE8" w14:textId="77777777" w:rsidR="00B46457" w:rsidRPr="00B46457" w:rsidRDefault="00B46457" w:rsidP="000A2CFF">
            <w:pPr>
              <w:rPr>
                <w:sz w:val="20"/>
                <w:szCs w:val="20"/>
                <w:lang w:val="en-AU" w:eastAsia="en-AU"/>
              </w:rPr>
            </w:pPr>
            <w:r w:rsidRPr="00B46457">
              <w:rPr>
                <w:sz w:val="20"/>
                <w:szCs w:val="20"/>
                <w:lang w:val="en-AU" w:eastAsia="en-AU"/>
              </w:rPr>
              <w:t>{{ faira_form.A5_2 if faira_form.A5_2 else "Not specified" }}</w:t>
            </w:r>
          </w:p>
        </w:tc>
      </w:tr>
      <w:tr w:rsidR="00B46457" w:rsidRPr="00B46457" w14:paraId="12936D42" w14:textId="77777777" w:rsidTr="000A2CFF">
        <w:tc>
          <w:tcPr>
            <w:tcW w:w="4315" w:type="dxa"/>
            <w:hideMark/>
          </w:tcPr>
          <w:p w14:paraId="1186DAA8" w14:textId="77777777" w:rsidR="00B46457" w:rsidRPr="00B46457" w:rsidRDefault="00B46457" w:rsidP="000A2CFF">
            <w:pPr>
              <w:rPr>
                <w:sz w:val="20"/>
                <w:szCs w:val="20"/>
                <w:lang w:val="en-AU" w:eastAsia="en-AU"/>
              </w:rPr>
            </w:pPr>
            <w:r w:rsidRPr="00B46457">
              <w:rPr>
                <w:sz w:val="20"/>
                <w:szCs w:val="20"/>
                <w:lang w:val="en-AU" w:eastAsia="en-AU"/>
              </w:rPr>
              <w:t>Monitoring and evaluation processes (A5.3)</w:t>
            </w:r>
          </w:p>
        </w:tc>
        <w:tc>
          <w:tcPr>
            <w:tcW w:w="4701" w:type="dxa"/>
            <w:hideMark/>
          </w:tcPr>
          <w:p w14:paraId="7D7F2AA1" w14:textId="333FEE27" w:rsidR="00B46457" w:rsidRPr="00B46457" w:rsidRDefault="00B46457" w:rsidP="000A2CFF">
            <w:pPr>
              <w:rPr>
                <w:sz w:val="20"/>
                <w:szCs w:val="20"/>
                <w:lang w:val="en-AU" w:eastAsia="en-AU"/>
              </w:rPr>
            </w:pPr>
            <w:r w:rsidRPr="00B46457">
              <w:rPr>
                <w:sz w:val="20"/>
                <w:szCs w:val="20"/>
                <w:lang w:val="en-AU" w:eastAsia="en-AU"/>
              </w:rPr>
              <w:t>{{ faira_form.A5_3</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4D139DA6" w14:textId="77777777" w:rsidTr="000A2CFF">
        <w:tc>
          <w:tcPr>
            <w:tcW w:w="4315" w:type="dxa"/>
            <w:hideMark/>
          </w:tcPr>
          <w:p w14:paraId="3CD33FBD" w14:textId="77777777" w:rsidR="00B46457" w:rsidRPr="00B46457" w:rsidRDefault="00B46457" w:rsidP="000A2CFF">
            <w:pPr>
              <w:rPr>
                <w:sz w:val="20"/>
                <w:szCs w:val="20"/>
                <w:lang w:val="en-AU" w:eastAsia="en-AU"/>
              </w:rPr>
            </w:pPr>
            <w:r w:rsidRPr="00B46457">
              <w:rPr>
                <w:sz w:val="20"/>
                <w:szCs w:val="20"/>
                <w:lang w:val="en-AU" w:eastAsia="en-AU"/>
              </w:rPr>
              <w:t>Monitoring frequency (A5.4)</w:t>
            </w:r>
          </w:p>
        </w:tc>
        <w:tc>
          <w:tcPr>
            <w:tcW w:w="4701" w:type="dxa"/>
            <w:hideMark/>
          </w:tcPr>
          <w:p w14:paraId="0F41096F" w14:textId="77777777" w:rsidR="00B46457" w:rsidRPr="00B46457" w:rsidRDefault="00B46457" w:rsidP="000A2CFF">
            <w:pPr>
              <w:rPr>
                <w:sz w:val="20"/>
                <w:szCs w:val="20"/>
                <w:lang w:val="en-AU" w:eastAsia="en-AU"/>
              </w:rPr>
            </w:pPr>
            <w:r w:rsidRPr="00B46457">
              <w:rPr>
                <w:sz w:val="20"/>
                <w:szCs w:val="20"/>
                <w:lang w:val="en-AU" w:eastAsia="en-AU"/>
              </w:rPr>
              <w:t>{{ faira_form.A5_4 if faira_form.A5_4 else "Not specified" }}</w:t>
            </w:r>
          </w:p>
        </w:tc>
      </w:tr>
      <w:tr w:rsidR="00B46457" w:rsidRPr="00B46457" w14:paraId="58CA514F" w14:textId="77777777" w:rsidTr="000A2CFF">
        <w:tc>
          <w:tcPr>
            <w:tcW w:w="4315" w:type="dxa"/>
            <w:hideMark/>
          </w:tcPr>
          <w:p w14:paraId="0493B73C" w14:textId="77777777" w:rsidR="00B46457" w:rsidRPr="00B46457" w:rsidRDefault="00B46457" w:rsidP="000A2CFF">
            <w:pPr>
              <w:rPr>
                <w:sz w:val="20"/>
                <w:szCs w:val="20"/>
                <w:lang w:val="en-AU" w:eastAsia="en-AU"/>
              </w:rPr>
            </w:pPr>
            <w:r w:rsidRPr="00B46457">
              <w:rPr>
                <w:sz w:val="20"/>
                <w:szCs w:val="20"/>
                <w:lang w:val="en-AU" w:eastAsia="en-AU"/>
              </w:rPr>
              <w:t>Independent review conducted (A5.5)</w:t>
            </w:r>
          </w:p>
        </w:tc>
        <w:tc>
          <w:tcPr>
            <w:tcW w:w="4701" w:type="dxa"/>
            <w:hideMark/>
          </w:tcPr>
          <w:p w14:paraId="31E928AD" w14:textId="77777777" w:rsidR="00B46457" w:rsidRPr="00B46457" w:rsidRDefault="00B46457" w:rsidP="000A2CFF">
            <w:pPr>
              <w:rPr>
                <w:sz w:val="20"/>
                <w:szCs w:val="20"/>
                <w:lang w:val="en-AU" w:eastAsia="en-AU"/>
              </w:rPr>
            </w:pPr>
            <w:r w:rsidRPr="00B46457">
              <w:rPr>
                <w:sz w:val="20"/>
                <w:szCs w:val="20"/>
                <w:lang w:val="en-AU" w:eastAsia="en-AU"/>
              </w:rPr>
              <w:t>{{ faira_form.A5_5 if faira_form.A5_5 else "Not specified" }}</w:t>
            </w:r>
          </w:p>
        </w:tc>
      </w:tr>
      <w:tr w:rsidR="00B46457" w:rsidRPr="00B46457" w14:paraId="2E193C23" w14:textId="77777777" w:rsidTr="000A2CFF">
        <w:tc>
          <w:tcPr>
            <w:tcW w:w="4315" w:type="dxa"/>
            <w:hideMark/>
          </w:tcPr>
          <w:p w14:paraId="649E2315" w14:textId="77777777" w:rsidR="00B46457" w:rsidRPr="00B46457" w:rsidRDefault="00B46457" w:rsidP="000A2CFF">
            <w:pPr>
              <w:rPr>
                <w:sz w:val="20"/>
                <w:szCs w:val="20"/>
                <w:lang w:val="en-AU" w:eastAsia="en-AU"/>
              </w:rPr>
            </w:pPr>
            <w:r w:rsidRPr="00B46457">
              <w:rPr>
                <w:sz w:val="20"/>
                <w:szCs w:val="20"/>
                <w:lang w:val="en-AU" w:eastAsia="en-AU"/>
              </w:rPr>
              <w:t>Responsible monitoring role (A5.6)</w:t>
            </w:r>
          </w:p>
        </w:tc>
        <w:tc>
          <w:tcPr>
            <w:tcW w:w="4701" w:type="dxa"/>
            <w:hideMark/>
          </w:tcPr>
          <w:p w14:paraId="21B4BF3D" w14:textId="77777777" w:rsidR="00B46457" w:rsidRPr="00B46457" w:rsidRDefault="00B46457" w:rsidP="000A2CFF">
            <w:pPr>
              <w:rPr>
                <w:sz w:val="20"/>
                <w:szCs w:val="20"/>
                <w:lang w:val="en-AU" w:eastAsia="en-AU"/>
              </w:rPr>
            </w:pPr>
            <w:r w:rsidRPr="00B46457">
              <w:rPr>
                <w:sz w:val="20"/>
                <w:szCs w:val="20"/>
                <w:lang w:val="en-AU" w:eastAsia="en-AU"/>
              </w:rPr>
              <w:t>{{ faira_form.A5_6 if faira_form.A5_6 else "Not specified" }}</w:t>
            </w:r>
          </w:p>
        </w:tc>
      </w:tr>
      <w:tr w:rsidR="00B46457" w:rsidRPr="00B46457" w14:paraId="2CC9FCD7" w14:textId="77777777" w:rsidTr="000A2CFF">
        <w:tc>
          <w:tcPr>
            <w:tcW w:w="4315" w:type="dxa"/>
            <w:hideMark/>
          </w:tcPr>
          <w:p w14:paraId="1924CE4E" w14:textId="77777777" w:rsidR="00B46457" w:rsidRPr="00B46457" w:rsidRDefault="00B46457" w:rsidP="000A2CFF">
            <w:pPr>
              <w:rPr>
                <w:sz w:val="20"/>
                <w:szCs w:val="20"/>
                <w:lang w:val="en-AU" w:eastAsia="en-AU"/>
              </w:rPr>
            </w:pPr>
            <w:r w:rsidRPr="00B46457">
              <w:rPr>
                <w:sz w:val="20"/>
                <w:szCs w:val="20"/>
                <w:lang w:val="en-AU" w:eastAsia="en-AU"/>
              </w:rPr>
              <w:t>Stakeholder engagement mechanisms (A5.7)</w:t>
            </w:r>
          </w:p>
        </w:tc>
        <w:tc>
          <w:tcPr>
            <w:tcW w:w="4701" w:type="dxa"/>
            <w:hideMark/>
          </w:tcPr>
          <w:p w14:paraId="340B33AB" w14:textId="1DF368F0" w:rsidR="00B46457" w:rsidRPr="00B46457" w:rsidRDefault="00B46457" w:rsidP="000A2CFF">
            <w:pPr>
              <w:rPr>
                <w:sz w:val="20"/>
                <w:szCs w:val="20"/>
                <w:lang w:val="en-AU" w:eastAsia="en-AU"/>
              </w:rPr>
            </w:pPr>
            <w:r w:rsidRPr="00B46457">
              <w:rPr>
                <w:sz w:val="20"/>
                <w:szCs w:val="20"/>
                <w:lang w:val="en-AU" w:eastAsia="en-AU"/>
              </w:rPr>
              <w:t>{{ faira_form.A5_7</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243C3541" w14:textId="77777777" w:rsidTr="000A2CFF">
        <w:tc>
          <w:tcPr>
            <w:tcW w:w="4315" w:type="dxa"/>
            <w:hideMark/>
          </w:tcPr>
          <w:p w14:paraId="5BF59627" w14:textId="77777777" w:rsidR="00B46457" w:rsidRPr="00B46457" w:rsidRDefault="00B46457" w:rsidP="000A2CFF">
            <w:pPr>
              <w:rPr>
                <w:sz w:val="20"/>
                <w:szCs w:val="20"/>
                <w:lang w:val="en-AU" w:eastAsia="en-AU"/>
              </w:rPr>
            </w:pPr>
            <w:r w:rsidRPr="00B46457">
              <w:rPr>
                <w:sz w:val="20"/>
                <w:szCs w:val="20"/>
                <w:lang w:val="en-AU" w:eastAsia="en-AU"/>
              </w:rPr>
              <w:t>Detection of harmful outcomes (A5.8)</w:t>
            </w:r>
          </w:p>
        </w:tc>
        <w:tc>
          <w:tcPr>
            <w:tcW w:w="4701" w:type="dxa"/>
            <w:hideMark/>
          </w:tcPr>
          <w:p w14:paraId="778E2C08" w14:textId="7CD79CA9" w:rsidR="00B46457" w:rsidRPr="00B46457" w:rsidRDefault="00B46457" w:rsidP="000A2CFF">
            <w:pPr>
              <w:rPr>
                <w:sz w:val="20"/>
                <w:szCs w:val="20"/>
                <w:lang w:val="en-AU" w:eastAsia="en-AU"/>
              </w:rPr>
            </w:pPr>
            <w:r w:rsidRPr="00B46457">
              <w:rPr>
                <w:sz w:val="20"/>
                <w:szCs w:val="20"/>
                <w:lang w:val="en-AU" w:eastAsia="en-AU"/>
              </w:rPr>
              <w:t>{{ faira_form.A5_8</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30F421AA" w14:textId="77777777" w:rsidTr="000A2CFF">
        <w:tc>
          <w:tcPr>
            <w:tcW w:w="4315" w:type="dxa"/>
            <w:hideMark/>
          </w:tcPr>
          <w:p w14:paraId="34D3CC51" w14:textId="77777777" w:rsidR="00B46457" w:rsidRPr="00B46457" w:rsidRDefault="00B46457" w:rsidP="000A2CFF">
            <w:pPr>
              <w:rPr>
                <w:sz w:val="20"/>
                <w:szCs w:val="20"/>
                <w:lang w:val="en-AU" w:eastAsia="en-AU"/>
              </w:rPr>
            </w:pPr>
            <w:r w:rsidRPr="00B46457">
              <w:rPr>
                <w:sz w:val="20"/>
                <w:szCs w:val="20"/>
                <w:lang w:val="en-AU" w:eastAsia="en-AU"/>
              </w:rPr>
              <w:t>Values and principles applied (A5.9)</w:t>
            </w:r>
          </w:p>
        </w:tc>
        <w:tc>
          <w:tcPr>
            <w:tcW w:w="4701" w:type="dxa"/>
            <w:hideMark/>
          </w:tcPr>
          <w:p w14:paraId="3C5200C4" w14:textId="060B8F98" w:rsidR="00B46457" w:rsidRPr="00B46457" w:rsidRDefault="00B46457" w:rsidP="000A2CFF">
            <w:pPr>
              <w:rPr>
                <w:sz w:val="20"/>
                <w:szCs w:val="20"/>
                <w:lang w:val="en-AU" w:eastAsia="en-AU"/>
              </w:rPr>
            </w:pPr>
            <w:r w:rsidRPr="00B46457">
              <w:rPr>
                <w:sz w:val="20"/>
                <w:szCs w:val="20"/>
                <w:lang w:val="en-AU" w:eastAsia="en-AU"/>
              </w:rPr>
              <w:t>{{ faira_form.A5_9</w:t>
            </w:r>
            <w:r w:rsidR="00946142">
              <w:rPr>
                <w:sz w:val="20"/>
                <w:szCs w:val="20"/>
                <w:lang w:val="en-AU" w:eastAsia="en-AU"/>
              </w:rPr>
              <w:t xml:space="preserve"> </w:t>
            </w:r>
            <w:r w:rsidR="00946142" w:rsidRPr="00946142">
              <w:rPr>
                <w:sz w:val="20"/>
                <w:szCs w:val="20"/>
                <w:lang w:val="en-AU" w:eastAsia="en-AU"/>
              </w:rPr>
              <w:t>| format_list }}</w:t>
            </w:r>
          </w:p>
        </w:tc>
      </w:tr>
      <w:tr w:rsidR="00B46457" w:rsidRPr="00B46457" w14:paraId="1A92318E" w14:textId="77777777" w:rsidTr="000A2CFF">
        <w:tc>
          <w:tcPr>
            <w:tcW w:w="4315" w:type="dxa"/>
            <w:hideMark/>
          </w:tcPr>
          <w:p w14:paraId="20BC5505" w14:textId="77777777" w:rsidR="00B46457" w:rsidRPr="00B46457" w:rsidRDefault="00B46457" w:rsidP="000A2CFF">
            <w:pPr>
              <w:rPr>
                <w:sz w:val="20"/>
                <w:szCs w:val="20"/>
                <w:lang w:val="en-AU" w:eastAsia="en-AU"/>
              </w:rPr>
            </w:pPr>
            <w:r w:rsidRPr="00B46457">
              <w:rPr>
                <w:sz w:val="20"/>
                <w:szCs w:val="20"/>
                <w:lang w:val="en-AU" w:eastAsia="en-AU"/>
              </w:rPr>
              <w:lastRenderedPageBreak/>
              <w:t>Sector-specific obligations identified (A5.10)</w:t>
            </w:r>
          </w:p>
        </w:tc>
        <w:tc>
          <w:tcPr>
            <w:tcW w:w="4701" w:type="dxa"/>
            <w:hideMark/>
          </w:tcPr>
          <w:p w14:paraId="7416679F" w14:textId="77777777" w:rsidR="00B46457" w:rsidRPr="00B46457" w:rsidRDefault="00B46457" w:rsidP="000A2CFF">
            <w:pPr>
              <w:rPr>
                <w:sz w:val="20"/>
                <w:szCs w:val="20"/>
                <w:lang w:val="en-AU" w:eastAsia="en-AU"/>
              </w:rPr>
            </w:pPr>
            <w:r w:rsidRPr="00B46457">
              <w:rPr>
                <w:sz w:val="20"/>
                <w:szCs w:val="20"/>
                <w:lang w:val="en-AU" w:eastAsia="en-AU"/>
              </w:rPr>
              <w:t>{{ faira_form.A5_10 if faira_form.A5_10 else "Not specified" }}</w:t>
            </w:r>
          </w:p>
        </w:tc>
      </w:tr>
      <w:tr w:rsidR="00B46457" w:rsidRPr="00B46457" w14:paraId="47725A47" w14:textId="77777777" w:rsidTr="000A2CFF">
        <w:tc>
          <w:tcPr>
            <w:tcW w:w="4315" w:type="dxa"/>
            <w:hideMark/>
          </w:tcPr>
          <w:p w14:paraId="7583D28C" w14:textId="77777777" w:rsidR="00B46457" w:rsidRPr="00B46457" w:rsidRDefault="00B46457" w:rsidP="000A2CFF">
            <w:pPr>
              <w:rPr>
                <w:sz w:val="20"/>
                <w:szCs w:val="20"/>
                <w:lang w:val="en-AU" w:eastAsia="en-AU"/>
              </w:rPr>
            </w:pPr>
            <w:r w:rsidRPr="00B46457">
              <w:rPr>
                <w:sz w:val="20"/>
                <w:szCs w:val="20"/>
                <w:lang w:val="en-AU" w:eastAsia="en-AU"/>
              </w:rPr>
              <w:t>Deployment context (A5.11)</w:t>
            </w:r>
          </w:p>
        </w:tc>
        <w:tc>
          <w:tcPr>
            <w:tcW w:w="4701" w:type="dxa"/>
            <w:hideMark/>
          </w:tcPr>
          <w:p w14:paraId="5D314D61" w14:textId="77777777" w:rsidR="00B46457" w:rsidRPr="00B46457" w:rsidRDefault="00B46457" w:rsidP="000A2CFF">
            <w:pPr>
              <w:rPr>
                <w:sz w:val="20"/>
                <w:szCs w:val="20"/>
                <w:lang w:val="en-AU" w:eastAsia="en-AU"/>
              </w:rPr>
            </w:pPr>
            <w:r w:rsidRPr="00B46457">
              <w:rPr>
                <w:sz w:val="20"/>
                <w:szCs w:val="20"/>
                <w:lang w:val="en-AU" w:eastAsia="en-AU"/>
              </w:rPr>
              <w:t>{{ faira_form.A5_11 if faira_form.A5_11 else "Not specified" }}</w:t>
            </w:r>
          </w:p>
        </w:tc>
      </w:tr>
      <w:tr w:rsidR="00B46457" w:rsidRPr="00B46457" w14:paraId="18AD2321" w14:textId="77777777" w:rsidTr="000A2CFF">
        <w:tc>
          <w:tcPr>
            <w:tcW w:w="4315" w:type="dxa"/>
            <w:hideMark/>
          </w:tcPr>
          <w:p w14:paraId="08FE400C" w14:textId="77777777" w:rsidR="00B46457" w:rsidRPr="00B46457" w:rsidRDefault="00B46457" w:rsidP="000A2CFF">
            <w:pPr>
              <w:rPr>
                <w:sz w:val="20"/>
                <w:szCs w:val="20"/>
                <w:lang w:val="en-AU" w:eastAsia="en-AU"/>
              </w:rPr>
            </w:pPr>
            <w:r w:rsidRPr="00B46457">
              <w:rPr>
                <w:sz w:val="20"/>
                <w:szCs w:val="20"/>
                <w:lang w:val="en-AU" w:eastAsia="en-AU"/>
              </w:rPr>
              <w:t>Referenced frameworks and standards (A5.12)</w:t>
            </w:r>
          </w:p>
        </w:tc>
        <w:tc>
          <w:tcPr>
            <w:tcW w:w="4701" w:type="dxa"/>
            <w:hideMark/>
          </w:tcPr>
          <w:p w14:paraId="1CEBAF34" w14:textId="5E095666" w:rsidR="00B46457" w:rsidRPr="00B46457" w:rsidRDefault="00B46457" w:rsidP="000A2CFF">
            <w:pPr>
              <w:keepNext/>
              <w:rPr>
                <w:sz w:val="20"/>
                <w:szCs w:val="20"/>
                <w:lang w:val="en-AU" w:eastAsia="en-AU"/>
              </w:rPr>
            </w:pPr>
            <w:r w:rsidRPr="00B46457">
              <w:rPr>
                <w:sz w:val="20"/>
                <w:szCs w:val="20"/>
                <w:lang w:val="en-AU" w:eastAsia="en-AU"/>
              </w:rPr>
              <w:t>{{ faira_form.A5_12</w:t>
            </w:r>
            <w:r w:rsidR="00946142">
              <w:rPr>
                <w:sz w:val="20"/>
                <w:szCs w:val="20"/>
                <w:lang w:val="en-AU" w:eastAsia="en-AU"/>
              </w:rPr>
              <w:t xml:space="preserve"> </w:t>
            </w:r>
            <w:r w:rsidR="00946142" w:rsidRPr="00946142">
              <w:rPr>
                <w:sz w:val="20"/>
                <w:szCs w:val="20"/>
                <w:lang w:val="en-AU" w:eastAsia="en-AU"/>
              </w:rPr>
              <w:t>| format_list }}</w:t>
            </w:r>
          </w:p>
        </w:tc>
      </w:tr>
    </w:tbl>
    <w:p w14:paraId="41B203B0" w14:textId="18D3CE4F" w:rsidR="00903EAE" w:rsidRDefault="00F35F59" w:rsidP="00F35F59">
      <w:pPr>
        <w:pStyle w:val="Caption"/>
        <w:rPr>
          <w:lang w:eastAsia="en-AU"/>
        </w:rPr>
      </w:pPr>
      <w:bookmarkStart w:id="13" w:name="_Toc220329336"/>
      <w:r>
        <w:t xml:space="preserve">Table </w:t>
      </w:r>
      <w:r>
        <w:fldChar w:fldCharType="begin"/>
      </w:r>
      <w:r>
        <w:instrText xml:space="preserve"> SEQ Table \* ARABIC </w:instrText>
      </w:r>
      <w:r>
        <w:fldChar w:fldCharType="separate"/>
      </w:r>
      <w:r>
        <w:rPr>
          <w:noProof/>
        </w:rPr>
        <w:t>5</w:t>
      </w:r>
      <w:r>
        <w:fldChar w:fldCharType="end"/>
      </w:r>
      <w:r>
        <w:t xml:space="preserve"> - Governance and Oversight summary</w:t>
      </w:r>
      <w:bookmarkEnd w:id="13"/>
    </w:p>
    <w:p w14:paraId="27F3A11C" w14:textId="78F94112" w:rsidR="004375AF" w:rsidRDefault="004375AF" w:rsidP="00E43A14">
      <w:pPr>
        <w:rPr>
          <w:lang w:val="en-AU" w:eastAsia="en-AU"/>
        </w:rPr>
      </w:pPr>
      <w:r w:rsidRPr="004375AF">
        <w:rPr>
          <w:highlight w:val="yellow"/>
          <w:lang w:val="en-AU" w:eastAsia="en-AU"/>
        </w:rPr>
        <w:t>{{ai.f_impact_context_notes}}</w:t>
      </w:r>
      <w:r>
        <w:rPr>
          <w:lang w:val="en-AU" w:eastAsia="en-AU"/>
        </w:rPr>
        <w:t xml:space="preserve"> </w:t>
      </w:r>
    </w:p>
    <w:p w14:paraId="7DE680E7" w14:textId="5249E204" w:rsidR="00E43A14" w:rsidRDefault="00E43A14" w:rsidP="00E43A14">
      <w:pPr>
        <w:pStyle w:val="Heading01"/>
        <w:rPr>
          <w:lang w:val="en-AU" w:eastAsia="en-AU"/>
        </w:rPr>
      </w:pPr>
      <w:bookmarkStart w:id="14" w:name="_Toc220329337"/>
      <w:r>
        <w:rPr>
          <w:lang w:val="en-AU" w:eastAsia="en-AU"/>
        </w:rPr>
        <w:t>Part B – AI Ethics Principles Risk Assessment</w:t>
      </w:r>
      <w:bookmarkEnd w:id="14"/>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P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6427CE75" w14:textId="0D424076" w:rsidR="002A041B" w:rsidRDefault="002A041B" w:rsidP="002F2881">
      <w:pPr>
        <w:rPr>
          <w:lang w:val="en-AU" w:eastAsia="en-AU"/>
        </w:rPr>
      </w:pPr>
      <w:r w:rsidRPr="002A041B">
        <w:rPr>
          <w:highlight w:val="yellow"/>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5" w:name="_Toc220329338"/>
      <w:r w:rsidRPr="00422DA4">
        <w:rPr>
          <w:lang w:val="en-AU" w:eastAsia="en-AU"/>
        </w:rPr>
        <w:t>Accountability</w:t>
      </w:r>
      <w:bookmarkEnd w:id="15"/>
    </w:p>
    <w:p w14:paraId="3CDD454F" w14:textId="72F4227A" w:rsidR="006536F8" w:rsidRDefault="006536F8" w:rsidP="006536F8">
      <w:pPr>
        <w:rPr>
          <w:lang w:eastAsia="en-AU"/>
        </w:rPr>
      </w:pPr>
      <w:r w:rsidRPr="006536F8">
        <w:rPr>
          <w:lang w:eastAsia="en-AU"/>
        </w:rPr>
        <w:t>This domain examines the extent to which clear accountability arrangements exist for the design, deployment, use, and oversight of the AI system. It considers whether roles and responsibilities are clearly defined, whether decision-making authority is appropriately assigned, and whether governance mechanisms support effective oversight and escalation. The assessment focuses on identifying risks associated with unclear or ineffective accountability rather than evaluating individual performance or organisational intent.</w:t>
      </w:r>
    </w:p>
    <w:p w14:paraId="5BB79DD3" w14:textId="5C758360" w:rsidR="006536F8" w:rsidRDefault="00A56462" w:rsidP="006536F8">
      <w:pPr>
        <w:rPr>
          <w:lang w:eastAsia="en-AU"/>
        </w:rPr>
      </w:pPr>
      <w:r w:rsidRPr="00A56462">
        <w:rPr>
          <w:lang w:eastAsia="en-AU"/>
        </w:rPr>
        <w:t xml:space="preserve">For the </w:t>
      </w:r>
      <w:r w:rsidRPr="00A56462">
        <w:rPr>
          <w:b/>
          <w:bCs/>
          <w:lang w:eastAsia="en-AU"/>
        </w:rPr>
        <w:t>Accountability</w:t>
      </w:r>
      <w:r w:rsidRPr="00A56462">
        <w:rPr>
          <w:lang w:eastAsia="en-AU"/>
        </w:rPr>
        <w:t xml:space="preserve"> domain, the assessed impact score was </w:t>
      </w:r>
      <w:r w:rsidRPr="00A56462">
        <w:rPr>
          <w:b/>
          <w:bCs/>
          <w:lang w:eastAsia="en-AU"/>
        </w:rPr>
        <w:t>{{domain_scores.Accountability.Impact}}</w:t>
      </w:r>
      <w:r w:rsidRPr="00A56462">
        <w:rPr>
          <w:lang w:eastAsia="en-AU"/>
        </w:rPr>
        <w:t xml:space="preserve">, with a likelihood score of </w:t>
      </w:r>
      <w:r w:rsidRPr="00A56462">
        <w:rPr>
          <w:b/>
          <w:bCs/>
          <w:lang w:eastAsia="en-AU"/>
        </w:rPr>
        <w:t>{{domain_scores.Accountability.Likelihood}}</w:t>
      </w:r>
      <w:r w:rsidRPr="00A56462">
        <w:rPr>
          <w:lang w:eastAsia="en-AU"/>
        </w:rPr>
        <w:t xml:space="preserve">. The effectiveness of existing </w:t>
      </w:r>
      <w:r w:rsidRPr="00A56462">
        <w:rPr>
          <w:lang w:eastAsia="en-AU"/>
        </w:rPr>
        <w:lastRenderedPageBreak/>
        <w:t xml:space="preserve">accountability-related controls was assessed as </w:t>
      </w:r>
      <w:r w:rsidRPr="00A56462">
        <w:rPr>
          <w:b/>
          <w:bCs/>
          <w:lang w:eastAsia="en-AU"/>
        </w:rPr>
        <w:t>{{domain_scores.Accountability.Control_Effectiveness}}</w:t>
      </w:r>
      <w:r w:rsidRPr="00A56462">
        <w:rPr>
          <w:lang w:eastAsia="en-AU"/>
        </w:rPr>
        <w:t xml:space="preserve">, resulting in a residual domain risk score of </w:t>
      </w:r>
      <w:r w:rsidRPr="00A56462">
        <w:rPr>
          <w:b/>
          <w:bCs/>
          <w:lang w:eastAsia="en-AU"/>
        </w:rPr>
        <w:t>{{domain_scores.Accountability.Risk}}</w:t>
      </w:r>
      <w:r w:rsidRPr="00A56462">
        <w:rPr>
          <w:lang w:eastAsia="en-AU"/>
        </w:rPr>
        <w:t>. These results reflect how clearly responsibilities for AI-supported decisions are defined and how effectively governance and oversight mechanisms operate within the current organisational context.</w:t>
      </w:r>
    </w:p>
    <w:p w14:paraId="63D53EB0" w14:textId="51B4240E" w:rsidR="00A56462" w:rsidRDefault="00A56462" w:rsidP="006536F8">
      <w:pPr>
        <w:rPr>
          <w:lang w:eastAsia="en-AU"/>
        </w:rPr>
      </w:pPr>
      <w:r w:rsidRPr="00A56462">
        <w:rPr>
          <w:lang w:eastAsia="en-AU"/>
        </w:rPr>
        <w:t>The score represents residual risk after taking existing controls into account.</w:t>
      </w:r>
    </w:p>
    <w:p w14:paraId="599F42C1" w14:textId="0AEE721C" w:rsidR="00A56462" w:rsidRDefault="00A56462" w:rsidP="006536F8">
      <w:pPr>
        <w:rPr>
          <w:b/>
          <w:bCs/>
          <w:lang w:eastAsia="en-AU"/>
        </w:rPr>
      </w:pPr>
      <w:r w:rsidRPr="00A56462">
        <w:rPr>
          <w:b/>
          <w:bCs/>
          <w:lang w:eastAsia="en-AU"/>
        </w:rPr>
        <w:t>FAIRA Domain Risk Profile — 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214D26" w:rsidRPr="00207A71" w14:paraId="6A77330F"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3E68250" w14:textId="77777777" w:rsidR="00214D26" w:rsidRPr="00207A71" w:rsidRDefault="00214D26" w:rsidP="00214D26">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D21F315" w14:textId="77777777" w:rsidR="00214D26" w:rsidRPr="00207A71" w:rsidRDefault="00214D26" w:rsidP="00214D26">
            <w:pPr>
              <w:rPr>
                <w:b/>
                <w:bCs/>
                <w:sz w:val="20"/>
                <w:szCs w:val="20"/>
                <w:lang w:val="en-AU" w:eastAsia="en-AU"/>
              </w:rPr>
            </w:pPr>
            <w:r w:rsidRPr="00207A71">
              <w:rPr>
                <w:b/>
                <w:bCs/>
                <w:sz w:val="20"/>
                <w:szCs w:val="20"/>
                <w:lang w:val="en-AU" w:eastAsia="en-AU"/>
              </w:rPr>
              <w:t>Score</w:t>
            </w:r>
          </w:p>
        </w:tc>
      </w:tr>
      <w:tr w:rsidR="00214D26" w:rsidRPr="00207A71" w14:paraId="78423793" w14:textId="77777777" w:rsidTr="004D31DC">
        <w:tc>
          <w:tcPr>
            <w:tcW w:w="1794" w:type="pct"/>
            <w:tcMar>
              <w:top w:w="43" w:type="dxa"/>
              <w:left w:w="43" w:type="dxa"/>
              <w:bottom w:w="43" w:type="dxa"/>
              <w:right w:w="43" w:type="dxa"/>
            </w:tcMar>
            <w:vAlign w:val="center"/>
            <w:hideMark/>
          </w:tcPr>
          <w:p w14:paraId="79EEBCC2" w14:textId="77777777" w:rsidR="00214D26" w:rsidRPr="00207A71" w:rsidRDefault="00214D26" w:rsidP="00214D26">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56CC5769" w14:textId="77777777" w:rsidR="00214D26" w:rsidRPr="00207A71" w:rsidRDefault="00214D26" w:rsidP="00214D26">
            <w:pPr>
              <w:rPr>
                <w:sz w:val="20"/>
                <w:szCs w:val="20"/>
                <w:lang w:val="en-AU" w:eastAsia="en-AU"/>
              </w:rPr>
            </w:pPr>
            <w:r w:rsidRPr="00207A71">
              <w:rPr>
                <w:sz w:val="20"/>
                <w:szCs w:val="20"/>
                <w:lang w:val="en-AU" w:eastAsia="en-AU"/>
              </w:rPr>
              <w:t>{{domain_scores.Accountability.Impact}}</w:t>
            </w:r>
          </w:p>
        </w:tc>
      </w:tr>
      <w:tr w:rsidR="00214D26" w:rsidRPr="00207A71" w14:paraId="37B2621C" w14:textId="77777777" w:rsidTr="004D31DC">
        <w:tc>
          <w:tcPr>
            <w:tcW w:w="1794" w:type="pct"/>
            <w:tcMar>
              <w:top w:w="43" w:type="dxa"/>
              <w:left w:w="43" w:type="dxa"/>
              <w:bottom w:w="43" w:type="dxa"/>
              <w:right w:w="43" w:type="dxa"/>
            </w:tcMar>
            <w:vAlign w:val="center"/>
            <w:hideMark/>
          </w:tcPr>
          <w:p w14:paraId="1F5AF9D7" w14:textId="77777777" w:rsidR="00214D26" w:rsidRPr="00207A71" w:rsidRDefault="00214D26" w:rsidP="00214D26">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002F7544" w14:textId="77777777" w:rsidR="00214D26" w:rsidRPr="00207A71" w:rsidRDefault="00214D26" w:rsidP="00214D26">
            <w:pPr>
              <w:rPr>
                <w:sz w:val="20"/>
                <w:szCs w:val="20"/>
                <w:lang w:val="en-AU" w:eastAsia="en-AU"/>
              </w:rPr>
            </w:pPr>
            <w:r w:rsidRPr="00207A71">
              <w:rPr>
                <w:sz w:val="20"/>
                <w:szCs w:val="20"/>
                <w:lang w:val="en-AU" w:eastAsia="en-AU"/>
              </w:rPr>
              <w:t>{{domain_scores.Accountability.Likelihood}}</w:t>
            </w:r>
          </w:p>
        </w:tc>
      </w:tr>
      <w:tr w:rsidR="00214D26" w:rsidRPr="00207A71" w14:paraId="538E345B" w14:textId="77777777" w:rsidTr="004D31DC">
        <w:tc>
          <w:tcPr>
            <w:tcW w:w="1794" w:type="pct"/>
            <w:tcMar>
              <w:top w:w="43" w:type="dxa"/>
              <w:left w:w="43" w:type="dxa"/>
              <w:bottom w:w="43" w:type="dxa"/>
              <w:right w:w="43" w:type="dxa"/>
            </w:tcMar>
            <w:vAlign w:val="center"/>
            <w:hideMark/>
          </w:tcPr>
          <w:p w14:paraId="516A8CB0" w14:textId="275E7482" w:rsidR="00214D26" w:rsidRPr="00207A71" w:rsidRDefault="004D31DC" w:rsidP="00214D26">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7FA40CDB" w14:textId="77777777" w:rsidR="00214D26" w:rsidRPr="00207A71" w:rsidRDefault="00214D26" w:rsidP="00214D26">
            <w:pPr>
              <w:rPr>
                <w:sz w:val="20"/>
                <w:szCs w:val="20"/>
                <w:lang w:val="en-AU" w:eastAsia="en-AU"/>
              </w:rPr>
            </w:pPr>
            <w:r w:rsidRPr="00207A71">
              <w:rPr>
                <w:sz w:val="20"/>
                <w:szCs w:val="20"/>
                <w:lang w:val="en-AU" w:eastAsia="en-AU"/>
              </w:rPr>
              <w:t>{{domain_scores.Accountability.Inherent_Risk}}</w:t>
            </w:r>
          </w:p>
        </w:tc>
      </w:tr>
      <w:tr w:rsidR="00214D26" w:rsidRPr="00207A71" w14:paraId="77EF7424" w14:textId="77777777" w:rsidTr="004D31DC">
        <w:tc>
          <w:tcPr>
            <w:tcW w:w="1794" w:type="pct"/>
            <w:tcMar>
              <w:top w:w="43" w:type="dxa"/>
              <w:left w:w="43" w:type="dxa"/>
              <w:bottom w:w="43" w:type="dxa"/>
              <w:right w:w="43" w:type="dxa"/>
            </w:tcMar>
            <w:vAlign w:val="center"/>
            <w:hideMark/>
          </w:tcPr>
          <w:p w14:paraId="117B5836" w14:textId="77777777" w:rsidR="00214D26" w:rsidRPr="00207A71" w:rsidRDefault="00214D26" w:rsidP="00214D26">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43F3B83A" w14:textId="77777777" w:rsidR="00214D26" w:rsidRPr="00207A71" w:rsidRDefault="00214D26" w:rsidP="00214D26">
            <w:pPr>
              <w:rPr>
                <w:sz w:val="20"/>
                <w:szCs w:val="20"/>
                <w:lang w:val="en-AU" w:eastAsia="en-AU"/>
              </w:rPr>
            </w:pPr>
            <w:r w:rsidRPr="00207A71">
              <w:rPr>
                <w:sz w:val="20"/>
                <w:szCs w:val="20"/>
                <w:lang w:val="en-AU" w:eastAsia="en-AU"/>
              </w:rPr>
              <w:t>{{domain_scores.Accountability.Control_Effectiveness}}</w:t>
            </w:r>
          </w:p>
        </w:tc>
      </w:tr>
      <w:tr w:rsidR="00214D26" w:rsidRPr="00207A71" w14:paraId="1BBB40CA" w14:textId="77777777" w:rsidTr="004D31DC">
        <w:tc>
          <w:tcPr>
            <w:tcW w:w="1794" w:type="pct"/>
            <w:tcMar>
              <w:top w:w="43" w:type="dxa"/>
              <w:left w:w="43" w:type="dxa"/>
              <w:bottom w:w="43" w:type="dxa"/>
              <w:right w:w="43" w:type="dxa"/>
            </w:tcMar>
            <w:vAlign w:val="center"/>
            <w:hideMark/>
          </w:tcPr>
          <w:p w14:paraId="38477892" w14:textId="77777777" w:rsidR="00214D26" w:rsidRPr="00207A71" w:rsidRDefault="00214D26" w:rsidP="00214D26">
            <w:pPr>
              <w:rPr>
                <w:sz w:val="20"/>
                <w:szCs w:val="20"/>
                <w:lang w:val="en-AU" w:eastAsia="en-AU"/>
              </w:rPr>
            </w:pPr>
            <w:r w:rsidRPr="00207A71">
              <w:rPr>
                <w:b/>
                <w:bCs/>
                <w:sz w:val="20"/>
                <w:szCs w:val="20"/>
                <w:lang w:val="en-AU" w:eastAsia="en-AU"/>
              </w:rPr>
              <w:t>Residual risk</w:t>
            </w:r>
          </w:p>
        </w:tc>
        <w:tc>
          <w:tcPr>
            <w:tcW w:w="3206" w:type="pct"/>
            <w:tcMar>
              <w:top w:w="43" w:type="dxa"/>
              <w:left w:w="43" w:type="dxa"/>
              <w:bottom w:w="43" w:type="dxa"/>
              <w:right w:w="43" w:type="dxa"/>
            </w:tcMar>
            <w:vAlign w:val="center"/>
            <w:hideMark/>
          </w:tcPr>
          <w:p w14:paraId="28E95DAB" w14:textId="77777777" w:rsidR="00214D26" w:rsidRPr="00207A71" w:rsidRDefault="00214D26" w:rsidP="00214D26">
            <w:pPr>
              <w:rPr>
                <w:sz w:val="20"/>
                <w:szCs w:val="20"/>
                <w:lang w:val="en-AU" w:eastAsia="en-AU"/>
              </w:rPr>
            </w:pPr>
            <w:r w:rsidRPr="00207A71">
              <w:rPr>
                <w:sz w:val="20"/>
                <w:szCs w:val="20"/>
                <w:lang w:val="en-AU" w:eastAsia="en-AU"/>
              </w:rPr>
              <w:t>{{domain_scores.Accountability.Risk}}</w:t>
            </w:r>
          </w:p>
        </w:tc>
      </w:tr>
    </w:tbl>
    <w:p w14:paraId="2C048BA4" w14:textId="77777777" w:rsidR="00A56462" w:rsidRDefault="00A56462" w:rsidP="006536F8">
      <w:pPr>
        <w:rPr>
          <w:lang w:val="en-AU" w:eastAsia="en-AU"/>
        </w:rPr>
      </w:pPr>
    </w:p>
    <w:p w14:paraId="79ACB4C0" w14:textId="41AF9827" w:rsidR="00214D26" w:rsidRPr="00A56462" w:rsidRDefault="00503C60" w:rsidP="006536F8">
      <w:pPr>
        <w:rPr>
          <w:lang w:val="en-AU" w:eastAsia="en-AU"/>
        </w:rPr>
      </w:pPr>
      <w:r w:rsidRPr="00503C60">
        <w:rPr>
          <w:highlight w:val="yellow"/>
          <w:lang w:val="en-AU" w:eastAsia="en-AU"/>
        </w:rPr>
        <w:t>{{ai.f_domain_b</w:t>
      </w:r>
      <w:r w:rsidR="00CD2A67">
        <w:rPr>
          <w:highlight w:val="yellow"/>
          <w:lang w:val="en-AU" w:eastAsia="en-AU"/>
        </w:rPr>
        <w:t>1</w:t>
      </w:r>
      <w:r w:rsidRPr="00503C60">
        <w:rPr>
          <w:highlight w:val="yellow"/>
          <w:lang w:val="en-AU" w:eastAsia="en-AU"/>
        </w:rPr>
        <w:t>_analysis}}</w:t>
      </w:r>
      <w:r>
        <w:rPr>
          <w:lang w:val="en-AU" w:eastAsia="en-AU"/>
        </w:rPr>
        <w:t xml:space="preserve"> </w:t>
      </w:r>
    </w:p>
    <w:p w14:paraId="72E6A2DF" w14:textId="77777777" w:rsidR="00422DA4" w:rsidRDefault="00422DA4" w:rsidP="00792AF5">
      <w:pPr>
        <w:pStyle w:val="Heading02"/>
        <w:rPr>
          <w:lang w:val="en-AU" w:eastAsia="en-AU"/>
        </w:rPr>
      </w:pPr>
      <w:bookmarkStart w:id="16" w:name="_Toc220329339"/>
      <w:r w:rsidRPr="00792AF5">
        <w:rPr>
          <w:lang w:val="en-AU" w:eastAsia="en-AU"/>
        </w:rPr>
        <w:t>Contestability</w:t>
      </w:r>
      <w:bookmarkEnd w:id="16"/>
    </w:p>
    <w:p w14:paraId="2787DF77" w14:textId="4CA2F150" w:rsidR="00C56E9F" w:rsidRDefault="00C56E9F" w:rsidP="00C56E9F">
      <w:pPr>
        <w:rPr>
          <w:lang w:eastAsia="en-AU"/>
        </w:rPr>
      </w:pPr>
      <w:r w:rsidRPr="00C56E9F">
        <w:rPr>
          <w:lang w:eastAsia="en-AU"/>
        </w:rPr>
        <w:t>This domain examines the extent to which AI-supported decisions can be questioned, reviewed, or challenged by affected individuals or stakeholders. It considers whether appropriate mechanisms exist to enable human review, correction, or escalation of AI-influenced outcomes, particularly where decisions may have material consequences. The assessment focuses on identifying risks associated with insufficient contestability rather than evaluating the outcomes of specific decisions.</w:t>
      </w:r>
    </w:p>
    <w:p w14:paraId="11AF7F64" w14:textId="25F1B3F2" w:rsidR="00C56E9F" w:rsidRDefault="002E4474" w:rsidP="00C56E9F">
      <w:pPr>
        <w:rPr>
          <w:lang w:eastAsia="en-AU"/>
        </w:rPr>
      </w:pPr>
      <w:r w:rsidRPr="002E4474">
        <w:rPr>
          <w:lang w:eastAsia="en-AU"/>
        </w:rPr>
        <w:t xml:space="preserve">For the </w:t>
      </w:r>
      <w:r w:rsidRPr="002E4474">
        <w:rPr>
          <w:b/>
          <w:bCs/>
          <w:lang w:eastAsia="en-AU"/>
        </w:rPr>
        <w:t>Contestability</w:t>
      </w:r>
      <w:r w:rsidRPr="002E4474">
        <w:rPr>
          <w:lang w:eastAsia="en-AU"/>
        </w:rPr>
        <w:t xml:space="preserve"> domain, the assessed impact score was </w:t>
      </w:r>
      <w:r w:rsidRPr="002E4474">
        <w:rPr>
          <w:b/>
          <w:bCs/>
          <w:lang w:eastAsia="en-AU"/>
        </w:rPr>
        <w:t>{{domain_scores.Contestability.Impact}}</w:t>
      </w:r>
      <w:r w:rsidRPr="002E4474">
        <w:rPr>
          <w:lang w:eastAsia="en-AU"/>
        </w:rPr>
        <w:t xml:space="preserve">, with a likelihood score of </w:t>
      </w:r>
      <w:r w:rsidRPr="002E4474">
        <w:rPr>
          <w:b/>
          <w:bCs/>
          <w:lang w:eastAsia="en-AU"/>
        </w:rPr>
        <w:t>{{domain_scores.Contestability.Likelihood}}</w:t>
      </w:r>
      <w:r w:rsidRPr="002E4474">
        <w:rPr>
          <w:lang w:eastAsia="en-AU"/>
        </w:rPr>
        <w:t xml:space="preserve">. The effectiveness of existing controls relevant to contestability was assessed as </w:t>
      </w:r>
      <w:r w:rsidRPr="002E4474">
        <w:rPr>
          <w:b/>
          <w:bCs/>
          <w:lang w:eastAsia="en-AU"/>
        </w:rPr>
        <w:t>{{domain_scores.Contestability.Control_Effectiveness}}</w:t>
      </w:r>
      <w:r w:rsidRPr="002E4474">
        <w:rPr>
          <w:lang w:eastAsia="en-AU"/>
        </w:rPr>
        <w:t xml:space="preserve">, resulting in a residual domain risk score of </w:t>
      </w:r>
      <w:r w:rsidRPr="002E4474">
        <w:rPr>
          <w:b/>
          <w:bCs/>
          <w:lang w:eastAsia="en-AU"/>
        </w:rPr>
        <w:t>{{domain_scores.Contestability.Risk}}</w:t>
      </w:r>
      <w:r w:rsidRPr="002E4474">
        <w:rPr>
          <w:lang w:eastAsia="en-AU"/>
        </w:rPr>
        <w:t>. These results reflect how effectively the system enables review, challenge, or escalation of AI-supported decisions within its current operational and governance context.</w:t>
      </w:r>
    </w:p>
    <w:p w14:paraId="366B6CEE" w14:textId="3236B320" w:rsidR="002E4474" w:rsidRDefault="002E4474" w:rsidP="00C56E9F">
      <w:pPr>
        <w:rPr>
          <w:lang w:eastAsia="en-AU"/>
        </w:rPr>
      </w:pPr>
      <w:r w:rsidRPr="002E4474">
        <w:rPr>
          <w:lang w:eastAsia="en-AU"/>
        </w:rPr>
        <w:t>The score represents residual risk after taking existing controls into account.</w:t>
      </w:r>
    </w:p>
    <w:p w14:paraId="7866D335" w14:textId="78BE3DA5" w:rsidR="002E4474" w:rsidRDefault="002E4474" w:rsidP="00C56E9F">
      <w:pPr>
        <w:rPr>
          <w:b/>
          <w:bCs/>
          <w:lang w:eastAsia="en-AU"/>
        </w:rPr>
      </w:pPr>
      <w:r w:rsidRPr="002E4474">
        <w:rPr>
          <w:b/>
          <w:bCs/>
          <w:lang w:eastAsia="en-AU"/>
        </w:rPr>
        <w:t>FAIRA Domain Risk Profile — 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C5F42" w:rsidRPr="00ED60C9" w14:paraId="6DDCAE52"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68F80F25" w14:textId="77777777" w:rsidR="009C5F42" w:rsidRPr="00ED60C9" w:rsidRDefault="009C5F42" w:rsidP="009C5F42">
            <w:pPr>
              <w:rPr>
                <w:b/>
                <w:bCs/>
                <w:sz w:val="20"/>
                <w:szCs w:val="20"/>
                <w:lang w:val="en-AU" w:eastAsia="en-AU"/>
              </w:rPr>
            </w:pPr>
            <w:r w:rsidRPr="00ED60C9">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0F69EE03" w14:textId="77777777" w:rsidR="009C5F42" w:rsidRPr="00ED60C9" w:rsidRDefault="009C5F42" w:rsidP="009C5F42">
            <w:pPr>
              <w:rPr>
                <w:b/>
                <w:bCs/>
                <w:sz w:val="20"/>
                <w:szCs w:val="20"/>
                <w:lang w:val="en-AU" w:eastAsia="en-AU"/>
              </w:rPr>
            </w:pPr>
            <w:r w:rsidRPr="00ED60C9">
              <w:rPr>
                <w:b/>
                <w:bCs/>
                <w:sz w:val="20"/>
                <w:szCs w:val="20"/>
                <w:lang w:val="en-AU" w:eastAsia="en-AU"/>
              </w:rPr>
              <w:t>Score</w:t>
            </w:r>
          </w:p>
        </w:tc>
      </w:tr>
      <w:tr w:rsidR="009C5F42" w:rsidRPr="00ED60C9" w14:paraId="3AF9B25C" w14:textId="77777777" w:rsidTr="004D31DC">
        <w:tc>
          <w:tcPr>
            <w:tcW w:w="1861" w:type="pct"/>
            <w:tcMar>
              <w:top w:w="43" w:type="dxa"/>
              <w:left w:w="43" w:type="dxa"/>
              <w:bottom w:w="43" w:type="dxa"/>
              <w:right w:w="43" w:type="dxa"/>
            </w:tcMar>
            <w:vAlign w:val="center"/>
            <w:hideMark/>
          </w:tcPr>
          <w:p w14:paraId="461879B3" w14:textId="77777777" w:rsidR="009C5F42" w:rsidRPr="00ED60C9" w:rsidRDefault="009C5F42" w:rsidP="009C5F42">
            <w:pPr>
              <w:rPr>
                <w:sz w:val="20"/>
                <w:szCs w:val="20"/>
                <w:lang w:val="en-AU" w:eastAsia="en-AU"/>
              </w:rPr>
            </w:pPr>
            <w:r w:rsidRPr="00ED60C9">
              <w:rPr>
                <w:sz w:val="20"/>
                <w:szCs w:val="20"/>
                <w:lang w:val="en-AU" w:eastAsia="en-AU"/>
              </w:rPr>
              <w:t>Impact</w:t>
            </w:r>
          </w:p>
        </w:tc>
        <w:tc>
          <w:tcPr>
            <w:tcW w:w="3139" w:type="pct"/>
            <w:tcMar>
              <w:top w:w="43" w:type="dxa"/>
              <w:left w:w="43" w:type="dxa"/>
              <w:bottom w:w="43" w:type="dxa"/>
              <w:right w:w="43" w:type="dxa"/>
            </w:tcMar>
            <w:vAlign w:val="center"/>
            <w:hideMark/>
          </w:tcPr>
          <w:p w14:paraId="34018FE2" w14:textId="77777777" w:rsidR="009C5F42" w:rsidRPr="00ED60C9" w:rsidRDefault="009C5F42" w:rsidP="009C5F42">
            <w:pPr>
              <w:rPr>
                <w:sz w:val="20"/>
                <w:szCs w:val="20"/>
                <w:lang w:val="en-AU" w:eastAsia="en-AU"/>
              </w:rPr>
            </w:pPr>
            <w:r w:rsidRPr="00ED60C9">
              <w:rPr>
                <w:sz w:val="20"/>
                <w:szCs w:val="20"/>
                <w:lang w:val="en-AU" w:eastAsia="en-AU"/>
              </w:rPr>
              <w:t>{{domain_scores.Contestability.Impact}}</w:t>
            </w:r>
          </w:p>
        </w:tc>
      </w:tr>
      <w:tr w:rsidR="009C5F42" w:rsidRPr="00ED60C9" w14:paraId="01BFDE63" w14:textId="77777777" w:rsidTr="004D31DC">
        <w:tc>
          <w:tcPr>
            <w:tcW w:w="1861" w:type="pct"/>
            <w:tcMar>
              <w:top w:w="43" w:type="dxa"/>
              <w:left w:w="43" w:type="dxa"/>
              <w:bottom w:w="43" w:type="dxa"/>
              <w:right w:w="43" w:type="dxa"/>
            </w:tcMar>
            <w:vAlign w:val="center"/>
            <w:hideMark/>
          </w:tcPr>
          <w:p w14:paraId="183C446C" w14:textId="77777777" w:rsidR="009C5F42" w:rsidRPr="00ED60C9" w:rsidRDefault="009C5F42" w:rsidP="009C5F42">
            <w:pPr>
              <w:rPr>
                <w:sz w:val="20"/>
                <w:szCs w:val="20"/>
                <w:lang w:val="en-AU" w:eastAsia="en-AU"/>
              </w:rPr>
            </w:pPr>
            <w:r w:rsidRPr="00ED60C9">
              <w:rPr>
                <w:sz w:val="20"/>
                <w:szCs w:val="20"/>
                <w:lang w:val="en-AU" w:eastAsia="en-AU"/>
              </w:rPr>
              <w:lastRenderedPageBreak/>
              <w:t>Likelihood</w:t>
            </w:r>
          </w:p>
        </w:tc>
        <w:tc>
          <w:tcPr>
            <w:tcW w:w="3139" w:type="pct"/>
            <w:tcMar>
              <w:top w:w="43" w:type="dxa"/>
              <w:left w:w="43" w:type="dxa"/>
              <w:bottom w:w="43" w:type="dxa"/>
              <w:right w:w="43" w:type="dxa"/>
            </w:tcMar>
            <w:vAlign w:val="center"/>
            <w:hideMark/>
          </w:tcPr>
          <w:p w14:paraId="5B19A445" w14:textId="77777777" w:rsidR="009C5F42" w:rsidRPr="00ED60C9" w:rsidRDefault="009C5F42" w:rsidP="009C5F42">
            <w:pPr>
              <w:rPr>
                <w:sz w:val="20"/>
                <w:szCs w:val="20"/>
                <w:lang w:val="en-AU" w:eastAsia="en-AU"/>
              </w:rPr>
            </w:pPr>
            <w:r w:rsidRPr="00ED60C9">
              <w:rPr>
                <w:sz w:val="20"/>
                <w:szCs w:val="20"/>
                <w:lang w:val="en-AU" w:eastAsia="en-AU"/>
              </w:rPr>
              <w:t>{{domain_scores.Contestability.Likelihood}}</w:t>
            </w:r>
          </w:p>
        </w:tc>
      </w:tr>
      <w:tr w:rsidR="009C5F42" w:rsidRPr="00ED60C9" w14:paraId="3D53F013" w14:textId="77777777" w:rsidTr="004D31DC">
        <w:tc>
          <w:tcPr>
            <w:tcW w:w="1861" w:type="pct"/>
            <w:tcMar>
              <w:top w:w="43" w:type="dxa"/>
              <w:left w:w="43" w:type="dxa"/>
              <w:bottom w:w="43" w:type="dxa"/>
              <w:right w:w="43" w:type="dxa"/>
            </w:tcMar>
            <w:vAlign w:val="center"/>
            <w:hideMark/>
          </w:tcPr>
          <w:p w14:paraId="38C31DFC" w14:textId="42A72F75" w:rsidR="009C5F42" w:rsidRPr="00ED60C9" w:rsidRDefault="004D31DC" w:rsidP="009C5F42">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306211DC" w14:textId="77777777" w:rsidR="009C5F42" w:rsidRPr="00ED60C9" w:rsidRDefault="009C5F42" w:rsidP="009C5F42">
            <w:pPr>
              <w:rPr>
                <w:sz w:val="20"/>
                <w:szCs w:val="20"/>
                <w:lang w:val="en-AU" w:eastAsia="en-AU"/>
              </w:rPr>
            </w:pPr>
            <w:r w:rsidRPr="00ED60C9">
              <w:rPr>
                <w:sz w:val="20"/>
                <w:szCs w:val="20"/>
                <w:lang w:val="en-AU" w:eastAsia="en-AU"/>
              </w:rPr>
              <w:t>{{domain_scores.Contestability.Inherent_Risk}}</w:t>
            </w:r>
          </w:p>
        </w:tc>
      </w:tr>
      <w:tr w:rsidR="009C5F42" w:rsidRPr="00ED60C9" w14:paraId="402525AB" w14:textId="77777777" w:rsidTr="004D31DC">
        <w:tc>
          <w:tcPr>
            <w:tcW w:w="1861" w:type="pct"/>
            <w:tcMar>
              <w:top w:w="43" w:type="dxa"/>
              <w:left w:w="43" w:type="dxa"/>
              <w:bottom w:w="43" w:type="dxa"/>
              <w:right w:w="43" w:type="dxa"/>
            </w:tcMar>
            <w:vAlign w:val="center"/>
            <w:hideMark/>
          </w:tcPr>
          <w:p w14:paraId="582DE9DC" w14:textId="77777777" w:rsidR="009C5F42" w:rsidRPr="00ED60C9" w:rsidRDefault="009C5F42" w:rsidP="009C5F42">
            <w:pPr>
              <w:rPr>
                <w:sz w:val="20"/>
                <w:szCs w:val="20"/>
                <w:lang w:val="en-AU" w:eastAsia="en-AU"/>
              </w:rPr>
            </w:pPr>
            <w:r w:rsidRPr="00ED60C9">
              <w:rPr>
                <w:sz w:val="20"/>
                <w:szCs w:val="20"/>
                <w:lang w:val="en-AU" w:eastAsia="en-AU"/>
              </w:rPr>
              <w:t>Control effectiveness</w:t>
            </w:r>
          </w:p>
        </w:tc>
        <w:tc>
          <w:tcPr>
            <w:tcW w:w="3139" w:type="pct"/>
            <w:tcMar>
              <w:top w:w="43" w:type="dxa"/>
              <w:left w:w="43" w:type="dxa"/>
              <w:bottom w:w="43" w:type="dxa"/>
              <w:right w:w="43" w:type="dxa"/>
            </w:tcMar>
            <w:vAlign w:val="center"/>
            <w:hideMark/>
          </w:tcPr>
          <w:p w14:paraId="74717868" w14:textId="77777777" w:rsidR="009C5F42" w:rsidRPr="00ED60C9" w:rsidRDefault="009C5F42" w:rsidP="009C5F42">
            <w:pPr>
              <w:rPr>
                <w:sz w:val="20"/>
                <w:szCs w:val="20"/>
                <w:lang w:val="en-AU" w:eastAsia="en-AU"/>
              </w:rPr>
            </w:pPr>
            <w:r w:rsidRPr="00ED60C9">
              <w:rPr>
                <w:sz w:val="20"/>
                <w:szCs w:val="20"/>
                <w:lang w:val="en-AU" w:eastAsia="en-AU"/>
              </w:rPr>
              <w:t>{{domain_scores.Contestability.Control_Effectiveness}}</w:t>
            </w:r>
          </w:p>
        </w:tc>
      </w:tr>
      <w:tr w:rsidR="009C5F42" w:rsidRPr="00ED60C9" w14:paraId="6B713B2A" w14:textId="77777777" w:rsidTr="004D31DC">
        <w:tc>
          <w:tcPr>
            <w:tcW w:w="1861" w:type="pct"/>
            <w:tcMar>
              <w:top w:w="43" w:type="dxa"/>
              <w:left w:w="43" w:type="dxa"/>
              <w:bottom w:w="43" w:type="dxa"/>
              <w:right w:w="43" w:type="dxa"/>
            </w:tcMar>
            <w:vAlign w:val="center"/>
            <w:hideMark/>
          </w:tcPr>
          <w:p w14:paraId="6C22DC92" w14:textId="77777777" w:rsidR="009C5F42" w:rsidRPr="00ED60C9" w:rsidRDefault="009C5F42" w:rsidP="009C5F42">
            <w:pPr>
              <w:rPr>
                <w:sz w:val="20"/>
                <w:szCs w:val="20"/>
                <w:lang w:val="en-AU" w:eastAsia="en-AU"/>
              </w:rPr>
            </w:pPr>
            <w:r w:rsidRPr="00ED60C9">
              <w:rPr>
                <w:b/>
                <w:bCs/>
                <w:sz w:val="20"/>
                <w:szCs w:val="20"/>
                <w:lang w:val="en-AU" w:eastAsia="en-AU"/>
              </w:rPr>
              <w:t>Residual risk</w:t>
            </w:r>
          </w:p>
        </w:tc>
        <w:tc>
          <w:tcPr>
            <w:tcW w:w="3139" w:type="pct"/>
            <w:tcMar>
              <w:top w:w="43" w:type="dxa"/>
              <w:left w:w="43" w:type="dxa"/>
              <w:bottom w:w="43" w:type="dxa"/>
              <w:right w:w="43" w:type="dxa"/>
            </w:tcMar>
            <w:vAlign w:val="center"/>
            <w:hideMark/>
          </w:tcPr>
          <w:p w14:paraId="1074C9DF" w14:textId="77777777" w:rsidR="009C5F42" w:rsidRPr="00ED60C9" w:rsidRDefault="009C5F42" w:rsidP="009C5F42">
            <w:pPr>
              <w:rPr>
                <w:sz w:val="20"/>
                <w:szCs w:val="20"/>
                <w:lang w:val="en-AU" w:eastAsia="en-AU"/>
              </w:rPr>
            </w:pPr>
            <w:r w:rsidRPr="00ED60C9">
              <w:rPr>
                <w:sz w:val="20"/>
                <w:szCs w:val="20"/>
                <w:lang w:val="en-AU" w:eastAsia="en-AU"/>
              </w:rPr>
              <w:t>{{domain_scores.Contestability.Risk}}</w:t>
            </w:r>
          </w:p>
        </w:tc>
      </w:tr>
    </w:tbl>
    <w:p w14:paraId="2227AF6E" w14:textId="77777777" w:rsidR="002E4474" w:rsidRDefault="002E4474" w:rsidP="00C56E9F">
      <w:pPr>
        <w:rPr>
          <w:lang w:val="en-AU" w:eastAsia="en-AU"/>
        </w:rPr>
      </w:pPr>
    </w:p>
    <w:p w14:paraId="718C7FB8" w14:textId="086CED3C" w:rsidR="003F6F78" w:rsidRPr="002E4474" w:rsidRDefault="003F6F78" w:rsidP="00C56E9F">
      <w:pPr>
        <w:rPr>
          <w:lang w:val="en-AU" w:eastAsia="en-AU"/>
        </w:rPr>
      </w:pPr>
      <w:r w:rsidRPr="003F6F78">
        <w:rPr>
          <w:highlight w:val="yellow"/>
          <w:lang w:val="en-AU" w:eastAsia="en-AU"/>
        </w:rPr>
        <w:t>{{ai.f_domain_b</w:t>
      </w:r>
      <w:r w:rsidR="00F57386">
        <w:rPr>
          <w:highlight w:val="yellow"/>
          <w:lang w:val="en-AU" w:eastAsia="en-AU"/>
        </w:rPr>
        <w:t>2</w:t>
      </w:r>
      <w:r w:rsidRPr="003F6F78">
        <w:rPr>
          <w:highlight w:val="yellow"/>
          <w:lang w:val="en-AU" w:eastAsia="en-AU"/>
        </w:rPr>
        <w:t>_analysis}}</w:t>
      </w:r>
      <w:r>
        <w:rPr>
          <w:lang w:val="en-AU" w:eastAsia="en-AU"/>
        </w:rPr>
        <w:t xml:space="preserve"> </w:t>
      </w:r>
    </w:p>
    <w:p w14:paraId="3EFF0530" w14:textId="77777777" w:rsidR="00ED01C8" w:rsidRDefault="00ED01C8" w:rsidP="00792AF5">
      <w:pPr>
        <w:pStyle w:val="Heading02"/>
        <w:rPr>
          <w:lang w:val="en-AU" w:eastAsia="en-AU"/>
        </w:rPr>
      </w:pPr>
      <w:bookmarkStart w:id="17" w:name="_Toc220329340"/>
      <w:r w:rsidRPr="00792AF5">
        <w:rPr>
          <w:lang w:val="en-AU" w:eastAsia="en-AU"/>
        </w:rPr>
        <w:t>Fairness</w:t>
      </w:r>
      <w:bookmarkEnd w:id="17"/>
    </w:p>
    <w:p w14:paraId="4DD58819" w14:textId="5F3999AE" w:rsidR="007A254A" w:rsidRDefault="007A254A" w:rsidP="007A254A">
      <w:pPr>
        <w:rPr>
          <w:lang w:eastAsia="en-AU"/>
        </w:rPr>
      </w:pPr>
      <w:r w:rsidRPr="007A254A">
        <w:rPr>
          <w:lang w:eastAsia="en-AU"/>
        </w:rPr>
        <w:t>This domain examines the extent to which the AI system may produce outcomes that are unfair, biased, or discriminatory for certain individuals or groups. It considers whether the design, data, and use of the system appropriately account for diversity and whether reasonable steps have been taken to identify and manage potential sources of bias. The assessment focuses on fairness-related risk rather than intent or outcome.</w:t>
      </w:r>
    </w:p>
    <w:p w14:paraId="17868D64" w14:textId="74384B71" w:rsidR="007A254A" w:rsidRDefault="00EE4353" w:rsidP="007A254A">
      <w:pPr>
        <w:rPr>
          <w:lang w:eastAsia="en-AU"/>
        </w:rPr>
      </w:pPr>
      <w:r w:rsidRPr="00EE4353">
        <w:rPr>
          <w:lang w:eastAsia="en-AU"/>
        </w:rPr>
        <w:t xml:space="preserve">For the </w:t>
      </w:r>
      <w:r w:rsidRPr="00EE4353">
        <w:rPr>
          <w:b/>
          <w:bCs/>
          <w:lang w:eastAsia="en-AU"/>
        </w:rPr>
        <w:t>Fairness</w:t>
      </w:r>
      <w:r w:rsidRPr="00EE4353">
        <w:rPr>
          <w:lang w:eastAsia="en-AU"/>
        </w:rPr>
        <w:t xml:space="preserve"> domain, the assessed impact score was </w:t>
      </w:r>
      <w:r w:rsidRPr="00EE4353">
        <w:rPr>
          <w:b/>
          <w:bCs/>
          <w:lang w:eastAsia="en-AU"/>
        </w:rPr>
        <w:t>{{domain_scores.Fairness.Impact}}</w:t>
      </w:r>
      <w:r w:rsidRPr="00EE4353">
        <w:rPr>
          <w:lang w:eastAsia="en-AU"/>
        </w:rPr>
        <w:t xml:space="preserve">, with a likelihood score of </w:t>
      </w:r>
      <w:r w:rsidRPr="00EE4353">
        <w:rPr>
          <w:b/>
          <w:bCs/>
          <w:lang w:eastAsia="en-AU"/>
        </w:rPr>
        <w:t>{{domain_scores.Fairness.Likelihood}}</w:t>
      </w:r>
      <w:r w:rsidRPr="00EE4353">
        <w:rPr>
          <w:lang w:eastAsia="en-AU"/>
        </w:rPr>
        <w:t xml:space="preserve">. The effectiveness of existing controls relevant to fairness considerations was assessed as </w:t>
      </w:r>
      <w:r w:rsidRPr="00EE4353">
        <w:rPr>
          <w:b/>
          <w:bCs/>
          <w:lang w:eastAsia="en-AU"/>
        </w:rPr>
        <w:t>{{domain_scores.Fairness.Control_Effectiveness}}</w:t>
      </w:r>
      <w:r w:rsidRPr="00EE4353">
        <w:rPr>
          <w:lang w:eastAsia="en-AU"/>
        </w:rPr>
        <w:t xml:space="preserve">, resulting in a residual domain risk score of </w:t>
      </w:r>
      <w:r w:rsidRPr="00EE4353">
        <w:rPr>
          <w:b/>
          <w:bCs/>
          <w:lang w:eastAsia="en-AU"/>
        </w:rPr>
        <w:t>{{domain_scores.Fairness.Risk}}</w:t>
      </w:r>
      <w:r w:rsidRPr="00EE4353">
        <w:rPr>
          <w:lang w:eastAsia="en-AU"/>
        </w:rPr>
        <w:t>. These results reflect how potential bias-related impacts are influenced by the system’s data sources, design choices, and current governance arrangements.</w:t>
      </w:r>
    </w:p>
    <w:p w14:paraId="31C4B3B0" w14:textId="4E5E4CDA" w:rsidR="00EE4353" w:rsidRDefault="00EE4353" w:rsidP="007A254A">
      <w:pPr>
        <w:rPr>
          <w:lang w:eastAsia="en-AU"/>
        </w:rPr>
      </w:pPr>
      <w:r w:rsidRPr="00EE4353">
        <w:rPr>
          <w:lang w:eastAsia="en-AU"/>
        </w:rPr>
        <w:t>The score represents residual risk after taking existing controls into account.</w:t>
      </w:r>
    </w:p>
    <w:p w14:paraId="21A24DE0" w14:textId="7A8C3E34" w:rsidR="00091EF3" w:rsidRDefault="00CA37D1" w:rsidP="007A254A">
      <w:pPr>
        <w:rPr>
          <w:b/>
          <w:bCs/>
          <w:lang w:eastAsia="en-AU"/>
        </w:rPr>
      </w:pPr>
      <w:r w:rsidRPr="00CA37D1">
        <w:rPr>
          <w:b/>
          <w:bCs/>
          <w:lang w:eastAsia="en-AU"/>
        </w:rPr>
        <w:t>FAIRA Domain Risk Profile — 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CA37D1" w:rsidRPr="00207A71" w14:paraId="3AC44DA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053AE742" w14:textId="77777777" w:rsidR="00CA37D1" w:rsidRPr="00207A71" w:rsidRDefault="00CA37D1" w:rsidP="00CA37D1">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3FC67005" w14:textId="77777777" w:rsidR="00CA37D1" w:rsidRPr="00207A71" w:rsidRDefault="00CA37D1" w:rsidP="00CA37D1">
            <w:pPr>
              <w:rPr>
                <w:b/>
                <w:bCs/>
                <w:sz w:val="20"/>
                <w:szCs w:val="20"/>
                <w:lang w:val="en-AU" w:eastAsia="en-AU"/>
              </w:rPr>
            </w:pPr>
            <w:r w:rsidRPr="00207A71">
              <w:rPr>
                <w:b/>
                <w:bCs/>
                <w:sz w:val="20"/>
                <w:szCs w:val="20"/>
                <w:lang w:val="en-AU" w:eastAsia="en-AU"/>
              </w:rPr>
              <w:t>Score</w:t>
            </w:r>
          </w:p>
        </w:tc>
      </w:tr>
      <w:tr w:rsidR="00CA37D1" w:rsidRPr="00207A71" w14:paraId="19D286A1" w14:textId="77777777" w:rsidTr="004D31DC">
        <w:tc>
          <w:tcPr>
            <w:tcW w:w="1861" w:type="pct"/>
            <w:tcMar>
              <w:top w:w="43" w:type="dxa"/>
              <w:left w:w="43" w:type="dxa"/>
              <w:bottom w:w="43" w:type="dxa"/>
              <w:right w:w="43" w:type="dxa"/>
            </w:tcMar>
            <w:vAlign w:val="center"/>
            <w:hideMark/>
          </w:tcPr>
          <w:p w14:paraId="17E2DCDA" w14:textId="77777777" w:rsidR="00CA37D1" w:rsidRPr="00207A71" w:rsidRDefault="00CA37D1" w:rsidP="00CA37D1">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753F55FB" w14:textId="77777777" w:rsidR="00CA37D1" w:rsidRPr="00207A71" w:rsidRDefault="00CA37D1" w:rsidP="00CA37D1">
            <w:pPr>
              <w:rPr>
                <w:sz w:val="20"/>
                <w:szCs w:val="20"/>
                <w:lang w:val="en-AU" w:eastAsia="en-AU"/>
              </w:rPr>
            </w:pPr>
            <w:r w:rsidRPr="00207A71">
              <w:rPr>
                <w:sz w:val="20"/>
                <w:szCs w:val="20"/>
                <w:lang w:val="en-AU" w:eastAsia="en-AU"/>
              </w:rPr>
              <w:t>{{domain_scores.Fairness.Impact}}</w:t>
            </w:r>
          </w:p>
        </w:tc>
      </w:tr>
      <w:tr w:rsidR="00CA37D1" w:rsidRPr="00207A71" w14:paraId="72B0EBBA" w14:textId="77777777" w:rsidTr="004D31DC">
        <w:tc>
          <w:tcPr>
            <w:tcW w:w="1861" w:type="pct"/>
            <w:tcMar>
              <w:top w:w="43" w:type="dxa"/>
              <w:left w:w="43" w:type="dxa"/>
              <w:bottom w:w="43" w:type="dxa"/>
              <w:right w:w="43" w:type="dxa"/>
            </w:tcMar>
            <w:vAlign w:val="center"/>
            <w:hideMark/>
          </w:tcPr>
          <w:p w14:paraId="3C839F7C" w14:textId="77777777" w:rsidR="00CA37D1" w:rsidRPr="00207A71" w:rsidRDefault="00CA37D1" w:rsidP="00CA37D1">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208A3F73" w14:textId="77777777" w:rsidR="00CA37D1" w:rsidRPr="00207A71" w:rsidRDefault="00CA37D1" w:rsidP="00CA37D1">
            <w:pPr>
              <w:rPr>
                <w:sz w:val="20"/>
                <w:szCs w:val="20"/>
                <w:lang w:val="en-AU" w:eastAsia="en-AU"/>
              </w:rPr>
            </w:pPr>
            <w:r w:rsidRPr="00207A71">
              <w:rPr>
                <w:sz w:val="20"/>
                <w:szCs w:val="20"/>
                <w:lang w:val="en-AU" w:eastAsia="en-AU"/>
              </w:rPr>
              <w:t>{{domain_scores.Fairness.Likelihood}}</w:t>
            </w:r>
          </w:p>
        </w:tc>
      </w:tr>
      <w:tr w:rsidR="00CA37D1" w:rsidRPr="00207A71" w14:paraId="70D7638D" w14:textId="77777777" w:rsidTr="004D31DC">
        <w:tc>
          <w:tcPr>
            <w:tcW w:w="1861" w:type="pct"/>
            <w:tcMar>
              <w:top w:w="43" w:type="dxa"/>
              <w:left w:w="43" w:type="dxa"/>
              <w:bottom w:w="43" w:type="dxa"/>
              <w:right w:w="43" w:type="dxa"/>
            </w:tcMar>
            <w:vAlign w:val="center"/>
            <w:hideMark/>
          </w:tcPr>
          <w:p w14:paraId="08502D51" w14:textId="4A2DF395" w:rsidR="00CA37D1" w:rsidRPr="00207A71" w:rsidRDefault="004D31DC" w:rsidP="00CA37D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06E741E3" w14:textId="77777777" w:rsidR="00CA37D1" w:rsidRPr="00207A71" w:rsidRDefault="00CA37D1" w:rsidP="00CA37D1">
            <w:pPr>
              <w:rPr>
                <w:sz w:val="20"/>
                <w:szCs w:val="20"/>
                <w:lang w:val="en-AU" w:eastAsia="en-AU"/>
              </w:rPr>
            </w:pPr>
            <w:r w:rsidRPr="00207A71">
              <w:rPr>
                <w:sz w:val="20"/>
                <w:szCs w:val="20"/>
                <w:lang w:val="en-AU" w:eastAsia="en-AU"/>
              </w:rPr>
              <w:t>{{domain_scores.Fairness.Inherent_Risk}}</w:t>
            </w:r>
          </w:p>
        </w:tc>
      </w:tr>
      <w:tr w:rsidR="00CA37D1" w:rsidRPr="00207A71" w14:paraId="168523B8" w14:textId="77777777" w:rsidTr="004D31DC">
        <w:tc>
          <w:tcPr>
            <w:tcW w:w="1861" w:type="pct"/>
            <w:tcMar>
              <w:top w:w="43" w:type="dxa"/>
              <w:left w:w="43" w:type="dxa"/>
              <w:bottom w:w="43" w:type="dxa"/>
              <w:right w:w="43" w:type="dxa"/>
            </w:tcMar>
            <w:vAlign w:val="center"/>
            <w:hideMark/>
          </w:tcPr>
          <w:p w14:paraId="1212FA02" w14:textId="77777777" w:rsidR="00CA37D1" w:rsidRPr="00207A71" w:rsidRDefault="00CA37D1" w:rsidP="00CA37D1">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D0DD3D9" w14:textId="77777777" w:rsidR="00CA37D1" w:rsidRPr="00207A71" w:rsidRDefault="00CA37D1" w:rsidP="00CA37D1">
            <w:pPr>
              <w:rPr>
                <w:sz w:val="20"/>
                <w:szCs w:val="20"/>
                <w:lang w:val="en-AU" w:eastAsia="en-AU"/>
              </w:rPr>
            </w:pPr>
            <w:r w:rsidRPr="00207A71">
              <w:rPr>
                <w:sz w:val="20"/>
                <w:szCs w:val="20"/>
                <w:lang w:val="en-AU" w:eastAsia="en-AU"/>
              </w:rPr>
              <w:t>{{domain_scores.Fairness.Control_Effectiveness}}</w:t>
            </w:r>
          </w:p>
        </w:tc>
      </w:tr>
      <w:tr w:rsidR="00CA37D1" w:rsidRPr="00207A71" w14:paraId="1A825945" w14:textId="77777777" w:rsidTr="004D31DC">
        <w:tc>
          <w:tcPr>
            <w:tcW w:w="1861" w:type="pct"/>
            <w:tcMar>
              <w:top w:w="43" w:type="dxa"/>
              <w:left w:w="43" w:type="dxa"/>
              <w:bottom w:w="43" w:type="dxa"/>
              <w:right w:w="43" w:type="dxa"/>
            </w:tcMar>
            <w:vAlign w:val="center"/>
            <w:hideMark/>
          </w:tcPr>
          <w:p w14:paraId="0CB8154D" w14:textId="77777777" w:rsidR="00CA37D1" w:rsidRPr="00207A71" w:rsidRDefault="00CA37D1" w:rsidP="00CA37D1">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0D15DB14" w14:textId="77777777" w:rsidR="00CA37D1" w:rsidRPr="00207A71" w:rsidRDefault="00CA37D1" w:rsidP="00CA37D1">
            <w:pPr>
              <w:rPr>
                <w:sz w:val="20"/>
                <w:szCs w:val="20"/>
                <w:lang w:val="en-AU" w:eastAsia="en-AU"/>
              </w:rPr>
            </w:pPr>
            <w:r w:rsidRPr="00207A71">
              <w:rPr>
                <w:sz w:val="20"/>
                <w:szCs w:val="20"/>
                <w:lang w:val="en-AU" w:eastAsia="en-AU"/>
              </w:rPr>
              <w:t>{{domain_scores.Fairness.Risk}}</w:t>
            </w:r>
          </w:p>
        </w:tc>
      </w:tr>
    </w:tbl>
    <w:p w14:paraId="4482B607" w14:textId="77777777" w:rsidR="00CA37D1" w:rsidRDefault="00CA37D1" w:rsidP="007A254A">
      <w:pPr>
        <w:rPr>
          <w:lang w:val="en-AU" w:eastAsia="en-AU"/>
        </w:rPr>
      </w:pPr>
    </w:p>
    <w:p w14:paraId="21B8A775" w14:textId="55D5BAD6" w:rsidR="00BE4FF4" w:rsidRDefault="00BE4FF4" w:rsidP="007A254A">
      <w:pPr>
        <w:rPr>
          <w:lang w:val="en-AU" w:eastAsia="en-AU"/>
        </w:rPr>
      </w:pPr>
      <w:r w:rsidRPr="00BE4FF4">
        <w:rPr>
          <w:highlight w:val="yellow"/>
          <w:lang w:val="en-AU" w:eastAsia="en-AU"/>
        </w:rPr>
        <w:t>{{ai.f_domain_b3_analysis}}</w:t>
      </w:r>
      <w:r>
        <w:rPr>
          <w:lang w:val="en-AU" w:eastAsia="en-AU"/>
        </w:rPr>
        <w:t xml:space="preserve"> </w:t>
      </w:r>
    </w:p>
    <w:p w14:paraId="07E44EF4" w14:textId="52D556D1" w:rsidR="00CD2A67" w:rsidRDefault="00CD2A67" w:rsidP="00CD2A67">
      <w:pPr>
        <w:pStyle w:val="Heading02"/>
        <w:rPr>
          <w:lang w:val="en-AU" w:eastAsia="en-AU"/>
        </w:rPr>
      </w:pPr>
      <w:bookmarkStart w:id="18" w:name="_Toc220329341"/>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18"/>
    </w:p>
    <w:p w14:paraId="5CB59339" w14:textId="77777777" w:rsidR="00CD2A67" w:rsidRDefault="00CD2A67" w:rsidP="00CD2A67">
      <w:pPr>
        <w:rPr>
          <w:lang w:eastAsia="en-AU"/>
        </w:rPr>
      </w:pPr>
      <w:r w:rsidRPr="00DC58B7">
        <w:rPr>
          <w:lang w:eastAsia="en-AU"/>
        </w:rPr>
        <w:lastRenderedPageBreak/>
        <w:t>This domain examines the extent to which the use of the AI system may affect human wellbeing, broader societal outcomes, and environmental considerations. It focuses on identifying potential unintended consequences, impacts on public trust, workforce implications, and any broader social or environmental effects arising from the use of AI-supported decisions. The assessment considers both direct and indirect impacts without making assumptions about intent or outcome.</w:t>
      </w:r>
    </w:p>
    <w:p w14:paraId="3CDDE576" w14:textId="77777777" w:rsidR="00CD2A67" w:rsidRDefault="00CD2A67" w:rsidP="00CD2A67">
      <w:pPr>
        <w:rPr>
          <w:lang w:eastAsia="en-AU"/>
        </w:rPr>
      </w:pPr>
      <w:r w:rsidRPr="00A43A0B">
        <w:rPr>
          <w:lang w:eastAsia="en-AU"/>
        </w:rPr>
        <w:t xml:space="preserve">For the </w:t>
      </w:r>
      <w:r w:rsidRPr="00A43A0B">
        <w:rPr>
          <w:b/>
          <w:bCs/>
          <w:lang w:eastAsia="en-AU"/>
        </w:rPr>
        <w:t>Human, Societal &amp; Environmental Wellbeing</w:t>
      </w:r>
      <w:r w:rsidRPr="00A43A0B">
        <w:rPr>
          <w:lang w:eastAsia="en-AU"/>
        </w:rPr>
        <w:t xml:space="preserve"> domain, the assessed impact score was </w:t>
      </w:r>
      <w:r w:rsidRPr="00A43A0B">
        <w:rPr>
          <w:b/>
          <w:bCs/>
          <w:lang w:eastAsia="en-AU"/>
        </w:rPr>
        <w:t>{{domain_scores.Wellbeing.Impact}}</w:t>
      </w:r>
      <w:r w:rsidRPr="00A43A0B">
        <w:rPr>
          <w:lang w:eastAsia="en-AU"/>
        </w:rPr>
        <w:t xml:space="preserve">, with a likelihood score of </w:t>
      </w:r>
      <w:r w:rsidRPr="00A43A0B">
        <w:rPr>
          <w:b/>
          <w:bCs/>
          <w:lang w:eastAsia="en-AU"/>
        </w:rPr>
        <w:t>{{domain_scores.Wellbeing.Likelihood}}</w:t>
      </w:r>
      <w:r w:rsidRPr="00A43A0B">
        <w:rPr>
          <w:lang w:eastAsia="en-AU"/>
        </w:rPr>
        <w:t xml:space="preserve">. The effectiveness of existing controls relevant to this domain was assessed as </w:t>
      </w:r>
      <w:r w:rsidRPr="00A43A0B">
        <w:rPr>
          <w:b/>
          <w:bCs/>
          <w:lang w:eastAsia="en-AU"/>
        </w:rPr>
        <w:t>{{domain_scores.Wellbeing.Control_Effectiveness}}</w:t>
      </w:r>
      <w:r w:rsidRPr="00A43A0B">
        <w:rPr>
          <w:lang w:eastAsia="en-AU"/>
        </w:rPr>
        <w:t xml:space="preserve">, resulting in a residual domain risk score of </w:t>
      </w:r>
      <w:r w:rsidRPr="00A43A0B">
        <w:rPr>
          <w:b/>
          <w:bCs/>
          <w:lang w:eastAsia="en-AU"/>
        </w:rPr>
        <w:t>{{domain_scores.Wellbeing.Risk}}</w:t>
      </w:r>
      <w:r w:rsidRPr="00A43A0B">
        <w:rPr>
          <w:lang w:eastAsia="en-AU"/>
        </w:rPr>
        <w:t>. These results reflect how potential wellbeing-related impacts are influenced by the system’s operating context and existing governance arrangements.</w:t>
      </w:r>
    </w:p>
    <w:p w14:paraId="27B8C2C6" w14:textId="77777777" w:rsidR="00CD2A67" w:rsidRDefault="00CD2A67" w:rsidP="00CD2A67">
      <w:pPr>
        <w:rPr>
          <w:lang w:eastAsia="en-AU"/>
        </w:rPr>
      </w:pPr>
      <w:r w:rsidRPr="00A43A0B">
        <w:rPr>
          <w:lang w:eastAsia="en-AU"/>
        </w:rPr>
        <w:t>The domain score represents residual risk after taking existing controls into account.</w:t>
      </w:r>
    </w:p>
    <w:p w14:paraId="7614F6C6" w14:textId="77777777"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CD2A67" w:rsidRPr="00207A71" w14:paraId="0C0749DC"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D4C09C3" w14:textId="77777777" w:rsidR="00CD2A67" w:rsidRPr="00207A71" w:rsidRDefault="00CD2A67" w:rsidP="00A520CA">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91F2CD3" w14:textId="77777777" w:rsidR="00CD2A67" w:rsidRPr="00207A71" w:rsidRDefault="00CD2A67" w:rsidP="00A520CA">
            <w:pPr>
              <w:rPr>
                <w:b/>
                <w:bCs/>
                <w:sz w:val="20"/>
                <w:szCs w:val="20"/>
                <w:lang w:val="en-AU" w:eastAsia="en-AU"/>
              </w:rPr>
            </w:pPr>
            <w:r w:rsidRPr="00207A71">
              <w:rPr>
                <w:b/>
                <w:bCs/>
                <w:sz w:val="20"/>
                <w:szCs w:val="20"/>
                <w:lang w:val="en-AU" w:eastAsia="en-AU"/>
              </w:rPr>
              <w:t>Score</w:t>
            </w:r>
          </w:p>
        </w:tc>
      </w:tr>
      <w:tr w:rsidR="00CD2A67" w:rsidRPr="00207A71" w14:paraId="7C90AEAF" w14:textId="77777777" w:rsidTr="004D31DC">
        <w:tc>
          <w:tcPr>
            <w:tcW w:w="1794" w:type="pct"/>
            <w:tcMar>
              <w:top w:w="43" w:type="dxa"/>
              <w:left w:w="43" w:type="dxa"/>
              <w:bottom w:w="43" w:type="dxa"/>
              <w:right w:w="43" w:type="dxa"/>
            </w:tcMar>
            <w:vAlign w:val="center"/>
            <w:hideMark/>
          </w:tcPr>
          <w:p w14:paraId="0EA94109" w14:textId="77777777" w:rsidR="00CD2A67" w:rsidRPr="00207A71" w:rsidRDefault="00CD2A67" w:rsidP="00A520CA">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0E30AE05" w14:textId="77777777" w:rsidR="00CD2A67" w:rsidRPr="00207A71" w:rsidRDefault="00CD2A67" w:rsidP="00A520CA">
            <w:pPr>
              <w:rPr>
                <w:sz w:val="20"/>
                <w:szCs w:val="20"/>
                <w:lang w:val="en-AU" w:eastAsia="en-AU"/>
              </w:rPr>
            </w:pPr>
            <w:r w:rsidRPr="00207A71">
              <w:rPr>
                <w:sz w:val="20"/>
                <w:szCs w:val="20"/>
                <w:lang w:val="en-AU" w:eastAsia="en-AU"/>
              </w:rPr>
              <w:t>{{domain_scores.Wellbeing.Impact}}</w:t>
            </w:r>
          </w:p>
        </w:tc>
      </w:tr>
      <w:tr w:rsidR="00CD2A67" w:rsidRPr="00207A71" w14:paraId="43907068" w14:textId="77777777" w:rsidTr="004D31DC">
        <w:tc>
          <w:tcPr>
            <w:tcW w:w="1794" w:type="pct"/>
            <w:tcMar>
              <w:top w:w="43" w:type="dxa"/>
              <w:left w:w="43" w:type="dxa"/>
              <w:bottom w:w="43" w:type="dxa"/>
              <w:right w:w="43" w:type="dxa"/>
            </w:tcMar>
            <w:vAlign w:val="center"/>
            <w:hideMark/>
          </w:tcPr>
          <w:p w14:paraId="558A6A9B" w14:textId="77777777" w:rsidR="00CD2A67" w:rsidRPr="00207A71" w:rsidRDefault="00CD2A67" w:rsidP="00A520CA">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3A28A00A" w14:textId="77777777" w:rsidR="00CD2A67" w:rsidRPr="00207A71" w:rsidRDefault="00CD2A67" w:rsidP="00A520CA">
            <w:pPr>
              <w:rPr>
                <w:sz w:val="20"/>
                <w:szCs w:val="20"/>
                <w:lang w:val="en-AU" w:eastAsia="en-AU"/>
              </w:rPr>
            </w:pPr>
            <w:r w:rsidRPr="00207A71">
              <w:rPr>
                <w:sz w:val="20"/>
                <w:szCs w:val="20"/>
                <w:lang w:val="en-AU" w:eastAsia="en-AU"/>
              </w:rPr>
              <w:t>{{domain_scores.Wellbeing.Likelihood}}</w:t>
            </w:r>
          </w:p>
        </w:tc>
      </w:tr>
      <w:tr w:rsidR="00CD2A67" w:rsidRPr="00207A71" w14:paraId="428F3A6E" w14:textId="77777777" w:rsidTr="004D31DC">
        <w:tc>
          <w:tcPr>
            <w:tcW w:w="1794" w:type="pct"/>
            <w:tcMar>
              <w:top w:w="43" w:type="dxa"/>
              <w:left w:w="43" w:type="dxa"/>
              <w:bottom w:w="43" w:type="dxa"/>
              <w:right w:w="43" w:type="dxa"/>
            </w:tcMar>
            <w:vAlign w:val="center"/>
            <w:hideMark/>
          </w:tcPr>
          <w:p w14:paraId="17351848" w14:textId="1EEFA8A1" w:rsidR="00CD2A67" w:rsidRPr="00207A71" w:rsidRDefault="004D31DC" w:rsidP="00A520CA">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6AF1351B" w14:textId="77777777" w:rsidR="00CD2A67" w:rsidRPr="00207A71" w:rsidRDefault="00CD2A67" w:rsidP="00A520CA">
            <w:pPr>
              <w:rPr>
                <w:sz w:val="20"/>
                <w:szCs w:val="20"/>
                <w:lang w:val="en-AU" w:eastAsia="en-AU"/>
              </w:rPr>
            </w:pPr>
            <w:r w:rsidRPr="00207A71">
              <w:rPr>
                <w:sz w:val="20"/>
                <w:szCs w:val="20"/>
                <w:lang w:val="en-AU" w:eastAsia="en-AU"/>
              </w:rPr>
              <w:t>{{domain_scores.Wellbeing.Inherent_Risk}}</w:t>
            </w:r>
          </w:p>
        </w:tc>
      </w:tr>
      <w:tr w:rsidR="00CD2A67" w:rsidRPr="00207A71" w14:paraId="70F5CC43" w14:textId="77777777" w:rsidTr="004D31DC">
        <w:tc>
          <w:tcPr>
            <w:tcW w:w="1794" w:type="pct"/>
            <w:tcMar>
              <w:top w:w="43" w:type="dxa"/>
              <w:left w:w="43" w:type="dxa"/>
              <w:bottom w:w="43" w:type="dxa"/>
              <w:right w:w="43" w:type="dxa"/>
            </w:tcMar>
            <w:vAlign w:val="center"/>
            <w:hideMark/>
          </w:tcPr>
          <w:p w14:paraId="0BC15DEA" w14:textId="77777777" w:rsidR="00CD2A67" w:rsidRPr="00207A71" w:rsidRDefault="00CD2A67" w:rsidP="00A520CA">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143C8638" w14:textId="77777777" w:rsidR="00CD2A67" w:rsidRPr="00207A71" w:rsidRDefault="00CD2A67" w:rsidP="00A520CA">
            <w:pPr>
              <w:rPr>
                <w:sz w:val="20"/>
                <w:szCs w:val="20"/>
                <w:lang w:val="en-AU" w:eastAsia="en-AU"/>
              </w:rPr>
            </w:pPr>
            <w:r w:rsidRPr="00207A71">
              <w:rPr>
                <w:sz w:val="20"/>
                <w:szCs w:val="20"/>
                <w:lang w:val="en-AU" w:eastAsia="en-AU"/>
              </w:rPr>
              <w:t>{{domain_scores.Wellbeing.Control_Effectiveness}}</w:t>
            </w:r>
          </w:p>
        </w:tc>
      </w:tr>
      <w:tr w:rsidR="00CD2A67" w:rsidRPr="00207A71" w14:paraId="0D3F1A25" w14:textId="77777777" w:rsidTr="004D31DC">
        <w:tc>
          <w:tcPr>
            <w:tcW w:w="1794" w:type="pct"/>
            <w:tcMar>
              <w:top w:w="43" w:type="dxa"/>
              <w:left w:w="43" w:type="dxa"/>
              <w:bottom w:w="43" w:type="dxa"/>
              <w:right w:w="43" w:type="dxa"/>
            </w:tcMar>
            <w:vAlign w:val="center"/>
            <w:hideMark/>
          </w:tcPr>
          <w:p w14:paraId="20AA0FD7" w14:textId="77777777" w:rsidR="00CD2A67" w:rsidRPr="00207A71" w:rsidRDefault="00CD2A67" w:rsidP="00A520CA">
            <w:pPr>
              <w:rPr>
                <w:sz w:val="20"/>
                <w:szCs w:val="20"/>
                <w:lang w:val="en-AU" w:eastAsia="en-AU"/>
              </w:rPr>
            </w:pPr>
            <w:r w:rsidRPr="00207A71">
              <w:rPr>
                <w:sz w:val="20"/>
                <w:szCs w:val="20"/>
                <w:lang w:val="en-AU" w:eastAsia="en-AU"/>
              </w:rPr>
              <w:t>Residual risk</w:t>
            </w:r>
          </w:p>
        </w:tc>
        <w:tc>
          <w:tcPr>
            <w:tcW w:w="3206" w:type="pct"/>
            <w:tcMar>
              <w:top w:w="43" w:type="dxa"/>
              <w:left w:w="43" w:type="dxa"/>
              <w:bottom w:w="43" w:type="dxa"/>
              <w:right w:w="43" w:type="dxa"/>
            </w:tcMar>
            <w:vAlign w:val="center"/>
            <w:hideMark/>
          </w:tcPr>
          <w:p w14:paraId="372E7B5B" w14:textId="77777777" w:rsidR="00CD2A67" w:rsidRPr="00207A71" w:rsidRDefault="00CD2A67" w:rsidP="00A520CA">
            <w:pPr>
              <w:rPr>
                <w:sz w:val="20"/>
                <w:szCs w:val="20"/>
                <w:lang w:val="en-AU" w:eastAsia="en-AU"/>
              </w:rPr>
            </w:pPr>
            <w:r w:rsidRPr="00207A71">
              <w:rPr>
                <w:sz w:val="20"/>
                <w:szCs w:val="20"/>
                <w:lang w:val="en-AU" w:eastAsia="en-AU"/>
              </w:rPr>
              <w:t>{{domain_scores.Wellbeing.Risk}}</w:t>
            </w:r>
          </w:p>
        </w:tc>
      </w:tr>
    </w:tbl>
    <w:p w14:paraId="48DAA6E0" w14:textId="77777777" w:rsidR="00CD2A67" w:rsidRDefault="00CD2A67" w:rsidP="00CD2A67">
      <w:pPr>
        <w:rPr>
          <w:b/>
          <w:bCs/>
          <w:lang w:val="en-AU" w:eastAsia="en-AU"/>
        </w:rPr>
      </w:pPr>
    </w:p>
    <w:p w14:paraId="0740CA60" w14:textId="036D8BBF" w:rsidR="00CD2A67" w:rsidRPr="00F1544A" w:rsidRDefault="00CD2A67" w:rsidP="00CD2A67">
      <w:pPr>
        <w:rPr>
          <w:lang w:val="en-AU" w:eastAsia="en-AU"/>
        </w:rPr>
      </w:pPr>
      <w:r w:rsidRPr="00F1544A">
        <w:rPr>
          <w:highlight w:val="yellow"/>
          <w:lang w:val="en-AU" w:eastAsia="en-AU"/>
        </w:rPr>
        <w:t>{{ai.f_domain_b</w:t>
      </w:r>
      <w:r w:rsidR="00F57386">
        <w:rPr>
          <w:highlight w:val="yellow"/>
          <w:lang w:val="en-AU" w:eastAsia="en-AU"/>
        </w:rPr>
        <w:t>4</w:t>
      </w:r>
      <w:r w:rsidRPr="00F1544A">
        <w:rPr>
          <w:highlight w:val="yellow"/>
          <w:lang w:val="en-AU" w:eastAsia="en-AU"/>
        </w:rPr>
        <w:t>_analysis}}</w:t>
      </w:r>
      <w:r w:rsidRPr="00F1544A">
        <w:rPr>
          <w:lang w:val="en-AU" w:eastAsia="en-AU"/>
        </w:rPr>
        <w:t xml:space="preserve"> </w:t>
      </w:r>
    </w:p>
    <w:p w14:paraId="48DB0D39" w14:textId="77777777" w:rsidR="00ED01C8" w:rsidRDefault="00ED01C8" w:rsidP="00792AF5">
      <w:pPr>
        <w:pStyle w:val="Heading02"/>
        <w:rPr>
          <w:lang w:val="en-AU" w:eastAsia="en-AU"/>
        </w:rPr>
      </w:pPr>
      <w:bookmarkStart w:id="19" w:name="_Toc220329342"/>
      <w:r w:rsidRPr="00792AF5">
        <w:rPr>
          <w:lang w:val="en-AU" w:eastAsia="en-AU"/>
        </w:rPr>
        <w:t>Human-Centred Values</w:t>
      </w:r>
      <w:bookmarkEnd w:id="19"/>
    </w:p>
    <w:p w14:paraId="768E7DAA" w14:textId="55F65798" w:rsidR="00DE546D" w:rsidRDefault="00DE546D" w:rsidP="00DE546D">
      <w:pPr>
        <w:rPr>
          <w:lang w:eastAsia="en-AU"/>
        </w:rPr>
      </w:pPr>
      <w:r w:rsidRPr="00DE546D">
        <w:rPr>
          <w:lang w:eastAsia="en-AU"/>
        </w:rPr>
        <w:t>This domain examines the extent to which the AI system aligns with human-centred values, including respect for human rights, dignity, autonomy, and inclusion. It considers whether the design and use of the system appropriately account for diverse perspectives and whether AI-supported decisions may affect individuals or groups in ways that are inconsistent with these values. The assessment focuses on identifying potential risks associated with misalignment rather than evaluating intent.</w:t>
      </w:r>
    </w:p>
    <w:p w14:paraId="725E7B6C" w14:textId="60198379" w:rsidR="00DE546D" w:rsidRDefault="00EC206F" w:rsidP="00DE546D">
      <w:pPr>
        <w:rPr>
          <w:lang w:eastAsia="en-AU"/>
        </w:rPr>
      </w:pPr>
      <w:r w:rsidRPr="00EC206F">
        <w:rPr>
          <w:lang w:eastAsia="en-AU"/>
        </w:rPr>
        <w:t xml:space="preserve">For the </w:t>
      </w:r>
      <w:r w:rsidRPr="00EC206F">
        <w:rPr>
          <w:b/>
          <w:bCs/>
          <w:lang w:eastAsia="en-AU"/>
        </w:rPr>
        <w:t>Human-Centred Values</w:t>
      </w:r>
      <w:r w:rsidRPr="00EC206F">
        <w:rPr>
          <w:lang w:eastAsia="en-AU"/>
        </w:rPr>
        <w:t xml:space="preserve"> domain, the assessed impact score was </w:t>
      </w:r>
      <w:r w:rsidRPr="00EC206F">
        <w:rPr>
          <w:b/>
          <w:bCs/>
          <w:lang w:eastAsia="en-AU"/>
        </w:rPr>
        <w:t>{{domain_scores.Values.Impact}}</w:t>
      </w:r>
      <w:r w:rsidRPr="00EC206F">
        <w:rPr>
          <w:lang w:eastAsia="en-AU"/>
        </w:rPr>
        <w:t xml:space="preserve">, with a likelihood score of </w:t>
      </w:r>
      <w:r w:rsidRPr="00EC206F">
        <w:rPr>
          <w:b/>
          <w:bCs/>
          <w:lang w:eastAsia="en-AU"/>
        </w:rPr>
        <w:t>{{domain_scores.Values.Likelihood}}</w:t>
      </w:r>
      <w:r w:rsidRPr="00EC206F">
        <w:rPr>
          <w:lang w:eastAsia="en-AU"/>
        </w:rPr>
        <w:t xml:space="preserve">. The effectiveness of existing controls relevant to this domain was assessed as </w:t>
      </w:r>
      <w:r w:rsidRPr="00EC206F">
        <w:rPr>
          <w:b/>
          <w:bCs/>
          <w:lang w:eastAsia="en-AU"/>
        </w:rPr>
        <w:t>{{domain_scores.Values.Control_Effectiveness}}</w:t>
      </w:r>
      <w:r w:rsidRPr="00EC206F">
        <w:rPr>
          <w:lang w:eastAsia="en-AU"/>
        </w:rPr>
        <w:t xml:space="preserve">, resulting in a residual domain risk score of </w:t>
      </w:r>
      <w:r w:rsidRPr="00EC206F">
        <w:rPr>
          <w:b/>
          <w:bCs/>
          <w:lang w:eastAsia="en-AU"/>
        </w:rPr>
        <w:t>{{domain_scores.Values.Risk}}</w:t>
      </w:r>
      <w:r w:rsidRPr="00EC206F">
        <w:rPr>
          <w:lang w:eastAsia="en-AU"/>
        </w:rPr>
        <w:t xml:space="preserve">. These results reflect how </w:t>
      </w:r>
      <w:r w:rsidRPr="00EC206F">
        <w:rPr>
          <w:lang w:eastAsia="en-AU"/>
        </w:rPr>
        <w:lastRenderedPageBreak/>
        <w:t>considerations such as human dignity, inclusion, and respect for individual rights are addressed within the system’s current design and governance arrangements.</w:t>
      </w:r>
    </w:p>
    <w:p w14:paraId="020D1E40" w14:textId="66B15EFE" w:rsidR="00091EF3" w:rsidRDefault="00091EF3" w:rsidP="00DE546D">
      <w:pPr>
        <w:rPr>
          <w:lang w:eastAsia="en-AU"/>
        </w:rPr>
      </w:pPr>
      <w:r w:rsidRPr="00091EF3">
        <w:rPr>
          <w:lang w:eastAsia="en-AU"/>
        </w:rPr>
        <w:t>The score represents residual risk after taking existing controls into account.</w:t>
      </w:r>
    </w:p>
    <w:p w14:paraId="4C54CD06" w14:textId="0BECBC47" w:rsidR="00EC206F" w:rsidRDefault="00EC206F" w:rsidP="00DE546D">
      <w:pPr>
        <w:rPr>
          <w:b/>
          <w:bCs/>
          <w:lang w:eastAsia="en-AU"/>
        </w:rPr>
      </w:pPr>
      <w:r w:rsidRPr="00413A7A">
        <w:rPr>
          <w:b/>
          <w:bCs/>
          <w:lang w:eastAsia="en-AU"/>
        </w:rPr>
        <w:t>FAIRA Domain Risk Profile — 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413A7A" w:rsidRPr="00207A71" w14:paraId="7F1475F9"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7ACB59D1" w14:textId="77777777" w:rsidR="00413A7A" w:rsidRPr="00207A71" w:rsidRDefault="00413A7A" w:rsidP="00413A7A">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6641A2EE" w14:textId="77777777" w:rsidR="00413A7A" w:rsidRPr="00207A71" w:rsidRDefault="00413A7A" w:rsidP="00413A7A">
            <w:pPr>
              <w:rPr>
                <w:b/>
                <w:bCs/>
                <w:sz w:val="20"/>
                <w:szCs w:val="20"/>
                <w:lang w:val="en-AU" w:eastAsia="en-AU"/>
              </w:rPr>
            </w:pPr>
            <w:r w:rsidRPr="00207A71">
              <w:rPr>
                <w:b/>
                <w:bCs/>
                <w:sz w:val="20"/>
                <w:szCs w:val="20"/>
                <w:lang w:val="en-AU" w:eastAsia="en-AU"/>
              </w:rPr>
              <w:t>Score</w:t>
            </w:r>
          </w:p>
        </w:tc>
      </w:tr>
      <w:tr w:rsidR="00413A7A" w:rsidRPr="00207A71" w14:paraId="22EEFAEC" w14:textId="77777777" w:rsidTr="004D31DC">
        <w:tc>
          <w:tcPr>
            <w:tcW w:w="1927" w:type="pct"/>
            <w:tcMar>
              <w:top w:w="43" w:type="dxa"/>
              <w:left w:w="43" w:type="dxa"/>
              <w:bottom w:w="43" w:type="dxa"/>
              <w:right w:w="43" w:type="dxa"/>
            </w:tcMar>
            <w:vAlign w:val="center"/>
            <w:hideMark/>
          </w:tcPr>
          <w:p w14:paraId="4EFED8C7" w14:textId="77777777" w:rsidR="00413A7A" w:rsidRPr="00207A71" w:rsidRDefault="00413A7A" w:rsidP="00413A7A">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21CF25EF" w14:textId="77777777" w:rsidR="00413A7A" w:rsidRPr="00207A71" w:rsidRDefault="00413A7A" w:rsidP="00413A7A">
            <w:pPr>
              <w:rPr>
                <w:sz w:val="20"/>
                <w:szCs w:val="20"/>
                <w:lang w:val="en-AU" w:eastAsia="en-AU"/>
              </w:rPr>
            </w:pPr>
            <w:r w:rsidRPr="00207A71">
              <w:rPr>
                <w:sz w:val="20"/>
                <w:szCs w:val="20"/>
                <w:lang w:val="en-AU" w:eastAsia="en-AU"/>
              </w:rPr>
              <w:t>{{domain_scores.Values.Impact}}</w:t>
            </w:r>
          </w:p>
        </w:tc>
      </w:tr>
      <w:tr w:rsidR="00413A7A" w:rsidRPr="00207A71" w14:paraId="764EAD4F" w14:textId="77777777" w:rsidTr="004D31DC">
        <w:tc>
          <w:tcPr>
            <w:tcW w:w="1927" w:type="pct"/>
            <w:tcMar>
              <w:top w:w="43" w:type="dxa"/>
              <w:left w:w="43" w:type="dxa"/>
              <w:bottom w:w="43" w:type="dxa"/>
              <w:right w:w="43" w:type="dxa"/>
            </w:tcMar>
            <w:vAlign w:val="center"/>
            <w:hideMark/>
          </w:tcPr>
          <w:p w14:paraId="451CF2F2" w14:textId="77777777" w:rsidR="00413A7A" w:rsidRPr="00207A71" w:rsidRDefault="00413A7A" w:rsidP="00413A7A">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02A10522" w14:textId="77777777" w:rsidR="00413A7A" w:rsidRPr="00207A71" w:rsidRDefault="00413A7A" w:rsidP="00413A7A">
            <w:pPr>
              <w:rPr>
                <w:sz w:val="20"/>
                <w:szCs w:val="20"/>
                <w:lang w:val="en-AU" w:eastAsia="en-AU"/>
              </w:rPr>
            </w:pPr>
            <w:r w:rsidRPr="00207A71">
              <w:rPr>
                <w:sz w:val="20"/>
                <w:szCs w:val="20"/>
                <w:lang w:val="en-AU" w:eastAsia="en-AU"/>
              </w:rPr>
              <w:t>{{domain_scores.Values.Likelihood}}</w:t>
            </w:r>
          </w:p>
        </w:tc>
      </w:tr>
      <w:tr w:rsidR="00413A7A" w:rsidRPr="00207A71" w14:paraId="1C023085" w14:textId="77777777" w:rsidTr="004D31DC">
        <w:tc>
          <w:tcPr>
            <w:tcW w:w="1927" w:type="pct"/>
            <w:tcMar>
              <w:top w:w="43" w:type="dxa"/>
              <w:left w:w="43" w:type="dxa"/>
              <w:bottom w:w="43" w:type="dxa"/>
              <w:right w:w="43" w:type="dxa"/>
            </w:tcMar>
            <w:vAlign w:val="center"/>
            <w:hideMark/>
          </w:tcPr>
          <w:p w14:paraId="435BA63D" w14:textId="277B3BC2" w:rsidR="00413A7A" w:rsidRPr="00207A71" w:rsidRDefault="004D31DC" w:rsidP="00413A7A">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2E054A5A" w14:textId="77777777" w:rsidR="00413A7A" w:rsidRPr="00207A71" w:rsidRDefault="00413A7A" w:rsidP="00413A7A">
            <w:pPr>
              <w:rPr>
                <w:sz w:val="20"/>
                <w:szCs w:val="20"/>
                <w:lang w:val="en-AU" w:eastAsia="en-AU"/>
              </w:rPr>
            </w:pPr>
            <w:r w:rsidRPr="00207A71">
              <w:rPr>
                <w:sz w:val="20"/>
                <w:szCs w:val="20"/>
                <w:lang w:val="en-AU" w:eastAsia="en-AU"/>
              </w:rPr>
              <w:t>{{domain_scores.Values.Inherent_Risk}}</w:t>
            </w:r>
          </w:p>
        </w:tc>
      </w:tr>
      <w:tr w:rsidR="00413A7A" w:rsidRPr="00207A71" w14:paraId="4268D895" w14:textId="77777777" w:rsidTr="004D31DC">
        <w:tc>
          <w:tcPr>
            <w:tcW w:w="1927" w:type="pct"/>
            <w:tcMar>
              <w:top w:w="43" w:type="dxa"/>
              <w:left w:w="43" w:type="dxa"/>
              <w:bottom w:w="43" w:type="dxa"/>
              <w:right w:w="43" w:type="dxa"/>
            </w:tcMar>
            <w:vAlign w:val="center"/>
            <w:hideMark/>
          </w:tcPr>
          <w:p w14:paraId="1B0C1F48" w14:textId="77777777" w:rsidR="00413A7A" w:rsidRPr="00207A71" w:rsidRDefault="00413A7A" w:rsidP="00413A7A">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3B18D324" w14:textId="77777777" w:rsidR="00413A7A" w:rsidRPr="00207A71" w:rsidRDefault="00413A7A" w:rsidP="00413A7A">
            <w:pPr>
              <w:rPr>
                <w:sz w:val="20"/>
                <w:szCs w:val="20"/>
                <w:lang w:val="en-AU" w:eastAsia="en-AU"/>
              </w:rPr>
            </w:pPr>
            <w:r w:rsidRPr="00207A71">
              <w:rPr>
                <w:sz w:val="20"/>
                <w:szCs w:val="20"/>
                <w:lang w:val="en-AU" w:eastAsia="en-AU"/>
              </w:rPr>
              <w:t>{{domain_scores.Values.Control_Effectiveness}}</w:t>
            </w:r>
          </w:p>
        </w:tc>
      </w:tr>
      <w:tr w:rsidR="00413A7A" w:rsidRPr="00207A71" w14:paraId="4F7A8D19" w14:textId="77777777" w:rsidTr="004D31DC">
        <w:tc>
          <w:tcPr>
            <w:tcW w:w="1927" w:type="pct"/>
            <w:tcMar>
              <w:top w:w="43" w:type="dxa"/>
              <w:left w:w="43" w:type="dxa"/>
              <w:bottom w:w="43" w:type="dxa"/>
              <w:right w:w="43" w:type="dxa"/>
            </w:tcMar>
            <w:vAlign w:val="center"/>
            <w:hideMark/>
          </w:tcPr>
          <w:p w14:paraId="4B499110" w14:textId="77777777" w:rsidR="00413A7A" w:rsidRPr="00207A71" w:rsidRDefault="00413A7A" w:rsidP="00413A7A">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604EF0D9" w14:textId="77777777" w:rsidR="00413A7A" w:rsidRPr="00207A71" w:rsidRDefault="00413A7A" w:rsidP="00413A7A">
            <w:pPr>
              <w:rPr>
                <w:sz w:val="20"/>
                <w:szCs w:val="20"/>
                <w:lang w:val="en-AU" w:eastAsia="en-AU"/>
              </w:rPr>
            </w:pPr>
            <w:r w:rsidRPr="00207A71">
              <w:rPr>
                <w:sz w:val="20"/>
                <w:szCs w:val="20"/>
                <w:lang w:val="en-AU" w:eastAsia="en-AU"/>
              </w:rPr>
              <w:t>{{domain_scores.Values.Risk}}</w:t>
            </w:r>
          </w:p>
        </w:tc>
      </w:tr>
    </w:tbl>
    <w:p w14:paraId="1DC25ABA" w14:textId="77777777" w:rsidR="00413A7A" w:rsidRDefault="00413A7A" w:rsidP="00DE546D">
      <w:pPr>
        <w:rPr>
          <w:lang w:val="en-AU" w:eastAsia="en-AU"/>
        </w:rPr>
      </w:pPr>
    </w:p>
    <w:p w14:paraId="7FBE0AE4" w14:textId="1C96D65C" w:rsidR="00E07E18" w:rsidRPr="00413A7A" w:rsidRDefault="00E07E18" w:rsidP="00DE546D">
      <w:pPr>
        <w:rPr>
          <w:lang w:val="en-AU" w:eastAsia="en-AU"/>
        </w:rPr>
      </w:pPr>
      <w:r w:rsidRPr="00E07E18">
        <w:rPr>
          <w:highlight w:val="yellow"/>
          <w:lang w:val="en-AU" w:eastAsia="en-AU"/>
        </w:rPr>
        <w:t>{{ai.f_domain_b</w:t>
      </w:r>
      <w:r w:rsidR="00F57386">
        <w:rPr>
          <w:highlight w:val="yellow"/>
          <w:lang w:val="en-AU" w:eastAsia="en-AU"/>
        </w:rPr>
        <w:t>5</w:t>
      </w:r>
      <w:r w:rsidRPr="00E07E18">
        <w:rPr>
          <w:highlight w:val="yellow"/>
          <w:lang w:val="en-AU" w:eastAsia="en-AU"/>
        </w:rPr>
        <w:t>_analysis}}</w:t>
      </w:r>
      <w:r>
        <w:rPr>
          <w:lang w:val="en-AU" w:eastAsia="en-AU"/>
        </w:rPr>
        <w:t xml:space="preserve"> </w:t>
      </w:r>
    </w:p>
    <w:p w14:paraId="05757C49" w14:textId="68844148" w:rsidR="00ED01C8" w:rsidRDefault="00ED01C8" w:rsidP="00792AF5">
      <w:pPr>
        <w:pStyle w:val="Heading02"/>
        <w:rPr>
          <w:lang w:val="en-AU" w:eastAsia="en-AU"/>
        </w:rPr>
      </w:pPr>
      <w:bookmarkStart w:id="20" w:name="_Toc220329343"/>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20"/>
    </w:p>
    <w:p w14:paraId="0AF7D543" w14:textId="776CA934" w:rsidR="00B74BCC" w:rsidRDefault="00B74BCC" w:rsidP="00B74BCC">
      <w:pPr>
        <w:rPr>
          <w:lang w:eastAsia="en-AU"/>
        </w:rPr>
      </w:pPr>
      <w:r w:rsidRPr="00B74BCC">
        <w:rPr>
          <w:lang w:eastAsia="en-AU"/>
        </w:rPr>
        <w:t>This domain examines risks associated with the protection of personal, sensitive, or confidential information and the security of data processed by the AI system. It considers whether appropriate measures are in place to protect data throughout its lifecycle, including collection, storage, processing, and access, and whether privacy and security considerations have been integrated into the system’s design and operation. The assessment focuses on privacy- and security-related risk rather than determining compliance with specific legislative or policy requirements.</w:t>
      </w:r>
    </w:p>
    <w:p w14:paraId="501E822C" w14:textId="7C5861C0" w:rsidR="00B74BCC" w:rsidRDefault="00400424" w:rsidP="00B74BCC">
      <w:pPr>
        <w:rPr>
          <w:lang w:eastAsia="en-AU"/>
        </w:rPr>
      </w:pPr>
      <w:r w:rsidRPr="00400424">
        <w:rPr>
          <w:lang w:eastAsia="en-AU"/>
        </w:rPr>
        <w:t xml:space="preserve">For the </w:t>
      </w:r>
      <w:r w:rsidRPr="00400424">
        <w:rPr>
          <w:b/>
          <w:bCs/>
          <w:lang w:eastAsia="en-AU"/>
        </w:rPr>
        <w:t>Privacy Protection &amp; Security</w:t>
      </w:r>
      <w:r w:rsidRPr="00400424">
        <w:rPr>
          <w:lang w:eastAsia="en-AU"/>
        </w:rPr>
        <w:t xml:space="preserve"> domain, the assessed impact score was </w:t>
      </w:r>
      <w:r w:rsidRPr="00400424">
        <w:rPr>
          <w:b/>
          <w:bCs/>
          <w:lang w:eastAsia="en-AU"/>
        </w:rPr>
        <w:t>{{domain_scores.Privacy.Impact}}</w:t>
      </w:r>
      <w:r w:rsidRPr="00400424">
        <w:rPr>
          <w:lang w:eastAsia="en-AU"/>
        </w:rPr>
        <w:t xml:space="preserve">, with a likelihood score of </w:t>
      </w:r>
      <w:r w:rsidRPr="00400424">
        <w:rPr>
          <w:b/>
          <w:bCs/>
          <w:lang w:eastAsia="en-AU"/>
        </w:rPr>
        <w:t>{{domain_scores.Privacy.Likelihood}}</w:t>
      </w:r>
      <w:r w:rsidRPr="00400424">
        <w:rPr>
          <w:lang w:eastAsia="en-AU"/>
        </w:rPr>
        <w:t xml:space="preserve">. The effectiveness of existing controls relevant to privacy and security was assessed as </w:t>
      </w:r>
      <w:r w:rsidRPr="00400424">
        <w:rPr>
          <w:b/>
          <w:bCs/>
          <w:lang w:eastAsia="en-AU"/>
        </w:rPr>
        <w:t>{{domain_scores.Privacy.Control_Effectiveness}}</w:t>
      </w:r>
      <w:r w:rsidRPr="00400424">
        <w:rPr>
          <w:lang w:eastAsia="en-AU"/>
        </w:rPr>
        <w:t xml:space="preserve">, resulting in a residual domain risk score of </w:t>
      </w:r>
      <w:r w:rsidRPr="00400424">
        <w:rPr>
          <w:b/>
          <w:bCs/>
          <w:lang w:eastAsia="en-AU"/>
        </w:rPr>
        <w:t>{{domain_scores.Privacy.Risk}}</w:t>
      </w:r>
      <w:r w:rsidRPr="00400424">
        <w:rPr>
          <w:lang w:eastAsia="en-AU"/>
        </w:rPr>
        <w:t>. These results reflect how data sensitivity, system design, and existing safeguards influence privacy and security risk within the system’s current operating context.</w:t>
      </w:r>
    </w:p>
    <w:p w14:paraId="5871E353" w14:textId="27A61F93" w:rsidR="00400424" w:rsidRDefault="00400424" w:rsidP="00B74BCC">
      <w:pPr>
        <w:rPr>
          <w:lang w:eastAsia="en-AU"/>
        </w:rPr>
      </w:pPr>
      <w:r w:rsidRPr="00400424">
        <w:rPr>
          <w:lang w:eastAsia="en-AU"/>
        </w:rPr>
        <w:t>The score represents residual risk after taking existing controls into account.</w:t>
      </w:r>
    </w:p>
    <w:p w14:paraId="416133AE" w14:textId="4F14930A" w:rsidR="00400424" w:rsidRDefault="00400424" w:rsidP="00B74BCC">
      <w:pPr>
        <w:rPr>
          <w:b/>
          <w:bCs/>
          <w:lang w:eastAsia="en-AU"/>
        </w:rPr>
      </w:pPr>
      <w:r w:rsidRPr="00400424">
        <w:rPr>
          <w:b/>
          <w:bCs/>
          <w:lang w:eastAsia="en-AU"/>
        </w:rPr>
        <w:t>FAIRA Domain Risk Profile — 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043C66" w:rsidRPr="00207A71" w14:paraId="78776927"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0A78CE5B" w14:textId="77777777" w:rsidR="00043C66" w:rsidRPr="00207A71" w:rsidRDefault="00043C66" w:rsidP="00043C66">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579133A7" w14:textId="77777777" w:rsidR="00043C66" w:rsidRPr="00207A71" w:rsidRDefault="00043C66" w:rsidP="00043C66">
            <w:pPr>
              <w:rPr>
                <w:b/>
                <w:bCs/>
                <w:sz w:val="20"/>
                <w:szCs w:val="20"/>
                <w:lang w:val="en-AU" w:eastAsia="en-AU"/>
              </w:rPr>
            </w:pPr>
            <w:r w:rsidRPr="00207A71">
              <w:rPr>
                <w:b/>
                <w:bCs/>
                <w:sz w:val="20"/>
                <w:szCs w:val="20"/>
                <w:lang w:val="en-AU" w:eastAsia="en-AU"/>
              </w:rPr>
              <w:t>Score</w:t>
            </w:r>
          </w:p>
        </w:tc>
      </w:tr>
      <w:tr w:rsidR="00043C66" w:rsidRPr="00207A71" w14:paraId="2A14B59A" w14:textId="77777777" w:rsidTr="004D31DC">
        <w:tc>
          <w:tcPr>
            <w:tcW w:w="1927" w:type="pct"/>
            <w:tcMar>
              <w:top w:w="43" w:type="dxa"/>
              <w:left w:w="43" w:type="dxa"/>
              <w:bottom w:w="43" w:type="dxa"/>
              <w:right w:w="43" w:type="dxa"/>
            </w:tcMar>
            <w:vAlign w:val="center"/>
            <w:hideMark/>
          </w:tcPr>
          <w:p w14:paraId="1809F50E" w14:textId="77777777" w:rsidR="00043C66" w:rsidRPr="00207A71" w:rsidRDefault="00043C66" w:rsidP="00043C66">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510AE58A" w14:textId="77777777" w:rsidR="00043C66" w:rsidRPr="00207A71" w:rsidRDefault="00043C66" w:rsidP="00043C66">
            <w:pPr>
              <w:rPr>
                <w:sz w:val="20"/>
                <w:szCs w:val="20"/>
                <w:lang w:val="en-AU" w:eastAsia="en-AU"/>
              </w:rPr>
            </w:pPr>
            <w:r w:rsidRPr="00207A71">
              <w:rPr>
                <w:sz w:val="20"/>
                <w:szCs w:val="20"/>
                <w:lang w:val="en-AU" w:eastAsia="en-AU"/>
              </w:rPr>
              <w:t>{{domain_scores.Privacy.Impact}}</w:t>
            </w:r>
          </w:p>
        </w:tc>
      </w:tr>
      <w:tr w:rsidR="00043C66" w:rsidRPr="00207A71" w14:paraId="65E84756" w14:textId="77777777" w:rsidTr="004D31DC">
        <w:tc>
          <w:tcPr>
            <w:tcW w:w="1927" w:type="pct"/>
            <w:tcMar>
              <w:top w:w="43" w:type="dxa"/>
              <w:left w:w="43" w:type="dxa"/>
              <w:bottom w:w="43" w:type="dxa"/>
              <w:right w:w="43" w:type="dxa"/>
            </w:tcMar>
            <w:vAlign w:val="center"/>
            <w:hideMark/>
          </w:tcPr>
          <w:p w14:paraId="77879FF2" w14:textId="77777777" w:rsidR="00043C66" w:rsidRPr="00207A71" w:rsidRDefault="00043C66" w:rsidP="00043C66">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2910004D" w14:textId="77777777" w:rsidR="00043C66" w:rsidRPr="00207A71" w:rsidRDefault="00043C66" w:rsidP="00043C66">
            <w:pPr>
              <w:rPr>
                <w:sz w:val="20"/>
                <w:szCs w:val="20"/>
                <w:lang w:val="en-AU" w:eastAsia="en-AU"/>
              </w:rPr>
            </w:pPr>
            <w:r w:rsidRPr="00207A71">
              <w:rPr>
                <w:sz w:val="20"/>
                <w:szCs w:val="20"/>
                <w:lang w:val="en-AU" w:eastAsia="en-AU"/>
              </w:rPr>
              <w:t>{{domain_scores.Privacy.Likelihood}}</w:t>
            </w:r>
          </w:p>
        </w:tc>
      </w:tr>
      <w:tr w:rsidR="00043C66" w:rsidRPr="00207A71" w14:paraId="00DAA19E" w14:textId="77777777" w:rsidTr="004D31DC">
        <w:tc>
          <w:tcPr>
            <w:tcW w:w="1927" w:type="pct"/>
            <w:tcMar>
              <w:top w:w="43" w:type="dxa"/>
              <w:left w:w="43" w:type="dxa"/>
              <w:bottom w:w="43" w:type="dxa"/>
              <w:right w:w="43" w:type="dxa"/>
            </w:tcMar>
            <w:vAlign w:val="center"/>
            <w:hideMark/>
          </w:tcPr>
          <w:p w14:paraId="1B05A561" w14:textId="2FB4FABB" w:rsidR="00043C66" w:rsidRPr="00207A71" w:rsidRDefault="004D31DC" w:rsidP="00043C66">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42A64CBC" w14:textId="77777777" w:rsidR="00043C66" w:rsidRPr="00207A71" w:rsidRDefault="00043C66" w:rsidP="00043C66">
            <w:pPr>
              <w:rPr>
                <w:sz w:val="20"/>
                <w:szCs w:val="20"/>
                <w:lang w:val="en-AU" w:eastAsia="en-AU"/>
              </w:rPr>
            </w:pPr>
            <w:r w:rsidRPr="00207A71">
              <w:rPr>
                <w:sz w:val="20"/>
                <w:szCs w:val="20"/>
                <w:lang w:val="en-AU" w:eastAsia="en-AU"/>
              </w:rPr>
              <w:t>{{domain_scores.Privacy.Inherent_Risk}}</w:t>
            </w:r>
          </w:p>
        </w:tc>
      </w:tr>
      <w:tr w:rsidR="00043C66" w:rsidRPr="00207A71" w14:paraId="58E09854" w14:textId="77777777" w:rsidTr="004D31DC">
        <w:tc>
          <w:tcPr>
            <w:tcW w:w="1927" w:type="pct"/>
            <w:tcMar>
              <w:top w:w="43" w:type="dxa"/>
              <w:left w:w="43" w:type="dxa"/>
              <w:bottom w:w="43" w:type="dxa"/>
              <w:right w:w="43" w:type="dxa"/>
            </w:tcMar>
            <w:vAlign w:val="center"/>
            <w:hideMark/>
          </w:tcPr>
          <w:p w14:paraId="5E76CB4A" w14:textId="77777777" w:rsidR="00043C66" w:rsidRPr="00207A71" w:rsidRDefault="00043C66" w:rsidP="00043C66">
            <w:pPr>
              <w:rPr>
                <w:sz w:val="20"/>
                <w:szCs w:val="20"/>
                <w:lang w:val="en-AU" w:eastAsia="en-AU"/>
              </w:rPr>
            </w:pPr>
            <w:r w:rsidRPr="00207A71">
              <w:rPr>
                <w:sz w:val="20"/>
                <w:szCs w:val="20"/>
                <w:lang w:val="en-AU" w:eastAsia="en-AU"/>
              </w:rPr>
              <w:lastRenderedPageBreak/>
              <w:t>Control effectiveness</w:t>
            </w:r>
          </w:p>
        </w:tc>
        <w:tc>
          <w:tcPr>
            <w:tcW w:w="3073" w:type="pct"/>
            <w:tcMar>
              <w:top w:w="43" w:type="dxa"/>
              <w:left w:w="43" w:type="dxa"/>
              <w:bottom w:w="43" w:type="dxa"/>
              <w:right w:w="43" w:type="dxa"/>
            </w:tcMar>
            <w:vAlign w:val="center"/>
            <w:hideMark/>
          </w:tcPr>
          <w:p w14:paraId="0E61CC20" w14:textId="77777777" w:rsidR="00043C66" w:rsidRPr="00207A71" w:rsidRDefault="00043C66" w:rsidP="00043C66">
            <w:pPr>
              <w:rPr>
                <w:sz w:val="20"/>
                <w:szCs w:val="20"/>
                <w:lang w:val="en-AU" w:eastAsia="en-AU"/>
              </w:rPr>
            </w:pPr>
            <w:r w:rsidRPr="00207A71">
              <w:rPr>
                <w:sz w:val="20"/>
                <w:szCs w:val="20"/>
                <w:lang w:val="en-AU" w:eastAsia="en-AU"/>
              </w:rPr>
              <w:t>{{domain_scores.Privacy.Control_Effectiveness}}</w:t>
            </w:r>
          </w:p>
        </w:tc>
      </w:tr>
      <w:tr w:rsidR="00043C66" w:rsidRPr="00207A71" w14:paraId="2022FB9C" w14:textId="77777777" w:rsidTr="004D31DC">
        <w:tc>
          <w:tcPr>
            <w:tcW w:w="1927" w:type="pct"/>
            <w:tcMar>
              <w:top w:w="43" w:type="dxa"/>
              <w:left w:w="43" w:type="dxa"/>
              <w:bottom w:w="43" w:type="dxa"/>
              <w:right w:w="43" w:type="dxa"/>
            </w:tcMar>
            <w:vAlign w:val="center"/>
            <w:hideMark/>
          </w:tcPr>
          <w:p w14:paraId="3B40AAE7" w14:textId="77777777" w:rsidR="00043C66" w:rsidRPr="00207A71" w:rsidRDefault="00043C66" w:rsidP="00043C66">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3AE93856" w14:textId="77777777" w:rsidR="00043C66" w:rsidRPr="00207A71" w:rsidRDefault="00043C66" w:rsidP="00043C66">
            <w:pPr>
              <w:rPr>
                <w:sz w:val="20"/>
                <w:szCs w:val="20"/>
                <w:lang w:val="en-AU" w:eastAsia="en-AU"/>
              </w:rPr>
            </w:pPr>
            <w:r w:rsidRPr="00207A71">
              <w:rPr>
                <w:sz w:val="20"/>
                <w:szCs w:val="20"/>
                <w:lang w:val="en-AU" w:eastAsia="en-AU"/>
              </w:rPr>
              <w:t>{{domain_scores.Privacy.Risk}}</w:t>
            </w:r>
          </w:p>
        </w:tc>
      </w:tr>
    </w:tbl>
    <w:p w14:paraId="13CC4BAC" w14:textId="77777777" w:rsidR="00400424" w:rsidRDefault="00400424" w:rsidP="00B74BCC">
      <w:pPr>
        <w:rPr>
          <w:lang w:val="en-AU" w:eastAsia="en-AU"/>
        </w:rPr>
      </w:pPr>
    </w:p>
    <w:p w14:paraId="4E4556BF" w14:textId="61AA5532" w:rsidR="00043C66" w:rsidRPr="00400424" w:rsidRDefault="004448A5" w:rsidP="00B74BCC">
      <w:pPr>
        <w:rPr>
          <w:lang w:val="en-AU" w:eastAsia="en-AU"/>
        </w:rPr>
      </w:pPr>
      <w:r w:rsidRPr="004448A5">
        <w:rPr>
          <w:highlight w:val="yellow"/>
          <w:lang w:val="en-AU" w:eastAsia="en-AU"/>
        </w:rPr>
        <w:t>{{ai.f_domain_b</w:t>
      </w:r>
      <w:r w:rsidR="00F57386">
        <w:rPr>
          <w:highlight w:val="yellow"/>
          <w:lang w:val="en-AU" w:eastAsia="en-AU"/>
        </w:rPr>
        <w:t>6</w:t>
      </w:r>
      <w:r w:rsidRPr="004448A5">
        <w:rPr>
          <w:highlight w:val="yellow"/>
          <w:lang w:val="en-AU" w:eastAsia="en-AU"/>
        </w:rPr>
        <w:t>_analysis}}</w:t>
      </w:r>
      <w:r>
        <w:rPr>
          <w:lang w:val="en-AU" w:eastAsia="en-AU"/>
        </w:rPr>
        <w:t xml:space="preserve"> </w:t>
      </w:r>
    </w:p>
    <w:p w14:paraId="3637A0B5" w14:textId="49B3CC61" w:rsidR="00ED01C8" w:rsidRDefault="00ED01C8" w:rsidP="00792AF5">
      <w:pPr>
        <w:pStyle w:val="Heading02"/>
        <w:rPr>
          <w:lang w:val="en-AU" w:eastAsia="en-AU"/>
        </w:rPr>
      </w:pPr>
      <w:bookmarkStart w:id="21" w:name="_Toc220329344"/>
      <w:r w:rsidRPr="00792AF5">
        <w:rPr>
          <w:lang w:val="en-AU" w:eastAsia="en-AU"/>
        </w:rPr>
        <w:t xml:space="preserve">Reliability </w:t>
      </w:r>
      <w:r w:rsidR="00FB1CC2">
        <w:rPr>
          <w:lang w:val="en-AU" w:eastAsia="en-AU"/>
        </w:rPr>
        <w:t>&amp;</w:t>
      </w:r>
      <w:r w:rsidRPr="00792AF5">
        <w:rPr>
          <w:lang w:val="en-AU" w:eastAsia="en-AU"/>
        </w:rPr>
        <w:t xml:space="preserve"> Safety</w:t>
      </w:r>
      <w:bookmarkEnd w:id="21"/>
    </w:p>
    <w:p w14:paraId="71DBBE94" w14:textId="256264BC" w:rsidR="002D50B7" w:rsidRDefault="002D50B7" w:rsidP="002D50B7">
      <w:pPr>
        <w:rPr>
          <w:lang w:eastAsia="en-AU"/>
        </w:rPr>
      </w:pPr>
      <w:r w:rsidRPr="002D50B7">
        <w:rPr>
          <w:lang w:eastAsia="en-AU"/>
        </w:rPr>
        <w:t>This domain examines risks associated with the reliability and safety of the AI system when operating under expected and foreseeable conditions. It considers the consistency and accuracy of AI outputs, the system’s ability to handle errors or unexpected inputs, and the potential consequences of system malfunction or misuse. The assessment focuses on identifying risks related to performance and operational safety rather than evaluating technical correctness or fitness for purpose.</w:t>
      </w:r>
    </w:p>
    <w:p w14:paraId="3B719CC0" w14:textId="4A5A387B" w:rsidR="002D50B7" w:rsidRDefault="002D50B7" w:rsidP="002D50B7">
      <w:pPr>
        <w:rPr>
          <w:lang w:eastAsia="en-AU"/>
        </w:rPr>
      </w:pPr>
      <w:r w:rsidRPr="002D50B7">
        <w:rPr>
          <w:lang w:eastAsia="en-AU"/>
        </w:rPr>
        <w:t xml:space="preserve">For the </w:t>
      </w:r>
      <w:r w:rsidRPr="002D50B7">
        <w:rPr>
          <w:b/>
          <w:bCs/>
          <w:lang w:eastAsia="en-AU"/>
        </w:rPr>
        <w:t>Reliability &amp; Safety</w:t>
      </w:r>
      <w:r w:rsidRPr="002D50B7">
        <w:rPr>
          <w:lang w:eastAsia="en-AU"/>
        </w:rPr>
        <w:t xml:space="preserve"> domain, the assessed impact score was </w:t>
      </w:r>
      <w:r w:rsidRPr="002D50B7">
        <w:rPr>
          <w:b/>
          <w:bCs/>
          <w:lang w:eastAsia="en-AU"/>
        </w:rPr>
        <w:t>{{domain_scores.Reliability.Impact}}</w:t>
      </w:r>
      <w:r w:rsidRPr="002D50B7">
        <w:rPr>
          <w:lang w:eastAsia="en-AU"/>
        </w:rPr>
        <w:t xml:space="preserve">, with a likelihood score of </w:t>
      </w:r>
      <w:r w:rsidRPr="002D50B7">
        <w:rPr>
          <w:b/>
          <w:bCs/>
          <w:lang w:eastAsia="en-AU"/>
        </w:rPr>
        <w:t>{{domain_scores.Reliability.Likelihood}}</w:t>
      </w:r>
      <w:r w:rsidRPr="002D50B7">
        <w:rPr>
          <w:lang w:eastAsia="en-AU"/>
        </w:rPr>
        <w:t xml:space="preserve">. The effectiveness of existing controls relevant to system reliability and safety was assessed as </w:t>
      </w:r>
      <w:r w:rsidRPr="002D50B7">
        <w:rPr>
          <w:b/>
          <w:bCs/>
          <w:lang w:eastAsia="en-AU"/>
        </w:rPr>
        <w:t>{{domain_scores.Reliability.Control_Effectiveness}}</w:t>
      </w:r>
      <w:r w:rsidRPr="002D50B7">
        <w:rPr>
          <w:lang w:eastAsia="en-AU"/>
        </w:rPr>
        <w:t xml:space="preserve">, resulting in a residual domain risk score of </w:t>
      </w:r>
      <w:r w:rsidRPr="002D50B7">
        <w:rPr>
          <w:b/>
          <w:bCs/>
          <w:lang w:eastAsia="en-AU"/>
        </w:rPr>
        <w:t>{{domain_scores.Reliability.Risk}}</w:t>
      </w:r>
      <w:r w:rsidRPr="002D50B7">
        <w:rPr>
          <w:lang w:eastAsia="en-AU"/>
        </w:rPr>
        <w:t>. These results reflect how system design, deployment context, and monitoring arrangements influence the reliability and safety of AI-supported outputs.</w:t>
      </w:r>
    </w:p>
    <w:p w14:paraId="055E1645" w14:textId="646170AD" w:rsidR="00A72319" w:rsidRDefault="00A72319" w:rsidP="002D50B7">
      <w:pPr>
        <w:rPr>
          <w:lang w:eastAsia="en-AU"/>
        </w:rPr>
      </w:pPr>
      <w:r w:rsidRPr="00A72319">
        <w:rPr>
          <w:lang w:eastAsia="en-AU"/>
        </w:rPr>
        <w:t>The score represents residual risk after taking existing controls into account.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76FD8" w:rsidRPr="00207A71" w14:paraId="0151FE6D"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4684E2E2" w14:textId="77777777" w:rsidR="00976FD8" w:rsidRPr="00207A71" w:rsidRDefault="00976FD8" w:rsidP="00976FD8">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7300D0AA" w14:textId="77777777" w:rsidR="00976FD8" w:rsidRPr="00207A71" w:rsidRDefault="00976FD8" w:rsidP="00976FD8">
            <w:pPr>
              <w:rPr>
                <w:b/>
                <w:bCs/>
                <w:sz w:val="20"/>
                <w:szCs w:val="20"/>
                <w:lang w:val="en-AU" w:eastAsia="en-AU"/>
              </w:rPr>
            </w:pPr>
            <w:r w:rsidRPr="00207A71">
              <w:rPr>
                <w:b/>
                <w:bCs/>
                <w:sz w:val="20"/>
                <w:szCs w:val="20"/>
                <w:lang w:val="en-AU" w:eastAsia="en-AU"/>
              </w:rPr>
              <w:t>Score</w:t>
            </w:r>
          </w:p>
        </w:tc>
      </w:tr>
      <w:tr w:rsidR="00976FD8" w:rsidRPr="00207A71" w14:paraId="24AFD389" w14:textId="77777777" w:rsidTr="004D31DC">
        <w:tc>
          <w:tcPr>
            <w:tcW w:w="1861" w:type="pct"/>
            <w:tcMar>
              <w:top w:w="43" w:type="dxa"/>
              <w:left w:w="43" w:type="dxa"/>
              <w:bottom w:w="43" w:type="dxa"/>
              <w:right w:w="43" w:type="dxa"/>
            </w:tcMar>
            <w:vAlign w:val="center"/>
            <w:hideMark/>
          </w:tcPr>
          <w:p w14:paraId="419A4808" w14:textId="77777777" w:rsidR="00976FD8" w:rsidRPr="00207A71" w:rsidRDefault="00976FD8" w:rsidP="00976FD8">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56CA29BB" w14:textId="77777777" w:rsidR="00976FD8" w:rsidRPr="00207A71" w:rsidRDefault="00976FD8" w:rsidP="00976FD8">
            <w:pPr>
              <w:rPr>
                <w:sz w:val="20"/>
                <w:szCs w:val="20"/>
                <w:lang w:val="en-AU" w:eastAsia="en-AU"/>
              </w:rPr>
            </w:pPr>
            <w:r w:rsidRPr="00207A71">
              <w:rPr>
                <w:sz w:val="20"/>
                <w:szCs w:val="20"/>
                <w:lang w:val="en-AU" w:eastAsia="en-AU"/>
              </w:rPr>
              <w:t>{{domain_scores.Reliability.Impact}}</w:t>
            </w:r>
          </w:p>
        </w:tc>
      </w:tr>
      <w:tr w:rsidR="00976FD8" w:rsidRPr="00207A71" w14:paraId="60427B69" w14:textId="77777777" w:rsidTr="004D31DC">
        <w:tc>
          <w:tcPr>
            <w:tcW w:w="1861" w:type="pct"/>
            <w:tcMar>
              <w:top w:w="43" w:type="dxa"/>
              <w:left w:w="43" w:type="dxa"/>
              <w:bottom w:w="43" w:type="dxa"/>
              <w:right w:w="43" w:type="dxa"/>
            </w:tcMar>
            <w:vAlign w:val="center"/>
            <w:hideMark/>
          </w:tcPr>
          <w:p w14:paraId="0852F821" w14:textId="77777777" w:rsidR="00976FD8" w:rsidRPr="00207A71" w:rsidRDefault="00976FD8" w:rsidP="00976FD8">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7205B6CB" w14:textId="77777777" w:rsidR="00976FD8" w:rsidRPr="00207A71" w:rsidRDefault="00976FD8" w:rsidP="00976FD8">
            <w:pPr>
              <w:rPr>
                <w:sz w:val="20"/>
                <w:szCs w:val="20"/>
                <w:lang w:val="en-AU" w:eastAsia="en-AU"/>
              </w:rPr>
            </w:pPr>
            <w:r w:rsidRPr="00207A71">
              <w:rPr>
                <w:sz w:val="20"/>
                <w:szCs w:val="20"/>
                <w:lang w:val="en-AU" w:eastAsia="en-AU"/>
              </w:rPr>
              <w:t>{{domain_scores.Reliability.Likelihood}}</w:t>
            </w:r>
          </w:p>
        </w:tc>
      </w:tr>
      <w:tr w:rsidR="00976FD8" w:rsidRPr="00207A71" w14:paraId="38FA67E7" w14:textId="77777777" w:rsidTr="004D31DC">
        <w:tc>
          <w:tcPr>
            <w:tcW w:w="1861" w:type="pct"/>
            <w:tcMar>
              <w:top w:w="43" w:type="dxa"/>
              <w:left w:w="43" w:type="dxa"/>
              <w:bottom w:w="43" w:type="dxa"/>
              <w:right w:w="43" w:type="dxa"/>
            </w:tcMar>
            <w:vAlign w:val="center"/>
            <w:hideMark/>
          </w:tcPr>
          <w:p w14:paraId="71855A1C" w14:textId="208E78B3" w:rsidR="00976FD8" w:rsidRPr="00207A71" w:rsidRDefault="004D31DC" w:rsidP="00976FD8">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23DEE4C0" w14:textId="77777777" w:rsidR="00976FD8" w:rsidRPr="00207A71" w:rsidRDefault="00976FD8" w:rsidP="00976FD8">
            <w:pPr>
              <w:rPr>
                <w:sz w:val="20"/>
                <w:szCs w:val="20"/>
                <w:lang w:val="en-AU" w:eastAsia="en-AU"/>
              </w:rPr>
            </w:pPr>
            <w:r w:rsidRPr="00207A71">
              <w:rPr>
                <w:sz w:val="20"/>
                <w:szCs w:val="20"/>
                <w:lang w:val="en-AU" w:eastAsia="en-AU"/>
              </w:rPr>
              <w:t>{{domain_scores.Reliability.Inherent_Risk}}</w:t>
            </w:r>
          </w:p>
        </w:tc>
      </w:tr>
      <w:tr w:rsidR="00976FD8" w:rsidRPr="00207A71" w14:paraId="745395FD" w14:textId="77777777" w:rsidTr="004D31DC">
        <w:tc>
          <w:tcPr>
            <w:tcW w:w="1861" w:type="pct"/>
            <w:tcMar>
              <w:top w:w="43" w:type="dxa"/>
              <w:left w:w="43" w:type="dxa"/>
              <w:bottom w:w="43" w:type="dxa"/>
              <w:right w:w="43" w:type="dxa"/>
            </w:tcMar>
            <w:vAlign w:val="center"/>
            <w:hideMark/>
          </w:tcPr>
          <w:p w14:paraId="7970CDB3" w14:textId="77777777" w:rsidR="00976FD8" w:rsidRPr="00207A71" w:rsidRDefault="00976FD8" w:rsidP="00976FD8">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790427C" w14:textId="77777777" w:rsidR="00976FD8" w:rsidRPr="00207A71" w:rsidRDefault="00976FD8" w:rsidP="00976FD8">
            <w:pPr>
              <w:rPr>
                <w:sz w:val="20"/>
                <w:szCs w:val="20"/>
                <w:lang w:val="en-AU" w:eastAsia="en-AU"/>
              </w:rPr>
            </w:pPr>
            <w:r w:rsidRPr="00207A71">
              <w:rPr>
                <w:sz w:val="20"/>
                <w:szCs w:val="20"/>
                <w:lang w:val="en-AU" w:eastAsia="en-AU"/>
              </w:rPr>
              <w:t>{{domain_scores.Reliability.Control_Effectiveness}}</w:t>
            </w:r>
          </w:p>
        </w:tc>
      </w:tr>
      <w:tr w:rsidR="00976FD8" w:rsidRPr="00207A71" w14:paraId="0C9683DD" w14:textId="77777777" w:rsidTr="004D31DC">
        <w:tc>
          <w:tcPr>
            <w:tcW w:w="1861" w:type="pct"/>
            <w:tcMar>
              <w:top w:w="43" w:type="dxa"/>
              <w:left w:w="43" w:type="dxa"/>
              <w:bottom w:w="43" w:type="dxa"/>
              <w:right w:w="43" w:type="dxa"/>
            </w:tcMar>
            <w:vAlign w:val="center"/>
            <w:hideMark/>
          </w:tcPr>
          <w:p w14:paraId="45AE105C" w14:textId="77777777" w:rsidR="00976FD8" w:rsidRPr="00207A71" w:rsidRDefault="00976FD8" w:rsidP="00976FD8">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41B6603B" w14:textId="77777777" w:rsidR="00976FD8" w:rsidRPr="00207A71" w:rsidRDefault="00976FD8" w:rsidP="00976FD8">
            <w:pPr>
              <w:rPr>
                <w:sz w:val="20"/>
                <w:szCs w:val="20"/>
                <w:lang w:val="en-AU" w:eastAsia="en-AU"/>
              </w:rPr>
            </w:pPr>
            <w:r w:rsidRPr="00207A71">
              <w:rPr>
                <w:sz w:val="20"/>
                <w:szCs w:val="20"/>
                <w:lang w:val="en-AU" w:eastAsia="en-AU"/>
              </w:rPr>
              <w:t>{{domain_scores.Reliability.Risk}}</w:t>
            </w:r>
          </w:p>
        </w:tc>
      </w:tr>
    </w:tbl>
    <w:p w14:paraId="1616945B" w14:textId="77777777" w:rsidR="00A72319" w:rsidRDefault="00A72319" w:rsidP="002D50B7">
      <w:pPr>
        <w:rPr>
          <w:lang w:eastAsia="en-AU"/>
        </w:rPr>
      </w:pPr>
    </w:p>
    <w:p w14:paraId="00182C5F" w14:textId="5E934DD5" w:rsidR="00976FD8" w:rsidRPr="00A72319" w:rsidRDefault="00331E85" w:rsidP="002D50B7">
      <w:pPr>
        <w:rPr>
          <w:lang w:eastAsia="en-AU"/>
        </w:rPr>
      </w:pPr>
      <w:r w:rsidRPr="00331E85">
        <w:rPr>
          <w:highlight w:val="yellow"/>
          <w:lang w:eastAsia="en-AU"/>
        </w:rPr>
        <w:t>{{ai.f_domain_b</w:t>
      </w:r>
      <w:r w:rsidR="00F57386">
        <w:rPr>
          <w:highlight w:val="yellow"/>
          <w:lang w:eastAsia="en-AU"/>
        </w:rPr>
        <w:t>7</w:t>
      </w:r>
      <w:r w:rsidRPr="00331E85">
        <w:rPr>
          <w:highlight w:val="yellow"/>
          <w:lang w:eastAsia="en-AU"/>
        </w:rPr>
        <w:t>_analysis}}</w:t>
      </w:r>
      <w:r>
        <w:rPr>
          <w:lang w:eastAsia="en-AU"/>
        </w:rPr>
        <w:t xml:space="preserve"> </w:t>
      </w:r>
    </w:p>
    <w:p w14:paraId="1DF37689" w14:textId="24B84447" w:rsidR="00ED01C8" w:rsidRDefault="00ED01C8" w:rsidP="00792AF5">
      <w:pPr>
        <w:pStyle w:val="Heading02"/>
        <w:rPr>
          <w:lang w:val="en-AU" w:eastAsia="en-AU"/>
        </w:rPr>
      </w:pPr>
      <w:bookmarkStart w:id="22" w:name="_Toc220329345"/>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22"/>
    </w:p>
    <w:p w14:paraId="0831C7DC" w14:textId="6F575D3F" w:rsidR="00F845DE" w:rsidRDefault="00F845DE" w:rsidP="00F845DE">
      <w:pPr>
        <w:rPr>
          <w:lang w:eastAsia="en-AU"/>
        </w:rPr>
      </w:pPr>
      <w:r w:rsidRPr="00F845DE">
        <w:rPr>
          <w:lang w:eastAsia="en-AU"/>
        </w:rPr>
        <w:t xml:space="preserve">This domain examines the extent to which the operation and outputs of the AI system are transparent and understandable to relevant users and stakeholders. It considers whether appropriate information is available to explain how AI-supported outputs are generated, their intended use, and any known limitations. The </w:t>
      </w:r>
      <w:r w:rsidRPr="00F845DE">
        <w:rPr>
          <w:lang w:eastAsia="en-AU"/>
        </w:rPr>
        <w:lastRenderedPageBreak/>
        <w:t>assessment focuses on identifying risks associated with insufficient transparency or explainability rather than evaluating the technical interpretability of the AI model itself.</w:t>
      </w:r>
    </w:p>
    <w:p w14:paraId="4BA36355" w14:textId="7BF6DCFC" w:rsidR="00F845DE" w:rsidRDefault="007A5CEC" w:rsidP="00F845DE">
      <w:pPr>
        <w:rPr>
          <w:lang w:eastAsia="en-AU"/>
        </w:rPr>
      </w:pPr>
      <w:r w:rsidRPr="007A5CEC">
        <w:rPr>
          <w:lang w:eastAsia="en-AU"/>
        </w:rPr>
        <w:t xml:space="preserve">For the </w:t>
      </w:r>
      <w:r w:rsidRPr="007A5CEC">
        <w:rPr>
          <w:b/>
          <w:bCs/>
          <w:lang w:eastAsia="en-AU"/>
        </w:rPr>
        <w:t>Transparency &amp; Explainability</w:t>
      </w:r>
      <w:r w:rsidRPr="007A5CEC">
        <w:rPr>
          <w:lang w:eastAsia="en-AU"/>
        </w:rPr>
        <w:t xml:space="preserve"> domain, the assessed impact score was </w:t>
      </w:r>
      <w:r w:rsidRPr="007A5CEC">
        <w:rPr>
          <w:b/>
          <w:bCs/>
          <w:lang w:eastAsia="en-AU"/>
        </w:rPr>
        <w:t>{{domain_scores.Transparency.Impact}}</w:t>
      </w:r>
      <w:r w:rsidRPr="007A5CEC">
        <w:rPr>
          <w:lang w:eastAsia="en-AU"/>
        </w:rPr>
        <w:t xml:space="preserve">, with a likelihood score of </w:t>
      </w:r>
      <w:r w:rsidRPr="007A5CEC">
        <w:rPr>
          <w:b/>
          <w:bCs/>
          <w:lang w:eastAsia="en-AU"/>
        </w:rPr>
        <w:t>{{domain_scores.Transparency.Likelihood}}</w:t>
      </w:r>
      <w:r w:rsidRPr="007A5CEC">
        <w:rPr>
          <w:lang w:eastAsia="en-AU"/>
        </w:rPr>
        <w:t xml:space="preserve">. The effectiveness of existing controls relevant to transparency and explainability was assessed as </w:t>
      </w:r>
      <w:r w:rsidRPr="007A5CEC">
        <w:rPr>
          <w:b/>
          <w:bCs/>
          <w:lang w:eastAsia="en-AU"/>
        </w:rPr>
        <w:t>{{domain_scores.Transparency.Control_Effectiveness}}</w:t>
      </w:r>
      <w:r w:rsidRPr="007A5CEC">
        <w:rPr>
          <w:lang w:eastAsia="en-AU"/>
        </w:rPr>
        <w:t xml:space="preserve">, resulting in a residual domain risk score of </w:t>
      </w:r>
      <w:r w:rsidRPr="007A5CEC">
        <w:rPr>
          <w:b/>
          <w:bCs/>
          <w:lang w:eastAsia="en-AU"/>
        </w:rPr>
        <w:t>{{domain_scores.Transparency.Risk}}</w:t>
      </w:r>
      <w:r w:rsidRPr="007A5CEC">
        <w:rPr>
          <w:lang w:eastAsia="en-AU"/>
        </w:rPr>
        <w:t>. These results reflect how well information about AI-supported outputs, limitations, and appropriate use is communicated within the system’s current operating context.</w:t>
      </w:r>
    </w:p>
    <w:p w14:paraId="69A12C87" w14:textId="2BD375CF" w:rsidR="007A5CEC" w:rsidRDefault="007A5CEC" w:rsidP="00F845DE">
      <w:pPr>
        <w:rPr>
          <w:lang w:eastAsia="en-AU"/>
        </w:rPr>
      </w:pPr>
      <w:r w:rsidRPr="007A5CEC">
        <w:rPr>
          <w:lang w:eastAsia="en-AU"/>
        </w:rPr>
        <w:t>The score represents residual risk after taking existing controls into account.</w:t>
      </w:r>
    </w:p>
    <w:p w14:paraId="38B767B7" w14:textId="052BB692" w:rsidR="007A5CEC" w:rsidRDefault="007A5CEC" w:rsidP="00F845DE">
      <w:pPr>
        <w:rPr>
          <w:b/>
          <w:bCs/>
          <w:lang w:eastAsia="en-AU"/>
        </w:rPr>
      </w:pPr>
      <w:r w:rsidRPr="007A5CEC">
        <w:rPr>
          <w:b/>
          <w:bCs/>
          <w:lang w:eastAsia="en-AU"/>
        </w:rPr>
        <w:t>FAIRA Domain Risk Profile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4D0DE1" w:rsidRPr="00B20B1E" w14:paraId="078EF3D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7899DB9C" w14:textId="77777777" w:rsidR="004D0DE1" w:rsidRPr="00B20B1E" w:rsidRDefault="004D0DE1" w:rsidP="004D0DE1">
            <w:pPr>
              <w:rPr>
                <w:b/>
                <w:bCs/>
                <w:sz w:val="20"/>
                <w:szCs w:val="20"/>
                <w:lang w:val="en-AU" w:eastAsia="en-AU"/>
              </w:rPr>
            </w:pPr>
            <w:r w:rsidRPr="00B20B1E">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418ADEB7" w14:textId="77777777" w:rsidR="004D0DE1" w:rsidRPr="00B20B1E" w:rsidRDefault="004D0DE1" w:rsidP="004D0DE1">
            <w:pPr>
              <w:rPr>
                <w:b/>
                <w:bCs/>
                <w:sz w:val="20"/>
                <w:szCs w:val="20"/>
                <w:lang w:val="en-AU" w:eastAsia="en-AU"/>
              </w:rPr>
            </w:pPr>
            <w:r w:rsidRPr="00B20B1E">
              <w:rPr>
                <w:b/>
                <w:bCs/>
                <w:sz w:val="20"/>
                <w:szCs w:val="20"/>
                <w:lang w:val="en-AU" w:eastAsia="en-AU"/>
              </w:rPr>
              <w:t>Score</w:t>
            </w:r>
          </w:p>
        </w:tc>
      </w:tr>
      <w:tr w:rsidR="004D0DE1" w:rsidRPr="00B20B1E" w14:paraId="0DFD3D7B" w14:textId="77777777" w:rsidTr="004D31DC">
        <w:tc>
          <w:tcPr>
            <w:tcW w:w="1861" w:type="pct"/>
            <w:tcMar>
              <w:top w:w="43" w:type="dxa"/>
              <w:left w:w="43" w:type="dxa"/>
              <w:bottom w:w="43" w:type="dxa"/>
              <w:right w:w="43" w:type="dxa"/>
            </w:tcMar>
            <w:vAlign w:val="center"/>
            <w:hideMark/>
          </w:tcPr>
          <w:p w14:paraId="122C4A88" w14:textId="77777777" w:rsidR="004D0DE1" w:rsidRPr="00B20B1E" w:rsidRDefault="004D0DE1" w:rsidP="004D0DE1">
            <w:pPr>
              <w:rPr>
                <w:sz w:val="20"/>
                <w:szCs w:val="20"/>
                <w:lang w:val="en-AU" w:eastAsia="en-AU"/>
              </w:rPr>
            </w:pPr>
            <w:r w:rsidRPr="00B20B1E">
              <w:rPr>
                <w:sz w:val="20"/>
                <w:szCs w:val="20"/>
                <w:lang w:val="en-AU" w:eastAsia="en-AU"/>
              </w:rPr>
              <w:t>Impact</w:t>
            </w:r>
          </w:p>
        </w:tc>
        <w:tc>
          <w:tcPr>
            <w:tcW w:w="3139" w:type="pct"/>
            <w:tcMar>
              <w:top w:w="43" w:type="dxa"/>
              <w:left w:w="43" w:type="dxa"/>
              <w:bottom w:w="43" w:type="dxa"/>
              <w:right w:w="43" w:type="dxa"/>
            </w:tcMar>
            <w:vAlign w:val="center"/>
            <w:hideMark/>
          </w:tcPr>
          <w:p w14:paraId="48340053" w14:textId="77777777" w:rsidR="004D0DE1" w:rsidRPr="00B20B1E" w:rsidRDefault="004D0DE1" w:rsidP="004D0DE1">
            <w:pPr>
              <w:rPr>
                <w:sz w:val="20"/>
                <w:szCs w:val="20"/>
                <w:lang w:val="en-AU" w:eastAsia="en-AU"/>
              </w:rPr>
            </w:pPr>
            <w:r w:rsidRPr="00B20B1E">
              <w:rPr>
                <w:sz w:val="20"/>
                <w:szCs w:val="20"/>
                <w:lang w:val="en-AU" w:eastAsia="en-AU"/>
              </w:rPr>
              <w:t>{{domain_scores.Transparency.Impact}}</w:t>
            </w:r>
          </w:p>
        </w:tc>
      </w:tr>
      <w:tr w:rsidR="004D0DE1" w:rsidRPr="00B20B1E" w14:paraId="3B7FCBB3" w14:textId="77777777" w:rsidTr="004D31DC">
        <w:tc>
          <w:tcPr>
            <w:tcW w:w="1861" w:type="pct"/>
            <w:tcMar>
              <w:top w:w="43" w:type="dxa"/>
              <w:left w:w="43" w:type="dxa"/>
              <w:bottom w:w="43" w:type="dxa"/>
              <w:right w:w="43" w:type="dxa"/>
            </w:tcMar>
            <w:vAlign w:val="center"/>
            <w:hideMark/>
          </w:tcPr>
          <w:p w14:paraId="472C5C8B" w14:textId="77777777" w:rsidR="004D0DE1" w:rsidRPr="00B20B1E" w:rsidRDefault="004D0DE1" w:rsidP="004D0DE1">
            <w:pPr>
              <w:rPr>
                <w:sz w:val="20"/>
                <w:szCs w:val="20"/>
                <w:lang w:val="en-AU" w:eastAsia="en-AU"/>
              </w:rPr>
            </w:pPr>
            <w:r w:rsidRPr="00B20B1E">
              <w:rPr>
                <w:sz w:val="20"/>
                <w:szCs w:val="20"/>
                <w:lang w:val="en-AU" w:eastAsia="en-AU"/>
              </w:rPr>
              <w:t>Likelihood</w:t>
            </w:r>
          </w:p>
        </w:tc>
        <w:tc>
          <w:tcPr>
            <w:tcW w:w="3139" w:type="pct"/>
            <w:tcMar>
              <w:top w:w="43" w:type="dxa"/>
              <w:left w:w="43" w:type="dxa"/>
              <w:bottom w:w="43" w:type="dxa"/>
              <w:right w:w="43" w:type="dxa"/>
            </w:tcMar>
            <w:vAlign w:val="center"/>
            <w:hideMark/>
          </w:tcPr>
          <w:p w14:paraId="0BE71791" w14:textId="77777777" w:rsidR="004D0DE1" w:rsidRPr="00B20B1E" w:rsidRDefault="004D0DE1" w:rsidP="004D0DE1">
            <w:pPr>
              <w:rPr>
                <w:sz w:val="20"/>
                <w:szCs w:val="20"/>
                <w:lang w:val="en-AU" w:eastAsia="en-AU"/>
              </w:rPr>
            </w:pPr>
            <w:r w:rsidRPr="00B20B1E">
              <w:rPr>
                <w:sz w:val="20"/>
                <w:szCs w:val="20"/>
                <w:lang w:val="en-AU" w:eastAsia="en-AU"/>
              </w:rPr>
              <w:t>{{domain_scores.Transparency.Likelihood}}</w:t>
            </w:r>
          </w:p>
        </w:tc>
      </w:tr>
      <w:tr w:rsidR="004D0DE1" w:rsidRPr="00B20B1E" w14:paraId="641A4841" w14:textId="77777777" w:rsidTr="004D31DC">
        <w:tc>
          <w:tcPr>
            <w:tcW w:w="1861" w:type="pct"/>
            <w:tcMar>
              <w:top w:w="43" w:type="dxa"/>
              <w:left w:w="43" w:type="dxa"/>
              <w:bottom w:w="43" w:type="dxa"/>
              <w:right w:w="43" w:type="dxa"/>
            </w:tcMar>
            <w:vAlign w:val="center"/>
            <w:hideMark/>
          </w:tcPr>
          <w:p w14:paraId="30B66A72" w14:textId="20D63E5E" w:rsidR="004D0DE1" w:rsidRPr="00B20B1E" w:rsidRDefault="004D31DC" w:rsidP="004D0DE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611E57C7" w14:textId="77777777" w:rsidR="004D0DE1" w:rsidRPr="00B20B1E" w:rsidRDefault="004D0DE1" w:rsidP="004D0DE1">
            <w:pPr>
              <w:rPr>
                <w:sz w:val="20"/>
                <w:szCs w:val="20"/>
                <w:lang w:val="en-AU" w:eastAsia="en-AU"/>
              </w:rPr>
            </w:pPr>
            <w:r w:rsidRPr="00B20B1E">
              <w:rPr>
                <w:sz w:val="20"/>
                <w:szCs w:val="20"/>
                <w:lang w:val="en-AU" w:eastAsia="en-AU"/>
              </w:rPr>
              <w:t>{{domain_scores.Transparency.Inherent_Risk}}</w:t>
            </w:r>
          </w:p>
        </w:tc>
      </w:tr>
      <w:tr w:rsidR="004D0DE1" w:rsidRPr="00B20B1E" w14:paraId="3CC1E24E" w14:textId="77777777" w:rsidTr="004D31DC">
        <w:tc>
          <w:tcPr>
            <w:tcW w:w="1861" w:type="pct"/>
            <w:tcMar>
              <w:top w:w="43" w:type="dxa"/>
              <w:left w:w="43" w:type="dxa"/>
              <w:bottom w:w="43" w:type="dxa"/>
              <w:right w:w="43" w:type="dxa"/>
            </w:tcMar>
            <w:vAlign w:val="center"/>
            <w:hideMark/>
          </w:tcPr>
          <w:p w14:paraId="5F52D315" w14:textId="77777777" w:rsidR="004D0DE1" w:rsidRPr="00B20B1E" w:rsidRDefault="004D0DE1" w:rsidP="004D0DE1">
            <w:pPr>
              <w:rPr>
                <w:sz w:val="20"/>
                <w:szCs w:val="20"/>
                <w:lang w:val="en-AU" w:eastAsia="en-AU"/>
              </w:rPr>
            </w:pPr>
            <w:r w:rsidRPr="00B20B1E">
              <w:rPr>
                <w:sz w:val="20"/>
                <w:szCs w:val="20"/>
                <w:lang w:val="en-AU" w:eastAsia="en-AU"/>
              </w:rPr>
              <w:t>Control effectiveness</w:t>
            </w:r>
          </w:p>
        </w:tc>
        <w:tc>
          <w:tcPr>
            <w:tcW w:w="3139" w:type="pct"/>
            <w:tcMar>
              <w:top w:w="43" w:type="dxa"/>
              <w:left w:w="43" w:type="dxa"/>
              <w:bottom w:w="43" w:type="dxa"/>
              <w:right w:w="43" w:type="dxa"/>
            </w:tcMar>
            <w:vAlign w:val="center"/>
            <w:hideMark/>
          </w:tcPr>
          <w:p w14:paraId="0778B4EF" w14:textId="77777777" w:rsidR="004D0DE1" w:rsidRPr="00B20B1E" w:rsidRDefault="004D0DE1" w:rsidP="004D0DE1">
            <w:pPr>
              <w:rPr>
                <w:sz w:val="20"/>
                <w:szCs w:val="20"/>
                <w:lang w:val="en-AU" w:eastAsia="en-AU"/>
              </w:rPr>
            </w:pPr>
            <w:r w:rsidRPr="00B20B1E">
              <w:rPr>
                <w:sz w:val="20"/>
                <w:szCs w:val="20"/>
                <w:lang w:val="en-AU" w:eastAsia="en-AU"/>
              </w:rPr>
              <w:t>{{domain_scores.Transparency.Control_Effectiveness}}</w:t>
            </w:r>
          </w:p>
        </w:tc>
      </w:tr>
      <w:tr w:rsidR="004D0DE1" w:rsidRPr="00B20B1E" w14:paraId="0F10DCF6" w14:textId="77777777" w:rsidTr="004D31DC">
        <w:tc>
          <w:tcPr>
            <w:tcW w:w="1861" w:type="pct"/>
            <w:tcMar>
              <w:top w:w="43" w:type="dxa"/>
              <w:left w:w="43" w:type="dxa"/>
              <w:bottom w:w="43" w:type="dxa"/>
              <w:right w:w="43" w:type="dxa"/>
            </w:tcMar>
            <w:vAlign w:val="center"/>
            <w:hideMark/>
          </w:tcPr>
          <w:p w14:paraId="7513ADFD" w14:textId="77777777" w:rsidR="004D0DE1" w:rsidRPr="00B20B1E" w:rsidRDefault="004D0DE1" w:rsidP="004D0DE1">
            <w:pPr>
              <w:rPr>
                <w:sz w:val="20"/>
                <w:szCs w:val="20"/>
                <w:lang w:val="en-AU" w:eastAsia="en-AU"/>
              </w:rPr>
            </w:pPr>
            <w:r w:rsidRPr="00B20B1E">
              <w:rPr>
                <w:b/>
                <w:bCs/>
                <w:sz w:val="20"/>
                <w:szCs w:val="20"/>
                <w:lang w:val="en-AU" w:eastAsia="en-AU"/>
              </w:rPr>
              <w:t>Residual risk</w:t>
            </w:r>
          </w:p>
        </w:tc>
        <w:tc>
          <w:tcPr>
            <w:tcW w:w="3139" w:type="pct"/>
            <w:tcMar>
              <w:top w:w="43" w:type="dxa"/>
              <w:left w:w="43" w:type="dxa"/>
              <w:bottom w:w="43" w:type="dxa"/>
              <w:right w:w="43" w:type="dxa"/>
            </w:tcMar>
            <w:vAlign w:val="center"/>
            <w:hideMark/>
          </w:tcPr>
          <w:p w14:paraId="0F06B315" w14:textId="77777777" w:rsidR="004D0DE1" w:rsidRPr="00B20B1E" w:rsidRDefault="004D0DE1" w:rsidP="004D0DE1">
            <w:pPr>
              <w:rPr>
                <w:sz w:val="20"/>
                <w:szCs w:val="20"/>
                <w:lang w:val="en-AU" w:eastAsia="en-AU"/>
              </w:rPr>
            </w:pPr>
            <w:r w:rsidRPr="00B20B1E">
              <w:rPr>
                <w:sz w:val="20"/>
                <w:szCs w:val="20"/>
                <w:lang w:val="en-AU" w:eastAsia="en-AU"/>
              </w:rPr>
              <w:t>{{domain_scores.Transparency.Risk}}</w:t>
            </w:r>
          </w:p>
        </w:tc>
      </w:tr>
    </w:tbl>
    <w:p w14:paraId="7509560A" w14:textId="77777777" w:rsidR="007A5CEC" w:rsidRDefault="007A5CEC" w:rsidP="00F845DE">
      <w:pPr>
        <w:rPr>
          <w:lang w:val="en-AU" w:eastAsia="en-AU"/>
        </w:rPr>
      </w:pPr>
    </w:p>
    <w:p w14:paraId="576753C9" w14:textId="541DC915" w:rsidR="004D0DE1" w:rsidRPr="007A5CEC" w:rsidRDefault="00803F6F" w:rsidP="00F845DE">
      <w:pPr>
        <w:rPr>
          <w:lang w:val="en-AU" w:eastAsia="en-AU"/>
        </w:rPr>
      </w:pPr>
      <w:r w:rsidRPr="00803F6F">
        <w:rPr>
          <w:highlight w:val="yellow"/>
          <w:lang w:val="en-AU" w:eastAsia="en-AU"/>
        </w:rPr>
        <w:t>{{ai.f_domain_b</w:t>
      </w:r>
      <w:r w:rsidR="00F57386">
        <w:rPr>
          <w:highlight w:val="yellow"/>
          <w:lang w:val="en-AU" w:eastAsia="en-AU"/>
        </w:rPr>
        <w:t>8</w:t>
      </w:r>
      <w:r w:rsidRPr="00803F6F">
        <w:rPr>
          <w:highlight w:val="yellow"/>
          <w:lang w:val="en-AU" w:eastAsia="en-AU"/>
        </w:rPr>
        <w:t>_analysis}}</w:t>
      </w:r>
      <w:r>
        <w:rPr>
          <w:lang w:val="en-AU" w:eastAsia="en-AU"/>
        </w:rPr>
        <w:t xml:space="preserve"> </w:t>
      </w:r>
    </w:p>
    <w:p w14:paraId="03A07D99" w14:textId="494BD480" w:rsidR="00ED01C8" w:rsidRDefault="00792AF5" w:rsidP="00422DA4">
      <w:pPr>
        <w:pStyle w:val="Heading01"/>
        <w:rPr>
          <w:lang w:val="en-AU" w:eastAsia="en-AU"/>
        </w:rPr>
      </w:pPr>
      <w:bookmarkStart w:id="23" w:name="_Toc220329346"/>
      <w:r w:rsidRPr="00216DD3">
        <w:rPr>
          <w:lang w:val="en-AU" w:eastAsia="en-AU"/>
        </w:rPr>
        <w:t>Top Risk Areas</w:t>
      </w:r>
      <w:bookmarkEnd w:id="23"/>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lastRenderedPageBreak/>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1ED173A8" w:rsidR="001A2813" w:rsidRDefault="001A2813" w:rsidP="00EE44EA">
      <w:pPr>
        <w:rPr>
          <w:lang w:eastAsia="en-AU"/>
        </w:rPr>
      </w:pPr>
      <w:r w:rsidRPr="001A2813">
        <w:rPr>
          <w:lang w:eastAsia="en-AU"/>
        </w:rPr>
        <w:t>Concentration of risk in specific domains may reflect factors such as system context, data sensitivity, user interaction patterns, or governance maturity.</w:t>
      </w:r>
    </w:p>
    <w:p w14:paraId="37F80427" w14:textId="15B80944" w:rsidR="001A2813" w:rsidRPr="00455629" w:rsidRDefault="001A2813" w:rsidP="00EE44EA">
      <w:pPr>
        <w:rPr>
          <w:lang w:val="en-AU" w:eastAsia="en-AU"/>
        </w:rPr>
      </w:pPr>
      <w:r w:rsidRPr="001A2813">
        <w:rPr>
          <w:highlight w:val="yellow"/>
          <w:lang w:val="en-AU" w:eastAsia="en-AU"/>
        </w:rPr>
        <w:t>{{ai.f_top_risk_areas_analysis}}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24" w:name="_Toc220329347"/>
      <w:r w:rsidRPr="00216DD3">
        <w:rPr>
          <w:lang w:val="en-AU" w:eastAsia="en-AU"/>
        </w:rPr>
        <w:t>Part C – Controls &amp; Mitigations</w:t>
      </w:r>
      <w:bookmarkEnd w:id="24"/>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{{ai.f_controls_overview}}</w:t>
      </w:r>
      <w:r>
        <w:rPr>
          <w:lang w:val="en-AU" w:eastAsia="en-AU"/>
        </w:rPr>
        <w:t xml:space="preserve"> </w:t>
      </w:r>
    </w:p>
    <w:p w14:paraId="3F92EB9F" w14:textId="40D8B1DC" w:rsidR="00431875" w:rsidRDefault="00431875" w:rsidP="00431875">
      <w:pPr>
        <w:pStyle w:val="Heading02"/>
        <w:rPr>
          <w:lang w:val="en-AU" w:eastAsia="en-AU"/>
        </w:rPr>
      </w:pPr>
      <w:bookmarkStart w:id="25" w:name="_Toc220329348"/>
      <w:r w:rsidRPr="00431875">
        <w:rPr>
          <w:lang w:val="en-AU" w:eastAsia="en-AU"/>
        </w:rPr>
        <w:t>C1 — Control Prioritisation &amp; Approach</w:t>
      </w:r>
      <w:bookmarkEnd w:id="25"/>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w:t>
      </w:r>
      <w:r w:rsidRPr="007B5CD2">
        <w:rPr>
          <w:lang w:eastAsia="en-AU"/>
        </w:rPr>
        <w:lastRenderedPageBreak/>
        <w:t>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26" w:name="_Toc220329349"/>
      <w:r w:rsidRPr="00431875">
        <w:rPr>
          <w:lang w:val="en-AU" w:eastAsia="en-AU"/>
        </w:rPr>
        <w:t>C2 — Recommended Controls by Domain</w:t>
      </w:r>
      <w:bookmarkEnd w:id="26"/>
    </w:p>
    <w:p w14:paraId="6D810CEE" w14:textId="1AFBE651" w:rsidR="00FF5B4B" w:rsidRDefault="00AB2717" w:rsidP="00FF5B4B">
      <w:pPr>
        <w:rPr>
          <w:lang w:eastAsia="en-AU"/>
        </w:rPr>
      </w:pPr>
      <w:r w:rsidRPr="00AB2717">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lastRenderedPageBreak/>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50883B6"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Contestability</w:t>
            </w:r>
            <w:r w:rsidRPr="00455867">
              <w:rPr>
                <w:sz w:val="16"/>
                <w:szCs w:val="16"/>
                <w:lang w:val="en-AU" w:eastAsia="en-AU"/>
              </w:rPr>
              <w:t xml:space="preserve">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52893EB3"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Fairness</w:t>
            </w:r>
            <w:r w:rsidRPr="00455867">
              <w:rPr>
                <w:sz w:val="16"/>
                <w:szCs w:val="16"/>
                <w:lang w:val="en-AU" w:eastAsia="en-AU"/>
              </w:rPr>
              <w:t xml:space="preserve">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{{ai.f_domain_b3_controls_rationale}}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lastRenderedPageBreak/>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5FA3F731"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Wellbeing</w:t>
            </w:r>
            <w:r w:rsidRPr="00455867">
              <w:rPr>
                <w:sz w:val="16"/>
                <w:szCs w:val="16"/>
                <w:lang w:val="en-AU" w:eastAsia="en-AU"/>
              </w:rPr>
              <w:t xml:space="preserve">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{{ai.f_domain_b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7C877C3"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Values</w:t>
            </w:r>
            <w:r w:rsidRPr="00455867">
              <w:rPr>
                <w:sz w:val="16"/>
                <w:szCs w:val="16"/>
                <w:lang w:val="en-AU" w:eastAsia="en-AU"/>
              </w:rPr>
              <w:t xml:space="preserve">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{{ai.f_domain_b5_controls_rationale}}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lastRenderedPageBreak/>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2F8D99B8"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Privacy</w:t>
            </w:r>
            <w:r w:rsidRPr="00455867">
              <w:rPr>
                <w:sz w:val="16"/>
                <w:szCs w:val="16"/>
                <w:lang w:val="en-AU" w:eastAsia="en-AU"/>
              </w:rPr>
              <w:t xml:space="preserve">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{{ai.f_domain_b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40F048BC"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Reliability</w:t>
            </w:r>
            <w:r w:rsidRPr="00455867">
              <w:rPr>
                <w:sz w:val="16"/>
                <w:szCs w:val="16"/>
                <w:lang w:val="en-AU" w:eastAsia="en-AU"/>
              </w:rPr>
              <w:t xml:space="preserve">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{{ai.f_domain_b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5AFAE962" w:rsidR="006C5995" w:rsidRPr="00F132B7" w:rsidRDefault="006C5995" w:rsidP="006C5995">
            <w:pPr>
              <w:rPr>
                <w:sz w:val="16"/>
                <w:szCs w:val="16"/>
                <w:lang w:val="en-AU" w:eastAsia="en-AU"/>
              </w:rPr>
            </w:pPr>
            <w:r w:rsidRPr="00455867">
              <w:rPr>
                <w:sz w:val="16"/>
                <w:szCs w:val="16"/>
                <w:lang w:val="en-AU" w:eastAsia="en-AU"/>
              </w:rPr>
              <w:t>{%tr for control in recommended_cont</w:t>
            </w:r>
            <w:r w:rsidRPr="00455867">
              <w:rPr>
                <w:sz w:val="16"/>
                <w:szCs w:val="16"/>
                <w:lang w:val="en-AU" w:eastAsia="en-AU"/>
              </w:rPr>
              <w:lastRenderedPageBreak/>
              <w:t>rols_top3.</w:t>
            </w:r>
            <w:r>
              <w:rPr>
                <w:sz w:val="16"/>
                <w:szCs w:val="16"/>
                <w:lang w:val="en-AU" w:eastAsia="en-AU"/>
              </w:rPr>
              <w:t>Transparency</w:t>
            </w:r>
            <w:r w:rsidRPr="00455867">
              <w:rPr>
                <w:sz w:val="16"/>
                <w:szCs w:val="16"/>
                <w:lang w:val="en-AU" w:eastAsia="en-AU"/>
              </w:rPr>
              <w:t xml:space="preserve">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{{ai.f_domain_b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27" w:name="_Toc220329350"/>
      <w:r w:rsidRPr="00431875">
        <w:rPr>
          <w:lang w:val="en-AU" w:eastAsia="en-AU"/>
        </w:rPr>
        <w:t>C3 — Existing Controls &amp; Gaps</w:t>
      </w:r>
      <w:bookmarkEnd w:id="27"/>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3127"/>
        <w:gridCol w:w="2117"/>
        <w:gridCol w:w="1846"/>
      </w:tblGrid>
      <w:tr w:rsidR="003134BB" w:rsidRPr="00880C57" w14:paraId="440ED15E" w14:textId="77777777" w:rsidTr="00555C57">
        <w:trPr>
          <w:tblHeader/>
        </w:trPr>
        <w:tc>
          <w:tcPr>
            <w:tcW w:w="1047" w:type="pct"/>
            <w:shd w:val="clear" w:color="auto" w:fill="D9D9D9" w:themeFill="background1" w:themeFillShade="D9"/>
            <w:tcMar>
              <w:top w:w="43" w:type="dxa"/>
              <w:left w:w="43" w:type="dxa"/>
              <w:bottom w:w="43" w:type="dxa"/>
              <w:right w:w="43" w:type="dxa"/>
            </w:tcMar>
            <w:vAlign w:val="center"/>
            <w:hideMark/>
          </w:tcPr>
          <w:p w14:paraId="65246D57" w14:textId="77777777" w:rsidR="003134BB" w:rsidRPr="00880C57" w:rsidRDefault="003134BB" w:rsidP="003134BB">
            <w:pPr>
              <w:rPr>
                <w:b/>
                <w:bCs/>
                <w:sz w:val="20"/>
                <w:szCs w:val="20"/>
                <w:lang w:val="en-AU" w:eastAsia="en-AU"/>
              </w:rPr>
            </w:pPr>
            <w:r w:rsidRPr="00880C57">
              <w:rPr>
                <w:b/>
                <w:bCs/>
                <w:sz w:val="20"/>
                <w:szCs w:val="20"/>
                <w:lang w:val="en-AU" w:eastAsia="en-AU"/>
              </w:rPr>
              <w:t>Domain</w:t>
            </w:r>
          </w:p>
        </w:tc>
        <w:tc>
          <w:tcPr>
            <w:tcW w:w="1700" w:type="pct"/>
            <w:shd w:val="clear" w:color="auto" w:fill="D9D9D9" w:themeFill="background1" w:themeFillShade="D9"/>
            <w:tcMar>
              <w:top w:w="43" w:type="dxa"/>
              <w:left w:w="43" w:type="dxa"/>
              <w:bottom w:w="43" w:type="dxa"/>
              <w:right w:w="43" w:type="dxa"/>
            </w:tcMar>
            <w:vAlign w:val="center"/>
            <w:hideMark/>
          </w:tcPr>
          <w:p w14:paraId="41838B0E" w14:textId="77777777" w:rsidR="003134BB" w:rsidRPr="00880C57" w:rsidRDefault="003134BB" w:rsidP="003134BB">
            <w:pPr>
              <w:rPr>
                <w:b/>
                <w:bCs/>
                <w:sz w:val="20"/>
                <w:szCs w:val="20"/>
                <w:lang w:val="en-AU" w:eastAsia="en-AU"/>
              </w:rPr>
            </w:pPr>
            <w:r w:rsidRPr="00880C57">
              <w:rPr>
                <w:b/>
                <w:bCs/>
                <w:sz w:val="20"/>
                <w:szCs w:val="20"/>
                <w:lang w:val="en-AU" w:eastAsia="en-AU"/>
              </w:rPr>
              <w:t>Existing Controls</w:t>
            </w:r>
          </w:p>
        </w:tc>
        <w:tc>
          <w:tcPr>
            <w:tcW w:w="1151" w:type="pct"/>
            <w:shd w:val="clear" w:color="auto" w:fill="D9D9D9" w:themeFill="background1" w:themeFillShade="D9"/>
            <w:tcMar>
              <w:top w:w="43" w:type="dxa"/>
              <w:left w:w="43" w:type="dxa"/>
              <w:bottom w:w="43" w:type="dxa"/>
              <w:right w:w="43" w:type="dxa"/>
            </w:tcMar>
            <w:vAlign w:val="center"/>
            <w:hideMark/>
          </w:tcPr>
          <w:p w14:paraId="6E7A79DD" w14:textId="77777777" w:rsidR="003134BB" w:rsidRPr="00880C57" w:rsidRDefault="003134BB" w:rsidP="003134BB">
            <w:pPr>
              <w:rPr>
                <w:b/>
                <w:bCs/>
                <w:sz w:val="20"/>
                <w:szCs w:val="20"/>
                <w:lang w:val="en-AU" w:eastAsia="en-AU"/>
              </w:rPr>
            </w:pPr>
            <w:r w:rsidRPr="00880C57">
              <w:rPr>
                <w:b/>
                <w:bCs/>
                <w:sz w:val="20"/>
                <w:szCs w:val="20"/>
                <w:lang w:val="en-AU" w:eastAsia="en-AU"/>
              </w:rPr>
              <w:t>Identified Gaps</w:t>
            </w:r>
          </w:p>
        </w:tc>
        <w:tc>
          <w:tcPr>
            <w:tcW w:w="1004" w:type="pct"/>
            <w:shd w:val="clear" w:color="auto" w:fill="D9D9D9" w:themeFill="background1" w:themeFillShade="D9"/>
            <w:tcMar>
              <w:top w:w="43" w:type="dxa"/>
              <w:left w:w="43" w:type="dxa"/>
              <w:bottom w:w="43" w:type="dxa"/>
              <w:right w:w="43" w:type="dxa"/>
            </w:tcMar>
            <w:vAlign w:val="center"/>
            <w:hideMark/>
          </w:tcPr>
          <w:p w14:paraId="6BA2150F" w14:textId="77777777" w:rsidR="003134BB" w:rsidRPr="00880C57" w:rsidRDefault="003134BB" w:rsidP="003134BB">
            <w:pPr>
              <w:rPr>
                <w:b/>
                <w:bCs/>
                <w:sz w:val="20"/>
                <w:szCs w:val="20"/>
                <w:lang w:val="en-AU" w:eastAsia="en-AU"/>
              </w:rPr>
            </w:pPr>
            <w:r w:rsidRPr="00880C57">
              <w:rPr>
                <w:b/>
                <w:bCs/>
                <w:sz w:val="20"/>
                <w:szCs w:val="20"/>
                <w:lang w:val="en-AU" w:eastAsia="en-AU"/>
              </w:rPr>
              <w:t>Priority</w:t>
            </w:r>
          </w:p>
        </w:tc>
      </w:tr>
      <w:tr w:rsidR="003134BB" w:rsidRPr="00880C57" w14:paraId="39C21A11" w14:textId="77777777" w:rsidTr="00555C57">
        <w:tc>
          <w:tcPr>
            <w:tcW w:w="1047" w:type="pct"/>
            <w:tcMar>
              <w:top w:w="43" w:type="dxa"/>
              <w:left w:w="43" w:type="dxa"/>
              <w:bottom w:w="43" w:type="dxa"/>
              <w:right w:w="43" w:type="dxa"/>
            </w:tcMar>
            <w:vAlign w:val="center"/>
            <w:hideMark/>
          </w:tcPr>
          <w:p w14:paraId="0782D2CD" w14:textId="77777777" w:rsidR="003134BB" w:rsidRPr="00880C57" w:rsidRDefault="003134BB" w:rsidP="003134BB">
            <w:pPr>
              <w:rPr>
                <w:sz w:val="20"/>
                <w:szCs w:val="20"/>
                <w:lang w:val="en-AU" w:eastAsia="en-AU"/>
              </w:rPr>
            </w:pPr>
            <w:r w:rsidRPr="00880C57">
              <w:rPr>
                <w:sz w:val="20"/>
                <w:szCs w:val="20"/>
                <w:lang w:val="en-AU" w:eastAsia="en-AU"/>
              </w:rPr>
              <w:t>{{gap.domain}}</w:t>
            </w:r>
          </w:p>
        </w:tc>
        <w:tc>
          <w:tcPr>
            <w:tcW w:w="1700" w:type="pct"/>
            <w:tcMar>
              <w:top w:w="43" w:type="dxa"/>
              <w:left w:w="43" w:type="dxa"/>
              <w:bottom w:w="43" w:type="dxa"/>
              <w:right w:w="43" w:type="dxa"/>
            </w:tcMar>
            <w:vAlign w:val="center"/>
            <w:hideMark/>
          </w:tcPr>
          <w:p w14:paraId="40DDB92C" w14:textId="77777777" w:rsidR="003134BB" w:rsidRPr="00880C57" w:rsidRDefault="003134BB" w:rsidP="003134BB">
            <w:pPr>
              <w:rPr>
                <w:sz w:val="20"/>
                <w:szCs w:val="20"/>
                <w:lang w:val="en-AU" w:eastAsia="en-AU"/>
              </w:rPr>
            </w:pPr>
            <w:r w:rsidRPr="00880C57">
              <w:rPr>
                <w:sz w:val="20"/>
                <w:szCs w:val="20"/>
                <w:lang w:val="en-AU" w:eastAsia="en-AU"/>
              </w:rPr>
              <w:t>{{gap.existing_controls}}</w:t>
            </w:r>
          </w:p>
        </w:tc>
        <w:tc>
          <w:tcPr>
            <w:tcW w:w="1151" w:type="pct"/>
            <w:tcMar>
              <w:top w:w="43" w:type="dxa"/>
              <w:left w:w="43" w:type="dxa"/>
              <w:bottom w:w="43" w:type="dxa"/>
              <w:right w:w="43" w:type="dxa"/>
            </w:tcMar>
            <w:vAlign w:val="center"/>
            <w:hideMark/>
          </w:tcPr>
          <w:p w14:paraId="15159764" w14:textId="77777777" w:rsidR="003134BB" w:rsidRPr="00880C57" w:rsidRDefault="003134BB" w:rsidP="003134BB">
            <w:pPr>
              <w:rPr>
                <w:sz w:val="20"/>
                <w:szCs w:val="20"/>
                <w:lang w:val="en-AU" w:eastAsia="en-AU"/>
              </w:rPr>
            </w:pPr>
            <w:r w:rsidRPr="00880C57">
              <w:rPr>
                <w:sz w:val="20"/>
                <w:szCs w:val="20"/>
                <w:lang w:val="en-AU" w:eastAsia="en-AU"/>
              </w:rPr>
              <w:t>{{gap.gaps}}</w:t>
            </w:r>
          </w:p>
        </w:tc>
        <w:tc>
          <w:tcPr>
            <w:tcW w:w="1004" w:type="pct"/>
            <w:tcMar>
              <w:top w:w="43" w:type="dxa"/>
              <w:left w:w="43" w:type="dxa"/>
              <w:bottom w:w="43" w:type="dxa"/>
              <w:right w:w="43" w:type="dxa"/>
            </w:tcMar>
            <w:vAlign w:val="center"/>
            <w:hideMark/>
          </w:tcPr>
          <w:p w14:paraId="785D98F6" w14:textId="77777777" w:rsidR="003134BB" w:rsidRPr="00880C57" w:rsidRDefault="003134BB" w:rsidP="003134BB">
            <w:pPr>
              <w:rPr>
                <w:sz w:val="20"/>
                <w:szCs w:val="20"/>
                <w:lang w:val="en-AU" w:eastAsia="en-AU"/>
              </w:rPr>
            </w:pPr>
            <w:r w:rsidRPr="00880C57">
              <w:rPr>
                <w:sz w:val="20"/>
                <w:szCs w:val="20"/>
                <w:lang w:val="en-AU" w:eastAsia="en-AU"/>
              </w:rPr>
              <w:t>{{gap.priority}}</w:t>
            </w:r>
          </w:p>
        </w:tc>
      </w:tr>
    </w:tbl>
    <w:p w14:paraId="7B297831" w14:textId="77777777" w:rsidR="002C4562" w:rsidRDefault="002C4562" w:rsidP="001C0F8A">
      <w:pPr>
        <w:rPr>
          <w:lang w:val="en-AU" w:eastAsia="en-AU"/>
        </w:rPr>
      </w:pP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28" w:name="_Toc220329351"/>
      <w:r w:rsidRPr="00216DD3">
        <w:rPr>
          <w:lang w:val="en-AU" w:eastAsia="en-AU"/>
        </w:rPr>
        <w:lastRenderedPageBreak/>
        <w:t>Governance &amp; Assurance Posture</w:t>
      </w:r>
      <w:bookmarkEnd w:id="28"/>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69C49311" w:rsidR="00216DD3" w:rsidRDefault="00216DD3" w:rsidP="00422DA4">
      <w:pPr>
        <w:pStyle w:val="Heading01"/>
        <w:rPr>
          <w:lang w:val="en-AU" w:eastAsia="en-AU"/>
        </w:rPr>
      </w:pPr>
      <w:bookmarkStart w:id="29" w:name="_Toc220329352"/>
      <w:r w:rsidRPr="00216DD3">
        <w:rPr>
          <w:lang w:val="en-AU" w:eastAsia="en-AU"/>
        </w:rPr>
        <w:t>Decision &amp; Next Steps</w:t>
      </w:r>
      <w:bookmarkEnd w:id="29"/>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0" w:name="_Toc220329353"/>
      <w:r w:rsidRPr="00216DD3">
        <w:rPr>
          <w:lang w:val="en-AU" w:eastAsia="en-AU"/>
        </w:rPr>
        <w:t>Appendix A – Supporting Artefacts</w:t>
      </w:r>
      <w:bookmarkEnd w:id="30"/>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lastRenderedPageBreak/>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D3542" w14:textId="77777777" w:rsidR="00CF75FC" w:rsidRDefault="00CF75FC" w:rsidP="006D69CC">
      <w:pPr>
        <w:spacing w:after="0" w:line="240" w:lineRule="auto"/>
      </w:pPr>
      <w:r>
        <w:separator/>
      </w:r>
    </w:p>
  </w:endnote>
  <w:endnote w:type="continuationSeparator" w:id="0">
    <w:p w14:paraId="33D8971F" w14:textId="77777777" w:rsidR="00CF75FC" w:rsidRDefault="00CF75FC"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CB9390"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FCB64" w14:textId="77777777" w:rsidR="00CF75FC" w:rsidRDefault="00CF75FC" w:rsidP="006D69CC">
      <w:pPr>
        <w:spacing w:after="0" w:line="240" w:lineRule="auto"/>
      </w:pPr>
      <w:r>
        <w:separator/>
      </w:r>
    </w:p>
  </w:footnote>
  <w:footnote w:type="continuationSeparator" w:id="0">
    <w:p w14:paraId="0A2A1256" w14:textId="77777777" w:rsidR="00CF75FC" w:rsidRDefault="00CF75FC"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3B8D20"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16"/>
  </w:num>
  <w:num w:numId="3" w16cid:durableId="2010522140">
    <w:abstractNumId w:val="4"/>
  </w:num>
  <w:num w:numId="4" w16cid:durableId="1079134156">
    <w:abstractNumId w:val="25"/>
  </w:num>
  <w:num w:numId="5" w16cid:durableId="347021345">
    <w:abstractNumId w:val="9"/>
  </w:num>
  <w:num w:numId="6" w16cid:durableId="629408757">
    <w:abstractNumId w:val="3"/>
  </w:num>
  <w:num w:numId="7" w16cid:durableId="250163549">
    <w:abstractNumId w:val="12"/>
  </w:num>
  <w:num w:numId="8" w16cid:durableId="889345641">
    <w:abstractNumId w:val="13"/>
  </w:num>
  <w:num w:numId="9" w16cid:durableId="739714298">
    <w:abstractNumId w:val="15"/>
  </w:num>
  <w:num w:numId="10" w16cid:durableId="1709839996">
    <w:abstractNumId w:val="27"/>
  </w:num>
  <w:num w:numId="11" w16cid:durableId="1511993961">
    <w:abstractNumId w:val="10"/>
  </w:num>
  <w:num w:numId="12" w16cid:durableId="227225655">
    <w:abstractNumId w:val="20"/>
  </w:num>
  <w:num w:numId="13" w16cid:durableId="1803038471">
    <w:abstractNumId w:val="21"/>
  </w:num>
  <w:num w:numId="14" w16cid:durableId="1912424534">
    <w:abstractNumId w:val="19"/>
  </w:num>
  <w:num w:numId="15" w16cid:durableId="487132551">
    <w:abstractNumId w:val="11"/>
  </w:num>
  <w:num w:numId="16" w16cid:durableId="981426188">
    <w:abstractNumId w:val="22"/>
  </w:num>
  <w:num w:numId="17" w16cid:durableId="1304575948">
    <w:abstractNumId w:val="1"/>
  </w:num>
  <w:num w:numId="18" w16cid:durableId="939679642">
    <w:abstractNumId w:val="17"/>
  </w:num>
  <w:num w:numId="19" w16cid:durableId="1048067840">
    <w:abstractNumId w:val="18"/>
  </w:num>
  <w:num w:numId="20" w16cid:durableId="833302635">
    <w:abstractNumId w:val="23"/>
  </w:num>
  <w:num w:numId="21" w16cid:durableId="1403985437">
    <w:abstractNumId w:val="24"/>
  </w:num>
  <w:num w:numId="22" w16cid:durableId="2013297653">
    <w:abstractNumId w:val="14"/>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2"/>
  </w:num>
  <w:num w:numId="28" w16cid:durableId="1498692651">
    <w:abstractNumId w:val="26"/>
  </w:num>
  <w:num w:numId="29" w16cid:durableId="277180569">
    <w:abstractNumId w:val="0"/>
  </w:num>
  <w:num w:numId="30" w16cid:durableId="1244223171">
    <w:abstractNumId w:val="7"/>
  </w:num>
  <w:num w:numId="31" w16cid:durableId="614361329">
    <w:abstractNumId w:val="8"/>
  </w:num>
  <w:num w:numId="32" w16cid:durableId="1745839741">
    <w:abstractNumId w:val="6"/>
  </w:num>
  <w:num w:numId="33" w16cid:durableId="946041924">
    <w:abstractNumId w:val="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14773"/>
    <w:rsid w:val="000153A2"/>
    <w:rsid w:val="0001541B"/>
    <w:rsid w:val="00017821"/>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A4A"/>
    <w:rsid w:val="000620B1"/>
    <w:rsid w:val="00065198"/>
    <w:rsid w:val="00066A5A"/>
    <w:rsid w:val="0007207B"/>
    <w:rsid w:val="00072265"/>
    <w:rsid w:val="0008197F"/>
    <w:rsid w:val="00083E9E"/>
    <w:rsid w:val="0008435B"/>
    <w:rsid w:val="00084CEC"/>
    <w:rsid w:val="00086078"/>
    <w:rsid w:val="00091EF3"/>
    <w:rsid w:val="0009312C"/>
    <w:rsid w:val="00094BA7"/>
    <w:rsid w:val="00095A03"/>
    <w:rsid w:val="00096351"/>
    <w:rsid w:val="00096699"/>
    <w:rsid w:val="000A2615"/>
    <w:rsid w:val="000A2CFF"/>
    <w:rsid w:val="000A3D38"/>
    <w:rsid w:val="000A5AAA"/>
    <w:rsid w:val="000A648A"/>
    <w:rsid w:val="000A64F8"/>
    <w:rsid w:val="000A753E"/>
    <w:rsid w:val="000A75C7"/>
    <w:rsid w:val="000B38A0"/>
    <w:rsid w:val="000B5169"/>
    <w:rsid w:val="000B602D"/>
    <w:rsid w:val="000D0E93"/>
    <w:rsid w:val="000D1556"/>
    <w:rsid w:val="000E19A4"/>
    <w:rsid w:val="000E19CB"/>
    <w:rsid w:val="000E4EB3"/>
    <w:rsid w:val="000E584E"/>
    <w:rsid w:val="000F1FFC"/>
    <w:rsid w:val="000F33C9"/>
    <w:rsid w:val="000F4866"/>
    <w:rsid w:val="000F7EFD"/>
    <w:rsid w:val="001023BB"/>
    <w:rsid w:val="001024C9"/>
    <w:rsid w:val="00104C3B"/>
    <w:rsid w:val="00107F5D"/>
    <w:rsid w:val="00116336"/>
    <w:rsid w:val="00120668"/>
    <w:rsid w:val="001254D9"/>
    <w:rsid w:val="00125D67"/>
    <w:rsid w:val="00126BFF"/>
    <w:rsid w:val="00130790"/>
    <w:rsid w:val="00131629"/>
    <w:rsid w:val="00136BEF"/>
    <w:rsid w:val="0014135A"/>
    <w:rsid w:val="001454E9"/>
    <w:rsid w:val="001456D2"/>
    <w:rsid w:val="00146E75"/>
    <w:rsid w:val="0014744B"/>
    <w:rsid w:val="00147AF4"/>
    <w:rsid w:val="001522CF"/>
    <w:rsid w:val="00154D53"/>
    <w:rsid w:val="0015635D"/>
    <w:rsid w:val="00160F12"/>
    <w:rsid w:val="0016222B"/>
    <w:rsid w:val="0016232C"/>
    <w:rsid w:val="00162D7D"/>
    <w:rsid w:val="00163724"/>
    <w:rsid w:val="0016442F"/>
    <w:rsid w:val="00164D15"/>
    <w:rsid w:val="001655C1"/>
    <w:rsid w:val="00165C98"/>
    <w:rsid w:val="001753B5"/>
    <w:rsid w:val="00176071"/>
    <w:rsid w:val="001779AB"/>
    <w:rsid w:val="00182B6B"/>
    <w:rsid w:val="00183845"/>
    <w:rsid w:val="00183AEC"/>
    <w:rsid w:val="0019083C"/>
    <w:rsid w:val="00192295"/>
    <w:rsid w:val="001922AE"/>
    <w:rsid w:val="001935C1"/>
    <w:rsid w:val="0019711B"/>
    <w:rsid w:val="001979E1"/>
    <w:rsid w:val="001A2813"/>
    <w:rsid w:val="001A2F28"/>
    <w:rsid w:val="001A41E9"/>
    <w:rsid w:val="001B07D1"/>
    <w:rsid w:val="001B1E6A"/>
    <w:rsid w:val="001B3BDC"/>
    <w:rsid w:val="001C0835"/>
    <w:rsid w:val="001C0F8A"/>
    <w:rsid w:val="001C3D44"/>
    <w:rsid w:val="001C4F05"/>
    <w:rsid w:val="001C5AC3"/>
    <w:rsid w:val="001C5E8D"/>
    <w:rsid w:val="001C6285"/>
    <w:rsid w:val="001D0B19"/>
    <w:rsid w:val="001D2C28"/>
    <w:rsid w:val="001D40DC"/>
    <w:rsid w:val="001D7D7E"/>
    <w:rsid w:val="001E2FF2"/>
    <w:rsid w:val="001E6488"/>
    <w:rsid w:val="001F102B"/>
    <w:rsid w:val="001F6420"/>
    <w:rsid w:val="001F6CA1"/>
    <w:rsid w:val="001F7602"/>
    <w:rsid w:val="001F7FFA"/>
    <w:rsid w:val="002003AE"/>
    <w:rsid w:val="00200459"/>
    <w:rsid w:val="00203175"/>
    <w:rsid w:val="00207A71"/>
    <w:rsid w:val="00210E3F"/>
    <w:rsid w:val="00212D75"/>
    <w:rsid w:val="00213E09"/>
    <w:rsid w:val="00214D26"/>
    <w:rsid w:val="00216DD3"/>
    <w:rsid w:val="00217CD1"/>
    <w:rsid w:val="0022045D"/>
    <w:rsid w:val="00220736"/>
    <w:rsid w:val="0022287E"/>
    <w:rsid w:val="00223767"/>
    <w:rsid w:val="00224095"/>
    <w:rsid w:val="00225BCF"/>
    <w:rsid w:val="002279E0"/>
    <w:rsid w:val="0023345E"/>
    <w:rsid w:val="00240825"/>
    <w:rsid w:val="00244D11"/>
    <w:rsid w:val="002456A3"/>
    <w:rsid w:val="00247D84"/>
    <w:rsid w:val="00250D38"/>
    <w:rsid w:val="00253386"/>
    <w:rsid w:val="0025609F"/>
    <w:rsid w:val="00257181"/>
    <w:rsid w:val="00260CA6"/>
    <w:rsid w:val="00261A78"/>
    <w:rsid w:val="0026391C"/>
    <w:rsid w:val="00264F36"/>
    <w:rsid w:val="00266C09"/>
    <w:rsid w:val="00270D3C"/>
    <w:rsid w:val="00270F34"/>
    <w:rsid w:val="002719D1"/>
    <w:rsid w:val="00274112"/>
    <w:rsid w:val="002746DB"/>
    <w:rsid w:val="002843E6"/>
    <w:rsid w:val="00285523"/>
    <w:rsid w:val="002868E4"/>
    <w:rsid w:val="00290AAF"/>
    <w:rsid w:val="00291F9A"/>
    <w:rsid w:val="0029200D"/>
    <w:rsid w:val="00295242"/>
    <w:rsid w:val="00297A33"/>
    <w:rsid w:val="002A041B"/>
    <w:rsid w:val="002A0D92"/>
    <w:rsid w:val="002A1343"/>
    <w:rsid w:val="002A1C33"/>
    <w:rsid w:val="002A244D"/>
    <w:rsid w:val="002A4D7D"/>
    <w:rsid w:val="002A5392"/>
    <w:rsid w:val="002A5BC6"/>
    <w:rsid w:val="002A7C77"/>
    <w:rsid w:val="002A7C7A"/>
    <w:rsid w:val="002B7C73"/>
    <w:rsid w:val="002C013D"/>
    <w:rsid w:val="002C0BB6"/>
    <w:rsid w:val="002C4562"/>
    <w:rsid w:val="002C7631"/>
    <w:rsid w:val="002D167C"/>
    <w:rsid w:val="002D2BF1"/>
    <w:rsid w:val="002D50B7"/>
    <w:rsid w:val="002D68DD"/>
    <w:rsid w:val="002E247F"/>
    <w:rsid w:val="002E3245"/>
    <w:rsid w:val="002E39D2"/>
    <w:rsid w:val="002E3F79"/>
    <w:rsid w:val="002E4474"/>
    <w:rsid w:val="002E60D6"/>
    <w:rsid w:val="002F2881"/>
    <w:rsid w:val="002F5283"/>
    <w:rsid w:val="002F56C2"/>
    <w:rsid w:val="002F6BA4"/>
    <w:rsid w:val="00304128"/>
    <w:rsid w:val="0030628A"/>
    <w:rsid w:val="00310F8F"/>
    <w:rsid w:val="003134BB"/>
    <w:rsid w:val="003149CE"/>
    <w:rsid w:val="003203D9"/>
    <w:rsid w:val="00323003"/>
    <w:rsid w:val="0032360B"/>
    <w:rsid w:val="00330488"/>
    <w:rsid w:val="00331E85"/>
    <w:rsid w:val="00334FCB"/>
    <w:rsid w:val="003359AE"/>
    <w:rsid w:val="00335D7D"/>
    <w:rsid w:val="00343A2B"/>
    <w:rsid w:val="003441FD"/>
    <w:rsid w:val="00352900"/>
    <w:rsid w:val="00353AC8"/>
    <w:rsid w:val="0035407F"/>
    <w:rsid w:val="0035503B"/>
    <w:rsid w:val="00361A06"/>
    <w:rsid w:val="0036684A"/>
    <w:rsid w:val="00366AE8"/>
    <w:rsid w:val="00372B4C"/>
    <w:rsid w:val="00372ECF"/>
    <w:rsid w:val="00376141"/>
    <w:rsid w:val="0037780B"/>
    <w:rsid w:val="00380F68"/>
    <w:rsid w:val="00384C4F"/>
    <w:rsid w:val="003859F1"/>
    <w:rsid w:val="00390107"/>
    <w:rsid w:val="0039012F"/>
    <w:rsid w:val="003908A3"/>
    <w:rsid w:val="003916B9"/>
    <w:rsid w:val="0039469D"/>
    <w:rsid w:val="003950AB"/>
    <w:rsid w:val="00396CB6"/>
    <w:rsid w:val="003A210E"/>
    <w:rsid w:val="003A32D4"/>
    <w:rsid w:val="003A547E"/>
    <w:rsid w:val="003B21C2"/>
    <w:rsid w:val="003B255A"/>
    <w:rsid w:val="003B57EF"/>
    <w:rsid w:val="003B69BE"/>
    <w:rsid w:val="003B72A0"/>
    <w:rsid w:val="003B7BC8"/>
    <w:rsid w:val="003C009F"/>
    <w:rsid w:val="003C29BC"/>
    <w:rsid w:val="003C37FA"/>
    <w:rsid w:val="003C4DAB"/>
    <w:rsid w:val="003C705F"/>
    <w:rsid w:val="003C7FBB"/>
    <w:rsid w:val="003D5C4E"/>
    <w:rsid w:val="003D608C"/>
    <w:rsid w:val="003D6351"/>
    <w:rsid w:val="003D706A"/>
    <w:rsid w:val="003E084D"/>
    <w:rsid w:val="003E1E31"/>
    <w:rsid w:val="003E2B6D"/>
    <w:rsid w:val="003E2D4F"/>
    <w:rsid w:val="003E38EA"/>
    <w:rsid w:val="003E394C"/>
    <w:rsid w:val="003F0EFE"/>
    <w:rsid w:val="003F1637"/>
    <w:rsid w:val="003F2A83"/>
    <w:rsid w:val="003F3365"/>
    <w:rsid w:val="003F686B"/>
    <w:rsid w:val="003F6D36"/>
    <w:rsid w:val="003F6F78"/>
    <w:rsid w:val="003F73E9"/>
    <w:rsid w:val="00400424"/>
    <w:rsid w:val="004005FC"/>
    <w:rsid w:val="00402999"/>
    <w:rsid w:val="00403926"/>
    <w:rsid w:val="0040458A"/>
    <w:rsid w:val="004075FE"/>
    <w:rsid w:val="00410EC7"/>
    <w:rsid w:val="00412EE1"/>
    <w:rsid w:val="00413A7A"/>
    <w:rsid w:val="00415A2D"/>
    <w:rsid w:val="00417577"/>
    <w:rsid w:val="00421B88"/>
    <w:rsid w:val="0042232B"/>
    <w:rsid w:val="004229B4"/>
    <w:rsid w:val="00422DA4"/>
    <w:rsid w:val="004256BA"/>
    <w:rsid w:val="00426A14"/>
    <w:rsid w:val="00431875"/>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72B6"/>
    <w:rsid w:val="00450015"/>
    <w:rsid w:val="00450391"/>
    <w:rsid w:val="004526B0"/>
    <w:rsid w:val="00455629"/>
    <w:rsid w:val="00455867"/>
    <w:rsid w:val="00461B5D"/>
    <w:rsid w:val="00466213"/>
    <w:rsid w:val="004666A9"/>
    <w:rsid w:val="004705B6"/>
    <w:rsid w:val="0047250D"/>
    <w:rsid w:val="00474A77"/>
    <w:rsid w:val="00474C31"/>
    <w:rsid w:val="004762AA"/>
    <w:rsid w:val="00482AF5"/>
    <w:rsid w:val="004904D3"/>
    <w:rsid w:val="004912DB"/>
    <w:rsid w:val="004925D2"/>
    <w:rsid w:val="004928DC"/>
    <w:rsid w:val="00494E1A"/>
    <w:rsid w:val="004956E1"/>
    <w:rsid w:val="004A48E3"/>
    <w:rsid w:val="004B155A"/>
    <w:rsid w:val="004B1648"/>
    <w:rsid w:val="004B20C0"/>
    <w:rsid w:val="004B3FEC"/>
    <w:rsid w:val="004B4843"/>
    <w:rsid w:val="004C37EC"/>
    <w:rsid w:val="004C60C2"/>
    <w:rsid w:val="004C70CA"/>
    <w:rsid w:val="004D0DE1"/>
    <w:rsid w:val="004D1185"/>
    <w:rsid w:val="004D1354"/>
    <w:rsid w:val="004D1389"/>
    <w:rsid w:val="004D31C6"/>
    <w:rsid w:val="004D31DC"/>
    <w:rsid w:val="004D6302"/>
    <w:rsid w:val="004D6779"/>
    <w:rsid w:val="004E028A"/>
    <w:rsid w:val="004E1245"/>
    <w:rsid w:val="004E2E9A"/>
    <w:rsid w:val="004E303A"/>
    <w:rsid w:val="004E76C5"/>
    <w:rsid w:val="004F0516"/>
    <w:rsid w:val="004F4078"/>
    <w:rsid w:val="004F57CC"/>
    <w:rsid w:val="004F5F8F"/>
    <w:rsid w:val="004F7B9F"/>
    <w:rsid w:val="0050039B"/>
    <w:rsid w:val="0050270A"/>
    <w:rsid w:val="00503C60"/>
    <w:rsid w:val="00510B75"/>
    <w:rsid w:val="005111F4"/>
    <w:rsid w:val="00511F4D"/>
    <w:rsid w:val="00512AE2"/>
    <w:rsid w:val="00513067"/>
    <w:rsid w:val="0051321C"/>
    <w:rsid w:val="00513ED5"/>
    <w:rsid w:val="00514A1B"/>
    <w:rsid w:val="00515B58"/>
    <w:rsid w:val="005214DD"/>
    <w:rsid w:val="00521D0D"/>
    <w:rsid w:val="005304B5"/>
    <w:rsid w:val="00530B81"/>
    <w:rsid w:val="00530D98"/>
    <w:rsid w:val="00535856"/>
    <w:rsid w:val="00536EC9"/>
    <w:rsid w:val="0053721F"/>
    <w:rsid w:val="005408D1"/>
    <w:rsid w:val="005427DC"/>
    <w:rsid w:val="00543F4E"/>
    <w:rsid w:val="00545952"/>
    <w:rsid w:val="00545B42"/>
    <w:rsid w:val="005464F8"/>
    <w:rsid w:val="00547340"/>
    <w:rsid w:val="0055393D"/>
    <w:rsid w:val="00555C57"/>
    <w:rsid w:val="00555E65"/>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F27"/>
    <w:rsid w:val="005B7386"/>
    <w:rsid w:val="005B7CEF"/>
    <w:rsid w:val="005C29F3"/>
    <w:rsid w:val="005C4DF5"/>
    <w:rsid w:val="005C70B2"/>
    <w:rsid w:val="005D0F48"/>
    <w:rsid w:val="005D1102"/>
    <w:rsid w:val="005D18B7"/>
    <w:rsid w:val="005D5EC2"/>
    <w:rsid w:val="005D61DD"/>
    <w:rsid w:val="005D72C1"/>
    <w:rsid w:val="005E20E0"/>
    <w:rsid w:val="005E240F"/>
    <w:rsid w:val="005F0986"/>
    <w:rsid w:val="005F3B43"/>
    <w:rsid w:val="005F7075"/>
    <w:rsid w:val="00600C60"/>
    <w:rsid w:val="00603695"/>
    <w:rsid w:val="00604FF6"/>
    <w:rsid w:val="0060504E"/>
    <w:rsid w:val="00606BEA"/>
    <w:rsid w:val="00612538"/>
    <w:rsid w:val="00613171"/>
    <w:rsid w:val="006178C9"/>
    <w:rsid w:val="006212D3"/>
    <w:rsid w:val="00623FBF"/>
    <w:rsid w:val="00624C55"/>
    <w:rsid w:val="00624F85"/>
    <w:rsid w:val="00627612"/>
    <w:rsid w:val="00631FAF"/>
    <w:rsid w:val="006347E7"/>
    <w:rsid w:val="006373F4"/>
    <w:rsid w:val="0064153D"/>
    <w:rsid w:val="0064203B"/>
    <w:rsid w:val="00642C1F"/>
    <w:rsid w:val="006536F8"/>
    <w:rsid w:val="00653DC3"/>
    <w:rsid w:val="00653F2F"/>
    <w:rsid w:val="0065550F"/>
    <w:rsid w:val="006573A6"/>
    <w:rsid w:val="00660152"/>
    <w:rsid w:val="0067717B"/>
    <w:rsid w:val="0067768A"/>
    <w:rsid w:val="0068193C"/>
    <w:rsid w:val="00684397"/>
    <w:rsid w:val="00691AFD"/>
    <w:rsid w:val="00691D9E"/>
    <w:rsid w:val="0069290E"/>
    <w:rsid w:val="00693798"/>
    <w:rsid w:val="00695DAB"/>
    <w:rsid w:val="0069617A"/>
    <w:rsid w:val="0069781B"/>
    <w:rsid w:val="006A012E"/>
    <w:rsid w:val="006A0E31"/>
    <w:rsid w:val="006A0EB1"/>
    <w:rsid w:val="006A0F18"/>
    <w:rsid w:val="006A6E4D"/>
    <w:rsid w:val="006B07E3"/>
    <w:rsid w:val="006B2693"/>
    <w:rsid w:val="006B4917"/>
    <w:rsid w:val="006B701D"/>
    <w:rsid w:val="006C0655"/>
    <w:rsid w:val="006C1626"/>
    <w:rsid w:val="006C2632"/>
    <w:rsid w:val="006C3461"/>
    <w:rsid w:val="006C4BA1"/>
    <w:rsid w:val="006C5995"/>
    <w:rsid w:val="006D04CC"/>
    <w:rsid w:val="006D33CF"/>
    <w:rsid w:val="006D4095"/>
    <w:rsid w:val="006D40E3"/>
    <w:rsid w:val="006D4BED"/>
    <w:rsid w:val="006D555D"/>
    <w:rsid w:val="006D69CC"/>
    <w:rsid w:val="006E10F8"/>
    <w:rsid w:val="006E3B89"/>
    <w:rsid w:val="006E6486"/>
    <w:rsid w:val="006F13CA"/>
    <w:rsid w:val="006F33BE"/>
    <w:rsid w:val="00702C44"/>
    <w:rsid w:val="007031EE"/>
    <w:rsid w:val="007145FC"/>
    <w:rsid w:val="00722C30"/>
    <w:rsid w:val="0072386D"/>
    <w:rsid w:val="00724E83"/>
    <w:rsid w:val="007252D7"/>
    <w:rsid w:val="00726406"/>
    <w:rsid w:val="007360E6"/>
    <w:rsid w:val="0074238C"/>
    <w:rsid w:val="0074326B"/>
    <w:rsid w:val="00743D47"/>
    <w:rsid w:val="00745D34"/>
    <w:rsid w:val="00746DC4"/>
    <w:rsid w:val="0074751D"/>
    <w:rsid w:val="00747A40"/>
    <w:rsid w:val="00752E46"/>
    <w:rsid w:val="00752E4D"/>
    <w:rsid w:val="00756088"/>
    <w:rsid w:val="007601A3"/>
    <w:rsid w:val="007634EB"/>
    <w:rsid w:val="007651D4"/>
    <w:rsid w:val="00765206"/>
    <w:rsid w:val="007678D4"/>
    <w:rsid w:val="007732C0"/>
    <w:rsid w:val="00775247"/>
    <w:rsid w:val="0077555C"/>
    <w:rsid w:val="00775608"/>
    <w:rsid w:val="00776823"/>
    <w:rsid w:val="0078016D"/>
    <w:rsid w:val="00780CD7"/>
    <w:rsid w:val="00780D0B"/>
    <w:rsid w:val="00781365"/>
    <w:rsid w:val="00783744"/>
    <w:rsid w:val="00786811"/>
    <w:rsid w:val="007912F9"/>
    <w:rsid w:val="00792AF5"/>
    <w:rsid w:val="0079492A"/>
    <w:rsid w:val="00795FCC"/>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4F84"/>
    <w:rsid w:val="007C5342"/>
    <w:rsid w:val="007D14B9"/>
    <w:rsid w:val="007D34CF"/>
    <w:rsid w:val="007D6BF9"/>
    <w:rsid w:val="007D78A7"/>
    <w:rsid w:val="007D7FEE"/>
    <w:rsid w:val="007E7F9D"/>
    <w:rsid w:val="007F08E6"/>
    <w:rsid w:val="007F0F64"/>
    <w:rsid w:val="007F1A0A"/>
    <w:rsid w:val="007F22F2"/>
    <w:rsid w:val="007F27CE"/>
    <w:rsid w:val="007F29F9"/>
    <w:rsid w:val="007F57A7"/>
    <w:rsid w:val="007F6AB5"/>
    <w:rsid w:val="007F7BF9"/>
    <w:rsid w:val="0080331D"/>
    <w:rsid w:val="00803F6F"/>
    <w:rsid w:val="008050CD"/>
    <w:rsid w:val="0080607A"/>
    <w:rsid w:val="0080681C"/>
    <w:rsid w:val="008110BC"/>
    <w:rsid w:val="00811856"/>
    <w:rsid w:val="00814CF0"/>
    <w:rsid w:val="008159CE"/>
    <w:rsid w:val="008171F6"/>
    <w:rsid w:val="00821CC6"/>
    <w:rsid w:val="00824623"/>
    <w:rsid w:val="00825C62"/>
    <w:rsid w:val="008303FB"/>
    <w:rsid w:val="00830AFA"/>
    <w:rsid w:val="00830C72"/>
    <w:rsid w:val="008314B1"/>
    <w:rsid w:val="0083321D"/>
    <w:rsid w:val="00833F6B"/>
    <w:rsid w:val="0083596C"/>
    <w:rsid w:val="00837B56"/>
    <w:rsid w:val="0084139B"/>
    <w:rsid w:val="00843E68"/>
    <w:rsid w:val="00845151"/>
    <w:rsid w:val="008458CA"/>
    <w:rsid w:val="0085042A"/>
    <w:rsid w:val="00850A7E"/>
    <w:rsid w:val="00851896"/>
    <w:rsid w:val="00852541"/>
    <w:rsid w:val="00855B82"/>
    <w:rsid w:val="008642FE"/>
    <w:rsid w:val="00864714"/>
    <w:rsid w:val="00864EFD"/>
    <w:rsid w:val="008655CB"/>
    <w:rsid w:val="00866635"/>
    <w:rsid w:val="00871939"/>
    <w:rsid w:val="008746B3"/>
    <w:rsid w:val="0087552D"/>
    <w:rsid w:val="00875C92"/>
    <w:rsid w:val="00876A2D"/>
    <w:rsid w:val="00877F1E"/>
    <w:rsid w:val="00880C57"/>
    <w:rsid w:val="00882DC8"/>
    <w:rsid w:val="0088407A"/>
    <w:rsid w:val="00886087"/>
    <w:rsid w:val="008927B5"/>
    <w:rsid w:val="00893560"/>
    <w:rsid w:val="00894394"/>
    <w:rsid w:val="008960AE"/>
    <w:rsid w:val="008964F5"/>
    <w:rsid w:val="008A083B"/>
    <w:rsid w:val="008A370C"/>
    <w:rsid w:val="008A6924"/>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773"/>
    <w:rsid w:val="008C7DAB"/>
    <w:rsid w:val="008D455D"/>
    <w:rsid w:val="008D4667"/>
    <w:rsid w:val="008D6B51"/>
    <w:rsid w:val="008E14BE"/>
    <w:rsid w:val="008E16C9"/>
    <w:rsid w:val="008E4D45"/>
    <w:rsid w:val="008F1A69"/>
    <w:rsid w:val="008F1DC4"/>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3001D"/>
    <w:rsid w:val="00930EC4"/>
    <w:rsid w:val="00932AAB"/>
    <w:rsid w:val="00933DBD"/>
    <w:rsid w:val="00937D34"/>
    <w:rsid w:val="00940B40"/>
    <w:rsid w:val="00945829"/>
    <w:rsid w:val="00946142"/>
    <w:rsid w:val="00951462"/>
    <w:rsid w:val="00953353"/>
    <w:rsid w:val="00953743"/>
    <w:rsid w:val="00953A18"/>
    <w:rsid w:val="00954A68"/>
    <w:rsid w:val="0096141C"/>
    <w:rsid w:val="00963086"/>
    <w:rsid w:val="00965DDA"/>
    <w:rsid w:val="00970179"/>
    <w:rsid w:val="00975E83"/>
    <w:rsid w:val="00976FD8"/>
    <w:rsid w:val="00977A9E"/>
    <w:rsid w:val="00981678"/>
    <w:rsid w:val="00983F55"/>
    <w:rsid w:val="0098553E"/>
    <w:rsid w:val="0098717C"/>
    <w:rsid w:val="009946D4"/>
    <w:rsid w:val="009A19F1"/>
    <w:rsid w:val="009A1B16"/>
    <w:rsid w:val="009A29C1"/>
    <w:rsid w:val="009A3C09"/>
    <w:rsid w:val="009A7AAC"/>
    <w:rsid w:val="009B1125"/>
    <w:rsid w:val="009B213B"/>
    <w:rsid w:val="009B23CE"/>
    <w:rsid w:val="009B3F3D"/>
    <w:rsid w:val="009B4955"/>
    <w:rsid w:val="009C0E20"/>
    <w:rsid w:val="009C5F42"/>
    <w:rsid w:val="009C62A9"/>
    <w:rsid w:val="009C7877"/>
    <w:rsid w:val="009D1429"/>
    <w:rsid w:val="009D17BE"/>
    <w:rsid w:val="009D30C3"/>
    <w:rsid w:val="009D3F05"/>
    <w:rsid w:val="009D56E1"/>
    <w:rsid w:val="009D7650"/>
    <w:rsid w:val="009E1E7A"/>
    <w:rsid w:val="009E1F9E"/>
    <w:rsid w:val="009E2E90"/>
    <w:rsid w:val="009E2E9D"/>
    <w:rsid w:val="009E3A5B"/>
    <w:rsid w:val="009E592D"/>
    <w:rsid w:val="009E7F7D"/>
    <w:rsid w:val="009F0D24"/>
    <w:rsid w:val="009F0F6F"/>
    <w:rsid w:val="009F1D9F"/>
    <w:rsid w:val="009F4615"/>
    <w:rsid w:val="009F5590"/>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484F"/>
    <w:rsid w:val="00A64BA2"/>
    <w:rsid w:val="00A65779"/>
    <w:rsid w:val="00A6656A"/>
    <w:rsid w:val="00A72319"/>
    <w:rsid w:val="00A72DBC"/>
    <w:rsid w:val="00A75E84"/>
    <w:rsid w:val="00A771F3"/>
    <w:rsid w:val="00A808E0"/>
    <w:rsid w:val="00A846AE"/>
    <w:rsid w:val="00A865F2"/>
    <w:rsid w:val="00A86786"/>
    <w:rsid w:val="00A87181"/>
    <w:rsid w:val="00A91D56"/>
    <w:rsid w:val="00A92EF0"/>
    <w:rsid w:val="00A9503F"/>
    <w:rsid w:val="00A96268"/>
    <w:rsid w:val="00A96842"/>
    <w:rsid w:val="00A96885"/>
    <w:rsid w:val="00AA4477"/>
    <w:rsid w:val="00AB167F"/>
    <w:rsid w:val="00AB2717"/>
    <w:rsid w:val="00AB42AA"/>
    <w:rsid w:val="00AC4A1C"/>
    <w:rsid w:val="00AC6F8B"/>
    <w:rsid w:val="00AD3A3F"/>
    <w:rsid w:val="00AD3FF1"/>
    <w:rsid w:val="00AD75AE"/>
    <w:rsid w:val="00AE5271"/>
    <w:rsid w:val="00AE7691"/>
    <w:rsid w:val="00AF1A0F"/>
    <w:rsid w:val="00AF4C29"/>
    <w:rsid w:val="00B01456"/>
    <w:rsid w:val="00B027B9"/>
    <w:rsid w:val="00B02A8D"/>
    <w:rsid w:val="00B20B1E"/>
    <w:rsid w:val="00B20C57"/>
    <w:rsid w:val="00B22F51"/>
    <w:rsid w:val="00B27B5D"/>
    <w:rsid w:val="00B27C9B"/>
    <w:rsid w:val="00B36A0A"/>
    <w:rsid w:val="00B37DD0"/>
    <w:rsid w:val="00B41DC0"/>
    <w:rsid w:val="00B4248E"/>
    <w:rsid w:val="00B42DB8"/>
    <w:rsid w:val="00B46457"/>
    <w:rsid w:val="00B46B84"/>
    <w:rsid w:val="00B503D0"/>
    <w:rsid w:val="00B5044E"/>
    <w:rsid w:val="00B53591"/>
    <w:rsid w:val="00B54BC8"/>
    <w:rsid w:val="00B61AD0"/>
    <w:rsid w:val="00B62907"/>
    <w:rsid w:val="00B62D23"/>
    <w:rsid w:val="00B64250"/>
    <w:rsid w:val="00B64DD0"/>
    <w:rsid w:val="00B653D0"/>
    <w:rsid w:val="00B65B5D"/>
    <w:rsid w:val="00B71F14"/>
    <w:rsid w:val="00B72803"/>
    <w:rsid w:val="00B73F3A"/>
    <w:rsid w:val="00B746E5"/>
    <w:rsid w:val="00B74BCC"/>
    <w:rsid w:val="00B76D75"/>
    <w:rsid w:val="00B80AC8"/>
    <w:rsid w:val="00B851C4"/>
    <w:rsid w:val="00B85B03"/>
    <w:rsid w:val="00B85D28"/>
    <w:rsid w:val="00B87D41"/>
    <w:rsid w:val="00B91A93"/>
    <w:rsid w:val="00B91B17"/>
    <w:rsid w:val="00B91F53"/>
    <w:rsid w:val="00B93A55"/>
    <w:rsid w:val="00B947A7"/>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FF3"/>
    <w:rsid w:val="00BC05B9"/>
    <w:rsid w:val="00BC2158"/>
    <w:rsid w:val="00BD05E0"/>
    <w:rsid w:val="00BD3B78"/>
    <w:rsid w:val="00BD3C3D"/>
    <w:rsid w:val="00BD48A7"/>
    <w:rsid w:val="00BD49DE"/>
    <w:rsid w:val="00BD4D22"/>
    <w:rsid w:val="00BD4EF8"/>
    <w:rsid w:val="00BD5556"/>
    <w:rsid w:val="00BD591C"/>
    <w:rsid w:val="00BD7423"/>
    <w:rsid w:val="00BD7880"/>
    <w:rsid w:val="00BE0E0A"/>
    <w:rsid w:val="00BE4793"/>
    <w:rsid w:val="00BE4FF4"/>
    <w:rsid w:val="00BE7624"/>
    <w:rsid w:val="00BF0062"/>
    <w:rsid w:val="00BF0B39"/>
    <w:rsid w:val="00BF6A33"/>
    <w:rsid w:val="00C00118"/>
    <w:rsid w:val="00C00ECB"/>
    <w:rsid w:val="00C0170D"/>
    <w:rsid w:val="00C07B95"/>
    <w:rsid w:val="00C1108D"/>
    <w:rsid w:val="00C12004"/>
    <w:rsid w:val="00C13F1E"/>
    <w:rsid w:val="00C148C7"/>
    <w:rsid w:val="00C1638F"/>
    <w:rsid w:val="00C27D67"/>
    <w:rsid w:val="00C31B6E"/>
    <w:rsid w:val="00C35827"/>
    <w:rsid w:val="00C421DE"/>
    <w:rsid w:val="00C42E9E"/>
    <w:rsid w:val="00C43F81"/>
    <w:rsid w:val="00C44529"/>
    <w:rsid w:val="00C45920"/>
    <w:rsid w:val="00C52DA4"/>
    <w:rsid w:val="00C56E9F"/>
    <w:rsid w:val="00C575E8"/>
    <w:rsid w:val="00C62721"/>
    <w:rsid w:val="00C62C69"/>
    <w:rsid w:val="00C646A8"/>
    <w:rsid w:val="00C70D93"/>
    <w:rsid w:val="00C71934"/>
    <w:rsid w:val="00C812FF"/>
    <w:rsid w:val="00C82D2E"/>
    <w:rsid w:val="00C83FF9"/>
    <w:rsid w:val="00C85A5F"/>
    <w:rsid w:val="00C94C2B"/>
    <w:rsid w:val="00C9676A"/>
    <w:rsid w:val="00CA37D1"/>
    <w:rsid w:val="00CA626F"/>
    <w:rsid w:val="00CA6613"/>
    <w:rsid w:val="00CB0337"/>
    <w:rsid w:val="00CB18B8"/>
    <w:rsid w:val="00CB402E"/>
    <w:rsid w:val="00CB5474"/>
    <w:rsid w:val="00CB6500"/>
    <w:rsid w:val="00CC0D84"/>
    <w:rsid w:val="00CC51F6"/>
    <w:rsid w:val="00CC64D0"/>
    <w:rsid w:val="00CC71F0"/>
    <w:rsid w:val="00CC77A5"/>
    <w:rsid w:val="00CD0744"/>
    <w:rsid w:val="00CD1010"/>
    <w:rsid w:val="00CD2A67"/>
    <w:rsid w:val="00CE220D"/>
    <w:rsid w:val="00CE239F"/>
    <w:rsid w:val="00CE2CA9"/>
    <w:rsid w:val="00CE305D"/>
    <w:rsid w:val="00CE5CD1"/>
    <w:rsid w:val="00CF1653"/>
    <w:rsid w:val="00CF39D7"/>
    <w:rsid w:val="00CF3C8E"/>
    <w:rsid w:val="00CF5D01"/>
    <w:rsid w:val="00CF75FC"/>
    <w:rsid w:val="00CF79B4"/>
    <w:rsid w:val="00D0140F"/>
    <w:rsid w:val="00D017CA"/>
    <w:rsid w:val="00D03030"/>
    <w:rsid w:val="00D042BB"/>
    <w:rsid w:val="00D11991"/>
    <w:rsid w:val="00D1307A"/>
    <w:rsid w:val="00D131C7"/>
    <w:rsid w:val="00D1444A"/>
    <w:rsid w:val="00D15119"/>
    <w:rsid w:val="00D30937"/>
    <w:rsid w:val="00D364AB"/>
    <w:rsid w:val="00D36EE0"/>
    <w:rsid w:val="00D37670"/>
    <w:rsid w:val="00D40123"/>
    <w:rsid w:val="00D40E44"/>
    <w:rsid w:val="00D424A6"/>
    <w:rsid w:val="00D446EE"/>
    <w:rsid w:val="00D46ADD"/>
    <w:rsid w:val="00D5000A"/>
    <w:rsid w:val="00D517C8"/>
    <w:rsid w:val="00D56749"/>
    <w:rsid w:val="00D62A61"/>
    <w:rsid w:val="00D66E2F"/>
    <w:rsid w:val="00D704A3"/>
    <w:rsid w:val="00D70C0D"/>
    <w:rsid w:val="00D71780"/>
    <w:rsid w:val="00D73A7A"/>
    <w:rsid w:val="00D76E2B"/>
    <w:rsid w:val="00D777FC"/>
    <w:rsid w:val="00D77AF2"/>
    <w:rsid w:val="00D8163B"/>
    <w:rsid w:val="00D81AB7"/>
    <w:rsid w:val="00D85234"/>
    <w:rsid w:val="00D86B10"/>
    <w:rsid w:val="00D9193B"/>
    <w:rsid w:val="00D93F53"/>
    <w:rsid w:val="00DA4A15"/>
    <w:rsid w:val="00DA5EF6"/>
    <w:rsid w:val="00DA70D8"/>
    <w:rsid w:val="00DB0DFB"/>
    <w:rsid w:val="00DB2D59"/>
    <w:rsid w:val="00DB2FAA"/>
    <w:rsid w:val="00DC053A"/>
    <w:rsid w:val="00DC2F25"/>
    <w:rsid w:val="00DC3D47"/>
    <w:rsid w:val="00DC58B7"/>
    <w:rsid w:val="00DC6798"/>
    <w:rsid w:val="00DE0D60"/>
    <w:rsid w:val="00DE1268"/>
    <w:rsid w:val="00DE4317"/>
    <w:rsid w:val="00DE546D"/>
    <w:rsid w:val="00DE6183"/>
    <w:rsid w:val="00DE66E1"/>
    <w:rsid w:val="00DE6E68"/>
    <w:rsid w:val="00DE715A"/>
    <w:rsid w:val="00DE7687"/>
    <w:rsid w:val="00DF22D0"/>
    <w:rsid w:val="00DF35FF"/>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E72"/>
    <w:rsid w:val="00E55EE7"/>
    <w:rsid w:val="00E57F31"/>
    <w:rsid w:val="00E61A75"/>
    <w:rsid w:val="00E66CCB"/>
    <w:rsid w:val="00E74BD8"/>
    <w:rsid w:val="00E74D01"/>
    <w:rsid w:val="00E76243"/>
    <w:rsid w:val="00E80B31"/>
    <w:rsid w:val="00E82CF6"/>
    <w:rsid w:val="00E943F9"/>
    <w:rsid w:val="00E947B3"/>
    <w:rsid w:val="00E95FF9"/>
    <w:rsid w:val="00E97656"/>
    <w:rsid w:val="00E97ED2"/>
    <w:rsid w:val="00EA53ED"/>
    <w:rsid w:val="00EA6773"/>
    <w:rsid w:val="00EB0749"/>
    <w:rsid w:val="00EB1955"/>
    <w:rsid w:val="00EB7AE9"/>
    <w:rsid w:val="00EB7D99"/>
    <w:rsid w:val="00EC206F"/>
    <w:rsid w:val="00EC3141"/>
    <w:rsid w:val="00EC444E"/>
    <w:rsid w:val="00ED01C8"/>
    <w:rsid w:val="00ED374F"/>
    <w:rsid w:val="00ED60C9"/>
    <w:rsid w:val="00EE2F3B"/>
    <w:rsid w:val="00EE4353"/>
    <w:rsid w:val="00EE44EA"/>
    <w:rsid w:val="00EE524D"/>
    <w:rsid w:val="00EE7180"/>
    <w:rsid w:val="00EE71E6"/>
    <w:rsid w:val="00F013CC"/>
    <w:rsid w:val="00F03C73"/>
    <w:rsid w:val="00F05A00"/>
    <w:rsid w:val="00F05B77"/>
    <w:rsid w:val="00F06ACD"/>
    <w:rsid w:val="00F06F85"/>
    <w:rsid w:val="00F1076F"/>
    <w:rsid w:val="00F11C27"/>
    <w:rsid w:val="00F12006"/>
    <w:rsid w:val="00F132B7"/>
    <w:rsid w:val="00F13611"/>
    <w:rsid w:val="00F14094"/>
    <w:rsid w:val="00F1544A"/>
    <w:rsid w:val="00F1621F"/>
    <w:rsid w:val="00F1678A"/>
    <w:rsid w:val="00F23065"/>
    <w:rsid w:val="00F2320D"/>
    <w:rsid w:val="00F24250"/>
    <w:rsid w:val="00F2636A"/>
    <w:rsid w:val="00F33C24"/>
    <w:rsid w:val="00F35F59"/>
    <w:rsid w:val="00F414FE"/>
    <w:rsid w:val="00F43412"/>
    <w:rsid w:val="00F44415"/>
    <w:rsid w:val="00F50156"/>
    <w:rsid w:val="00F533AE"/>
    <w:rsid w:val="00F53D47"/>
    <w:rsid w:val="00F57386"/>
    <w:rsid w:val="00F60702"/>
    <w:rsid w:val="00F65137"/>
    <w:rsid w:val="00F67285"/>
    <w:rsid w:val="00F715D7"/>
    <w:rsid w:val="00F72FDD"/>
    <w:rsid w:val="00F82B4B"/>
    <w:rsid w:val="00F82E9B"/>
    <w:rsid w:val="00F845DE"/>
    <w:rsid w:val="00F85CCA"/>
    <w:rsid w:val="00F87A1A"/>
    <w:rsid w:val="00F87B10"/>
    <w:rsid w:val="00F87BBE"/>
    <w:rsid w:val="00F90F3C"/>
    <w:rsid w:val="00F91932"/>
    <w:rsid w:val="00F919B3"/>
    <w:rsid w:val="00F92E57"/>
    <w:rsid w:val="00FA02A4"/>
    <w:rsid w:val="00FA1C1F"/>
    <w:rsid w:val="00FA2461"/>
    <w:rsid w:val="00FA64BD"/>
    <w:rsid w:val="00FA66DC"/>
    <w:rsid w:val="00FB1516"/>
    <w:rsid w:val="00FB1CC2"/>
    <w:rsid w:val="00FB33C7"/>
    <w:rsid w:val="00FB33E1"/>
    <w:rsid w:val="00FB3E85"/>
    <w:rsid w:val="00FB774A"/>
    <w:rsid w:val="00FC0202"/>
    <w:rsid w:val="00FC235B"/>
    <w:rsid w:val="00FC2A34"/>
    <w:rsid w:val="00FC5631"/>
    <w:rsid w:val="00FC5F10"/>
    <w:rsid w:val="00FD0416"/>
    <w:rsid w:val="00FD5AC1"/>
    <w:rsid w:val="00FD61ED"/>
    <w:rsid w:val="00FD6932"/>
    <w:rsid w:val="00FE1F34"/>
    <w:rsid w:val="00FE38E3"/>
    <w:rsid w:val="00FF1482"/>
    <w:rsid w:val="00FF593B"/>
    <w:rsid w:val="00FF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AE8"/>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26</Pages>
  <Words>6467</Words>
  <Characters>44881</Characters>
  <Application>Microsoft Office Word</Application>
  <DocSecurity>0</DocSecurity>
  <Lines>1282</Lines>
  <Paragraphs>733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50615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43</cp:revision>
  <cp:lastPrinted>2025-01-17T07:38:00Z</cp:lastPrinted>
  <dcterms:created xsi:type="dcterms:W3CDTF">2026-01-26T03:46:00Z</dcterms:created>
  <dcterms:modified xsi:type="dcterms:W3CDTF">2026-01-26T04:24:00Z</dcterms:modified>
</cp:coreProperties>
</file>