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{{system_name}}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format_list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46266D82" w14:textId="503AC133" w:rsidR="007F04CD" w:rsidRPr="00D57AD7" w:rsidRDefault="007F04CD" w:rsidP="00D57AD7">
      <w:pPr>
        <w:rPr>
          <w:highlight w:val="green"/>
        </w:rPr>
      </w:pPr>
      <w:r>
        <w:rPr>
          <w:highlight w:val="green"/>
        </w:rPr>
        <w:t>(%p if faira_form.A2_2 == “Yes” %}</w:t>
      </w:r>
    </w:p>
    <w:p w14:paraId="460177DB" w14:textId="77777777" w:rsidR="00D57AD7" w:rsidRPr="00D57AD7" w:rsidRDefault="00D57AD7" w:rsidP="00D57AD7">
      <w:pPr>
        <w:rPr>
          <w:highlight w:val="green"/>
        </w:rPr>
      </w:pPr>
      <w:r w:rsidRPr="00D57AD7">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15FF0AA" w14:textId="77777777" w:rsidR="00D57AD7" w:rsidRPr="00D57AD7" w:rsidRDefault="00D57AD7" w:rsidP="00D57AD7">
      <w:pPr>
        <w:rPr>
          <w:highlight w:val="green"/>
        </w:rPr>
      </w:pPr>
      <w:r w:rsidRPr="00D57AD7">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 if faira_form.A2_2_notes %}. Additional notes: {{ faira_form.A2_2_notes }}{% endif %}.</w:t>
      </w:r>
    </w:p>
    <w:p w14:paraId="1A60E5CC" w14:textId="6F26AF68" w:rsidR="006A239D" w:rsidRDefault="006A239D" w:rsidP="00D57AD7">
      <w:pPr>
        <w:rPr>
          <w:highlight w:val="green"/>
        </w:rPr>
      </w:pPr>
      <w:r>
        <w:rPr>
          <w:highlight w:val="green"/>
        </w:rPr>
        <w:t>{%p else %}</w:t>
      </w:r>
    </w:p>
    <w:p w14:paraId="158D7C98" w14:textId="21FF4BC5" w:rsidR="006A239D" w:rsidRDefault="002655D9" w:rsidP="00D57AD7">
      <w:pPr>
        <w:rPr>
          <w:highlight w:val="green"/>
        </w:rPr>
      </w:pPr>
      <w:r>
        <w:rPr>
          <w:highlight w:val="green"/>
        </w:rPr>
        <w:t>The assessment indicates that the AI system does not requie data from digital or physical environmental sources.</w:t>
      </w:r>
    </w:p>
    <w:p w14:paraId="60A5F8E8" w14:textId="6D50BBF1" w:rsidR="002655D9" w:rsidRPr="00D57AD7" w:rsidRDefault="002655D9" w:rsidP="00D57AD7">
      <w:pPr>
        <w:rPr>
          <w:highlight w:val="green"/>
        </w:rPr>
      </w:pPr>
      <w:r>
        <w:rPr>
          <w:highlight w:val="green"/>
        </w:rPr>
        <w:t>{%p endif %}</w:t>
      </w:r>
    </w:p>
    <w:p w14:paraId="28A36A52" w14:textId="2DFB1FC2"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{%p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{%p endif %}</w:t>
      </w:r>
    </w:p>
    <w:p w14:paraId="758D5C02" w14:textId="7921FDC8" w:rsidR="002644EA" w:rsidRDefault="002644EA" w:rsidP="00450391">
      <w:pPr>
        <w:spacing w:before="60" w:after="60"/>
        <w:rPr>
          <w:lang w:val="en-AU" w:eastAsia="en-AU"/>
        </w:rPr>
      </w:pPr>
      <w:r>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{%p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{%p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 | rating_label }}</w:t>
      </w:r>
      <w:r w:rsidRPr="009A19F1">
        <w:rPr>
          <w:lang w:val="en-AU" w:eastAsia="en-AU"/>
        </w:rPr>
        <w:t>), domain expertise (</w:t>
      </w:r>
      <w:r w:rsidRPr="009A19F1">
        <w:rPr>
          <w:b/>
          <w:bCs/>
          <w:lang w:val="en-AU" w:eastAsia="en-AU"/>
        </w:rPr>
        <w:t xml:space="preserve">{{ faira_form.A3_2_domain | rating_label }}</w:t>
      </w:r>
      <w:r w:rsidRPr="009A19F1">
        <w:rPr>
          <w:lang w:val="en-AU" w:eastAsia="en-AU"/>
        </w:rPr>
        <w:t>), and AI literacy (</w:t>
      </w:r>
      <w:r w:rsidRPr="009A19F1">
        <w:rPr>
          <w:b/>
          <w:bCs/>
          <w:lang w:val="en-AU" w:eastAsia="en-AU"/>
        </w:rPr>
        <w:t>{{ faira_form.A3_2_ai_literacy | rating_label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 rating_label }}</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 severity_label }}</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faira_form.A3_2_domain | rating_label }}</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 rating_label }}</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 |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 |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 |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 rating_label }}</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 |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 severity_label }}</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{%p else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{%p 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{%p else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{%p endif %}</w:t>
      </w:r>
    </w:p>
    <w:p w14:paraId="63B3424B" w14:textId="0719BB76" w:rsidR="00D3577B" w:rsidRDefault="00D3577B" w:rsidP="00EA6773">
      <w:pPr>
        <w:spacing w:before="60" w:after="60"/>
        <w:rPr>
          <w:lang w:val="en-AU"/>
        </w:rPr>
      </w:pPr>
      <w:r>
        <w:rPr>
          <w:lang w:val="en-AU"/>
        </w:rPr>
        <w:t>{%p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{%p else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{%p endif %}</w:t>
      </w:r>
    </w:p>
    <w:p w14:paraId="138E76E1" w14:textId="0358790E" w:rsidR="003A3340" w:rsidRPr="00D20A1B" w:rsidRDefault="003A3340" w:rsidP="00D20A1B">
      <w:pPr>
        <w:rPr>
          <w:highlight w:val="green"/>
        </w:rPr>
      </w:pPr>
      <w:r>
        <w:rPr>
          <w:highlight w:val="green"/>
        </w:rPr>
        <w:t>{%p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{%p else %}</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{%p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 |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 |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 |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{%p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{%p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{%p else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{%p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 |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 |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 |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 |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 |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9B4F71"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{%p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{%p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9B4F71"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9B4F71"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9B4F71"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 | severity_label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9B4F71"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9B4F71"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9B4F71"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{%p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{%p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{%p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{%p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9B4F71"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{{ai.f_domain_b4_controls_rationale}}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{{ai.f_domain_b6_controls_rationale}}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{{ai.f_domain_b7_controls_rationale}}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{{ai.f_domain_b8_controls_rationale}}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40606" w14:textId="77777777" w:rsidR="009B4F71" w:rsidRDefault="009B4F71" w:rsidP="006D69CC">
      <w:pPr>
        <w:spacing w:after="0" w:line="240" w:lineRule="auto"/>
      </w:pPr>
      <w:r>
        <w:separator/>
      </w:r>
    </w:p>
  </w:endnote>
  <w:endnote w:type="continuationSeparator" w:id="0">
    <w:p w14:paraId="23A81944" w14:textId="77777777" w:rsidR="009B4F71" w:rsidRDefault="009B4F7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7938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EDCD5" w14:textId="77777777" w:rsidR="009B4F71" w:rsidRDefault="009B4F71" w:rsidP="006D69CC">
      <w:pPr>
        <w:spacing w:after="0" w:line="240" w:lineRule="auto"/>
      </w:pPr>
      <w:r>
        <w:separator/>
      </w:r>
    </w:p>
  </w:footnote>
  <w:footnote w:type="continuationSeparator" w:id="0">
    <w:p w14:paraId="1B96376F" w14:textId="77777777" w:rsidR="009B4F71" w:rsidRDefault="009B4F7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A5F9F"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37D1"/>
    <w:rsid w:val="00CA626F"/>
    <w:rsid w:val="00CA6613"/>
    <w:rsid w:val="00CB0337"/>
    <w:rsid w:val="00CB18B8"/>
    <w:rsid w:val="00CB402E"/>
    <w:rsid w:val="00CB4E64"/>
    <w:rsid w:val="00CB5474"/>
    <w:rsid w:val="00CB6500"/>
    <w:rsid w:val="00CC0572"/>
    <w:rsid w:val="00CC0D84"/>
    <w:rsid w:val="00CC51F6"/>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11502</Words>
  <Characters>79140</Characters>
  <Application>Microsoft Office Word</Application>
  <DocSecurity>0</DocSecurity>
  <Lines>2138</Lines>
  <Paragraphs>1053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2026-01-31T01:43:00Z</dcterms:created>
  <dcterms:modified xsi:type="dcterms:W3CDTF">2026-01-31T01:47:00Z</dcterms:modified>
</cp:coreProperties>
</file>