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77777777"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0F17CCB5">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77777777" w:rsidR="00C61D99" w:rsidRDefault="00C61D99">
      <w:pPr>
        <w:jc w:val="center"/>
        <w:rPr>
          <w:rFonts w:cs="Arial"/>
          <w:b/>
          <w:bCs/>
          <w:sz w:val="72"/>
          <w:szCs w:val="72"/>
        </w:rPr>
      </w:pPr>
    </w:p>
    <w:p w14:paraId="43FC7572" w14:textId="77777777" w:rsidR="00C61D99" w:rsidRDefault="00C61D99">
      <w:pPr>
        <w:jc w:val="center"/>
        <w:rPr>
          <w:rFonts w:cs="Arial"/>
          <w:b/>
          <w:bCs/>
          <w:sz w:val="72"/>
          <w:szCs w:val="72"/>
        </w:rPr>
      </w:pPr>
    </w:p>
    <w:p w14:paraId="473260E5" w14:textId="77777777" w:rsidR="00C61D99" w:rsidRDefault="00C61D99">
      <w:pPr>
        <w:jc w:val="center"/>
        <w:rPr>
          <w:rFonts w:cs="Arial"/>
          <w:b/>
          <w:bCs/>
          <w:sz w:val="72"/>
          <w:szCs w:val="72"/>
        </w:rPr>
      </w:pPr>
    </w:p>
    <w:p w14:paraId="72BBF9CB" w14:textId="77777777"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77777777" w:rsidR="00C61D99" w:rsidRDefault="00D338FB">
      <w:pPr>
        <w:jc w:val="center"/>
        <w:rPr>
          <w:rFonts w:cs="Arial"/>
          <w:sz w:val="72"/>
          <w:szCs w:val="72"/>
        </w:rPr>
      </w:pPr>
      <w:r>
        <w:rPr>
          <w:rFonts w:cs="Arial"/>
          <w:sz w:val="72"/>
          <w:szCs w:val="72"/>
        </w:rPr>
        <w:t xml:space="preserve">FAIRA Risk Assessment </w:t>
      </w:r>
    </w:p>
    <w:p w14:paraId="0F52FB4E" w14:textId="77777777" w:rsidR="00C61D99" w:rsidRDefault="00D338FB">
      <w:pPr>
        <w:jc w:val="center"/>
        <w:rPr>
          <w:rFonts w:cs="Arial"/>
          <w:sz w:val="72"/>
          <w:szCs w:val="72"/>
        </w:rPr>
      </w:pPr>
      <w:r>
        <w:rPr>
          <w:rFonts w:cs="Arial"/>
          <w:sz w:val="72"/>
          <w:szCs w:val="72"/>
        </w:rPr>
        <w:t xml:space="preserve">for </w:t>
      </w:r>
    </w:p>
    <w:p w14:paraId="7D7FA41E" w14:textId="77777777" w:rsidR="00C61D99" w:rsidRDefault="00D338FB">
      <w:pPr>
        <w:jc w:val="center"/>
        <w:rPr>
          <w:rFonts w:cs="Arial"/>
          <w:b/>
          <w:bCs/>
          <w:sz w:val="72"/>
          <w:szCs w:val="72"/>
        </w:rPr>
      </w:pPr>
      <w:r>
        <w:rPr>
          <w:rFonts w:cs="Arial"/>
          <w:b/>
          <w:bCs/>
          <w:sz w:val="72"/>
          <w:szCs w:val="72"/>
        </w:rPr>
        <w:t>{{system_name}}</w:t>
      </w:r>
    </w:p>
    <w:p w14:paraId="24C8095D" w14:textId="77777777"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77777777"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Content>
        <w:p w14:paraId="63B990EE" w14:textId="445D9094"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r>
            <w:fldChar w:fldCharType="begin"/>
          </w:r>
          <w:r>
            <w:instrText xml:space="preserve"> TOC \h \z \t "Heading01,1,Heading02,2" </w:instrText>
          </w:r>
          <w:r>
            <w:fldChar w:fldCharType="separate"/>
          </w:r>
          <w:hyperlink w:anchor="_Toc221001152" w:history="1">
            <w:r w:rsidRPr="00E34B79">
              <w:rPr>
                <w:rStyle w:val="Hyperlink"/>
                <w:rFonts w:ascii="Arial" w:hAnsi="Arial" w:cs="Arial"/>
                <w:noProof/>
                <w:sz w:val="20"/>
                <w:szCs w:val="20"/>
                <w:lang w:val="en-AU" w:eastAsia="en-AU"/>
              </w:rPr>
              <w:t>1.</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Executive Summary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_Toc221001152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w:t>
            </w:r>
            <w:r w:rsidRPr="00E34B79">
              <w:rPr>
                <w:rFonts w:ascii="Arial" w:hAnsi="Arial" w:cs="Arial"/>
                <w:noProof/>
                <w:webHidden/>
                <w:sz w:val="20"/>
                <w:szCs w:val="20"/>
              </w:rPr>
              <w:fldChar w:fldCharType="end"/>
            </w:r>
          </w:hyperlink>
        </w:p>
        <w:p w14:paraId="60F9F484" w14:textId="599F7323"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53" w:history="1">
            <w:r w:rsidRPr="00E34B79">
              <w:rPr>
                <w:rStyle w:val="Hyperlink"/>
                <w:rFonts w:ascii="Arial" w:hAnsi="Arial" w:cs="Arial"/>
                <w:noProof/>
                <w:sz w:val="20"/>
                <w:szCs w:val="20"/>
                <w:lang w:val="en-AU" w:eastAsia="en-AU"/>
              </w:rPr>
              <w:t>2.</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Overall Risk Profile and Interpretation</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_Toc221001153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w:t>
            </w:r>
            <w:r w:rsidRPr="00E34B79">
              <w:rPr>
                <w:rFonts w:ascii="Arial" w:hAnsi="Arial" w:cs="Arial"/>
                <w:noProof/>
                <w:webHidden/>
                <w:sz w:val="20"/>
                <w:szCs w:val="20"/>
              </w:rPr>
              <w:fldChar w:fldCharType="end"/>
            </w:r>
          </w:hyperlink>
        </w:p>
        <w:p w14:paraId="70266808" w14:textId="03DB9692"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54" w:history="1">
            <w:r w:rsidRPr="00E34B79">
              <w:rPr>
                <w:rStyle w:val="Hyperlink"/>
                <w:rFonts w:ascii="Arial" w:hAnsi="Arial" w:cs="Arial"/>
                <w:noProof/>
                <w:sz w:val="20"/>
                <w:szCs w:val="20"/>
                <w:lang w:val="en-AU" w:eastAsia="en-AU"/>
              </w:rPr>
              <w:t>3.</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Assessment Scope and Methodology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_Toc221001154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w:t>
            </w:r>
            <w:r w:rsidRPr="00E34B79">
              <w:rPr>
                <w:rFonts w:ascii="Arial" w:hAnsi="Arial" w:cs="Arial"/>
                <w:noProof/>
                <w:webHidden/>
                <w:sz w:val="20"/>
                <w:szCs w:val="20"/>
              </w:rPr>
              <w:fldChar w:fldCharType="end"/>
            </w:r>
          </w:hyperlink>
        </w:p>
        <w:p w14:paraId="0C71F352" w14:textId="2950524C"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55" w:history="1">
            <w:r w:rsidRPr="00E34B79">
              <w:rPr>
                <w:rStyle w:val="Hyperlink"/>
                <w:rFonts w:ascii="Arial" w:hAnsi="Arial" w:cs="Arial"/>
                <w:noProof/>
                <w:sz w:val="20"/>
                <w:szCs w:val="20"/>
                <w:lang w:val="en-AU" w:eastAsia="en-AU"/>
              </w:rPr>
              <w:t>4.</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Part A – AI System Profile and Risk Context</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_Toc221001155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5</w:t>
            </w:r>
            <w:r w:rsidRPr="00E34B79">
              <w:rPr>
                <w:rFonts w:ascii="Arial" w:hAnsi="Arial" w:cs="Arial"/>
                <w:noProof/>
                <w:webHidden/>
                <w:sz w:val="20"/>
                <w:szCs w:val="20"/>
              </w:rPr>
              <w:fldChar w:fldCharType="end"/>
            </w:r>
          </w:hyperlink>
        </w:p>
        <w:p w14:paraId="0A90405F" w14:textId="743EB359"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56" w:history="1">
            <w:r w:rsidRPr="00E34B79">
              <w:rPr>
                <w:rStyle w:val="Hyperlink"/>
                <w:rFonts w:ascii="Arial" w:hAnsi="Arial" w:cs="Arial"/>
                <w:noProof/>
                <w:sz w:val="20"/>
                <w:szCs w:val="20"/>
                <w:lang w:val="en-AU" w:eastAsia="en-AU"/>
              </w:rPr>
              <w:t>4.1.</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AI Solution Fundamentals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_Toc221001156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5</w:t>
            </w:r>
            <w:r w:rsidRPr="00E34B79">
              <w:rPr>
                <w:rFonts w:ascii="Arial" w:hAnsi="Arial" w:cs="Arial"/>
                <w:noProof/>
                <w:webHidden/>
                <w:sz w:val="20"/>
                <w:szCs w:val="20"/>
              </w:rPr>
              <w:fldChar w:fldCharType="end"/>
            </w:r>
          </w:hyperlink>
        </w:p>
        <w:p w14:paraId="5B023D19" w14:textId="75010EBE"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57" w:history="1">
            <w:r w:rsidRPr="00E34B79">
              <w:rPr>
                <w:rStyle w:val="Hyperlink"/>
                <w:rFonts w:ascii="Arial" w:hAnsi="Arial" w:cs="Arial"/>
                <w:noProof/>
                <w:sz w:val="20"/>
                <w:szCs w:val="20"/>
                <w:lang w:val="en-AU" w:eastAsia="en-AU"/>
              </w:rPr>
              <w:t>4.2.</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Data and Inputs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_Toc221001157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6</w:t>
            </w:r>
            <w:r w:rsidRPr="00E34B79">
              <w:rPr>
                <w:rFonts w:ascii="Arial" w:hAnsi="Arial" w:cs="Arial"/>
                <w:noProof/>
                <w:webHidden/>
                <w:sz w:val="20"/>
                <w:szCs w:val="20"/>
              </w:rPr>
              <w:fldChar w:fldCharType="end"/>
            </w:r>
          </w:hyperlink>
        </w:p>
        <w:p w14:paraId="7FEED7F2" w14:textId="37BF5BD2"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58" w:history="1">
            <w:r w:rsidRPr="00E34B79">
              <w:rPr>
                <w:rStyle w:val="Hyperlink"/>
                <w:rFonts w:ascii="Arial" w:hAnsi="Arial" w:cs="Arial"/>
                <w:noProof/>
                <w:sz w:val="20"/>
                <w:szCs w:val="20"/>
                <w:lang w:val="en-AU" w:eastAsia="en-AU"/>
              </w:rPr>
              <w:t>4.3.</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Human Interface and Impact</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_Toc221001158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8</w:t>
            </w:r>
            <w:r w:rsidRPr="00E34B79">
              <w:rPr>
                <w:rFonts w:ascii="Arial" w:hAnsi="Arial" w:cs="Arial"/>
                <w:noProof/>
                <w:webHidden/>
                <w:sz w:val="20"/>
                <w:szCs w:val="20"/>
              </w:rPr>
              <w:fldChar w:fldCharType="end"/>
            </w:r>
          </w:hyperlink>
        </w:p>
        <w:p w14:paraId="08DF6663" w14:textId="7EFB9E33"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59" w:history="1">
            <w:r w:rsidRPr="00E34B79">
              <w:rPr>
                <w:rStyle w:val="Hyperlink"/>
                <w:rFonts w:ascii="Arial" w:hAnsi="Arial" w:cs="Arial"/>
                <w:noProof/>
                <w:sz w:val="20"/>
                <w:szCs w:val="20"/>
                <w:lang w:val="en-AU" w:eastAsia="en-AU"/>
              </w:rPr>
              <w:t>4.4.</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Outputs and Actions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_Toc221001159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9</w:t>
            </w:r>
            <w:r w:rsidRPr="00E34B79">
              <w:rPr>
                <w:rFonts w:ascii="Arial" w:hAnsi="Arial" w:cs="Arial"/>
                <w:noProof/>
                <w:webHidden/>
                <w:sz w:val="20"/>
                <w:szCs w:val="20"/>
              </w:rPr>
              <w:fldChar w:fldCharType="end"/>
            </w:r>
          </w:hyperlink>
        </w:p>
        <w:p w14:paraId="7D67A706" w14:textId="5AE7DD19"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0" w:history="1">
            <w:r w:rsidRPr="00E34B79">
              <w:rPr>
                <w:rStyle w:val="Hyperlink"/>
                <w:rFonts w:ascii="Arial" w:hAnsi="Arial" w:cs="Arial"/>
                <w:noProof/>
                <w:sz w:val="20"/>
                <w:szCs w:val="20"/>
                <w:lang w:val="en-AU" w:eastAsia="en-AU"/>
              </w:rPr>
              <w:t>4.5.</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Governance and Oversight</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_Toc221001160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13</w:t>
            </w:r>
            <w:r w:rsidRPr="00E34B79">
              <w:rPr>
                <w:rFonts w:ascii="Arial" w:hAnsi="Arial" w:cs="Arial"/>
                <w:noProof/>
                <w:webHidden/>
                <w:sz w:val="20"/>
                <w:szCs w:val="20"/>
              </w:rPr>
              <w:fldChar w:fldCharType="end"/>
            </w:r>
          </w:hyperlink>
        </w:p>
        <w:p w14:paraId="0C7F80D4" w14:textId="575913C7"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61" w:history="1">
            <w:r w:rsidRPr="00E34B79">
              <w:rPr>
                <w:rStyle w:val="Hyperlink"/>
                <w:rFonts w:ascii="Arial" w:hAnsi="Arial" w:cs="Arial"/>
                <w:noProof/>
                <w:sz w:val="20"/>
                <w:szCs w:val="20"/>
                <w:lang w:val="en-AU" w:eastAsia="en-AU"/>
              </w:rPr>
              <w:t>5.</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Part B – AI Ethics Principles Risk Assessment</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_Toc221001161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16</w:t>
            </w:r>
            <w:r w:rsidRPr="00E34B79">
              <w:rPr>
                <w:rFonts w:ascii="Arial" w:hAnsi="Arial" w:cs="Arial"/>
                <w:noProof/>
                <w:webHidden/>
                <w:sz w:val="20"/>
                <w:szCs w:val="20"/>
              </w:rPr>
              <w:fldChar w:fldCharType="end"/>
            </w:r>
          </w:hyperlink>
        </w:p>
        <w:p w14:paraId="127DEB02" w14:textId="54B529A7"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2" w:history="1">
            <w:r w:rsidRPr="00E34B79">
              <w:rPr>
                <w:rStyle w:val="Hyperlink"/>
                <w:rFonts w:ascii="Arial" w:hAnsi="Arial" w:cs="Arial"/>
                <w:noProof/>
                <w:sz w:val="20"/>
                <w:szCs w:val="20"/>
                <w:lang w:val="en-AU" w:eastAsia="en-AU"/>
              </w:rPr>
              <w:t>5.1.</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Accountability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_Toc221001162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16</w:t>
            </w:r>
            <w:r w:rsidRPr="00E34B79">
              <w:rPr>
                <w:rFonts w:ascii="Arial" w:hAnsi="Arial" w:cs="Arial"/>
                <w:noProof/>
                <w:webHidden/>
                <w:sz w:val="20"/>
                <w:szCs w:val="20"/>
              </w:rPr>
              <w:fldChar w:fldCharType="end"/>
            </w:r>
          </w:hyperlink>
        </w:p>
        <w:p w14:paraId="03AD62BA" w14:textId="6EDE86D2"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3" w:history="1">
            <w:r w:rsidRPr="00E34B79">
              <w:rPr>
                <w:rStyle w:val="Hyperlink"/>
                <w:rFonts w:ascii="Arial" w:hAnsi="Arial" w:cs="Arial"/>
                <w:noProof/>
                <w:sz w:val="20"/>
                <w:szCs w:val="20"/>
                <w:lang w:val="en-AU" w:eastAsia="en-AU"/>
              </w:rPr>
              <w:t>5.2.</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Contestability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_Toc221001163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18</w:t>
            </w:r>
            <w:r w:rsidRPr="00E34B79">
              <w:rPr>
                <w:rFonts w:ascii="Arial" w:hAnsi="Arial" w:cs="Arial"/>
                <w:noProof/>
                <w:webHidden/>
                <w:sz w:val="20"/>
                <w:szCs w:val="20"/>
              </w:rPr>
              <w:fldChar w:fldCharType="end"/>
            </w:r>
          </w:hyperlink>
        </w:p>
        <w:p w14:paraId="2DB1397C" w14:textId="604A0926"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4" w:history="1">
            <w:r w:rsidRPr="00E34B79">
              <w:rPr>
                <w:rStyle w:val="Hyperlink"/>
                <w:rFonts w:ascii="Arial" w:hAnsi="Arial" w:cs="Arial"/>
                <w:noProof/>
                <w:sz w:val="20"/>
                <w:szCs w:val="20"/>
                <w:lang w:val="en-AU" w:eastAsia="en-AU"/>
              </w:rPr>
              <w:t>5.3.</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Fairness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_Toc221001164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22</w:t>
            </w:r>
            <w:r w:rsidRPr="00E34B79">
              <w:rPr>
                <w:rFonts w:ascii="Arial" w:hAnsi="Arial" w:cs="Arial"/>
                <w:noProof/>
                <w:webHidden/>
                <w:sz w:val="20"/>
                <w:szCs w:val="20"/>
              </w:rPr>
              <w:fldChar w:fldCharType="end"/>
            </w:r>
          </w:hyperlink>
        </w:p>
        <w:p w14:paraId="02F72191" w14:textId="2B193DD0"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5" w:history="1">
            <w:r w:rsidRPr="00E34B79">
              <w:rPr>
                <w:rStyle w:val="Hyperlink"/>
                <w:rFonts w:ascii="Arial" w:hAnsi="Arial" w:cs="Arial"/>
                <w:noProof/>
                <w:sz w:val="20"/>
                <w:szCs w:val="20"/>
                <w:lang w:val="en-AU" w:eastAsia="en-AU"/>
              </w:rPr>
              <w:t>5.4.</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Human, Societal and Environmental Wellbeing</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_Toc221001165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24</w:t>
            </w:r>
            <w:r w:rsidRPr="00E34B79">
              <w:rPr>
                <w:rFonts w:ascii="Arial" w:hAnsi="Arial" w:cs="Arial"/>
                <w:noProof/>
                <w:webHidden/>
                <w:sz w:val="20"/>
                <w:szCs w:val="20"/>
              </w:rPr>
              <w:fldChar w:fldCharType="end"/>
            </w:r>
          </w:hyperlink>
        </w:p>
        <w:p w14:paraId="5DCF7125" w14:textId="7DA0E35F"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6" w:history="1">
            <w:r w:rsidRPr="00E34B79">
              <w:rPr>
                <w:rStyle w:val="Hyperlink"/>
                <w:rFonts w:ascii="Arial" w:hAnsi="Arial" w:cs="Arial"/>
                <w:noProof/>
                <w:sz w:val="20"/>
                <w:szCs w:val="20"/>
                <w:lang w:val="en-AU" w:eastAsia="en-AU"/>
              </w:rPr>
              <w:t>5.5.</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Human-Centred Values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_Toc221001166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26</w:t>
            </w:r>
            <w:r w:rsidRPr="00E34B79">
              <w:rPr>
                <w:rFonts w:ascii="Arial" w:hAnsi="Arial" w:cs="Arial"/>
                <w:noProof/>
                <w:webHidden/>
                <w:sz w:val="20"/>
                <w:szCs w:val="20"/>
              </w:rPr>
              <w:fldChar w:fldCharType="end"/>
            </w:r>
          </w:hyperlink>
        </w:p>
        <w:p w14:paraId="7A347E7E" w14:textId="47FAEF6D"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7" w:history="1">
            <w:r w:rsidRPr="00E34B79">
              <w:rPr>
                <w:rStyle w:val="Hyperlink"/>
                <w:rFonts w:ascii="Arial" w:hAnsi="Arial" w:cs="Arial"/>
                <w:noProof/>
                <w:sz w:val="20"/>
                <w:szCs w:val="20"/>
                <w:lang w:val="en-AU" w:eastAsia="en-AU"/>
              </w:rPr>
              <w:t>5.6.</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Privacy Protection and Security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_Toc221001167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28</w:t>
            </w:r>
            <w:r w:rsidRPr="00E34B79">
              <w:rPr>
                <w:rFonts w:ascii="Arial" w:hAnsi="Arial" w:cs="Arial"/>
                <w:noProof/>
                <w:webHidden/>
                <w:sz w:val="20"/>
                <w:szCs w:val="20"/>
              </w:rPr>
              <w:fldChar w:fldCharType="end"/>
            </w:r>
          </w:hyperlink>
        </w:p>
        <w:p w14:paraId="4AE5A7C0" w14:textId="62E22092"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8" w:history="1">
            <w:r w:rsidRPr="00E34B79">
              <w:rPr>
                <w:rStyle w:val="Hyperlink"/>
                <w:rFonts w:ascii="Arial" w:hAnsi="Arial" w:cs="Arial"/>
                <w:noProof/>
                <w:sz w:val="20"/>
                <w:szCs w:val="20"/>
                <w:lang w:val="en-AU" w:eastAsia="en-AU"/>
              </w:rPr>
              <w:t>5.7.</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Reliability and Safety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_Toc221001168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30</w:t>
            </w:r>
            <w:r w:rsidRPr="00E34B79">
              <w:rPr>
                <w:rFonts w:ascii="Arial" w:hAnsi="Arial" w:cs="Arial"/>
                <w:noProof/>
                <w:webHidden/>
                <w:sz w:val="20"/>
                <w:szCs w:val="20"/>
              </w:rPr>
              <w:fldChar w:fldCharType="end"/>
            </w:r>
          </w:hyperlink>
        </w:p>
        <w:p w14:paraId="676153E1" w14:textId="16C0C247"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69" w:history="1">
            <w:r w:rsidRPr="00E34B79">
              <w:rPr>
                <w:rStyle w:val="Hyperlink"/>
                <w:rFonts w:ascii="Arial" w:hAnsi="Arial" w:cs="Arial"/>
                <w:noProof/>
                <w:sz w:val="20"/>
                <w:szCs w:val="20"/>
                <w:lang w:val="en-AU" w:eastAsia="en-AU"/>
              </w:rPr>
              <w:t>5.8.</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Transparency and Explainability</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_Toc221001169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33</w:t>
            </w:r>
            <w:r w:rsidRPr="00E34B79">
              <w:rPr>
                <w:rFonts w:ascii="Arial" w:hAnsi="Arial" w:cs="Arial"/>
                <w:noProof/>
                <w:webHidden/>
                <w:sz w:val="20"/>
                <w:szCs w:val="20"/>
              </w:rPr>
              <w:fldChar w:fldCharType="end"/>
            </w:r>
          </w:hyperlink>
        </w:p>
        <w:p w14:paraId="1BDBC47E" w14:textId="563BBCA6"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70" w:history="1">
            <w:r w:rsidRPr="00E34B79">
              <w:rPr>
                <w:rStyle w:val="Hyperlink"/>
                <w:rFonts w:ascii="Arial" w:hAnsi="Arial" w:cs="Arial"/>
                <w:noProof/>
                <w:sz w:val="20"/>
                <w:szCs w:val="20"/>
                <w:lang w:val="en-AU" w:eastAsia="en-AU"/>
              </w:rPr>
              <w:t>6.</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Top Risk Areas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_Toc221001170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37</w:t>
            </w:r>
            <w:r w:rsidRPr="00E34B79">
              <w:rPr>
                <w:rFonts w:ascii="Arial" w:hAnsi="Arial" w:cs="Arial"/>
                <w:noProof/>
                <w:webHidden/>
                <w:sz w:val="20"/>
                <w:szCs w:val="20"/>
              </w:rPr>
              <w:fldChar w:fldCharType="end"/>
            </w:r>
          </w:hyperlink>
        </w:p>
        <w:p w14:paraId="590DE2E0" w14:textId="24F00149"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71" w:history="1">
            <w:r w:rsidRPr="00E34B79">
              <w:rPr>
                <w:rStyle w:val="Hyperlink"/>
                <w:rFonts w:ascii="Arial" w:hAnsi="Arial" w:cs="Arial"/>
                <w:noProof/>
                <w:sz w:val="20"/>
                <w:szCs w:val="20"/>
                <w:lang w:val="en-AU" w:eastAsia="en-AU"/>
              </w:rPr>
              <w:t>7.</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Part C – Controls and Mitigations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_Toc221001171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38</w:t>
            </w:r>
            <w:r w:rsidRPr="00E34B79">
              <w:rPr>
                <w:rFonts w:ascii="Arial" w:hAnsi="Arial" w:cs="Arial"/>
                <w:noProof/>
                <w:webHidden/>
                <w:sz w:val="20"/>
                <w:szCs w:val="20"/>
              </w:rPr>
              <w:fldChar w:fldCharType="end"/>
            </w:r>
          </w:hyperlink>
        </w:p>
        <w:p w14:paraId="04C581B2" w14:textId="69E611BB"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72" w:history="1">
            <w:r w:rsidRPr="00E34B79">
              <w:rPr>
                <w:rStyle w:val="Hyperlink"/>
                <w:rFonts w:ascii="Arial" w:hAnsi="Arial" w:cs="Arial"/>
                <w:noProof/>
                <w:sz w:val="20"/>
                <w:szCs w:val="20"/>
                <w:lang w:val="en-AU" w:eastAsia="en-AU"/>
              </w:rPr>
              <w:t>7.1.</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C1 — Control Prioritisation and Approach</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_Toc221001172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38</w:t>
            </w:r>
            <w:r w:rsidRPr="00E34B79">
              <w:rPr>
                <w:rFonts w:ascii="Arial" w:hAnsi="Arial" w:cs="Arial"/>
                <w:noProof/>
                <w:webHidden/>
                <w:sz w:val="20"/>
                <w:szCs w:val="20"/>
              </w:rPr>
              <w:fldChar w:fldCharType="end"/>
            </w:r>
          </w:hyperlink>
        </w:p>
        <w:p w14:paraId="280D46BB" w14:textId="3D13AE26"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73" w:history="1">
            <w:r w:rsidRPr="00E34B79">
              <w:rPr>
                <w:rStyle w:val="Hyperlink"/>
                <w:rFonts w:ascii="Arial" w:hAnsi="Arial" w:cs="Arial"/>
                <w:noProof/>
                <w:sz w:val="20"/>
                <w:szCs w:val="20"/>
                <w:lang w:val="en-AU" w:eastAsia="en-AU"/>
              </w:rPr>
              <w:t>7.2.</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C2 — Recommended Controls by Domain</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_Toc221001173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38</w:t>
            </w:r>
            <w:r w:rsidRPr="00E34B79">
              <w:rPr>
                <w:rFonts w:ascii="Arial" w:hAnsi="Arial" w:cs="Arial"/>
                <w:noProof/>
                <w:webHidden/>
                <w:sz w:val="20"/>
                <w:szCs w:val="20"/>
              </w:rPr>
              <w:fldChar w:fldCharType="end"/>
            </w:r>
          </w:hyperlink>
        </w:p>
        <w:p w14:paraId="205F4F33" w14:textId="7ED26F98" w:rsidR="00D408DF" w:rsidRPr="00E34B79" w:rsidRDefault="00D408DF">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01174" w:history="1">
            <w:r w:rsidRPr="00E34B79">
              <w:rPr>
                <w:rStyle w:val="Hyperlink"/>
                <w:rFonts w:ascii="Arial" w:hAnsi="Arial" w:cs="Arial"/>
                <w:noProof/>
                <w:sz w:val="20"/>
                <w:szCs w:val="20"/>
                <w:lang w:val="en-AU" w:eastAsia="en-AU"/>
              </w:rPr>
              <w:t>7.3.</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C3 — Existing Controls and Gaps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_Toc221001174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43</w:t>
            </w:r>
            <w:r w:rsidRPr="00E34B79">
              <w:rPr>
                <w:rFonts w:ascii="Arial" w:hAnsi="Arial" w:cs="Arial"/>
                <w:noProof/>
                <w:webHidden/>
                <w:sz w:val="20"/>
                <w:szCs w:val="20"/>
              </w:rPr>
              <w:fldChar w:fldCharType="end"/>
            </w:r>
          </w:hyperlink>
        </w:p>
        <w:p w14:paraId="036E1426" w14:textId="059C00F4"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75" w:history="1">
            <w:r w:rsidRPr="00E34B79">
              <w:rPr>
                <w:rStyle w:val="Hyperlink"/>
                <w:rFonts w:ascii="Arial" w:hAnsi="Arial" w:cs="Arial"/>
                <w:noProof/>
                <w:sz w:val="20"/>
                <w:szCs w:val="20"/>
                <w:lang w:val="en-AU" w:eastAsia="en-AU"/>
              </w:rPr>
              <w:t>8.</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Governance and Assurance Posture</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_Toc221001175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44</w:t>
            </w:r>
            <w:r w:rsidRPr="00E34B79">
              <w:rPr>
                <w:rFonts w:ascii="Arial" w:hAnsi="Arial" w:cs="Arial"/>
                <w:noProof/>
                <w:webHidden/>
                <w:sz w:val="20"/>
                <w:szCs w:val="20"/>
              </w:rPr>
              <w:fldChar w:fldCharType="end"/>
            </w:r>
          </w:hyperlink>
        </w:p>
        <w:p w14:paraId="3107A742" w14:textId="5E3AB3B3" w:rsidR="00D408DF" w:rsidRPr="00E34B79"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01176" w:history="1">
            <w:r w:rsidRPr="00E34B79">
              <w:rPr>
                <w:rStyle w:val="Hyperlink"/>
                <w:rFonts w:ascii="Arial" w:hAnsi="Arial" w:cs="Arial"/>
                <w:noProof/>
                <w:sz w:val="20"/>
                <w:szCs w:val="20"/>
                <w:lang w:val="en-AU" w:eastAsia="en-AU"/>
              </w:rPr>
              <w:t>9.</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Decision and Next Steps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_Toc221001176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44</w:t>
            </w:r>
            <w:r w:rsidRPr="00E34B79">
              <w:rPr>
                <w:rFonts w:ascii="Arial" w:hAnsi="Arial" w:cs="Arial"/>
                <w:noProof/>
                <w:webHidden/>
                <w:sz w:val="20"/>
                <w:szCs w:val="20"/>
              </w:rPr>
              <w:fldChar w:fldCharType="end"/>
            </w:r>
          </w:hyperlink>
        </w:p>
        <w:p w14:paraId="0DA86453" w14:textId="3E905876" w:rsidR="00D408DF" w:rsidRPr="00E34B79" w:rsidRDefault="00D408DF">
          <w:pPr>
            <w:pStyle w:val="TOC1"/>
            <w:tabs>
              <w:tab w:val="left" w:pos="720"/>
              <w:tab w:val="right" w:leader="dot" w:pos="9016"/>
            </w:tabs>
            <w:rPr>
              <w:rFonts w:ascii="Arial" w:hAnsi="Arial" w:cs="Arial"/>
              <w:noProof/>
              <w:kern w:val="2"/>
              <w:sz w:val="20"/>
              <w:szCs w:val="20"/>
              <w:lang w:val="en-AU" w:eastAsia="en-AU"/>
              <w14:ligatures w14:val="standardContextual"/>
            </w:rPr>
          </w:pPr>
          <w:hyperlink w:anchor="_Toc221001177" w:history="1">
            <w:r w:rsidRPr="00E34B79">
              <w:rPr>
                <w:rStyle w:val="Hyperlink"/>
                <w:rFonts w:ascii="Arial" w:hAnsi="Arial" w:cs="Arial"/>
                <w:noProof/>
                <w:sz w:val="20"/>
                <w:szCs w:val="20"/>
                <w:lang w:val="en-AU" w:eastAsia="en-AU"/>
              </w:rPr>
              <w:t>10.</w:t>
            </w:r>
            <w:r w:rsidRPr="00E34B79">
              <w:rPr>
                <w:rFonts w:ascii="Arial" w:hAnsi="Arial" w:cs="Arial"/>
                <w:noProof/>
                <w:kern w:val="2"/>
                <w:sz w:val="20"/>
                <w:szCs w:val="20"/>
                <w:lang w:val="en-AU" w:eastAsia="en-AU"/>
                <w14:ligatures w14:val="standardContextual"/>
              </w:rPr>
              <w:tab/>
            </w:r>
            <w:r w:rsidRPr="00E34B79">
              <w:rPr>
                <w:rStyle w:val="Hyperlink"/>
                <w:rFonts w:ascii="Arial" w:hAnsi="Arial" w:cs="Arial"/>
                <w:noProof/>
                <w:sz w:val="20"/>
                <w:szCs w:val="20"/>
                <w:lang w:val="en-AU" w:eastAsia="en-AU"/>
              </w:rPr>
              <w:t>Appendix A – Supporting Artefacts</w:t>
            </w:r>
            <w:r w:rsidRPr="00E34B79">
              <w:rPr>
                <w:rFonts w:ascii="Arial" w:hAnsi="Arial" w:cs="Arial"/>
                <w:noProof/>
                <w:webHidden/>
                <w:sz w:val="20"/>
                <w:szCs w:val="20"/>
              </w:rPr>
              <w:tab/>
            </w:r>
            <w:r w:rsidRPr="00E34B79">
              <w:rPr>
                <w:rFonts w:ascii="Arial" w:hAnsi="Arial" w:cs="Arial"/>
                <w:noProof/>
                <w:webHidden/>
                <w:sz w:val="20"/>
                <w:szCs w:val="20"/>
              </w:rPr>
              <w:fldChar w:fldCharType="begin"/>
            </w:r>
            <w:r w:rsidRPr="00E34B79">
              <w:rPr>
                <w:rFonts w:ascii="Arial" w:hAnsi="Arial" w:cs="Arial"/>
                <w:noProof/>
                <w:webHidden/>
                <w:sz w:val="20"/>
                <w:szCs w:val="20"/>
              </w:rPr>
              <w:instrText xml:space="preserve"> PAGEREF _Toc221001177 \h </w:instrText>
            </w:r>
            <w:r w:rsidRPr="00E34B79">
              <w:rPr>
                <w:rFonts w:ascii="Arial" w:hAnsi="Arial" w:cs="Arial"/>
                <w:noProof/>
                <w:webHidden/>
                <w:sz w:val="20"/>
                <w:szCs w:val="20"/>
              </w:rPr>
            </w:r>
            <w:r w:rsidRPr="00E34B79">
              <w:rPr>
                <w:rFonts w:ascii="Arial" w:hAnsi="Arial" w:cs="Arial"/>
                <w:noProof/>
                <w:webHidden/>
                <w:sz w:val="20"/>
                <w:szCs w:val="20"/>
              </w:rPr>
              <w:fldChar w:fldCharType="separate"/>
            </w:r>
            <w:r w:rsidRPr="00E34B79">
              <w:rPr>
                <w:rFonts w:ascii="Arial" w:hAnsi="Arial" w:cs="Arial"/>
                <w:noProof/>
                <w:webHidden/>
                <w:sz w:val="20"/>
                <w:szCs w:val="20"/>
              </w:rPr>
              <w:t>45</w:t>
            </w:r>
            <w:r w:rsidRPr="00E34B79">
              <w:rPr>
                <w:rFonts w:ascii="Arial" w:hAnsi="Arial" w:cs="Arial"/>
                <w:noProof/>
                <w:webHidden/>
                <w:sz w:val="20"/>
                <w:szCs w:val="20"/>
              </w:rPr>
              <w:fldChar w:fldCharType="end"/>
            </w:r>
          </w:hyperlink>
        </w:p>
        <w:p w14:paraId="5F5B177B" w14:textId="101D735C"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bookmarkStart w:id="0" w:name="_Toc221001152"/>
      <w:r>
        <w:rPr>
          <w:lang w:val="en-AU" w:eastAsia="en-AU"/>
        </w:rPr>
        <w:br w:type="page"/>
      </w:r>
    </w:p>
    <w:p w14:paraId="644EBF16" w14:textId="29F87EDB" w:rsidR="00C61D99" w:rsidRDefault="00D338FB">
      <w:pPr>
        <w:pStyle w:val="Heading01"/>
        <w:rPr>
          <w:lang w:val="en-AU" w:eastAsia="en-AU"/>
        </w:rPr>
      </w:pPr>
      <w:r>
        <w:rPr>
          <w:lang w:val="en-AU" w:eastAsia="en-AU"/>
        </w:rPr>
        <w:t>Executive Summary</w:t>
      </w:r>
      <w:bookmarkEnd w:id="0"/>
    </w:p>
    <w:p w14:paraId="3C05A980"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1D30035F" w:rsidR="00C61D99" w:rsidRDefault="00D338FB">
      <w:pPr>
        <w:spacing w:beforeAutospacing="1" w:afterAutospacing="1"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r w:rsidR="002069BD" w:rsidRPr="002069BD">
        <w:t xml:space="preserve"> </w:t>
      </w:r>
      <w:r w:rsidR="002069BD" w:rsidRPr="002069BD">
        <w:rPr>
          <w:rFonts w:eastAsia="Times New Roman" w:cs="Arial"/>
          <w:i/>
          <w:iCs/>
          <w:color w:val="808080" w:themeColor="background1" w:themeShade="80"/>
          <w:kern w:val="0"/>
          <w:sz w:val="20"/>
          <w:szCs w:val="20"/>
          <w:lang w:eastAsia="en-AU"/>
          <w14:ligatures w14:val="none"/>
        </w:rPr>
        <w:t>(AI-assisted narrative)</w:t>
      </w:r>
    </w:p>
    <w:p w14:paraId="3D70DD05" w14:textId="77777777" w:rsidR="00422E88" w:rsidRPr="00422E88" w:rsidRDefault="00422E88" w:rsidP="00422E88">
      <w:pPr>
        <w:spacing w:beforeAutospacing="1" w:afterAutospacing="1"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422E88">
      <w:pPr>
        <w:spacing w:beforeAutospacing="1" w:afterAutospacing="1"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422E88">
      <w:pPr>
        <w:spacing w:beforeAutospacing="1" w:afterAutospacing="1"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422E88">
      <w:pPr>
        <w:spacing w:beforeAutospacing="1" w:afterAutospacing="1"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422E88">
      <w:pPr>
        <w:spacing w:beforeAutospacing="1" w:afterAutospacing="1"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67BA8B19" w14:textId="77777777" w:rsidR="00422E88" w:rsidRDefault="00422E88">
      <w:pPr>
        <w:spacing w:beforeAutospacing="1" w:afterAutospacing="1" w:line="240" w:lineRule="auto"/>
        <w:rPr>
          <w:rFonts w:eastAsia="Times New Roman" w:cs="Arial"/>
          <w:kern w:val="0"/>
          <w:lang w:val="en-AU" w:eastAsia="en-AU"/>
          <w14:ligatures w14:val="none"/>
        </w:rPr>
      </w:pPr>
    </w:p>
    <w:p w14:paraId="21F5847A" w14:textId="77777777" w:rsidR="00C61D99" w:rsidRDefault="00D338FB">
      <w:pPr>
        <w:pStyle w:val="Heading01"/>
        <w:rPr>
          <w:lang w:val="en-AU" w:eastAsia="en-AU"/>
        </w:rPr>
      </w:pPr>
      <w:bookmarkStart w:id="1" w:name="_Toc221001153"/>
      <w:r>
        <w:rPr>
          <w:lang w:val="en-AU" w:eastAsia="en-AU"/>
        </w:rPr>
        <w:t>Overall Risk Profile and Interpretation</w:t>
      </w:r>
      <w:bookmarkEnd w:id="1"/>
    </w:p>
    <w:p w14:paraId="62E80167" w14:textId="77777777" w:rsidR="00C61D99" w:rsidRDefault="00D338FB">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pPr>
        <w:pStyle w:val="ListParagraph"/>
        <w:numPr>
          <w:ilvl w:val="0"/>
          <w:numId w:val="19"/>
        </w:numPr>
        <w:spacing w:before="60" w:after="60" w:line="240" w:lineRule="auto"/>
        <w:contextualSpacing w:val="0"/>
      </w:pPr>
      <w:r>
        <w:t>Accountability</w:t>
      </w:r>
    </w:p>
    <w:p w14:paraId="59D0A45A" w14:textId="77777777" w:rsidR="00C61D99" w:rsidRDefault="00D338FB">
      <w:pPr>
        <w:pStyle w:val="ListParagraph"/>
        <w:numPr>
          <w:ilvl w:val="0"/>
          <w:numId w:val="19"/>
        </w:numPr>
        <w:spacing w:before="60" w:after="60" w:line="240" w:lineRule="auto"/>
        <w:contextualSpacing w:val="0"/>
      </w:pPr>
      <w:r>
        <w:t>Contestability</w:t>
      </w:r>
    </w:p>
    <w:p w14:paraId="343DEA3C" w14:textId="77777777" w:rsidR="00C61D99" w:rsidRDefault="00D338FB">
      <w:pPr>
        <w:pStyle w:val="ListParagraph"/>
        <w:numPr>
          <w:ilvl w:val="0"/>
          <w:numId w:val="19"/>
        </w:numPr>
        <w:spacing w:before="60" w:after="60" w:line="240" w:lineRule="auto"/>
        <w:contextualSpacing w:val="0"/>
      </w:pPr>
      <w:r>
        <w:t>Fairness</w:t>
      </w:r>
    </w:p>
    <w:p w14:paraId="464FDBF5" w14:textId="77777777" w:rsidR="00C61D99" w:rsidRDefault="00D338FB">
      <w:pPr>
        <w:pStyle w:val="ListParagraph"/>
        <w:numPr>
          <w:ilvl w:val="0"/>
          <w:numId w:val="19"/>
        </w:numPr>
        <w:spacing w:before="60" w:after="60" w:line="240" w:lineRule="auto"/>
        <w:contextualSpacing w:val="0"/>
      </w:pPr>
      <w:r>
        <w:t>Human, Societal and Environmental Wellbeing</w:t>
      </w:r>
    </w:p>
    <w:p w14:paraId="00B62FE2" w14:textId="77777777" w:rsidR="00C61D99" w:rsidRDefault="00D338FB">
      <w:pPr>
        <w:pStyle w:val="ListParagraph"/>
        <w:numPr>
          <w:ilvl w:val="0"/>
          <w:numId w:val="19"/>
        </w:numPr>
        <w:spacing w:before="60" w:after="60" w:line="240" w:lineRule="auto"/>
        <w:contextualSpacing w:val="0"/>
      </w:pPr>
      <w:r>
        <w:t>Human-Centred Values</w:t>
      </w:r>
    </w:p>
    <w:p w14:paraId="68579776" w14:textId="77777777" w:rsidR="00C61D99" w:rsidRDefault="00D338FB">
      <w:pPr>
        <w:pStyle w:val="ListParagraph"/>
        <w:numPr>
          <w:ilvl w:val="0"/>
          <w:numId w:val="19"/>
        </w:numPr>
        <w:spacing w:before="60" w:after="60" w:line="240" w:lineRule="auto"/>
        <w:contextualSpacing w:val="0"/>
      </w:pPr>
      <w:r>
        <w:t>Privacy Protection and Security</w:t>
      </w:r>
    </w:p>
    <w:p w14:paraId="035A8A13" w14:textId="77777777" w:rsidR="00C61D99" w:rsidRDefault="00D338FB">
      <w:pPr>
        <w:pStyle w:val="ListParagraph"/>
        <w:numPr>
          <w:ilvl w:val="0"/>
          <w:numId w:val="19"/>
        </w:numPr>
        <w:spacing w:before="60" w:after="60" w:line="240" w:lineRule="auto"/>
        <w:contextualSpacing w:val="0"/>
      </w:pPr>
      <w:r>
        <w:t>Reliability and Safety</w:t>
      </w:r>
    </w:p>
    <w:p w14:paraId="436FB1AD" w14:textId="77777777" w:rsidR="00C61D99" w:rsidRDefault="00D338FB">
      <w:pPr>
        <w:pStyle w:val="ListParagraph"/>
        <w:numPr>
          <w:ilvl w:val="0"/>
          <w:numId w:val="19"/>
        </w:numPr>
        <w:spacing w:before="60" w:after="60" w:line="240" w:lineRule="auto"/>
        <w:contextualSpacing w:val="0"/>
      </w:pPr>
      <w:r>
        <w:t>Transparency and Explainability</w:t>
      </w:r>
    </w:p>
    <w:p w14:paraId="2F000B39" w14:textId="77777777" w:rsidR="00C61D99" w:rsidRDefault="00D338FB">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Pr="00F52CF7" w:rsidRDefault="00C61D99" w:rsidP="00F52CF7">
      <w:pPr>
        <w:keepNext/>
        <w:spacing w:before="120" w:after="120" w:line="240" w:lineRule="auto"/>
        <w:rPr>
          <w:sz w:val="22"/>
          <w:szCs w:val="22"/>
        </w:rPr>
      </w:pP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D530A8D" w14:textId="77777777" w:rsidR="00C61D99" w:rsidRDefault="00C61D99" w:rsidP="00F52CF7">
      <w:pPr>
        <w:keepNext/>
        <w:spacing w:before="120" w:after="120" w:line="240" w:lineRule="auto"/>
        <w:rPr>
          <w:b/>
          <w:bCs/>
        </w:rPr>
      </w:pP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001154"/>
      <w:r>
        <w:rPr>
          <w:lang w:val="en-AU" w:eastAsia="en-AU"/>
        </w:rPr>
        <w:t>Assessment Scope and Methodology</w:t>
      </w:r>
      <w:bookmarkEnd w:id="2"/>
    </w:p>
    <w:p w14:paraId="4E4B9C14" w14:textId="77777777" w:rsidR="00C61D99" w:rsidRDefault="00D338FB">
      <w:pPr>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pPr>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pPr>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pPr>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0740A3">
      <w:pPr>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0740A3">
      <w:pPr>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0740A3">
      <w:pPr>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0740A3">
      <w:pPr>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D53353">
      <w:pPr>
        <w:rPr>
          <w:b/>
          <w:bCs/>
          <w:lang w:val="en-AU" w:eastAsia="en-AU"/>
        </w:rPr>
      </w:pPr>
      <w:r w:rsidRPr="00D53353">
        <w:rPr>
          <w:b/>
          <w:bCs/>
          <w:lang w:val="en-AU" w:eastAsia="en-AU"/>
        </w:rPr>
        <w:t>Use of AI-Assisted Narrative Content</w:t>
      </w:r>
    </w:p>
    <w:p w14:paraId="015C3865" w14:textId="77777777" w:rsidR="00D53353" w:rsidRPr="00D53353" w:rsidRDefault="00D53353" w:rsidP="00D53353">
      <w:pPr>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D53353">
      <w:pPr>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D53353">
      <w:pPr>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D53353">
      <w:pPr>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001155"/>
      <w:r>
        <w:rPr>
          <w:lang w:val="en-AU" w:eastAsia="en-AU"/>
        </w:rPr>
        <w:t>Part A – AI System Profile and Risk Context</w:t>
      </w:r>
      <w:bookmarkEnd w:id="3"/>
    </w:p>
    <w:p w14:paraId="113E4675" w14:textId="77777777" w:rsidR="00C61D99" w:rsidRDefault="00D338FB">
      <w:pPr>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pPr>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pPr>
        <w:rPr>
          <w:lang w:eastAsia="en-AU"/>
        </w:rPr>
      </w:pPr>
      <w:r>
        <w:rPr>
          <w:lang w:eastAsia="en-AU"/>
        </w:rPr>
        <w:t>The following subsections summarise these factors in more detail.</w:t>
      </w:r>
    </w:p>
    <w:p w14:paraId="1B943CFC" w14:textId="77777777" w:rsidR="00C61D99" w:rsidRDefault="00D338FB">
      <w:pPr>
        <w:rPr>
          <w:lang w:val="en-AU" w:eastAsia="en-AU"/>
        </w:rPr>
      </w:pPr>
      <w:r>
        <w:rPr>
          <w:lang w:val="en-AU" w:eastAsia="en-AU"/>
        </w:rPr>
        <w:t>The system profile and risk context are summarised across the following areas:</w:t>
      </w:r>
    </w:p>
    <w:p w14:paraId="20F45622" w14:textId="77777777" w:rsidR="00C61D99" w:rsidRDefault="00D338FB">
      <w:pPr>
        <w:pStyle w:val="ListParagraph"/>
        <w:numPr>
          <w:ilvl w:val="0"/>
          <w:numId w:val="2"/>
        </w:numPr>
        <w:rPr>
          <w:lang w:val="en-AU" w:eastAsia="en-AU"/>
        </w:rPr>
      </w:pPr>
      <w:r>
        <w:rPr>
          <w:lang w:val="en-AU" w:eastAsia="en-AU"/>
        </w:rPr>
        <w:t>AI Solution Fundamentals</w:t>
      </w:r>
    </w:p>
    <w:p w14:paraId="58990DDF" w14:textId="77777777" w:rsidR="00C61D99" w:rsidRDefault="00D338FB">
      <w:pPr>
        <w:pStyle w:val="ListParagraph"/>
        <w:numPr>
          <w:ilvl w:val="0"/>
          <w:numId w:val="2"/>
        </w:numPr>
        <w:rPr>
          <w:lang w:val="en-AU" w:eastAsia="en-AU"/>
        </w:rPr>
      </w:pPr>
      <w:r>
        <w:rPr>
          <w:lang w:val="en-AU" w:eastAsia="en-AU"/>
        </w:rPr>
        <w:t>Data and Inputs</w:t>
      </w:r>
    </w:p>
    <w:p w14:paraId="02B614B5" w14:textId="77777777" w:rsidR="00C61D99" w:rsidRDefault="00D338FB">
      <w:pPr>
        <w:pStyle w:val="ListParagraph"/>
        <w:numPr>
          <w:ilvl w:val="0"/>
          <w:numId w:val="2"/>
        </w:numPr>
        <w:rPr>
          <w:lang w:val="en-AU" w:eastAsia="en-AU"/>
        </w:rPr>
      </w:pPr>
      <w:r>
        <w:rPr>
          <w:lang w:val="en-AU" w:eastAsia="en-AU"/>
        </w:rPr>
        <w:t>Human Interface and Impact</w:t>
      </w:r>
    </w:p>
    <w:p w14:paraId="1E451E6D" w14:textId="77777777" w:rsidR="00C61D99" w:rsidRDefault="00D338FB">
      <w:pPr>
        <w:pStyle w:val="ListParagraph"/>
        <w:numPr>
          <w:ilvl w:val="0"/>
          <w:numId w:val="2"/>
        </w:numPr>
        <w:rPr>
          <w:lang w:val="en-AU" w:eastAsia="en-AU"/>
        </w:rPr>
      </w:pPr>
      <w:r>
        <w:rPr>
          <w:lang w:val="en-AU" w:eastAsia="en-AU"/>
        </w:rPr>
        <w:t>Outputs and Actions</w:t>
      </w:r>
    </w:p>
    <w:p w14:paraId="5CACF7B1" w14:textId="77777777" w:rsidR="00C61D99" w:rsidRDefault="00D338FB">
      <w:pPr>
        <w:pStyle w:val="ListParagraph"/>
        <w:numPr>
          <w:ilvl w:val="0"/>
          <w:numId w:val="2"/>
        </w:numPr>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001156"/>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320F8E">
      <w:pPr>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pPr>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pPr>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15AF59" w14:textId="77777777" w:rsidR="00C61D99" w:rsidRDefault="00D338FB">
            <w:pPr>
              <w:rPr>
                <w:b/>
                <w:bCs/>
                <w:sz w:val="20"/>
                <w:szCs w:val="20"/>
                <w:lang w:val="en-AU" w:eastAsia="en-AU"/>
              </w:rPr>
            </w:pPr>
            <w:r>
              <w:rPr>
                <w:b/>
                <w:bCs/>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F4AA4C" w14:textId="77777777" w:rsidR="00C61D99" w:rsidRDefault="00D338FB">
            <w:pPr>
              <w:rPr>
                <w:b/>
                <w:bCs/>
                <w:sz w:val="20"/>
                <w:szCs w:val="20"/>
                <w:lang w:val="en-AU" w:eastAsia="en-AU"/>
              </w:rPr>
            </w:pPr>
            <w:r>
              <w:rPr>
                <w:b/>
                <w:bCs/>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r w:rsidR="00533F63">
        <w:fldChar w:fldCharType="begin"/>
      </w:r>
      <w:r w:rsidR="00533F63">
        <w:instrText xml:space="preserve"> SEQ Table \* ARABIC </w:instrText>
      </w:r>
      <w:r w:rsidR="00533F63">
        <w:fldChar w:fldCharType="separate"/>
      </w:r>
      <w:r w:rsidR="00533F63">
        <w:rPr>
          <w:noProof/>
        </w:rPr>
        <w:t>1</w:t>
      </w:r>
      <w:r w:rsidR="00533F63">
        <w:rPr>
          <w:noProof/>
        </w:rPr>
        <w:fldChar w:fldCharType="end"/>
      </w:r>
      <w:r>
        <w:t xml:space="preserve"> - System Overview summary</w:t>
      </w:r>
    </w:p>
    <w:p w14:paraId="3B3EEAAA" w14:textId="77777777" w:rsidR="00C61D99" w:rsidRDefault="00D338FB">
      <w:pPr>
        <w:pStyle w:val="Heading02"/>
        <w:rPr>
          <w:lang w:val="en-AU" w:eastAsia="en-AU"/>
        </w:rPr>
      </w:pPr>
      <w:bookmarkStart w:id="5" w:name="_Toc221001157"/>
      <w:r>
        <w:rPr>
          <w:lang w:val="en-AU" w:eastAsia="en-AU"/>
        </w:rPr>
        <w:t>Data and Inputs</w:t>
      </w:r>
      <w:bookmarkEnd w:id="5"/>
    </w:p>
    <w:p w14:paraId="77BD4EB3"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pPr>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pPr>
        <w:rPr>
          <w:lang w:val="en-AU" w:eastAsia="en-AU"/>
        </w:rPr>
      </w:pPr>
      <w:r>
        <w:rPr>
          <w:lang w:val="en-AU" w:eastAsia="en-AU"/>
        </w:rPr>
        <w:t>The AI system relies on input data that is tracked and recorded using {{ faira_form.A2_1 | format_list }}.</w:t>
      </w:r>
    </w:p>
    <w:p w14:paraId="21735CAD" w14:textId="77777777" w:rsidR="00C61D99" w:rsidRDefault="00D338FB">
      <w:r>
        <w:t>{%p if faira_form.A2_2 == "Yes" %}</w:t>
      </w:r>
    </w:p>
    <w:p w14:paraId="61B72D71" w14:textId="77777777" w:rsidR="00C61D99" w:rsidRDefault="00D338FB">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
        <w:t>{% if faira_form.A2_2_notes %}. Additional notes: {{ faira_form.A2_2_notes }}{% endif %}</w:t>
      </w:r>
    </w:p>
    <w:p w14:paraId="7E8CCAD7" w14:textId="77777777" w:rsidR="00C61D99" w:rsidRDefault="00D338FB">
      <w:r>
        <w:t>{%p else %}</w:t>
      </w:r>
    </w:p>
    <w:p w14:paraId="7A4E9C8D" w14:textId="77777777" w:rsidR="00C61D99" w:rsidRDefault="00D338FB">
      <w:r>
        <w:t>The assessment indicates that the AI system does not require data from digital or physical environmental sources.</w:t>
      </w:r>
    </w:p>
    <w:p w14:paraId="34D8D691" w14:textId="77777777" w:rsidR="00C61D99" w:rsidRDefault="00D338FB">
      <w:r>
        <w:t>{%p endif %}</w:t>
      </w:r>
    </w:p>
    <w:p w14:paraId="7DAC5090" w14:textId="77777777" w:rsidR="00C61D99" w:rsidRDefault="00D338FB">
      <w:pPr>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pPr>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pPr>
        <w:rPr>
          <w:lang w:val="en-AU" w:eastAsia="en-AU"/>
        </w:rPr>
      </w:pPr>
      <w:r>
        <w:rPr>
          <w:lang w:val="en-AU" w:eastAsia="en-AU"/>
        </w:rPr>
        <w:t>The quality of the input data has been rated as follows:</w:t>
      </w:r>
    </w:p>
    <w:p w14:paraId="480DD2E8"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Timeliness: </w:t>
      </w:r>
      <w:r>
        <w:rPr>
          <w:b/>
          <w:bCs/>
          <w:lang w:eastAsia="en-AU"/>
        </w:rPr>
        <w:t>{{ faira_form.A2_5_timeliness | rating_label }}</w:t>
      </w:r>
    </w:p>
    <w:p w14:paraId="0F7EC9B3" w14:textId="77777777" w:rsidR="00C61D99" w:rsidRDefault="00C61D99">
      <w:pPr>
        <w:spacing w:before="60" w:after="60"/>
        <w:rPr>
          <w:lang w:val="en-AU" w:eastAsia="en-AU"/>
        </w:rPr>
      </w:pPr>
    </w:p>
    <w:p w14:paraId="0E0C8510" w14:textId="77777777" w:rsidR="00C61D99" w:rsidRDefault="00D338FB">
      <w:pPr>
        <w:spacing w:before="60" w:after="60"/>
        <w:rPr>
          <w:lang w:val="en-AU" w:eastAsia="en-AU"/>
        </w:rPr>
      </w:pPr>
      <w:r>
        <w:rPr>
          <w:lang w:val="en-AU" w:eastAsia="en-AU"/>
        </w:rPr>
        <w:t>{%p if faira_form.A2_7 == "Yes" %}</w:t>
      </w:r>
    </w:p>
    <w:p w14:paraId="115970A9" w14:textId="77777777" w:rsidR="00C61D99" w:rsidRDefault="00D338FB">
      <w:pPr>
        <w:spacing w:before="60" w:after="6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pPr>
        <w:spacing w:before="60" w:after="60"/>
        <w:rPr>
          <w:lang w:val="en-AU" w:eastAsia="en-AU"/>
        </w:rPr>
      </w:pPr>
      <w:r>
        <w:rPr>
          <w:lang w:val="en-AU" w:eastAsia="en-AU"/>
        </w:rPr>
        <w:t>{%p else %}</w:t>
      </w:r>
    </w:p>
    <w:p w14:paraId="5518CBAE" w14:textId="77777777" w:rsidR="00C61D99" w:rsidRDefault="00D338FB">
      <w:pPr>
        <w:spacing w:before="60" w:after="60"/>
        <w:rPr>
          <w:lang w:val="en-AU" w:eastAsia="en-AU"/>
        </w:rPr>
      </w:pPr>
      <w:r>
        <w:rPr>
          <w:lang w:val="en-AU" w:eastAsia="en-AU"/>
        </w:rPr>
        <w:t>The organisation has indicated that the AI system does not use regulated or sensitive data.</w:t>
      </w:r>
    </w:p>
    <w:p w14:paraId="334AC048" w14:textId="77777777" w:rsidR="00C61D99" w:rsidRDefault="00D338FB">
      <w:pPr>
        <w:spacing w:before="60" w:after="60"/>
        <w:rPr>
          <w:lang w:val="en-AU" w:eastAsia="en-AU"/>
        </w:rPr>
      </w:pPr>
      <w:r>
        <w:rPr>
          <w:lang w:val="en-AU" w:eastAsia="en-AU"/>
        </w:rPr>
        <w:t>{%p endif %}</w:t>
      </w:r>
    </w:p>
    <w:p w14:paraId="55BF5D7A" w14:textId="77777777" w:rsidR="00C61D99" w:rsidRDefault="00D338FB">
      <w:pPr>
        <w:spacing w:before="60" w:after="60"/>
        <w:rPr>
          <w:lang w:val="en-AU" w:eastAsia="en-AU"/>
        </w:rPr>
      </w:pPr>
      <w:r>
        <w:rPr>
          <w:lang w:val="en-AU" w:eastAsia="en-AU"/>
        </w:rPr>
        <w:t>{%p if faira_form.A2_8 == "Yes" %}</w:t>
      </w:r>
    </w:p>
    <w:p w14:paraId="2971EA90" w14:textId="77777777" w:rsidR="00C61D99" w:rsidRDefault="00D338FB">
      <w:pPr>
        <w:spacing w:before="60" w:after="6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pPr>
        <w:spacing w:before="60" w:after="60"/>
        <w:rPr>
          <w:lang w:val="en-AU" w:eastAsia="en-AU"/>
        </w:rPr>
      </w:pPr>
      <w:r>
        <w:rPr>
          <w:lang w:val="en-AU" w:eastAsia="en-AU"/>
        </w:rPr>
        <w:t>{%p else %}</w:t>
      </w:r>
    </w:p>
    <w:p w14:paraId="494725F1" w14:textId="77777777" w:rsidR="00C61D99" w:rsidRDefault="00D338FB">
      <w:pPr>
        <w:spacing w:before="60" w:after="60"/>
        <w:rPr>
          <w:lang w:val="en-AU" w:eastAsia="en-AU"/>
        </w:rPr>
      </w:pPr>
      <w:r>
        <w:rPr>
          <w:lang w:val="en-AU" w:eastAsia="en-AU"/>
        </w:rPr>
        <w:t>The AI system does not require direct user inputs as part of its operation.</w:t>
      </w:r>
    </w:p>
    <w:p w14:paraId="498759C7" w14:textId="77777777" w:rsidR="00C61D99" w:rsidRDefault="00D338FB">
      <w:pPr>
        <w:spacing w:before="60" w:after="60"/>
        <w:rPr>
          <w:lang w:val="en-AU" w:eastAsia="en-AU"/>
        </w:rPr>
      </w:pPr>
      <w:r>
        <w:rPr>
          <w:lang w:val="en-AU" w:eastAsia="en-AU"/>
        </w:rPr>
        <w:t>{%p endif %}</w:t>
      </w:r>
    </w:p>
    <w:p w14:paraId="688C0F37" w14:textId="77777777" w:rsidR="00C61D99" w:rsidRDefault="00D338FB">
      <w:pPr>
        <w:spacing w:before="60" w:after="6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pPr>
        <w:spacing w:before="60" w:after="6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DCB763" w14:textId="77777777" w:rsidR="00C61D99" w:rsidRDefault="00D338FB">
            <w:pPr>
              <w:rPr>
                <w:b/>
                <w:bCs/>
                <w:sz w:val="20"/>
                <w:szCs w:val="20"/>
                <w:lang w:val="en-AU" w:eastAsia="en-AU"/>
              </w:rPr>
            </w:pPr>
            <w:r>
              <w:rPr>
                <w:b/>
                <w:bCs/>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27412D4" w14:textId="77777777" w:rsidR="00C61D99" w:rsidRDefault="00D338FB">
            <w:pPr>
              <w:rPr>
                <w:b/>
                <w:bCs/>
                <w:sz w:val="20"/>
                <w:szCs w:val="20"/>
                <w:lang w:val="en-AU" w:eastAsia="en-AU"/>
              </w:rPr>
            </w:pPr>
            <w:r>
              <w:rPr>
                <w:b/>
                <w:bCs/>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r w:rsidR="00533F63">
        <w:fldChar w:fldCharType="begin"/>
      </w:r>
      <w:r w:rsidR="00533F63">
        <w:instrText xml:space="preserve"> SEQ Table \* ARABIC </w:instrText>
      </w:r>
      <w:r w:rsidR="00533F63">
        <w:fldChar w:fldCharType="separate"/>
      </w:r>
      <w:r w:rsidR="00533F63">
        <w:rPr>
          <w:noProof/>
        </w:rPr>
        <w:t>2</w:t>
      </w:r>
      <w:r w:rsidR="00533F63">
        <w:rPr>
          <w:noProof/>
        </w:rPr>
        <w:fldChar w:fldCharType="end"/>
      </w:r>
      <w:r>
        <w:t xml:space="preserve"> – Data Characteristics summary</w:t>
      </w:r>
    </w:p>
    <w:p w14:paraId="2E532602" w14:textId="77777777" w:rsidR="00C61D99" w:rsidRDefault="00D338FB">
      <w:pPr>
        <w:pStyle w:val="Heading02"/>
        <w:rPr>
          <w:lang w:val="en-AU" w:eastAsia="en-AU"/>
        </w:rPr>
      </w:pPr>
      <w:bookmarkStart w:id="6" w:name="_Toc221001158"/>
      <w:r>
        <w:rPr>
          <w:lang w:val="en-AU" w:eastAsia="en-AU"/>
        </w:rPr>
        <w:t>Human Interface and Impact</w:t>
      </w:r>
      <w:bookmarkEnd w:id="6"/>
    </w:p>
    <w:p w14:paraId="46E5EA9A"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pPr>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pPr>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pPr>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F73058">
      <w:pPr>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F73058">
      <w:pPr>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F73058">
      <w:pPr>
        <w:rPr>
          <w:highlight w:val="yellow"/>
          <w:lang w:val="en-AU" w:eastAsia="en-AU"/>
        </w:rPr>
      </w:pPr>
      <w:r w:rsidRPr="009843B1">
        <w:rPr>
          <w:highlight w:val="yellow"/>
          <w:lang w:val="en-AU" w:eastAsia="en-AU"/>
        </w:rPr>
        <w:t>{%p else %}</w:t>
      </w:r>
    </w:p>
    <w:p w14:paraId="64234972" w14:textId="77777777" w:rsidR="00F73058" w:rsidRPr="009843B1" w:rsidRDefault="00F73058" w:rsidP="00F73058">
      <w:pPr>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F73058">
      <w:pPr>
        <w:rPr>
          <w:lang w:val="en-AU" w:eastAsia="en-AU"/>
        </w:rPr>
      </w:pPr>
      <w:r w:rsidRPr="009843B1">
        <w:rPr>
          <w:highlight w:val="yellow"/>
          <w:lang w:val="en-AU" w:eastAsia="en-AU"/>
        </w:rPr>
        <w:t>{%p endif %}</w:t>
      </w:r>
    </w:p>
    <w:p w14:paraId="08876C01" w14:textId="77777777" w:rsidR="00C61D99" w:rsidRDefault="00D338FB">
      <w:pPr>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pPr>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14:paraId="78298880" w14:textId="77777777">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8AE5DE" w14:textId="77777777" w:rsidR="00C61D99" w:rsidRDefault="00D338FB">
            <w:pPr>
              <w:rPr>
                <w:b/>
                <w:bCs/>
                <w:sz w:val="20"/>
                <w:szCs w:val="20"/>
                <w:lang w:val="en-AU" w:eastAsia="en-AU"/>
              </w:rPr>
            </w:pPr>
            <w:r>
              <w:rPr>
                <w:b/>
                <w:bCs/>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A12588" w14:textId="77777777" w:rsidR="00C61D99" w:rsidRDefault="00D338FB">
            <w:pPr>
              <w:rPr>
                <w:b/>
                <w:bCs/>
                <w:sz w:val="20"/>
                <w:szCs w:val="20"/>
                <w:lang w:val="en-AU" w:eastAsia="en-AU"/>
              </w:rPr>
            </w:pPr>
            <w:r>
              <w:rPr>
                <w:b/>
                <w:bCs/>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r w:rsidR="00533F63">
        <w:fldChar w:fldCharType="begin"/>
      </w:r>
      <w:r w:rsidR="00533F63">
        <w:instrText xml:space="preserve"> SEQ Table \* ARABIC </w:instrText>
      </w:r>
      <w:r w:rsidR="00533F63">
        <w:fldChar w:fldCharType="separate"/>
      </w:r>
      <w:r w:rsidR="00533F63">
        <w:rPr>
          <w:noProof/>
        </w:rPr>
        <w:t>3</w:t>
      </w:r>
      <w:r w:rsidR="00533F63">
        <w:rPr>
          <w:noProof/>
        </w:rPr>
        <w:fldChar w:fldCharType="end"/>
      </w:r>
      <w:r>
        <w:t xml:space="preserve"> - Users and Stakeholders summary</w:t>
      </w:r>
    </w:p>
    <w:p w14:paraId="690D2F1A" w14:textId="77777777" w:rsidR="00C61D99" w:rsidRDefault="00C61D99">
      <w:pPr>
        <w:rPr>
          <w:lang w:eastAsia="en-AU"/>
        </w:rPr>
      </w:pPr>
    </w:p>
    <w:p w14:paraId="39D4F534" w14:textId="77777777" w:rsidR="00C61D99" w:rsidRDefault="00D338FB">
      <w:pPr>
        <w:pStyle w:val="Heading02"/>
        <w:rPr>
          <w:lang w:val="en-AU" w:eastAsia="en-AU"/>
        </w:rPr>
      </w:pPr>
      <w:bookmarkStart w:id="7" w:name="_Toc221001159"/>
      <w:r>
        <w:rPr>
          <w:lang w:val="en-AU" w:eastAsia="en-AU"/>
        </w:rPr>
        <w:t>Outputs and Actions</w:t>
      </w:r>
      <w:bookmarkEnd w:id="7"/>
    </w:p>
    <w:p w14:paraId="39CF8FE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pPr>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pPr>
        <w:spacing w:before="60" w:after="60"/>
        <w:rPr>
          <w:lang w:val="en-AU"/>
        </w:rPr>
      </w:pPr>
      <w:r>
        <w:rPr>
          <w:lang w:val="en-AU"/>
        </w:rPr>
        <w:t>{%p if faira_form.A4_2 == "Yes" %}</w:t>
      </w:r>
    </w:p>
    <w:p w14:paraId="7299C8CD" w14:textId="77777777" w:rsidR="00C61D99" w:rsidRDefault="00D338FB">
      <w:pPr>
        <w:spacing w:before="60" w:after="60"/>
        <w:rPr>
          <w:lang w:val="en-AU"/>
        </w:rPr>
      </w:pPr>
      <w:r>
        <w:rPr>
          <w:lang w:val="en-AU"/>
        </w:rPr>
        <w:t>AI outputs are sent to external systems without human review.</w:t>
      </w:r>
    </w:p>
    <w:p w14:paraId="10B95D02" w14:textId="77777777" w:rsidR="00C61D99" w:rsidRDefault="00D338FB">
      <w:pPr>
        <w:spacing w:before="60" w:after="60"/>
        <w:rPr>
          <w:lang w:val="en-AU"/>
        </w:rPr>
      </w:pPr>
      <w:r>
        <w:rPr>
          <w:lang w:val="en-AU"/>
        </w:rPr>
        <w:t>{%p else %}</w:t>
      </w:r>
    </w:p>
    <w:p w14:paraId="3231C502" w14:textId="77777777" w:rsidR="00C61D99" w:rsidRDefault="00D338FB">
      <w:pPr>
        <w:spacing w:before="60" w:after="60"/>
        <w:rPr>
          <w:lang w:val="en-AU"/>
        </w:rPr>
      </w:pPr>
      <w:r>
        <w:rPr>
          <w:lang w:val="en-AU"/>
        </w:rPr>
        <w:t>AI outputs are not sent to external systems without human review.</w:t>
      </w:r>
    </w:p>
    <w:p w14:paraId="3A5FA8CE" w14:textId="77777777" w:rsidR="00C61D99" w:rsidRDefault="00D338FB">
      <w:pPr>
        <w:spacing w:before="60" w:after="60"/>
        <w:rPr>
          <w:lang w:val="en-AU"/>
        </w:rPr>
      </w:pPr>
      <w:r>
        <w:rPr>
          <w:lang w:val="en-AU"/>
        </w:rPr>
        <w:t>{%p endif %}</w:t>
      </w:r>
    </w:p>
    <w:p w14:paraId="513C3E00" w14:textId="5554F10F" w:rsidR="007A4A84" w:rsidRPr="007A4A84" w:rsidRDefault="007A4A84" w:rsidP="007A4A84">
      <w:pPr>
        <w:spacing w:before="60" w:after="60"/>
        <w:rPr>
          <w:highlight w:val="yellow"/>
          <w:lang w:val="en-AU"/>
        </w:rPr>
      </w:pPr>
      <w:r w:rsidRPr="007A4A84">
        <w:rPr>
          <w:highlight w:val="yellow"/>
          <w:lang w:val="en-AU"/>
        </w:rPr>
        <w:t>{%p if "not currently tracked" in faira_form.A4_4 %}</w:t>
      </w:r>
    </w:p>
    <w:p w14:paraId="0F23786B" w14:textId="77777777" w:rsidR="007A4A84" w:rsidRPr="007A4A84" w:rsidRDefault="007A4A84" w:rsidP="007A4A84">
      <w:pPr>
        <w:spacing w:before="60" w:after="6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7A4A84">
      <w:pPr>
        <w:spacing w:before="60" w:after="60"/>
        <w:rPr>
          <w:highlight w:val="yellow"/>
          <w:lang w:val="en-AU"/>
        </w:rPr>
      </w:pPr>
      <w:r w:rsidRPr="007A4A84">
        <w:rPr>
          <w:highlight w:val="yellow"/>
          <w:lang w:val="en-AU"/>
        </w:rPr>
        <w:t>{%p else %}</w:t>
      </w:r>
    </w:p>
    <w:p w14:paraId="54FD33D2" w14:textId="77777777" w:rsidR="007A4A84" w:rsidRPr="007A4A84" w:rsidRDefault="007A4A84" w:rsidP="007A4A84">
      <w:pPr>
        <w:spacing w:before="60" w:after="6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7A4A84">
      <w:pPr>
        <w:spacing w:before="60" w:after="60"/>
        <w:rPr>
          <w:lang w:val="en-AU"/>
        </w:rPr>
      </w:pPr>
      <w:r w:rsidRPr="007A4A84">
        <w:rPr>
          <w:highlight w:val="yellow"/>
          <w:lang w:val="en-AU"/>
        </w:rPr>
        <w:t>{%p endif %}</w:t>
      </w:r>
    </w:p>
    <w:p w14:paraId="43813E43" w14:textId="289E7255" w:rsidR="00C61D99" w:rsidRDefault="00D338FB">
      <w:pPr>
        <w:spacing w:before="60" w:after="60"/>
        <w:rPr>
          <w:lang w:val="en-AU"/>
        </w:rPr>
      </w:pPr>
      <w:r>
        <w:rPr>
          <w:lang w:val="en-AU"/>
        </w:rPr>
        <w:t>{%p if faira_form.A4_5 == "Yes" %}</w:t>
      </w:r>
    </w:p>
    <w:p w14:paraId="503E617D" w14:textId="77777777" w:rsidR="00C61D99" w:rsidRDefault="00D338FB">
      <w:pPr>
        <w:spacing w:before="60" w:after="6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pPr>
        <w:spacing w:before="60" w:after="60"/>
        <w:rPr>
          <w:lang w:val="en-AU"/>
        </w:rPr>
      </w:pPr>
      <w:r>
        <w:rPr>
          <w:lang w:val="en-AU"/>
        </w:rPr>
        <w:t>{%p else %}</w:t>
      </w:r>
    </w:p>
    <w:p w14:paraId="15165DF9" w14:textId="77777777" w:rsidR="00C61D99" w:rsidRDefault="00D338FB">
      <w:pPr>
        <w:spacing w:before="60" w:after="60"/>
        <w:rPr>
          <w:lang w:val="en-AU"/>
        </w:rPr>
      </w:pPr>
      <w:r>
        <w:rPr>
          <w:lang w:val="en-AU"/>
        </w:rPr>
        <w:t>The assessment indicates that unauthorised access to AI outputs has not been identified within the scope of this assessment.</w:t>
      </w:r>
    </w:p>
    <w:p w14:paraId="161FE36A" w14:textId="77777777" w:rsidR="00C61D99" w:rsidRDefault="00D338FB">
      <w:pPr>
        <w:spacing w:before="60" w:after="60"/>
        <w:rPr>
          <w:lang w:val="en-AU"/>
        </w:rPr>
      </w:pPr>
      <w:r>
        <w:rPr>
          <w:lang w:val="en-AU"/>
        </w:rPr>
        <w:t>{%p endif %}</w:t>
      </w:r>
    </w:p>
    <w:p w14:paraId="606417B2" w14:textId="77777777" w:rsidR="00C61D99" w:rsidRDefault="00D338FB">
      <w:pPr>
        <w:spacing w:before="60" w:after="60"/>
        <w:rPr>
          <w:lang w:val="en-AU"/>
        </w:rPr>
      </w:pPr>
      <w:r>
        <w:rPr>
          <w:lang w:val="en-AU"/>
        </w:rPr>
        <w:t>{%p if faira_form.A4_6 == "Yes" %}</w:t>
      </w:r>
    </w:p>
    <w:p w14:paraId="7AEDFEB9" w14:textId="77777777" w:rsidR="00C61D99" w:rsidRDefault="00D338FB">
      <w:pPr>
        <w:spacing w:before="60" w:after="6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pPr>
        <w:spacing w:before="60" w:after="60"/>
        <w:rPr>
          <w:lang w:val="en-AU"/>
        </w:rPr>
      </w:pPr>
      <w:r>
        <w:rPr>
          <w:lang w:val="en-AU"/>
        </w:rPr>
        <w:t>{%p else %}</w:t>
      </w:r>
    </w:p>
    <w:p w14:paraId="3D9B2985" w14:textId="77777777" w:rsidR="00C61D99" w:rsidRDefault="00D338FB">
      <w:pPr>
        <w:spacing w:before="60" w:after="60"/>
        <w:rPr>
          <w:lang w:val="en-AU"/>
        </w:rPr>
      </w:pPr>
      <w:r>
        <w:rPr>
          <w:lang w:val="en-AU"/>
        </w:rPr>
        <w:t>The AI outputs have not been identified as including regulated or sensitive information.</w:t>
      </w:r>
    </w:p>
    <w:p w14:paraId="04949A34" w14:textId="77777777" w:rsidR="00C61D99" w:rsidRDefault="00D338FB">
      <w:pPr>
        <w:spacing w:before="60" w:after="60"/>
        <w:rPr>
          <w:lang w:val="en-AU"/>
        </w:rPr>
      </w:pPr>
      <w:r>
        <w:rPr>
          <w:lang w:val="en-AU"/>
        </w:rPr>
        <w:t>{%p endif %}</w:t>
      </w:r>
    </w:p>
    <w:p w14:paraId="53EC69EC" w14:textId="77777777" w:rsidR="00C61D99" w:rsidRDefault="00D338FB">
      <w:r>
        <w:t>{%p if faira_form.A4_7 == "Yes" %}</w:t>
      </w:r>
    </w:p>
    <w:p w14:paraId="2FA862F2" w14:textId="77777777" w:rsidR="00C61D99" w:rsidRDefault="00D338FB">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
        <w:t>{% if faira_form.A4_7_notes %}. Additional notes: {{ faira_form.A4_7_notes }}.</w:t>
      </w:r>
    </w:p>
    <w:p w14:paraId="1B6BEC00" w14:textId="77777777" w:rsidR="00C61D99" w:rsidRDefault="00D338FB">
      <w:r>
        <w:t>{% endif %}</w:t>
      </w:r>
    </w:p>
    <w:p w14:paraId="164983B6" w14:textId="77777777" w:rsidR="00C61D99" w:rsidRDefault="00D338FB">
      <w:r>
        <w:t>{%p else %}</w:t>
      </w:r>
    </w:p>
    <w:p w14:paraId="1D4E8A14" w14:textId="77777777" w:rsidR="00C61D99" w:rsidRDefault="00D338FB">
      <w:r>
        <w:t>The assessment indicates that AI outputs are not expected to contain personally identifiable information (PII).</w:t>
      </w:r>
    </w:p>
    <w:p w14:paraId="6913D424" w14:textId="77777777" w:rsidR="00C61D99" w:rsidRDefault="00D338FB">
      <w:r>
        <w:t>{%p endif %}</w:t>
      </w:r>
    </w:p>
    <w:p w14:paraId="38BE4FBB" w14:textId="77777777" w:rsidR="00C61D99" w:rsidRDefault="00D338FB">
      <w:r>
        <w:t>{%p if faira_form.A4_8 == "Yes" %}</w:t>
      </w:r>
    </w:p>
    <w:p w14:paraId="1803418A" w14:textId="77777777" w:rsidR="005A0F8F" w:rsidRDefault="00D338FB">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521F0C">
      <w:pPr>
        <w:rPr>
          <w:highlight w:val="yellow"/>
        </w:rPr>
      </w:pPr>
      <w:r w:rsidRPr="00521F0C">
        <w:rPr>
          <w:highlight w:val="yellow"/>
        </w:rPr>
        <w:t>{%p if faira_form.A4_8_trigger_pathway == "automatically triggered (no human review)" %}</w:t>
      </w:r>
    </w:p>
    <w:p w14:paraId="49179490" w14:textId="77777777" w:rsidR="00521F0C" w:rsidRPr="00521F0C" w:rsidRDefault="00521F0C" w:rsidP="00521F0C">
      <w:pPr>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521F0C">
      <w:pPr>
        <w:rPr>
          <w:highlight w:val="yellow"/>
        </w:rPr>
      </w:pPr>
      <w:r w:rsidRPr="00521F0C">
        <w:rPr>
          <w:highlight w:val="yellow"/>
        </w:rPr>
        <w:t>{%p elif faira_form.A4_8_trigger_pathway == "automatically triggered after human approval" %}</w:t>
      </w:r>
    </w:p>
    <w:p w14:paraId="4DAF514F" w14:textId="77777777" w:rsidR="00521F0C" w:rsidRPr="00521F0C" w:rsidRDefault="00521F0C" w:rsidP="00521F0C">
      <w:pPr>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521F0C">
      <w:pPr>
        <w:rPr>
          <w:highlight w:val="yellow"/>
        </w:rPr>
      </w:pPr>
      <w:r w:rsidRPr="00521F0C">
        <w:rPr>
          <w:highlight w:val="yellow"/>
        </w:rPr>
        <w:t>{%p elif faira_form.A4_8_trigger_pathway == "used as decision support (human makes final decision)" %}</w:t>
      </w:r>
    </w:p>
    <w:p w14:paraId="7B70547F" w14:textId="77777777" w:rsidR="00521F0C" w:rsidRPr="00521F0C" w:rsidRDefault="00521F0C" w:rsidP="00521F0C">
      <w:pPr>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521F0C">
      <w:pPr>
        <w:rPr>
          <w:highlight w:val="yellow"/>
        </w:rPr>
      </w:pPr>
      <w:r w:rsidRPr="00521F0C">
        <w:rPr>
          <w:highlight w:val="yellow"/>
        </w:rPr>
        <w:t>{%p else %}</w:t>
      </w:r>
    </w:p>
    <w:p w14:paraId="3CD7CF48" w14:textId="77777777" w:rsidR="00521F0C" w:rsidRPr="00521F0C" w:rsidRDefault="00521F0C" w:rsidP="00521F0C">
      <w:pPr>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521F0C">
      <w:pPr>
        <w:rPr>
          <w:highlight w:val="yellow"/>
        </w:rPr>
      </w:pPr>
      <w:r w:rsidRPr="00521F0C">
        <w:rPr>
          <w:highlight w:val="yellow"/>
        </w:rPr>
        <w:t>{%p endif %}</w:t>
      </w:r>
    </w:p>
    <w:p w14:paraId="07FC51B1" w14:textId="6576F082" w:rsidR="00C61D99" w:rsidRPr="00F03A54" w:rsidRDefault="00D338FB">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810F29">
      <w:pPr>
        <w:rPr>
          <w:highlight w:val="yellow"/>
        </w:rPr>
      </w:pPr>
      <w:r w:rsidRPr="00810F29">
        <w:rPr>
          <w:highlight w:val="yellow"/>
        </w:rPr>
        <w:t>{%p if faira_form.A4_8_review_appeal %}</w:t>
      </w:r>
    </w:p>
    <w:p w14:paraId="2F072FD7" w14:textId="77777777" w:rsidR="00810F29" w:rsidRPr="00810F29" w:rsidRDefault="00810F29" w:rsidP="00810F29">
      <w:pPr>
        <w:rPr>
          <w:highlight w:val="yellow"/>
        </w:rPr>
      </w:pPr>
      <w:r w:rsidRPr="00810F29">
        <w:rPr>
          <w:highlight w:val="yellow"/>
        </w:rPr>
        <w:t>{% if faira_form.A4_8_review_appeal == "yes — documented and operational" %}</w:t>
      </w:r>
    </w:p>
    <w:p w14:paraId="41C3198E" w14:textId="77777777" w:rsidR="00810F29" w:rsidRPr="00810F29" w:rsidRDefault="00810F29" w:rsidP="00810F29">
      <w:pPr>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810F29">
      <w:pPr>
        <w:rPr>
          <w:highlight w:val="yellow"/>
        </w:rPr>
      </w:pPr>
      <w:r w:rsidRPr="00810F29">
        <w:rPr>
          <w:highlight w:val="yellow"/>
        </w:rPr>
        <w:t>{% elif faira_form.A4_8_review_appeal == "partially — exists but not formalised" %}</w:t>
      </w:r>
    </w:p>
    <w:p w14:paraId="5B125980" w14:textId="77777777" w:rsidR="00810F29" w:rsidRPr="00810F29" w:rsidRDefault="00810F29" w:rsidP="00810F29">
      <w:pPr>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810F29">
      <w:pPr>
        <w:rPr>
          <w:highlight w:val="yellow"/>
        </w:rPr>
      </w:pPr>
      <w:r w:rsidRPr="00810F29">
        <w:rPr>
          <w:highlight w:val="yellow"/>
        </w:rPr>
        <w:t>{% elif faira_form.A4_8_review_appeal == "no" %}</w:t>
      </w:r>
    </w:p>
    <w:p w14:paraId="2C45D60E" w14:textId="77777777" w:rsidR="00810F29" w:rsidRPr="00810F29" w:rsidRDefault="00810F29" w:rsidP="00810F29">
      <w:pPr>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810F29">
      <w:pPr>
        <w:rPr>
          <w:highlight w:val="yellow"/>
        </w:rPr>
      </w:pPr>
      <w:r w:rsidRPr="00810F29">
        <w:rPr>
          <w:highlight w:val="yellow"/>
        </w:rPr>
        <w:t>{% else %}</w:t>
      </w:r>
    </w:p>
    <w:p w14:paraId="1E9A7C9B" w14:textId="77777777" w:rsidR="00810F29" w:rsidRPr="00810F29" w:rsidRDefault="00810F29" w:rsidP="00810F29">
      <w:pPr>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810F29">
      <w:pPr>
        <w:rPr>
          <w:highlight w:val="yellow"/>
        </w:rPr>
      </w:pPr>
      <w:r w:rsidRPr="00810F29">
        <w:rPr>
          <w:highlight w:val="yellow"/>
        </w:rPr>
        <w:t>{% endif %}</w:t>
      </w:r>
    </w:p>
    <w:p w14:paraId="5AC545B9" w14:textId="68510241" w:rsidR="00810F29" w:rsidRPr="00810F29" w:rsidRDefault="00810F29" w:rsidP="00810F29">
      <w:pPr>
        <w:rPr>
          <w:highlight w:val="yellow"/>
        </w:rPr>
      </w:pPr>
      <w:r w:rsidRPr="00810F29">
        <w:rPr>
          <w:highlight w:val="yellow"/>
        </w:rPr>
        <w:t>{%p endif %}</w:t>
      </w:r>
    </w:p>
    <w:p w14:paraId="0BBF9B5A" w14:textId="44E9DCB8" w:rsidR="00C61D99" w:rsidRDefault="00D338FB">
      <w:pPr>
        <w:rPr>
          <w:highlight w:val="green"/>
        </w:rPr>
      </w:pPr>
      <w:r>
        <w:rPr>
          <w:highlight w:val="green"/>
        </w:rPr>
        <w:t>The legal or policy basis supporting these actions includes {{ faira_form.A4_8_legal_basis | format_list if faira_form.A4_8_legal_basis else "basis not specified" }}.</w:t>
      </w:r>
    </w:p>
    <w:p w14:paraId="50B78551" w14:textId="77777777" w:rsidR="00C61D99" w:rsidRDefault="00D338FB">
      <w:pPr>
        <w:rPr>
          <w:highlight w:val="green"/>
        </w:rPr>
      </w:pPr>
      <w:r>
        <w:rPr>
          <w:highlight w:val="green"/>
        </w:rPr>
        <w:t>{% if faira_form.A4_8_notes %}. Additional notes: {{ faira_form.A4_8_notes }}{% endif %}.</w:t>
      </w:r>
    </w:p>
    <w:p w14:paraId="2B82420E" w14:textId="77777777" w:rsidR="00C61D99" w:rsidRDefault="00D338FB">
      <w:pPr>
        <w:rPr>
          <w:highlight w:val="green"/>
        </w:rPr>
      </w:pPr>
      <w:r>
        <w:rPr>
          <w:highlight w:val="green"/>
        </w:rPr>
        <w:t>{%p else %}</w:t>
      </w:r>
    </w:p>
    <w:p w14:paraId="3F2CCD75" w14:textId="77777777" w:rsidR="00C61D99" w:rsidRDefault="00D338FB">
      <w:pPr>
        <w:rPr>
          <w:highlight w:val="green"/>
        </w:rPr>
      </w:pPr>
      <w:r>
        <w:rPr>
          <w:highlight w:val="green"/>
        </w:rPr>
        <w:t>The assessment indicates that AI outputs are not used to directly trigger actions with legal or regulatory effect.</w:t>
      </w:r>
    </w:p>
    <w:p w14:paraId="34D2C816" w14:textId="77777777" w:rsidR="00C61D99" w:rsidRDefault="00D338FB">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52D1E1" w14:textId="77777777" w:rsidR="00C61D99" w:rsidRDefault="00D338FB">
            <w:pPr>
              <w:rPr>
                <w:b/>
                <w:bCs/>
                <w:sz w:val="20"/>
                <w:szCs w:val="20"/>
                <w:lang w:val="en-AU" w:eastAsia="en-AU"/>
              </w:rPr>
            </w:pPr>
            <w:r>
              <w:rPr>
                <w:b/>
                <w:bCs/>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4A6F12" w14:textId="77777777" w:rsidR="00C61D99" w:rsidRDefault="00D338FB">
            <w:pPr>
              <w:rPr>
                <w:b/>
                <w:bCs/>
                <w:sz w:val="20"/>
                <w:szCs w:val="20"/>
                <w:lang w:val="en-AU" w:eastAsia="en-AU"/>
              </w:rPr>
            </w:pPr>
            <w:r>
              <w:rPr>
                <w:b/>
                <w:bCs/>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r w:rsidR="00533F63">
        <w:fldChar w:fldCharType="begin"/>
      </w:r>
      <w:r w:rsidR="00533F63">
        <w:instrText xml:space="preserve"> SEQ Table \* ARABIC </w:instrText>
      </w:r>
      <w:r w:rsidR="00533F63">
        <w:fldChar w:fldCharType="separate"/>
      </w:r>
      <w:r w:rsidR="00533F63">
        <w:rPr>
          <w:noProof/>
        </w:rPr>
        <w:t>4</w:t>
      </w:r>
      <w:r w:rsidR="00533F63">
        <w:rPr>
          <w:noProof/>
        </w:rPr>
        <w:fldChar w:fldCharType="end"/>
      </w:r>
      <w:r>
        <w:t xml:space="preserve"> - Deployment Context summary</w:t>
      </w:r>
    </w:p>
    <w:p w14:paraId="41EFC2C3" w14:textId="77777777" w:rsidR="00C61D99" w:rsidRDefault="00C61D99">
      <w:pPr>
        <w:rPr>
          <w:lang w:eastAsia="en-AU"/>
        </w:rPr>
      </w:pPr>
    </w:p>
    <w:p w14:paraId="260F7993" w14:textId="77777777" w:rsidR="00C61D99" w:rsidRDefault="00D338FB">
      <w:pPr>
        <w:pStyle w:val="Heading02"/>
        <w:rPr>
          <w:lang w:val="en-AU" w:eastAsia="en-AU"/>
        </w:rPr>
      </w:pPr>
      <w:bookmarkStart w:id="8" w:name="_Toc221001160"/>
      <w:r>
        <w:rPr>
          <w:lang w:val="en-AU" w:eastAsia="en-AU"/>
        </w:rPr>
        <w:t>Governance and Oversight</w:t>
      </w:r>
      <w:bookmarkEnd w:id="8"/>
    </w:p>
    <w:p w14:paraId="3AB7C1D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pPr>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pPr>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
        <w:t>{%p if faira_form.A5_2 == "Yes" %}</w:t>
      </w:r>
    </w:p>
    <w:p w14:paraId="337854F3" w14:textId="77777777" w:rsidR="00C61D99" w:rsidRDefault="00D338FB">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
        <w:t>{%p if faira_form.A5_2_notes %}. Additional notes: {{ faira_form.A5_2_notes }}.</w:t>
      </w:r>
    </w:p>
    <w:p w14:paraId="327A2769" w14:textId="77777777" w:rsidR="00C61D99" w:rsidRDefault="00D338FB">
      <w:r>
        <w:t>{%p endif %}</w:t>
      </w:r>
    </w:p>
    <w:p w14:paraId="1346A869" w14:textId="77777777" w:rsidR="00C61D99" w:rsidRDefault="00D338FB">
      <w:r>
        <w:t>{%p else %}</w:t>
      </w:r>
    </w:p>
    <w:p w14:paraId="18B77FA4" w14:textId="77777777" w:rsidR="00C61D99" w:rsidRDefault="00D338FB">
      <w:r>
        <w:t>The assessment indicates that AI inputs, outputs, and/or decisions are not logged or recorded.</w:t>
      </w:r>
    </w:p>
    <w:p w14:paraId="52A87298" w14:textId="77777777" w:rsidR="00C61D99" w:rsidRDefault="00D338FB">
      <w:r>
        <w:t>{%p endif %}</w:t>
      </w:r>
    </w:p>
    <w:p w14:paraId="23411E04" w14:textId="77777777" w:rsidR="00C61D99" w:rsidRDefault="00D338FB">
      <w:pPr>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pPr>
        <w:spacing w:before="60" w:after="60"/>
        <w:rPr>
          <w:lang w:val="en-AU" w:eastAsia="en-AU"/>
        </w:rPr>
      </w:pPr>
      <w:r>
        <w:rPr>
          <w:lang w:val="en-AU" w:eastAsia="en-AU"/>
        </w:rPr>
        <w:t>{%p if faira_form.A5_5 == "Yes" %}</w:t>
      </w:r>
    </w:p>
    <w:p w14:paraId="0FD7F4FE" w14:textId="77777777" w:rsidR="00C61D99" w:rsidRDefault="00D338FB">
      <w:pPr>
        <w:spacing w:before="60" w:after="60"/>
        <w:rPr>
          <w:lang w:val="en-AU" w:eastAsia="en-AU"/>
        </w:rPr>
      </w:pPr>
      <w:r>
        <w:rPr>
          <w:lang w:val="en-AU" w:eastAsia="en-AU"/>
        </w:rPr>
        <w:t>The AI system has been subject to independent review.</w:t>
      </w:r>
    </w:p>
    <w:p w14:paraId="6ADE6E31" w14:textId="77777777" w:rsidR="00C61D99" w:rsidRDefault="00D338FB">
      <w:pPr>
        <w:spacing w:before="60" w:after="60"/>
        <w:rPr>
          <w:lang w:val="en-AU" w:eastAsia="en-AU"/>
        </w:rPr>
      </w:pPr>
      <w:r>
        <w:rPr>
          <w:lang w:val="en-AU" w:eastAsia="en-AU"/>
        </w:rPr>
        <w:t>{%p else %}</w:t>
      </w:r>
    </w:p>
    <w:p w14:paraId="7236374C" w14:textId="77777777" w:rsidR="00C61D99" w:rsidRDefault="00D338FB">
      <w:pPr>
        <w:spacing w:before="60" w:after="60"/>
        <w:rPr>
          <w:lang w:val="en-AU" w:eastAsia="en-AU"/>
        </w:rPr>
      </w:pPr>
      <w:r>
        <w:rPr>
          <w:lang w:val="en-AU" w:eastAsia="en-AU"/>
        </w:rPr>
        <w:t>The AI system has not been subject to independent review.</w:t>
      </w:r>
    </w:p>
    <w:p w14:paraId="24F45539" w14:textId="77777777" w:rsidR="00C61D99" w:rsidRDefault="00D338FB">
      <w:pPr>
        <w:spacing w:before="60" w:after="60"/>
        <w:rPr>
          <w:lang w:val="en-AU" w:eastAsia="en-AU"/>
        </w:rPr>
      </w:pPr>
      <w:r>
        <w:rPr>
          <w:lang w:val="en-AU" w:eastAsia="en-AU"/>
        </w:rPr>
        <w:t>{%p endif %}</w:t>
      </w:r>
    </w:p>
    <w:p w14:paraId="4C7633DD" w14:textId="77777777" w:rsidR="00C61D99" w:rsidRDefault="00D338FB">
      <w:pPr>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pPr>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pPr>
        <w:rPr>
          <w:lang w:val="en-AU" w:eastAsia="en-AU"/>
        </w:rPr>
      </w:pPr>
      <w:r>
        <w:rPr>
          <w:lang w:val="en-AU" w:eastAsia="en-AU"/>
        </w:rPr>
        <w:t>{%p if faira_form.A5_10 == "Yes" %}</w:t>
      </w:r>
    </w:p>
    <w:p w14:paraId="12DC078F" w14:textId="77777777" w:rsidR="00C61D99" w:rsidRDefault="00D338FB">
      <w:pPr>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pPr>
        <w:pStyle w:val="ListParagraph"/>
        <w:numPr>
          <w:ilvl w:val="0"/>
          <w:numId w:val="3"/>
        </w:numPr>
        <w:spacing w:before="60" w:after="6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pPr>
        <w:pStyle w:val="ListParagraph"/>
        <w:numPr>
          <w:ilvl w:val="0"/>
          <w:numId w:val="3"/>
        </w:numPr>
        <w:spacing w:before="60" w:after="6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pPr>
        <w:pStyle w:val="ListParagraph"/>
        <w:numPr>
          <w:ilvl w:val="0"/>
          <w:numId w:val="3"/>
        </w:numPr>
        <w:spacing w:before="60" w:after="6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pPr>
        <w:pStyle w:val="ListParagraph"/>
        <w:numPr>
          <w:ilvl w:val="0"/>
          <w:numId w:val="3"/>
        </w:numPr>
        <w:spacing w:before="60" w:after="6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pPr>
        <w:rPr>
          <w:lang w:val="en-AU" w:eastAsia="en-AU"/>
        </w:rPr>
      </w:pPr>
      <w:r>
        <w:rPr>
          <w:lang w:val="en-AU" w:eastAsia="en-AU"/>
        </w:rPr>
        <w:t>{%p if faira_form.A5_10_other %}</w:t>
      </w:r>
    </w:p>
    <w:p w14:paraId="7F142249" w14:textId="77777777" w:rsidR="00C61D99" w:rsidRDefault="00D338FB">
      <w:pPr>
        <w:pStyle w:val="ListParagraph"/>
        <w:numPr>
          <w:ilvl w:val="0"/>
          <w:numId w:val="3"/>
        </w:numPr>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pPr>
        <w:rPr>
          <w:lang w:val="en-AU" w:eastAsia="en-AU"/>
        </w:rPr>
      </w:pPr>
      <w:r>
        <w:rPr>
          <w:lang w:val="en-AU" w:eastAsia="en-AU"/>
        </w:rPr>
        <w:t>{%p endif %}</w:t>
      </w:r>
    </w:p>
    <w:p w14:paraId="035AA1D6" w14:textId="77777777" w:rsidR="00C61D99" w:rsidRDefault="00D338FB">
      <w:pPr>
        <w:rPr>
          <w:lang w:val="en-AU" w:eastAsia="en-AU"/>
        </w:rPr>
      </w:pPr>
      <w:r>
        <w:rPr>
          <w:lang w:val="en-AU" w:eastAsia="en-AU"/>
        </w:rPr>
        <w:t>{%p else %}</w:t>
      </w:r>
    </w:p>
    <w:p w14:paraId="46FF3F98" w14:textId="77777777" w:rsidR="00C61D99" w:rsidRDefault="00D338FB">
      <w:pPr>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pPr>
        <w:rPr>
          <w:lang w:val="en-AU" w:eastAsia="en-AU"/>
        </w:rPr>
      </w:pPr>
      <w:r>
        <w:rPr>
          <w:lang w:val="en-AU" w:eastAsia="en-AU"/>
        </w:rPr>
        <w:t>{%p endif %}</w:t>
      </w:r>
    </w:p>
    <w:p w14:paraId="744A68AB" w14:textId="77777777" w:rsidR="00C61D99" w:rsidRDefault="00D338FB">
      <w:pPr>
        <w:rPr>
          <w:lang w:val="en-AU" w:eastAsia="en-AU"/>
        </w:rPr>
      </w:pPr>
      <w:r>
        <w:rPr>
          <w:lang w:val="en-AU" w:eastAsia="en-AU"/>
        </w:rPr>
        <w:t xml:space="preserve">The AI system is deployed in the following context: {{ faira_form.A5_11 }}. </w:t>
      </w:r>
    </w:p>
    <w:p w14:paraId="659E4F98" w14:textId="77777777" w:rsidR="00C61D99" w:rsidRDefault="00D338FB">
      <w:pPr>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5607495" w14:textId="77777777" w:rsidR="00C61D99" w:rsidRDefault="00D338FB">
            <w:pPr>
              <w:rPr>
                <w:b/>
                <w:bCs/>
                <w:sz w:val="20"/>
                <w:szCs w:val="20"/>
                <w:lang w:val="en-AU" w:eastAsia="en-AU"/>
              </w:rPr>
            </w:pPr>
            <w:r>
              <w:rPr>
                <w:b/>
                <w:bCs/>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651CFE" w14:textId="77777777" w:rsidR="00C61D99" w:rsidRDefault="00D338FB">
            <w:pPr>
              <w:rPr>
                <w:b/>
                <w:bCs/>
                <w:sz w:val="20"/>
                <w:szCs w:val="20"/>
                <w:lang w:val="en-AU" w:eastAsia="en-AU"/>
              </w:rPr>
            </w:pPr>
            <w:r>
              <w:rPr>
                <w:b/>
                <w:bCs/>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r w:rsidR="00533F63">
        <w:fldChar w:fldCharType="begin"/>
      </w:r>
      <w:r w:rsidR="00533F63">
        <w:instrText xml:space="preserve"> SEQ Table \* ARABIC </w:instrText>
      </w:r>
      <w:r w:rsidR="00533F63">
        <w:fldChar w:fldCharType="separate"/>
      </w:r>
      <w:r w:rsidR="00533F63">
        <w:rPr>
          <w:noProof/>
        </w:rPr>
        <w:t>5</w:t>
      </w:r>
      <w:r w:rsidR="00533F63">
        <w:rPr>
          <w:noProof/>
        </w:rPr>
        <w:fldChar w:fldCharType="end"/>
      </w:r>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001161"/>
      <w:r>
        <w:rPr>
          <w:lang w:val="en-AU" w:eastAsia="en-AU"/>
        </w:rPr>
        <w:t>Part B – AI Ethics Principles Risk Assessment</w:t>
      </w:r>
      <w:bookmarkEnd w:id="9"/>
    </w:p>
    <w:p w14:paraId="63EAB4BC" w14:textId="77777777" w:rsidR="00C61D99" w:rsidRDefault="00D338FB">
      <w:pPr>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pPr>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pPr>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4ED52B88" w:rsidR="00C61D99" w:rsidRDefault="00D338FB">
      <w:pPr>
        <w:rPr>
          <w:lang w:val="en-AU" w:eastAsia="en-AU"/>
        </w:rPr>
      </w:pPr>
      <w:r w:rsidRPr="00934EB4">
        <w:rPr>
          <w:highlight w:val="yellow"/>
          <w:lang w:val="en-AU" w:eastAsia="en-AU"/>
        </w:rPr>
        <w:t>{{ai.f_domain_analysis}}</w:t>
      </w:r>
      <w:r>
        <w:rPr>
          <w:lang w:val="en-AU" w:eastAsia="en-AU"/>
        </w:rPr>
        <w:t xml:space="preserve"> </w:t>
      </w:r>
      <w:r w:rsidR="001D7EDE" w:rsidRPr="002069BD">
        <w:rPr>
          <w:rFonts w:eastAsia="Times New Roman" w:cs="Arial"/>
          <w:i/>
          <w:iCs/>
          <w:color w:val="808080" w:themeColor="background1" w:themeShade="80"/>
          <w:kern w:val="0"/>
          <w:sz w:val="20"/>
          <w:szCs w:val="20"/>
          <w:lang w:eastAsia="en-AU"/>
          <w14:ligatures w14:val="none"/>
        </w:rPr>
        <w:t>(AI-assisted narrative)</w:t>
      </w:r>
    </w:p>
    <w:p w14:paraId="72F010E5" w14:textId="77777777" w:rsidR="00C61D99" w:rsidRDefault="00D338FB">
      <w:pPr>
        <w:pStyle w:val="Heading02"/>
        <w:rPr>
          <w:lang w:val="en-AU" w:eastAsia="en-AU"/>
        </w:rPr>
      </w:pPr>
      <w:bookmarkStart w:id="10" w:name="_Toc221001162"/>
      <w:r>
        <w:rPr>
          <w:lang w:val="en-AU" w:eastAsia="en-AU"/>
        </w:rPr>
        <w:t>Accountability</w:t>
      </w:r>
      <w:bookmarkEnd w:id="10"/>
    </w:p>
    <w:p w14:paraId="7EC528A9" w14:textId="77777777" w:rsidR="00C61D99" w:rsidRDefault="00D338FB">
      <w:pPr>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pPr>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pPr>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18F4291F"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Pr>
          <w:highlight w:val="yellow"/>
          <w:lang w:val="en-AU" w:eastAsia="en-AU"/>
        </w:rPr>
        <w:t>({{ faira_form.A5_2</w:t>
      </w:r>
      <w:r w:rsidR="00AE5899">
        <w:rPr>
          <w:highlight w:val="yellow"/>
          <w:lang w:val="en-AU" w:eastAsia="en-AU"/>
        </w:rPr>
        <w:t>b</w:t>
      </w:r>
      <w:r>
        <w:rPr>
          <w:highlight w:val="yellow"/>
          <w:lang w:val="en-AU" w:eastAsia="en-AU"/>
        </w:rPr>
        <w:t xml:space="preserve">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pPr>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F54DF20"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pPr>
        <w:numPr>
          <w:ilvl w:val="0"/>
          <w:numId w:val="11"/>
        </w:numPr>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pPr>
        <w:numPr>
          <w:ilvl w:val="0"/>
          <w:numId w:val="11"/>
        </w:numPr>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pPr>
        <w:numPr>
          <w:ilvl w:val="0"/>
          <w:numId w:val="11"/>
        </w:numPr>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pPr>
        <w:numPr>
          <w:ilvl w:val="0"/>
          <w:numId w:val="11"/>
        </w:numPr>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AAF080" w14:textId="77777777" w:rsidR="00C61D99" w:rsidRDefault="00D338FB">
            <w:pPr>
              <w:rPr>
                <w:b/>
                <w:bCs/>
                <w:sz w:val="20"/>
                <w:szCs w:val="20"/>
                <w:lang w:val="en-AU" w:eastAsia="en-AU"/>
              </w:rPr>
            </w:pPr>
            <w:r>
              <w:rPr>
                <w:b/>
                <w:bCs/>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D91055" w14:textId="77777777" w:rsidR="00C61D99" w:rsidRDefault="00D338FB">
            <w:pPr>
              <w:rPr>
                <w:b/>
                <w:bCs/>
                <w:sz w:val="20"/>
                <w:szCs w:val="20"/>
                <w:lang w:val="en-AU" w:eastAsia="en-AU"/>
              </w:rPr>
            </w:pPr>
            <w:r>
              <w:rPr>
                <w:b/>
                <w:bCs/>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543857" w14:textId="77777777" w:rsidR="00C61D99" w:rsidRDefault="00D338FB">
            <w:pPr>
              <w:rPr>
                <w:b/>
                <w:bCs/>
                <w:sz w:val="20"/>
                <w:szCs w:val="20"/>
                <w:lang w:val="en-AU" w:eastAsia="en-AU"/>
              </w:rPr>
            </w:pPr>
            <w:r>
              <w:rPr>
                <w:b/>
                <w:bCs/>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6</w:t>
      </w:r>
      <w:r w:rsidR="00533F63">
        <w:rPr>
          <w:noProof/>
        </w:rPr>
        <w:fldChar w:fldCharType="end"/>
      </w:r>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pPr>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pPr>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pPr>
        <w:rPr>
          <w:b/>
          <w:bCs/>
          <w:lang w:val="en-AU" w:eastAsia="en-AU"/>
        </w:rPr>
      </w:pPr>
      <w:r>
        <w:rPr>
          <w:b/>
          <w:bCs/>
          <w:lang w:val="en-AU" w:eastAsia="en-AU"/>
        </w:rPr>
        <w:t>What would change this score?</w:t>
      </w:r>
    </w:p>
    <w:p w14:paraId="70B8ABD4"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pPr>
        <w:pStyle w:val="ListParagraph"/>
        <w:numPr>
          <w:ilvl w:val="0"/>
          <w:numId w:val="11"/>
        </w:numPr>
        <w:spacing w:before="60" w:after="6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pPr>
        <w:pStyle w:val="ListParagraph"/>
        <w:numPr>
          <w:ilvl w:val="0"/>
          <w:numId w:val="11"/>
        </w:numPr>
        <w:spacing w:before="60" w:after="6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pPr>
        <w:pStyle w:val="ListParagraph"/>
        <w:numPr>
          <w:ilvl w:val="0"/>
          <w:numId w:val="11"/>
        </w:numPr>
        <w:spacing w:before="60" w:after="60"/>
        <w:contextualSpacing w:val="0"/>
        <w:rPr>
          <w:lang w:val="en-AU" w:eastAsia="en-AU"/>
        </w:rPr>
      </w:pPr>
      <w:r>
        <w:rPr>
          <w:lang w:val="en-AU" w:eastAsia="en-AU"/>
        </w:rPr>
        <w:t>Defined escalation and decision-authority pathways for AI-related issues.</w:t>
      </w:r>
    </w:p>
    <w:p w14:paraId="791D258E" w14:textId="77777777" w:rsidR="00C61D99" w:rsidRDefault="00D338FB">
      <w:pPr>
        <w:pStyle w:val="ListParagraph"/>
        <w:numPr>
          <w:ilvl w:val="0"/>
          <w:numId w:val="11"/>
        </w:numPr>
        <w:spacing w:before="60" w:after="6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pPr>
        <w:pStyle w:val="ListParagraph"/>
        <w:numPr>
          <w:ilvl w:val="0"/>
          <w:numId w:val="11"/>
        </w:numPr>
        <w:spacing w:before="60" w:after="6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001163"/>
      <w:r>
        <w:rPr>
          <w:lang w:val="en-AU" w:eastAsia="en-AU"/>
        </w:rPr>
        <w:t>Contestability</w:t>
      </w:r>
      <w:bookmarkEnd w:id="11"/>
    </w:p>
    <w:p w14:paraId="04C22A0C" w14:textId="77777777" w:rsidR="00C61D99" w:rsidRDefault="00D338FB">
      <w:pPr>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pPr>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
        <w:t>{%p if faira_form.B7_1 == "Yes" %}</w:t>
      </w:r>
    </w:p>
    <w:p w14:paraId="552BE117" w14:textId="77777777" w:rsidR="00C61D99" w:rsidRDefault="00D338FB">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20184D">
      <w:pPr>
        <w:rPr>
          <w:highlight w:val="yellow"/>
        </w:rPr>
      </w:pPr>
      <w:r w:rsidRPr="008D7ACC">
        <w:rPr>
          <w:highlight w:val="yellow"/>
        </w:rPr>
        <w:t>{%p if faira_form.B7_1_outcome_change %}</w:t>
      </w:r>
    </w:p>
    <w:p w14:paraId="05E60F06" w14:textId="77777777" w:rsidR="0020184D" w:rsidRPr="008D7ACC" w:rsidRDefault="0020184D" w:rsidP="0020184D">
      <w:pPr>
        <w:rPr>
          <w:highlight w:val="yellow"/>
        </w:rPr>
      </w:pPr>
      <w:r w:rsidRPr="008D7ACC">
        <w:rPr>
          <w:highlight w:val="yellow"/>
        </w:rPr>
        <w:t>{% if faira_form.B7_1_outcome_change == "yes - decision can be reversed or amended" %}</w:t>
      </w:r>
    </w:p>
    <w:p w14:paraId="65DB1545" w14:textId="77777777" w:rsidR="0020184D" w:rsidRPr="008D7ACC" w:rsidRDefault="0020184D" w:rsidP="0020184D">
      <w:pPr>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20184D">
      <w:pPr>
        <w:rPr>
          <w:highlight w:val="yellow"/>
        </w:rPr>
      </w:pPr>
      <w:r w:rsidRPr="008D7ACC">
        <w:rPr>
          <w:highlight w:val="yellow"/>
        </w:rPr>
        <w:t>{% elif faira_form.B7_1_outcome_change == "partially - decision can be adjusted" %}</w:t>
      </w:r>
    </w:p>
    <w:p w14:paraId="4A231635" w14:textId="77777777" w:rsidR="0020184D" w:rsidRPr="008D7ACC" w:rsidRDefault="0020184D" w:rsidP="0020184D">
      <w:pPr>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20184D">
      <w:pPr>
        <w:rPr>
          <w:highlight w:val="yellow"/>
        </w:rPr>
      </w:pPr>
      <w:r w:rsidRPr="008D7ACC">
        <w:rPr>
          <w:highlight w:val="yellow"/>
        </w:rPr>
        <w:t>{% elif faira_form.B7_1_outcome_change == "no - decision cannot be changed" %}</w:t>
      </w:r>
    </w:p>
    <w:p w14:paraId="0D81FB4B" w14:textId="77777777" w:rsidR="0020184D" w:rsidRPr="008D7ACC" w:rsidRDefault="0020184D" w:rsidP="0020184D">
      <w:pPr>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20184D">
      <w:pPr>
        <w:rPr>
          <w:highlight w:val="yellow"/>
        </w:rPr>
      </w:pPr>
      <w:r w:rsidRPr="008D7ACC">
        <w:rPr>
          <w:highlight w:val="yellow"/>
        </w:rPr>
        <w:t>{% else %}</w:t>
      </w:r>
    </w:p>
    <w:p w14:paraId="561A166A" w14:textId="77777777" w:rsidR="0020184D" w:rsidRPr="008D7ACC" w:rsidRDefault="0020184D" w:rsidP="0020184D">
      <w:pPr>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20184D">
      <w:pPr>
        <w:rPr>
          <w:highlight w:val="yellow"/>
        </w:rPr>
      </w:pPr>
      <w:r w:rsidRPr="008D7ACC">
        <w:rPr>
          <w:highlight w:val="yellow"/>
        </w:rPr>
        <w:t>{% endif %}</w:t>
      </w:r>
    </w:p>
    <w:p w14:paraId="554BEB05" w14:textId="77777777" w:rsidR="008D7ACC" w:rsidRDefault="0020184D" w:rsidP="0020184D">
      <w:r w:rsidRPr="008D7ACC">
        <w:rPr>
          <w:highlight w:val="yellow"/>
        </w:rPr>
        <w:t>{%p endif %}</w:t>
      </w:r>
    </w:p>
    <w:p w14:paraId="0F6717A9" w14:textId="30B971B5" w:rsidR="00C61D99" w:rsidRDefault="00D338FB" w:rsidP="0020184D">
      <w:r w:rsidRPr="0020184D">
        <w:t>{% if faira_form.B7_1_describe %}.</w:t>
      </w:r>
      <w:r>
        <w:t xml:space="preserve"> Additional notes: {{ faira_form.B7_1_describe }}.</w:t>
      </w:r>
    </w:p>
    <w:p w14:paraId="01035BE1" w14:textId="77777777" w:rsidR="00C61D99" w:rsidRDefault="00D338FB">
      <w:r>
        <w:t>{% endif %}</w:t>
      </w:r>
    </w:p>
    <w:p w14:paraId="78E88407" w14:textId="77777777" w:rsidR="00C61D99" w:rsidRDefault="00D338FB">
      <w:r>
        <w:t>{%p else %}</w:t>
      </w:r>
    </w:p>
    <w:p w14:paraId="0B1DF0B7" w14:textId="77777777" w:rsidR="00C61D99" w:rsidRDefault="00D338FB">
      <w:r>
        <w:t>The assessment indicates that there is no defined process for challenging or reviewing AI-supported outcomes.</w:t>
      </w:r>
    </w:p>
    <w:p w14:paraId="16A8585A" w14:textId="77777777" w:rsidR="00C61D99" w:rsidRDefault="00D338FB">
      <w:r>
        <w:t>{%p endif %}</w:t>
      </w:r>
    </w:p>
    <w:p w14:paraId="53522D31" w14:textId="77777777" w:rsidR="00C61D99" w:rsidRDefault="00D338FB">
      <w:pPr>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A2328FF"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pPr>
        <w:numPr>
          <w:ilvl w:val="0"/>
          <w:numId w:val="10"/>
        </w:numPr>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pPr>
        <w:numPr>
          <w:ilvl w:val="0"/>
          <w:numId w:val="10"/>
        </w:numPr>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pPr>
        <w:numPr>
          <w:ilvl w:val="0"/>
          <w:numId w:val="10"/>
        </w:numPr>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pPr>
        <w:numPr>
          <w:ilvl w:val="0"/>
          <w:numId w:val="10"/>
        </w:numPr>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607D44C" w14:textId="77777777" w:rsidR="00C61D99" w:rsidRDefault="00D338FB">
            <w:pPr>
              <w:rPr>
                <w:b/>
                <w:bCs/>
                <w:sz w:val="20"/>
                <w:szCs w:val="20"/>
                <w:lang w:val="en-AU" w:eastAsia="en-AU"/>
              </w:rPr>
            </w:pPr>
            <w:r>
              <w:rPr>
                <w:b/>
                <w:bCs/>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682DF8" w14:textId="77777777" w:rsidR="00C61D99" w:rsidRDefault="00D338FB">
            <w:pPr>
              <w:rPr>
                <w:b/>
                <w:bCs/>
                <w:sz w:val="20"/>
                <w:szCs w:val="20"/>
                <w:lang w:val="en-AU" w:eastAsia="en-AU"/>
              </w:rPr>
            </w:pPr>
            <w:r>
              <w:rPr>
                <w:b/>
                <w:bCs/>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8B84C13" w14:textId="77777777" w:rsidR="00C61D99" w:rsidRDefault="00D338FB">
            <w:pPr>
              <w:rPr>
                <w:b/>
                <w:bCs/>
                <w:sz w:val="20"/>
                <w:szCs w:val="20"/>
                <w:lang w:val="en-AU" w:eastAsia="en-AU"/>
              </w:rPr>
            </w:pPr>
            <w:r>
              <w:rPr>
                <w:b/>
                <w:bCs/>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r w:rsidR="00533F63">
        <w:fldChar w:fldCharType="begin"/>
      </w:r>
      <w:r w:rsidR="00533F63">
        <w:instrText xml:space="preserve"> SEQ Table \* ARABIC </w:instrText>
      </w:r>
      <w:r w:rsidR="00533F63">
        <w:fldChar w:fldCharType="separate"/>
      </w:r>
      <w:r w:rsidR="00533F63">
        <w:rPr>
          <w:noProof/>
        </w:rPr>
        <w:t>7</w:t>
      </w:r>
      <w:r w:rsidR="00533F63">
        <w:rPr>
          <w:noProof/>
        </w:rPr>
        <w:fldChar w:fldCharType="end"/>
      </w:r>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8AA041" w14:textId="77777777" w:rsidR="00C61D99" w:rsidRDefault="00D338FB">
            <w:pPr>
              <w:rPr>
                <w:b/>
                <w:bCs/>
                <w:sz w:val="20"/>
                <w:szCs w:val="20"/>
                <w:lang w:val="en-AU" w:eastAsia="en-AU"/>
              </w:rPr>
            </w:pPr>
            <w:r>
              <w:rPr>
                <w:b/>
                <w:bCs/>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32A4A6" w14:textId="77777777" w:rsidR="00C61D99" w:rsidRDefault="00D338FB">
            <w:pPr>
              <w:rPr>
                <w:b/>
                <w:bCs/>
                <w:sz w:val="20"/>
                <w:szCs w:val="20"/>
                <w:lang w:val="en-AU" w:eastAsia="en-AU"/>
              </w:rPr>
            </w:pPr>
            <w:r>
              <w:rPr>
                <w:b/>
                <w:bCs/>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4A25DE18"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A40A42">
            <w:pPr>
              <w:keepNext/>
              <w:spacing w:before="60" w:after="6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8</w:t>
      </w:r>
      <w:r w:rsidR="00533F63">
        <w:rPr>
          <w:noProof/>
        </w:rPr>
        <w:fldChar w:fldCharType="end"/>
      </w:r>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pPr>
        <w:numPr>
          <w:ilvl w:val="0"/>
          <w:numId w:val="16"/>
        </w:numPr>
        <w:spacing w:before="60" w:after="6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pPr>
        <w:numPr>
          <w:ilvl w:val="0"/>
          <w:numId w:val="16"/>
        </w:numPr>
        <w:spacing w:before="60" w:after="60"/>
        <w:rPr>
          <w:lang w:val="en-AU" w:eastAsia="en-AU"/>
        </w:rPr>
      </w:pPr>
      <w:r>
        <w:rPr>
          <w:lang w:val="en-AU" w:eastAsia="en-AU"/>
        </w:rPr>
        <w:t>Defined service levels or timeframes for responding to challenges or review requests.</w:t>
      </w:r>
    </w:p>
    <w:p w14:paraId="3BAE8ED1" w14:textId="77777777" w:rsidR="00C61D99" w:rsidRDefault="00D338FB">
      <w:pPr>
        <w:numPr>
          <w:ilvl w:val="0"/>
          <w:numId w:val="16"/>
        </w:numPr>
        <w:spacing w:before="60" w:after="60"/>
        <w:rPr>
          <w:lang w:val="en-AU" w:eastAsia="en-AU"/>
        </w:rPr>
      </w:pPr>
      <w:r>
        <w:rPr>
          <w:lang w:val="en-AU" w:eastAsia="en-AU"/>
        </w:rPr>
        <w:t>Availability of human review or override for contested decisions where appropriate.</w:t>
      </w:r>
    </w:p>
    <w:p w14:paraId="32A9AC56" w14:textId="77777777" w:rsidR="00C61D99" w:rsidRDefault="00D338FB">
      <w:pPr>
        <w:numPr>
          <w:ilvl w:val="0"/>
          <w:numId w:val="16"/>
        </w:numPr>
        <w:spacing w:before="60" w:after="60"/>
        <w:rPr>
          <w:lang w:val="en-AU" w:eastAsia="en-AU"/>
        </w:rPr>
      </w:pPr>
      <w:r>
        <w:rPr>
          <w:lang w:val="en-AU" w:eastAsia="en-AU"/>
        </w:rPr>
        <w:t>Clear communication to affected parties about how and when decisions can be challenged.</w:t>
      </w:r>
    </w:p>
    <w:p w14:paraId="324532DD" w14:textId="77777777" w:rsidR="00C61D99" w:rsidRDefault="00D338FB">
      <w:pPr>
        <w:numPr>
          <w:ilvl w:val="0"/>
          <w:numId w:val="16"/>
        </w:numPr>
        <w:spacing w:before="60" w:after="6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001164"/>
      <w:r>
        <w:rPr>
          <w:lang w:val="en-AU" w:eastAsia="en-AU"/>
        </w:rPr>
        <w:t>Fairness</w:t>
      </w:r>
      <w:bookmarkEnd w:id="12"/>
    </w:p>
    <w:p w14:paraId="5CB0C02E" w14:textId="77777777" w:rsidR="00C61D99" w:rsidRDefault="00D338FB">
      <w:pPr>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pPr>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pPr>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C4EEF8A"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pPr>
        <w:numPr>
          <w:ilvl w:val="0"/>
          <w:numId w:val="7"/>
        </w:numPr>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pPr>
        <w:numPr>
          <w:ilvl w:val="0"/>
          <w:numId w:val="7"/>
        </w:numPr>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pPr>
        <w:numPr>
          <w:ilvl w:val="0"/>
          <w:numId w:val="7"/>
        </w:numPr>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pPr>
        <w:numPr>
          <w:ilvl w:val="0"/>
          <w:numId w:val="7"/>
        </w:numPr>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2C41A4" w14:textId="77777777" w:rsidR="00C61D99" w:rsidRDefault="00D338FB">
            <w:pPr>
              <w:rPr>
                <w:b/>
                <w:bCs/>
                <w:sz w:val="20"/>
                <w:szCs w:val="20"/>
                <w:lang w:val="en-AU" w:eastAsia="en-AU"/>
              </w:rPr>
            </w:pPr>
            <w:r>
              <w:rPr>
                <w:b/>
                <w:bCs/>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DEF643"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9A3F55" w14:textId="77777777" w:rsidR="00C61D99" w:rsidRDefault="00D338FB">
            <w:pPr>
              <w:rPr>
                <w:b/>
                <w:bCs/>
                <w:sz w:val="20"/>
                <w:szCs w:val="20"/>
                <w:lang w:val="en-AU" w:eastAsia="en-AU"/>
              </w:rPr>
            </w:pPr>
            <w:r>
              <w:rPr>
                <w:b/>
                <w:bCs/>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r w:rsidR="00533F63">
        <w:fldChar w:fldCharType="begin"/>
      </w:r>
      <w:r w:rsidR="00533F63">
        <w:instrText xml:space="preserve"> SEQ Table \* ARABIC </w:instrText>
      </w:r>
      <w:r w:rsidR="00533F63">
        <w:fldChar w:fldCharType="separate"/>
      </w:r>
      <w:r w:rsidR="00533F63">
        <w:rPr>
          <w:noProof/>
        </w:rPr>
        <w:t>9</w:t>
      </w:r>
      <w:r w:rsidR="00533F63">
        <w:rPr>
          <w:noProof/>
        </w:rPr>
        <w:fldChar w:fldCharType="end"/>
      </w:r>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pPr>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pPr>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pPr>
        <w:rPr>
          <w:b/>
          <w:bCs/>
          <w:lang w:eastAsia="en-AU"/>
        </w:rPr>
      </w:pPr>
      <w:r>
        <w:rPr>
          <w:b/>
          <w:bCs/>
          <w:lang w:eastAsia="en-AU"/>
        </w:rPr>
        <w:t>What would change this score?</w:t>
      </w:r>
    </w:p>
    <w:p w14:paraId="2A97602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pPr>
        <w:numPr>
          <w:ilvl w:val="0"/>
          <w:numId w:val="17"/>
        </w:numPr>
        <w:spacing w:before="60" w:after="60"/>
        <w:rPr>
          <w:lang w:val="en-AU" w:eastAsia="en-AU"/>
        </w:rPr>
      </w:pPr>
      <w:r>
        <w:rPr>
          <w:lang w:val="en-AU" w:eastAsia="en-AU"/>
        </w:rPr>
        <w:t>Regular assessment of training and operational data for bias, representativeness, and proxy variables.</w:t>
      </w:r>
    </w:p>
    <w:p w14:paraId="1B62C013" w14:textId="77777777" w:rsidR="00C61D99" w:rsidRDefault="00D338FB">
      <w:pPr>
        <w:numPr>
          <w:ilvl w:val="0"/>
          <w:numId w:val="17"/>
        </w:numPr>
        <w:spacing w:before="60" w:after="6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pPr>
        <w:numPr>
          <w:ilvl w:val="0"/>
          <w:numId w:val="17"/>
        </w:numPr>
        <w:spacing w:before="60" w:after="60"/>
        <w:rPr>
          <w:lang w:val="en-AU" w:eastAsia="en-AU"/>
        </w:rPr>
      </w:pPr>
      <w:r>
        <w:rPr>
          <w:lang w:val="en-AU" w:eastAsia="en-AU"/>
        </w:rPr>
        <w:t>Clear documentation of identified bias risks and mitigation strategies.</w:t>
      </w:r>
    </w:p>
    <w:p w14:paraId="6A38EFB9" w14:textId="77777777" w:rsidR="00C61D99" w:rsidRDefault="00D338FB">
      <w:pPr>
        <w:numPr>
          <w:ilvl w:val="0"/>
          <w:numId w:val="17"/>
        </w:numPr>
        <w:spacing w:before="60" w:after="60"/>
        <w:rPr>
          <w:lang w:val="en-AU" w:eastAsia="en-AU"/>
        </w:rPr>
      </w:pPr>
      <w:r>
        <w:rPr>
          <w:lang w:val="en-AU" w:eastAsia="en-AU"/>
        </w:rPr>
        <w:t>Human oversight of outcomes where fairness risks are elevated or uncertain.</w:t>
      </w:r>
    </w:p>
    <w:p w14:paraId="255176E8" w14:textId="77777777" w:rsidR="00C61D99" w:rsidRDefault="00D338FB">
      <w:pPr>
        <w:numPr>
          <w:ilvl w:val="0"/>
          <w:numId w:val="17"/>
        </w:numPr>
        <w:spacing w:before="60" w:after="6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001165"/>
      <w:r>
        <w:rPr>
          <w:lang w:val="en-AU" w:eastAsia="en-AU"/>
        </w:rPr>
        <w:t>Human, Societal and Environmental Wellbeing</w:t>
      </w:r>
      <w:bookmarkEnd w:id="13"/>
    </w:p>
    <w:p w14:paraId="3A741775" w14:textId="77777777" w:rsidR="00C61D99" w:rsidRDefault="00D338FB">
      <w:pPr>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pPr>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pPr>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29BE7DD"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pPr>
        <w:numPr>
          <w:ilvl w:val="0"/>
          <w:numId w:val="5"/>
        </w:numPr>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pPr>
        <w:numPr>
          <w:ilvl w:val="0"/>
          <w:numId w:val="5"/>
        </w:numPr>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pPr>
        <w:numPr>
          <w:ilvl w:val="0"/>
          <w:numId w:val="5"/>
        </w:numPr>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pPr>
        <w:numPr>
          <w:ilvl w:val="0"/>
          <w:numId w:val="5"/>
        </w:numPr>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33D7C" w14:textId="77777777" w:rsidR="00C61D99" w:rsidRDefault="00D338FB">
            <w:pPr>
              <w:rPr>
                <w:b/>
                <w:bCs/>
                <w:sz w:val="20"/>
                <w:szCs w:val="20"/>
                <w:lang w:val="en-AU" w:eastAsia="en-AU"/>
              </w:rPr>
            </w:pPr>
            <w:r>
              <w:rPr>
                <w:b/>
                <w:bCs/>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FBAA705" w14:textId="77777777" w:rsidR="00C61D99" w:rsidRDefault="00D338FB">
            <w:pPr>
              <w:rPr>
                <w:b/>
                <w:bCs/>
                <w:sz w:val="20"/>
                <w:szCs w:val="20"/>
                <w:lang w:val="en-AU" w:eastAsia="en-AU"/>
              </w:rPr>
            </w:pPr>
            <w:r>
              <w:rPr>
                <w:b/>
                <w:bCs/>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6A65703" w14:textId="77777777" w:rsidR="00C61D99" w:rsidRDefault="00D338FB">
            <w:pPr>
              <w:rPr>
                <w:b/>
                <w:bCs/>
                <w:sz w:val="20"/>
                <w:szCs w:val="20"/>
                <w:lang w:val="en-AU" w:eastAsia="en-AU"/>
              </w:rPr>
            </w:pPr>
            <w:r>
              <w:rPr>
                <w:b/>
                <w:bCs/>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r w:rsidR="00533F63">
        <w:fldChar w:fldCharType="begin"/>
      </w:r>
      <w:r w:rsidR="00533F63">
        <w:instrText xml:space="preserve"> SEQ Table \* ARABIC </w:instrText>
      </w:r>
      <w:r w:rsidR="00533F63">
        <w:fldChar w:fldCharType="separate"/>
      </w:r>
      <w:r w:rsidR="00533F63">
        <w:rPr>
          <w:noProof/>
        </w:rPr>
        <w:t>10</w:t>
      </w:r>
      <w:r w:rsidR="00533F63">
        <w:rPr>
          <w:noProof/>
        </w:rPr>
        <w:fldChar w:fldCharType="end"/>
      </w:r>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pPr>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pPr>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pPr>
        <w:rPr>
          <w:b/>
          <w:bCs/>
          <w:lang w:eastAsia="en-AU"/>
        </w:rPr>
      </w:pPr>
      <w:r>
        <w:rPr>
          <w:b/>
          <w:bCs/>
          <w:lang w:eastAsia="en-AU"/>
        </w:rPr>
        <w:t>What would change this score?</w:t>
      </w:r>
    </w:p>
    <w:p w14:paraId="12E35EF1"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pPr>
        <w:pStyle w:val="ListParagraph"/>
        <w:numPr>
          <w:ilvl w:val="0"/>
          <w:numId w:val="5"/>
        </w:numPr>
        <w:spacing w:before="60" w:after="6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pPr>
        <w:pStyle w:val="ListParagraph"/>
        <w:numPr>
          <w:ilvl w:val="0"/>
          <w:numId w:val="5"/>
        </w:numPr>
        <w:spacing w:before="60" w:after="6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pPr>
        <w:pStyle w:val="ListParagraph"/>
        <w:numPr>
          <w:ilvl w:val="0"/>
          <w:numId w:val="5"/>
        </w:numPr>
        <w:spacing w:before="60" w:after="6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pPr>
        <w:pStyle w:val="ListParagraph"/>
        <w:numPr>
          <w:ilvl w:val="0"/>
          <w:numId w:val="5"/>
        </w:numPr>
        <w:spacing w:before="60" w:after="6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pPr>
        <w:pStyle w:val="ListParagraph"/>
        <w:numPr>
          <w:ilvl w:val="0"/>
          <w:numId w:val="5"/>
        </w:numPr>
        <w:spacing w:before="60" w:after="6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001166"/>
      <w:r>
        <w:rPr>
          <w:lang w:val="en-AU" w:eastAsia="en-AU"/>
        </w:rPr>
        <w:t>Human-Centred Values</w:t>
      </w:r>
      <w:bookmarkEnd w:id="14"/>
    </w:p>
    <w:p w14:paraId="0526F014" w14:textId="77777777" w:rsidR="00C61D99" w:rsidRDefault="00D338FB">
      <w:pPr>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pPr>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pPr>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2F99C56"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pPr>
        <w:numPr>
          <w:ilvl w:val="0"/>
          <w:numId w:val="6"/>
        </w:numPr>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pPr>
        <w:numPr>
          <w:ilvl w:val="0"/>
          <w:numId w:val="6"/>
        </w:numPr>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pPr>
        <w:numPr>
          <w:ilvl w:val="0"/>
          <w:numId w:val="6"/>
        </w:numPr>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pPr>
        <w:numPr>
          <w:ilvl w:val="0"/>
          <w:numId w:val="6"/>
        </w:numPr>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1D4B2C1D" w14:textId="77777777" w:rsidR="00C61D99" w:rsidRDefault="00C61D99">
      <w:pPr>
        <w:rPr>
          <w:lang w:eastAsia="en-AU"/>
        </w:rPr>
      </w:pP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06500D" w14:textId="77777777" w:rsidR="00C61D99" w:rsidRDefault="00D338FB">
            <w:pPr>
              <w:rPr>
                <w:b/>
                <w:bCs/>
                <w:sz w:val="20"/>
                <w:szCs w:val="20"/>
                <w:lang w:val="en-AU" w:eastAsia="en-AU"/>
              </w:rPr>
            </w:pPr>
            <w:r>
              <w:rPr>
                <w:b/>
                <w:bCs/>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9E1F4" w14:textId="77777777" w:rsidR="00C61D99" w:rsidRDefault="00D338FB">
            <w:pPr>
              <w:rPr>
                <w:b/>
                <w:bCs/>
                <w:sz w:val="20"/>
                <w:szCs w:val="20"/>
                <w:lang w:val="en-AU" w:eastAsia="en-AU"/>
              </w:rPr>
            </w:pPr>
            <w:r>
              <w:rPr>
                <w:b/>
                <w:bCs/>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9E48AC" w14:textId="77777777" w:rsidR="00C61D99" w:rsidRDefault="00D338FB">
            <w:pPr>
              <w:rPr>
                <w:b/>
                <w:bCs/>
                <w:sz w:val="20"/>
                <w:szCs w:val="20"/>
                <w:lang w:val="en-AU" w:eastAsia="en-AU"/>
              </w:rPr>
            </w:pPr>
            <w:r>
              <w:rPr>
                <w:b/>
                <w:bCs/>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11</w:t>
      </w:r>
      <w:r w:rsidR="00533F63">
        <w:rPr>
          <w:noProof/>
        </w:rPr>
        <w:fldChar w:fldCharType="end"/>
      </w:r>
      <w:r>
        <w:t xml:space="preserve"> - Human-Centred Values FAIRA domain risk profile</w:t>
      </w:r>
    </w:p>
    <w:p w14:paraId="5FCA7A8E" w14:textId="77777777" w:rsidR="00C61D99" w:rsidRDefault="00D338FB">
      <w:pPr>
        <w:rPr>
          <w:b/>
          <w:bCs/>
          <w:lang w:val="en-AU" w:eastAsia="en-AU"/>
        </w:rPr>
      </w:pPr>
      <w:r>
        <w:rPr>
          <w:b/>
          <w:bCs/>
          <w:lang w:val="en-AU" w:eastAsia="en-AU"/>
        </w:rPr>
        <w:t>Domain Interpretation</w:t>
      </w:r>
    </w:p>
    <w:p w14:paraId="75CC954A" w14:textId="77777777" w:rsidR="00C61D99" w:rsidRDefault="00D338FB">
      <w:pPr>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pPr>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pPr>
        <w:rPr>
          <w:b/>
          <w:bCs/>
          <w:lang w:eastAsia="en-AU"/>
        </w:rPr>
      </w:pPr>
      <w:r>
        <w:rPr>
          <w:b/>
          <w:bCs/>
          <w:lang w:eastAsia="en-AU"/>
        </w:rPr>
        <w:t>What would change this score?</w:t>
      </w:r>
    </w:p>
    <w:p w14:paraId="6EF3001E"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pPr>
        <w:numPr>
          <w:ilvl w:val="0"/>
          <w:numId w:val="18"/>
        </w:numPr>
        <w:spacing w:before="60" w:after="60"/>
        <w:rPr>
          <w:lang w:val="en-AU" w:eastAsia="en-AU"/>
        </w:rPr>
      </w:pPr>
      <w:r>
        <w:rPr>
          <w:lang w:val="en-AU" w:eastAsia="en-AU"/>
        </w:rPr>
        <w:t>Clear articulation of human-centred or ethical principles relevant to the AI system.</w:t>
      </w:r>
    </w:p>
    <w:p w14:paraId="0CA39F1C" w14:textId="77777777" w:rsidR="00C61D99" w:rsidRDefault="00D338FB">
      <w:pPr>
        <w:numPr>
          <w:ilvl w:val="0"/>
          <w:numId w:val="18"/>
        </w:numPr>
        <w:spacing w:before="60" w:after="60"/>
        <w:rPr>
          <w:lang w:val="en-AU" w:eastAsia="en-AU"/>
        </w:rPr>
      </w:pPr>
      <w:r>
        <w:rPr>
          <w:lang w:val="en-AU" w:eastAsia="en-AU"/>
        </w:rPr>
        <w:t>Evidence that these principles are embedded into system design, decision-making, and governance processes.</w:t>
      </w:r>
    </w:p>
    <w:p w14:paraId="7C1BB263" w14:textId="77777777" w:rsidR="00C61D99" w:rsidRDefault="00D338FB">
      <w:pPr>
        <w:numPr>
          <w:ilvl w:val="0"/>
          <w:numId w:val="18"/>
        </w:numPr>
        <w:spacing w:before="60" w:after="60"/>
        <w:rPr>
          <w:lang w:val="en-AU" w:eastAsia="en-AU"/>
        </w:rPr>
      </w:pPr>
      <w:r>
        <w:rPr>
          <w:lang w:val="en-AU" w:eastAsia="en-AU"/>
        </w:rPr>
        <w:t>Training or guidance to ensure staff understand and apply stated values in practice.</w:t>
      </w:r>
    </w:p>
    <w:p w14:paraId="4D97692A" w14:textId="77777777" w:rsidR="00C61D99" w:rsidRDefault="00D338FB">
      <w:pPr>
        <w:numPr>
          <w:ilvl w:val="0"/>
          <w:numId w:val="18"/>
        </w:numPr>
        <w:spacing w:before="60" w:after="60"/>
        <w:rPr>
          <w:lang w:val="en-AU" w:eastAsia="en-AU"/>
        </w:rPr>
      </w:pPr>
      <w:r>
        <w:rPr>
          <w:lang w:val="en-AU" w:eastAsia="en-AU"/>
        </w:rPr>
        <w:t>Governance mechanisms that reinforce ethical alignment, such as reviews, approvals, or oversight bodies.</w:t>
      </w:r>
    </w:p>
    <w:p w14:paraId="44AA4AFF" w14:textId="77777777" w:rsidR="00C61D99" w:rsidRDefault="00D338FB">
      <w:pPr>
        <w:numPr>
          <w:ilvl w:val="0"/>
          <w:numId w:val="18"/>
        </w:numPr>
        <w:spacing w:before="60" w:after="6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001167"/>
      <w:r>
        <w:rPr>
          <w:lang w:val="en-AU" w:eastAsia="en-AU"/>
        </w:rPr>
        <w:t>Privacy Protection and Security</w:t>
      </w:r>
      <w:bookmarkEnd w:id="15"/>
    </w:p>
    <w:p w14:paraId="1D92F886" w14:textId="77777777" w:rsidR="00C61D99" w:rsidRDefault="00D338FB">
      <w:pPr>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pPr>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pPr>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632FF89"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pPr>
        <w:numPr>
          <w:ilvl w:val="0"/>
          <w:numId w:val="8"/>
        </w:numPr>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pPr>
        <w:numPr>
          <w:ilvl w:val="0"/>
          <w:numId w:val="8"/>
        </w:numPr>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pPr>
        <w:numPr>
          <w:ilvl w:val="0"/>
          <w:numId w:val="8"/>
        </w:numPr>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pPr>
        <w:numPr>
          <w:ilvl w:val="0"/>
          <w:numId w:val="8"/>
        </w:numPr>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9A1782" w14:textId="77777777" w:rsidR="00C61D99" w:rsidRDefault="00D338FB">
            <w:pPr>
              <w:rPr>
                <w:b/>
                <w:bCs/>
                <w:sz w:val="20"/>
                <w:szCs w:val="20"/>
                <w:lang w:val="en-AU" w:eastAsia="en-AU"/>
              </w:rPr>
            </w:pPr>
            <w:r>
              <w:rPr>
                <w:b/>
                <w:bCs/>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84892E" w14:textId="77777777" w:rsidR="00C61D99" w:rsidRDefault="00D338FB">
            <w:pPr>
              <w:rPr>
                <w:b/>
                <w:bCs/>
                <w:sz w:val="20"/>
                <w:szCs w:val="20"/>
                <w:lang w:val="en-AU" w:eastAsia="en-AU"/>
              </w:rPr>
            </w:pPr>
            <w:r>
              <w:rPr>
                <w:b/>
                <w:bCs/>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8F70F9" w14:textId="77777777" w:rsidR="00C61D99" w:rsidRDefault="00D338FB">
            <w:pPr>
              <w:rPr>
                <w:b/>
                <w:bCs/>
                <w:sz w:val="20"/>
                <w:szCs w:val="20"/>
                <w:lang w:val="en-AU" w:eastAsia="en-AU"/>
              </w:rPr>
            </w:pPr>
            <w:r>
              <w:rPr>
                <w:b/>
                <w:bCs/>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12</w:t>
      </w:r>
      <w:r w:rsidR="00533F63">
        <w:rPr>
          <w:noProof/>
        </w:rPr>
        <w:fldChar w:fldCharType="end"/>
      </w:r>
      <w:r>
        <w:t xml:space="preserve"> - Privacy Protection and Security FAIRA domain risk profile</w:t>
      </w:r>
    </w:p>
    <w:p w14:paraId="0DD2D8EA" w14:textId="77777777" w:rsidR="00C61D99" w:rsidRDefault="00D338FB">
      <w:pPr>
        <w:rPr>
          <w:b/>
          <w:bCs/>
          <w:lang w:val="en-AU" w:eastAsia="en-AU"/>
        </w:rPr>
      </w:pPr>
      <w:r>
        <w:rPr>
          <w:b/>
          <w:bCs/>
          <w:lang w:val="en-AU" w:eastAsia="en-AU"/>
        </w:rPr>
        <w:t>Domain Interpretation</w:t>
      </w:r>
    </w:p>
    <w:p w14:paraId="6CD83630" w14:textId="77777777" w:rsidR="00C61D99" w:rsidRDefault="00D338FB">
      <w:pPr>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pPr>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pPr>
        <w:rPr>
          <w:b/>
          <w:bCs/>
          <w:lang w:eastAsia="en-AU"/>
        </w:rPr>
      </w:pPr>
      <w:r>
        <w:rPr>
          <w:b/>
          <w:bCs/>
          <w:lang w:eastAsia="en-AU"/>
        </w:rPr>
        <w:t>What would change this score?</w:t>
      </w:r>
    </w:p>
    <w:p w14:paraId="7AD6B8B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pPr>
        <w:pStyle w:val="ListParagraph"/>
        <w:numPr>
          <w:ilvl w:val="0"/>
          <w:numId w:val="8"/>
        </w:numPr>
        <w:spacing w:before="60" w:after="6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pPr>
        <w:pStyle w:val="ListParagraph"/>
        <w:numPr>
          <w:ilvl w:val="0"/>
          <w:numId w:val="8"/>
        </w:numPr>
        <w:spacing w:before="60" w:after="6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pPr>
        <w:pStyle w:val="ListParagraph"/>
        <w:numPr>
          <w:ilvl w:val="0"/>
          <w:numId w:val="8"/>
        </w:numPr>
        <w:spacing w:before="60" w:after="6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pPr>
        <w:pStyle w:val="ListParagraph"/>
        <w:numPr>
          <w:ilvl w:val="0"/>
          <w:numId w:val="8"/>
        </w:numPr>
        <w:spacing w:before="60" w:after="6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pPr>
        <w:pStyle w:val="ListParagraph"/>
        <w:numPr>
          <w:ilvl w:val="0"/>
          <w:numId w:val="8"/>
        </w:numPr>
        <w:spacing w:before="60" w:after="6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001168"/>
      <w:r>
        <w:rPr>
          <w:lang w:val="en-AU" w:eastAsia="en-AU"/>
        </w:rPr>
        <w:t>Reliability and Safety</w:t>
      </w:r>
      <w:bookmarkEnd w:id="16"/>
    </w:p>
    <w:p w14:paraId="604E8382" w14:textId="77777777" w:rsidR="00C61D99" w:rsidRDefault="00D338FB">
      <w:pPr>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pPr>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pPr>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pPr>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9F687D6"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pPr>
        <w:rPr>
          <w:b/>
          <w:bCs/>
          <w:lang w:val="en-AU" w:eastAsia="en-AU"/>
        </w:rPr>
      </w:pPr>
      <w:r>
        <w:rPr>
          <w:b/>
          <w:bCs/>
          <w:lang w:val="en-AU" w:eastAsia="en-AU"/>
        </w:rPr>
        <w:t>Key Reliability and Safety Considerations</w:t>
      </w:r>
    </w:p>
    <w:p w14:paraId="6C665625" w14:textId="77777777" w:rsidR="00C61D99" w:rsidRDefault="00D338FB">
      <w:pPr>
        <w:numPr>
          <w:ilvl w:val="0"/>
          <w:numId w:val="12"/>
        </w:numPr>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16A868E7" w:rsidR="00C61D99" w:rsidRDefault="00D338FB">
      <w:pPr>
        <w:numPr>
          <w:ilvl w:val="0"/>
          <w:numId w:val="12"/>
        </w:numPr>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 xml:space="preserve">ed as </w:t>
      </w:r>
      <w:r>
        <w:rPr>
          <w:highlight w:val="yellow"/>
          <w:lang w:val="en-AU" w:eastAsia="en-AU"/>
        </w:rPr>
        <w:t>{{ faira_form.A1_6</w:t>
      </w:r>
      <w:r w:rsidR="001C5276">
        <w:rPr>
          <w:highlight w:val="yellow"/>
          <w:lang w:val="en-AU" w:eastAsia="en-AU"/>
        </w:rPr>
        <w:t xml:space="preserve"> | format_list</w:t>
      </w:r>
      <w:r>
        <w:rPr>
          <w:highlight w:val="yellow"/>
          <w:lang w:val="en-AU" w:eastAsia="en-AU"/>
        </w:rPr>
        <w:t xml:space="preserve"> }},</w:t>
      </w:r>
      <w:r>
        <w:rPr>
          <w:lang w:val="en-AU" w:eastAsia="en-AU"/>
        </w:rPr>
        <w:t xml:space="preserve"> affecting both the likelihood and detectability of failures.</w:t>
      </w:r>
    </w:p>
    <w:p w14:paraId="05F109F8" w14:textId="77777777" w:rsidR="00C61D99" w:rsidRDefault="00D338FB">
      <w:pPr>
        <w:numPr>
          <w:ilvl w:val="0"/>
          <w:numId w:val="12"/>
        </w:numPr>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pPr>
        <w:numPr>
          <w:ilvl w:val="0"/>
          <w:numId w:val="12"/>
        </w:numPr>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1A560CC" w14:textId="77777777" w:rsidR="00C61D99" w:rsidRDefault="00D338FB">
            <w:pPr>
              <w:rPr>
                <w:b/>
                <w:bCs/>
                <w:sz w:val="20"/>
                <w:szCs w:val="20"/>
                <w:lang w:val="en-AU" w:eastAsia="en-AU"/>
              </w:rPr>
            </w:pPr>
            <w:r>
              <w:rPr>
                <w:b/>
                <w:bCs/>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07F3D44" w14:textId="77777777" w:rsidR="00C61D99" w:rsidRDefault="00D338FB">
            <w:pPr>
              <w:rPr>
                <w:b/>
                <w:bCs/>
                <w:sz w:val="20"/>
                <w:szCs w:val="20"/>
                <w:lang w:val="en-AU" w:eastAsia="en-AU"/>
              </w:rPr>
            </w:pPr>
            <w:r>
              <w:rPr>
                <w:b/>
                <w:bCs/>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E144C" w14:textId="77777777" w:rsidR="00C61D99" w:rsidRDefault="00D338FB">
            <w:pPr>
              <w:rPr>
                <w:b/>
                <w:bCs/>
                <w:sz w:val="20"/>
                <w:szCs w:val="20"/>
                <w:lang w:val="en-AU" w:eastAsia="en-AU"/>
              </w:rPr>
            </w:pPr>
            <w:r>
              <w:rPr>
                <w:b/>
                <w:bCs/>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13</w:t>
      </w:r>
      <w:r w:rsidR="00533F63">
        <w:rPr>
          <w:noProof/>
        </w:rPr>
        <w:fldChar w:fldCharType="end"/>
      </w:r>
      <w:r>
        <w:t xml:space="preserve"> - Reliability and Safety FAIRA domain risk profile</w:t>
      </w:r>
    </w:p>
    <w:p w14:paraId="746CB051" w14:textId="77777777" w:rsidR="00C61D99" w:rsidRDefault="00D338FB">
      <w:pPr>
        <w:rPr>
          <w:b/>
          <w:bCs/>
          <w:lang w:val="en-AU" w:eastAsia="en-AU"/>
        </w:rPr>
      </w:pPr>
      <w:r>
        <w:rPr>
          <w:b/>
          <w:bCs/>
          <w:lang w:val="en-AU" w:eastAsia="en-AU"/>
        </w:rPr>
        <w:t>Domain Interpretation</w:t>
      </w:r>
    </w:p>
    <w:p w14:paraId="08B4FF40" w14:textId="77777777" w:rsidR="00C61D99" w:rsidRDefault="00D338FB">
      <w:pPr>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pPr>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pPr>
        <w:rPr>
          <w:b/>
          <w:bCs/>
          <w:lang w:eastAsia="en-AU"/>
        </w:rPr>
      </w:pPr>
      <w:r>
        <w:rPr>
          <w:b/>
          <w:bCs/>
          <w:lang w:eastAsia="en-AU"/>
        </w:rPr>
        <w:t>What would change this score?</w:t>
      </w:r>
    </w:p>
    <w:p w14:paraId="1FF0987C"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pPr>
        <w:pStyle w:val="ListParagraph"/>
        <w:numPr>
          <w:ilvl w:val="0"/>
          <w:numId w:val="12"/>
        </w:numPr>
        <w:spacing w:before="60" w:after="6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pPr>
        <w:pStyle w:val="ListParagraph"/>
        <w:numPr>
          <w:ilvl w:val="0"/>
          <w:numId w:val="12"/>
        </w:numPr>
        <w:spacing w:before="60" w:after="6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pPr>
        <w:pStyle w:val="ListParagraph"/>
        <w:numPr>
          <w:ilvl w:val="0"/>
          <w:numId w:val="12"/>
        </w:numPr>
        <w:spacing w:before="60" w:after="60"/>
        <w:contextualSpacing w:val="0"/>
        <w:rPr>
          <w:lang w:val="en-AU" w:eastAsia="en-AU"/>
        </w:rPr>
      </w:pPr>
      <w:r>
        <w:rPr>
          <w:lang w:val="en-AU" w:eastAsia="en-AU"/>
        </w:rPr>
        <w:t>Enhanced monitoring and alerting for errors, failures, or unsafe outcomes.</w:t>
      </w:r>
    </w:p>
    <w:p w14:paraId="4912CDE3" w14:textId="77777777" w:rsidR="00C61D99" w:rsidRDefault="00D338FB">
      <w:pPr>
        <w:pStyle w:val="ListParagraph"/>
        <w:numPr>
          <w:ilvl w:val="0"/>
          <w:numId w:val="12"/>
        </w:numPr>
        <w:spacing w:before="60" w:after="60"/>
        <w:contextualSpacing w:val="0"/>
        <w:rPr>
          <w:lang w:val="en-AU" w:eastAsia="en-AU"/>
        </w:rPr>
      </w:pPr>
      <w:r>
        <w:rPr>
          <w:lang w:val="en-AU" w:eastAsia="en-AU"/>
        </w:rPr>
        <w:t>Reduction in system autonomy for high-impact or safety-critical decisions.</w:t>
      </w:r>
    </w:p>
    <w:p w14:paraId="71714FF5" w14:textId="77777777" w:rsidR="00C61D99" w:rsidRDefault="00D338FB">
      <w:pPr>
        <w:pStyle w:val="ListParagraph"/>
        <w:numPr>
          <w:ilvl w:val="0"/>
          <w:numId w:val="12"/>
        </w:numPr>
        <w:spacing w:before="60" w:after="6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001169"/>
      <w:r>
        <w:rPr>
          <w:lang w:val="en-AU" w:eastAsia="en-AU"/>
        </w:rPr>
        <w:t>Transparency and Explainability</w:t>
      </w:r>
      <w:bookmarkEnd w:id="17"/>
    </w:p>
    <w:p w14:paraId="73AC2C40" w14:textId="77777777" w:rsidR="00C61D99" w:rsidRDefault="00D338FB">
      <w:pPr>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pPr>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pPr>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
        <w:t>{%p if faira_form.B6_3 == "Yes" %}</w:t>
      </w:r>
    </w:p>
    <w:p w14:paraId="7973A03A" w14:textId="77777777" w:rsidR="00C61D99" w:rsidRDefault="00D338FB">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
        <w:t>{%p else %}</w:t>
      </w:r>
    </w:p>
    <w:p w14:paraId="591313E0" w14:textId="77777777" w:rsidR="00C61D99" w:rsidRDefault="00D338FB">
      <w:r>
        <w:t>The assessment indicates that users and/or affected individuals are not informed that AI is being used.</w:t>
      </w:r>
    </w:p>
    <w:p w14:paraId="4BEE4E78" w14:textId="77777777" w:rsidR="00C61D99" w:rsidRDefault="00D338FB">
      <w:r>
        <w:t>{%p endif %}</w:t>
      </w:r>
    </w:p>
    <w:p w14:paraId="1045201F" w14:textId="77777777" w:rsidR="00C61D99" w:rsidRDefault="00D338FB">
      <w:r>
        <w:t>{%p if faira_form.B6_4 == "Yes" %}</w:t>
      </w:r>
    </w:p>
    <w:p w14:paraId="46EE0686" w14:textId="77777777" w:rsidR="00C61D99" w:rsidRDefault="00D338FB">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651990">
      <w:pPr>
        <w:spacing w:before="60" w:after="60"/>
        <w:rPr>
          <w:highlight w:val="yellow"/>
        </w:rPr>
      </w:pPr>
      <w:r w:rsidRPr="00651990">
        <w:rPr>
          <w:highlight w:val="yellow"/>
        </w:rPr>
        <w:t>{%p %}</w:t>
      </w:r>
    </w:p>
    <w:p w14:paraId="4E1982DF" w14:textId="77777777" w:rsidR="00182842" w:rsidRPr="00651990" w:rsidRDefault="00182842" w:rsidP="00651990">
      <w:pPr>
        <w:spacing w:before="60" w:after="6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651990">
      <w:pPr>
        <w:spacing w:before="60" w:after="60"/>
        <w:rPr>
          <w:highlight w:val="yellow"/>
        </w:rPr>
      </w:pPr>
      <w:r w:rsidRPr="00651990">
        <w:rPr>
          <w:highlight w:val="yellow"/>
        </w:rPr>
        <w:t>{%p %}</w:t>
      </w:r>
    </w:p>
    <w:p w14:paraId="4582830C" w14:textId="77777777" w:rsidR="00182842" w:rsidRPr="00651990" w:rsidRDefault="00182842" w:rsidP="00651990">
      <w:pPr>
        <w:spacing w:before="60" w:after="60"/>
        <w:rPr>
          <w:highlight w:val="yellow"/>
        </w:rPr>
      </w:pPr>
      <w:r w:rsidRPr="00651990">
        <w:rPr>
          <w:highlight w:val="yellow"/>
        </w:rPr>
        <w:t>{%p if faira_form.B6_4_limitations_disclosed == "yes - clearly communicated" %}</w:t>
      </w:r>
    </w:p>
    <w:p w14:paraId="3AEA2CCB" w14:textId="77777777" w:rsidR="00182842" w:rsidRPr="00651990" w:rsidRDefault="00182842" w:rsidP="00651990">
      <w:pPr>
        <w:spacing w:before="60" w:after="6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651990">
      <w:pPr>
        <w:spacing w:before="60" w:after="60"/>
        <w:rPr>
          <w:highlight w:val="yellow"/>
        </w:rPr>
      </w:pPr>
      <w:r w:rsidRPr="00651990">
        <w:rPr>
          <w:highlight w:val="yellow"/>
        </w:rPr>
        <w:t>{%p endif %}</w:t>
      </w:r>
    </w:p>
    <w:p w14:paraId="34201433" w14:textId="77777777" w:rsidR="00182842" w:rsidRPr="00651990" w:rsidRDefault="00182842" w:rsidP="00651990">
      <w:pPr>
        <w:spacing w:before="60" w:after="6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651990">
      <w:pPr>
        <w:spacing w:before="60" w:after="6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651990">
      <w:pPr>
        <w:spacing w:before="60" w:after="60"/>
        <w:rPr>
          <w:highlight w:val="yellow"/>
        </w:rPr>
      </w:pPr>
      <w:r w:rsidRPr="00651990">
        <w:rPr>
          <w:highlight w:val="yellow"/>
        </w:rPr>
        <w:t>{%p endif %}</w:t>
      </w:r>
    </w:p>
    <w:p w14:paraId="55B11F16" w14:textId="77777777" w:rsidR="00182842" w:rsidRPr="00651990" w:rsidRDefault="00182842" w:rsidP="00651990">
      <w:pPr>
        <w:spacing w:before="60" w:after="60"/>
        <w:rPr>
          <w:highlight w:val="yellow"/>
        </w:rPr>
      </w:pPr>
      <w:r w:rsidRPr="00651990">
        <w:rPr>
          <w:highlight w:val="yellow"/>
        </w:rPr>
        <w:t>{%p if faira_form.B6_4_limitations_disclosed == "no" %}</w:t>
      </w:r>
    </w:p>
    <w:p w14:paraId="07027C04" w14:textId="77777777" w:rsidR="00182842" w:rsidRPr="00651990" w:rsidRDefault="00182842" w:rsidP="00651990">
      <w:pPr>
        <w:spacing w:before="60" w:after="6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651990">
      <w:pPr>
        <w:spacing w:before="60" w:after="60"/>
        <w:rPr>
          <w:highlight w:val="yellow"/>
        </w:rPr>
      </w:pPr>
      <w:r w:rsidRPr="00651990">
        <w:rPr>
          <w:highlight w:val="yellow"/>
        </w:rPr>
        <w:t>{%p endif %}</w:t>
      </w:r>
    </w:p>
    <w:p w14:paraId="0AFEE3AC" w14:textId="77777777" w:rsidR="00182842" w:rsidRPr="00651990" w:rsidRDefault="00182842" w:rsidP="00651990">
      <w:pPr>
        <w:spacing w:before="60" w:after="60"/>
        <w:rPr>
          <w:highlight w:val="yellow"/>
        </w:rPr>
      </w:pPr>
      <w:r w:rsidRPr="00651990">
        <w:rPr>
          <w:highlight w:val="yellow"/>
        </w:rPr>
        <w:t>{%p if faira_form.B6_4_limitations_disclosed == "unknown / not specified" %}</w:t>
      </w:r>
    </w:p>
    <w:p w14:paraId="6F70F60D" w14:textId="77777777" w:rsidR="00182842" w:rsidRPr="00651990" w:rsidRDefault="00182842" w:rsidP="00651990">
      <w:pPr>
        <w:spacing w:before="60" w:after="6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651990">
      <w:pPr>
        <w:spacing w:before="60" w:after="60"/>
      </w:pPr>
      <w:r w:rsidRPr="00651990">
        <w:rPr>
          <w:highlight w:val="yellow"/>
        </w:rPr>
        <w:t>{%p endif %}</w:t>
      </w:r>
    </w:p>
    <w:p w14:paraId="347D2489" w14:textId="6459C3DE" w:rsidR="00C61D99" w:rsidRDefault="00D338FB" w:rsidP="00182842">
      <w:r w:rsidRPr="00F819BA">
        <w:t>{% if faira_form.B6_4_notes %}. Additional notes: {{ faira_form.B6_4_notes }}{% endif %}.</w:t>
      </w:r>
    </w:p>
    <w:p w14:paraId="3FEF7E27" w14:textId="77777777" w:rsidR="00C61D99" w:rsidRDefault="00D338FB">
      <w:r>
        <w:t>{%p else %}</w:t>
      </w:r>
    </w:p>
    <w:p w14:paraId="61C76499" w14:textId="77777777" w:rsidR="00C61D99" w:rsidRDefault="00D338FB">
      <w:r>
        <w:t>The assessment indicates that meaningful explanations of AI-supported outcomes cannot be provided to users or affected individuals.</w:t>
      </w:r>
    </w:p>
    <w:p w14:paraId="396B37E5" w14:textId="77777777" w:rsidR="00C61D99" w:rsidRDefault="00D338FB">
      <w:r>
        <w:t>{%p endif %}</w:t>
      </w:r>
    </w:p>
    <w:p w14:paraId="614C1EC3" w14:textId="1677B0A9"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xml:space="preserve">, taking into account governance arrangements, documentation practices, and processes intended to support transparency and explainability across the system lifecycle </w:t>
      </w:r>
      <w:r>
        <w:rPr>
          <w:highlight w:val="yellow"/>
          <w:lang w:val="en-AU" w:eastAsia="en-AU"/>
        </w:rPr>
        <w:t>({{ faira_form.A5_5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36AF0DD5"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pPr>
        <w:numPr>
          <w:ilvl w:val="0"/>
          <w:numId w:val="9"/>
        </w:numPr>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pPr>
        <w:numPr>
          <w:ilvl w:val="0"/>
          <w:numId w:val="9"/>
        </w:numPr>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pPr>
        <w:numPr>
          <w:ilvl w:val="0"/>
          <w:numId w:val="9"/>
        </w:numPr>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2FFB3E86" w14:textId="77777777" w:rsidR="00C61D99" w:rsidRDefault="00D338FB">
      <w:pPr>
        <w:numPr>
          <w:ilvl w:val="0"/>
          <w:numId w:val="9"/>
        </w:numPr>
        <w:rPr>
          <w:lang w:val="en-AU" w:eastAsia="en-AU"/>
        </w:rPr>
      </w:pPr>
      <w:r>
        <w:rPr>
          <w:b/>
          <w:bCs/>
          <w:lang w:val="en-AU" w:eastAsia="en-AU"/>
        </w:rPr>
        <w:t>Governance support:</w:t>
      </w:r>
      <w:r>
        <w:rPr>
          <w:lang w:val="en-AU" w:eastAsia="en-AU"/>
        </w:rPr>
        <w:t xml:space="preserve"> Documentation and governance mechanisms supporting transparency include {{ faira_form.A5_5 | format_list if faira_form.A5_5 else "no explicitly defined transparency mechanisms"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0F12C78" w14:textId="77777777" w:rsidR="00C61D99" w:rsidRDefault="00D338FB">
            <w:pPr>
              <w:rPr>
                <w:b/>
                <w:bCs/>
                <w:sz w:val="20"/>
                <w:szCs w:val="20"/>
                <w:lang w:val="en-AU" w:eastAsia="en-AU"/>
              </w:rPr>
            </w:pPr>
            <w:r>
              <w:rPr>
                <w:b/>
                <w:bCs/>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F43C285"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8A5ABB" w14:textId="77777777" w:rsidR="00C61D99" w:rsidRDefault="00D338FB">
            <w:pPr>
              <w:rPr>
                <w:b/>
                <w:bCs/>
                <w:sz w:val="20"/>
                <w:szCs w:val="20"/>
                <w:lang w:val="en-AU" w:eastAsia="en-AU"/>
              </w:rPr>
            </w:pPr>
            <w:r>
              <w:rPr>
                <w:b/>
                <w:bCs/>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14</w:t>
      </w:r>
      <w:r w:rsidR="00533F63">
        <w:rPr>
          <w:noProof/>
        </w:rPr>
        <w:fldChar w:fldCharType="end"/>
      </w:r>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3F10E6"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3EFD" w14:textId="77777777" w:rsidR="00C61D99" w:rsidRDefault="00D338FB">
            <w:pPr>
              <w:rPr>
                <w:b/>
                <w:bCs/>
                <w:sz w:val="20"/>
                <w:szCs w:val="20"/>
                <w:lang w:val="en-AU" w:eastAsia="en-AU"/>
              </w:rPr>
            </w:pPr>
            <w:r>
              <w:rPr>
                <w:b/>
                <w:bCs/>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15</w:t>
      </w:r>
      <w:r w:rsidR="00533F63">
        <w:rPr>
          <w:noProof/>
        </w:rPr>
        <w:fldChar w:fldCharType="end"/>
      </w:r>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06D1F5E"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5917A3" w14:textId="77777777" w:rsidR="00C61D99" w:rsidRDefault="00D338FB">
            <w:pPr>
              <w:rPr>
                <w:b/>
                <w:bCs/>
                <w:sz w:val="20"/>
                <w:szCs w:val="20"/>
                <w:lang w:val="en-AU" w:eastAsia="en-AU"/>
              </w:rPr>
            </w:pPr>
            <w:r>
              <w:rPr>
                <w:b/>
                <w:bCs/>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pPr>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16</w:t>
      </w:r>
      <w:r w:rsidR="00533F63">
        <w:rPr>
          <w:noProof/>
        </w:rPr>
        <w:fldChar w:fldCharType="end"/>
      </w:r>
      <w:r>
        <w:t xml:space="preserve"> - Explainability of </w:t>
      </w:r>
      <w:r w:rsidR="00D132AF">
        <w:t xml:space="preserve">AI-Supported </w:t>
      </w:r>
      <w:r>
        <w:t>Outcomes summary</w:t>
      </w:r>
    </w:p>
    <w:p w14:paraId="32B052B1" w14:textId="77777777" w:rsidR="00C61D99" w:rsidRDefault="00D338FB">
      <w:pPr>
        <w:rPr>
          <w:b/>
          <w:bCs/>
          <w:lang w:val="en-AU" w:eastAsia="en-AU"/>
        </w:rPr>
      </w:pPr>
      <w:r>
        <w:rPr>
          <w:b/>
          <w:bCs/>
          <w:lang w:val="en-AU" w:eastAsia="en-AU"/>
        </w:rPr>
        <w:t>Domain Interpretation</w:t>
      </w:r>
    </w:p>
    <w:p w14:paraId="31612831" w14:textId="77777777" w:rsidR="00C61D99" w:rsidRDefault="00D338FB">
      <w:pPr>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pPr>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pPr>
        <w:rPr>
          <w:b/>
          <w:bCs/>
          <w:lang w:eastAsia="en-AU"/>
        </w:rPr>
      </w:pPr>
      <w:r>
        <w:rPr>
          <w:b/>
          <w:bCs/>
          <w:lang w:eastAsia="en-AU"/>
        </w:rPr>
        <w:t>What would change this score?</w:t>
      </w:r>
    </w:p>
    <w:p w14:paraId="4BEB091B"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pPr>
        <w:pStyle w:val="ListParagraph"/>
        <w:numPr>
          <w:ilvl w:val="0"/>
          <w:numId w:val="12"/>
        </w:numPr>
        <w:spacing w:before="60" w:after="6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pPr>
        <w:pStyle w:val="ListParagraph"/>
        <w:numPr>
          <w:ilvl w:val="0"/>
          <w:numId w:val="12"/>
        </w:numPr>
        <w:spacing w:before="60" w:after="6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pPr>
        <w:pStyle w:val="ListParagraph"/>
        <w:numPr>
          <w:ilvl w:val="0"/>
          <w:numId w:val="12"/>
        </w:numPr>
        <w:spacing w:before="60" w:after="60"/>
        <w:contextualSpacing w:val="0"/>
        <w:rPr>
          <w:lang w:val="en-AU" w:eastAsia="en-AU"/>
        </w:rPr>
      </w:pPr>
      <w:r>
        <w:rPr>
          <w:lang w:val="en-AU" w:eastAsia="en-AU"/>
        </w:rPr>
        <w:t>Documentation of system limitations, uncertainty, and assumptions.</w:t>
      </w:r>
    </w:p>
    <w:p w14:paraId="1FF305BB" w14:textId="77777777" w:rsidR="00C61D99" w:rsidRDefault="00D338FB">
      <w:pPr>
        <w:pStyle w:val="ListParagraph"/>
        <w:numPr>
          <w:ilvl w:val="0"/>
          <w:numId w:val="12"/>
        </w:numPr>
        <w:spacing w:before="60" w:after="6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pPr>
        <w:pStyle w:val="ListParagraph"/>
        <w:numPr>
          <w:ilvl w:val="0"/>
          <w:numId w:val="12"/>
        </w:numPr>
        <w:spacing w:before="60" w:after="6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001170"/>
      <w:r>
        <w:rPr>
          <w:lang w:val="en-AU" w:eastAsia="en-AU"/>
        </w:rPr>
        <w:t>Top Risk Areas</w:t>
      </w:r>
      <w:bookmarkEnd w:id="18"/>
    </w:p>
    <w:p w14:paraId="14E87A1B" w14:textId="77777777" w:rsidR="00C61D99" w:rsidRDefault="00D338FB">
      <w:pPr>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pPr>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pPr>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9F6706" w14:textId="77777777" w:rsidR="00C61D99" w:rsidRDefault="00D338FB">
            <w:pPr>
              <w:rPr>
                <w:b/>
                <w:bCs/>
                <w:sz w:val="20"/>
                <w:szCs w:val="20"/>
                <w:lang w:val="en-AU" w:eastAsia="en-AU"/>
              </w:rPr>
            </w:pPr>
            <w:r>
              <w:rPr>
                <w:b/>
                <w:bCs/>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402387" w14:textId="77777777" w:rsidR="00C61D99" w:rsidRDefault="00D338FB">
            <w:pPr>
              <w:rPr>
                <w:b/>
                <w:bCs/>
                <w:sz w:val="20"/>
                <w:szCs w:val="20"/>
                <w:lang w:val="en-AU" w:eastAsia="en-AU"/>
              </w:rPr>
            </w:pPr>
            <w:r>
              <w:rPr>
                <w:b/>
                <w:bCs/>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9FBD6D" w14:textId="77777777" w:rsidR="00C61D99" w:rsidRDefault="00D338FB">
            <w:pPr>
              <w:rPr>
                <w:b/>
                <w:bCs/>
                <w:sz w:val="20"/>
                <w:szCs w:val="20"/>
                <w:lang w:val="en-AU" w:eastAsia="en-AU"/>
              </w:rPr>
            </w:pPr>
            <w:r>
              <w:rPr>
                <w:b/>
                <w:bCs/>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17</w:t>
      </w:r>
      <w:r w:rsidR="00533F63">
        <w:rPr>
          <w:noProof/>
        </w:rPr>
        <w:fldChar w:fldCharType="end"/>
      </w:r>
      <w:r>
        <w:t xml:space="preserve"> - Top FAIRA Risk Areas (by residual risk)</w:t>
      </w:r>
    </w:p>
    <w:p w14:paraId="44887378" w14:textId="77777777" w:rsidR="00C61D99" w:rsidRDefault="00D338FB">
      <w:pPr>
        <w:rPr>
          <w:lang w:eastAsia="en-AU"/>
        </w:rPr>
      </w:pPr>
      <w:r>
        <w:rPr>
          <w:lang w:eastAsia="en-AU"/>
        </w:rPr>
        <w:t>Concentration of risk in specific domains may reflect assessed factors such as system context, data sensitivity, user interaction patterns, or governance maturity.</w:t>
      </w:r>
    </w:p>
    <w:p w14:paraId="41C29265" w14:textId="76AE7510" w:rsidR="00C61D99" w:rsidRDefault="00D338FB">
      <w:pPr>
        <w:rPr>
          <w:lang w:val="en-AU" w:eastAsia="en-AU"/>
        </w:rPr>
      </w:pPr>
      <w:r w:rsidRPr="00356E42">
        <w:rPr>
          <w:highlight w:val="yellow"/>
          <w:lang w:val="en-AU" w:eastAsia="en-AU"/>
        </w:rPr>
        <w:t>{{ai.f_top_risk_areas_analysis}}</w:t>
      </w:r>
      <w:r>
        <w:rPr>
          <w:lang w:val="en-AU" w:eastAsia="en-AU"/>
        </w:rPr>
        <w:t xml:space="preserve"> </w:t>
      </w:r>
      <w:r w:rsidR="001D7EDE" w:rsidRPr="002069BD">
        <w:rPr>
          <w:rFonts w:eastAsia="Times New Roman" w:cs="Arial"/>
          <w:i/>
          <w:iCs/>
          <w:color w:val="808080" w:themeColor="background1" w:themeShade="80"/>
          <w:kern w:val="0"/>
          <w:sz w:val="20"/>
          <w:szCs w:val="20"/>
          <w:lang w:eastAsia="en-AU"/>
          <w14:ligatures w14:val="none"/>
        </w:rPr>
        <w:t>(AI-assisted narrative)</w:t>
      </w:r>
    </w:p>
    <w:p w14:paraId="6076F153" w14:textId="77777777" w:rsidR="00C61D99" w:rsidRDefault="00D338FB">
      <w:pPr>
        <w:pStyle w:val="Heading01"/>
        <w:rPr>
          <w:lang w:val="en-AU" w:eastAsia="en-AU"/>
        </w:rPr>
      </w:pPr>
      <w:bookmarkStart w:id="19" w:name="_Toc221001171"/>
      <w:r>
        <w:rPr>
          <w:lang w:val="en-AU" w:eastAsia="en-AU"/>
        </w:rPr>
        <w:t>Part C – Controls and Mitigations</w:t>
      </w:r>
      <w:bookmarkEnd w:id="19"/>
    </w:p>
    <w:p w14:paraId="4E14E5AD" w14:textId="77777777" w:rsidR="00C61D99" w:rsidRDefault="00D338FB">
      <w:pPr>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pPr>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pPr>
        <w:rPr>
          <w:lang w:eastAsia="en-AU"/>
        </w:rPr>
      </w:pPr>
      <w:r>
        <w:rPr>
          <w:lang w:eastAsia="en-AU"/>
        </w:rPr>
        <w:t>This approach supports targeted and proportionate risk treatment rather than uniform application of controls.</w:t>
      </w:r>
    </w:p>
    <w:p w14:paraId="4653464E" w14:textId="2BEBE23D" w:rsidR="00C61D99" w:rsidRDefault="00D338FB">
      <w:pPr>
        <w:rPr>
          <w:lang w:val="en-AU" w:eastAsia="en-AU"/>
        </w:rPr>
      </w:pPr>
      <w:r w:rsidRPr="00356E42">
        <w:rPr>
          <w:highlight w:val="yellow"/>
          <w:lang w:val="en-AU" w:eastAsia="en-AU"/>
        </w:rPr>
        <w:t>{{ai.f_controls_overview}}</w:t>
      </w:r>
      <w:r>
        <w:rPr>
          <w:lang w:val="en-AU" w:eastAsia="en-AU"/>
        </w:rPr>
        <w:t xml:space="preserve"> </w:t>
      </w:r>
      <w:r w:rsidR="001D7EDE" w:rsidRPr="002069BD">
        <w:rPr>
          <w:rFonts w:eastAsia="Times New Roman" w:cs="Arial"/>
          <w:i/>
          <w:iCs/>
          <w:color w:val="808080" w:themeColor="background1" w:themeShade="80"/>
          <w:kern w:val="0"/>
          <w:sz w:val="20"/>
          <w:szCs w:val="20"/>
          <w:lang w:eastAsia="en-AU"/>
          <w14:ligatures w14:val="none"/>
        </w:rPr>
        <w:t>(AI-assisted narrative)</w:t>
      </w:r>
    </w:p>
    <w:p w14:paraId="03BCEA64" w14:textId="77777777" w:rsidR="00C61D99" w:rsidRDefault="00D338FB">
      <w:pPr>
        <w:pStyle w:val="Heading02"/>
        <w:rPr>
          <w:lang w:val="en-AU" w:eastAsia="en-AU"/>
        </w:rPr>
      </w:pPr>
      <w:bookmarkStart w:id="20" w:name="_Toc221001172"/>
      <w:r>
        <w:rPr>
          <w:lang w:val="en-AU" w:eastAsia="en-AU"/>
        </w:rPr>
        <w:t>C1 — Control Prioritisation and Approach</w:t>
      </w:r>
      <w:bookmarkEnd w:id="20"/>
    </w:p>
    <w:p w14:paraId="0178BFD2" w14:textId="77777777" w:rsidR="00C61D99" w:rsidRDefault="00D338FB">
      <w:pPr>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pPr>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pPr>
        <w:rPr>
          <w:lang w:eastAsia="en-AU"/>
        </w:rPr>
      </w:pPr>
      <w:r>
        <w:rPr>
          <w:lang w:eastAsia="en-AU"/>
        </w:rPr>
        <w:t>This prioritisation approach supports targeted risk reduction while maintaining alignment with organisational capabilities and constraints.</w:t>
      </w:r>
    </w:p>
    <w:p w14:paraId="45FA460B" w14:textId="6458C429" w:rsidR="00C61D99" w:rsidRDefault="00D338FB">
      <w:pPr>
        <w:rPr>
          <w:lang w:val="en-AU" w:eastAsia="en-AU"/>
        </w:rPr>
      </w:pPr>
      <w:r>
        <w:rPr>
          <w:highlight w:val="yellow"/>
          <w:lang w:val="en-AU" w:eastAsia="en-AU"/>
        </w:rPr>
        <w:t>{{ai.f_control_prioritisation_rationale}}</w:t>
      </w:r>
      <w:r w:rsidR="001D7EDE">
        <w:rPr>
          <w:lang w:val="en-AU" w:eastAsia="en-AU"/>
        </w:rPr>
        <w:t xml:space="preserve"> </w:t>
      </w:r>
      <w:r w:rsidR="001D7EDE" w:rsidRPr="002069BD">
        <w:rPr>
          <w:rFonts w:eastAsia="Times New Roman" w:cs="Arial"/>
          <w:i/>
          <w:iCs/>
          <w:color w:val="808080" w:themeColor="background1" w:themeShade="80"/>
          <w:kern w:val="0"/>
          <w:sz w:val="20"/>
          <w:szCs w:val="20"/>
          <w:lang w:eastAsia="en-AU"/>
          <w14:ligatures w14:val="none"/>
        </w:rPr>
        <w:t>(AI-assisted narrative)</w:t>
      </w:r>
    </w:p>
    <w:p w14:paraId="2D5DE811" w14:textId="77777777" w:rsidR="00C61D99" w:rsidRDefault="00D338FB">
      <w:pPr>
        <w:pStyle w:val="Heading02"/>
        <w:rPr>
          <w:lang w:val="en-AU" w:eastAsia="en-AU"/>
        </w:rPr>
      </w:pPr>
      <w:bookmarkStart w:id="21" w:name="_Toc221001173"/>
      <w:r>
        <w:rPr>
          <w:lang w:val="en-AU" w:eastAsia="en-AU"/>
        </w:rPr>
        <w:t>C2 — Recommended Controls by Domain</w:t>
      </w:r>
      <w:bookmarkEnd w:id="21"/>
    </w:p>
    <w:p w14:paraId="069CA660" w14:textId="77777777" w:rsidR="00C61D99" w:rsidRDefault="00D338FB">
      <w:pPr>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pPr>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pPr>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2B6E2"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C3EC9A6"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CAE56F"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D09E2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F510FC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D7CADE"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rsidP="00301203">
            <w:pPr>
              <w:keepNext/>
              <w:rPr>
                <w:sz w:val="16"/>
                <w:szCs w:val="16"/>
                <w:lang w:val="en-AU" w:eastAsia="en-AU"/>
              </w:rPr>
            </w:pPr>
          </w:p>
        </w:tc>
      </w:tr>
    </w:tbl>
    <w:p w14:paraId="03676496" w14:textId="27A2B8EC" w:rsidR="00C61D99" w:rsidRDefault="00301203" w:rsidP="00301203">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18</w:t>
      </w:r>
      <w:r w:rsidR="00533F63">
        <w:rPr>
          <w:noProof/>
        </w:rPr>
        <w:fldChar w:fldCharType="end"/>
      </w:r>
      <w:r>
        <w:t xml:space="preserve"> - Recommended Controls - Accountability</w:t>
      </w:r>
    </w:p>
    <w:p w14:paraId="308A8D49" w14:textId="77777777" w:rsidR="00C61D99" w:rsidRDefault="00D338FB">
      <w:pPr>
        <w:rPr>
          <w:b/>
          <w:bCs/>
          <w:lang w:eastAsia="en-AU"/>
        </w:rPr>
      </w:pPr>
      <w:r>
        <w:rPr>
          <w:b/>
          <w:bCs/>
          <w:lang w:eastAsia="en-AU"/>
        </w:rPr>
        <w:t>Domain Control Rationale</w:t>
      </w:r>
    </w:p>
    <w:p w14:paraId="4E5AE53D" w14:textId="4239F878" w:rsidR="00C61D99" w:rsidRDefault="00D338FB">
      <w:pPr>
        <w:rPr>
          <w:lang w:val="en-AU" w:eastAsia="en-AU"/>
        </w:rPr>
      </w:pPr>
      <w:r w:rsidRPr="00301203">
        <w:rPr>
          <w:highlight w:val="yellow"/>
          <w:lang w:val="en-AU" w:eastAsia="en-AU"/>
        </w:rPr>
        <w:t>{{ai.f_domain_b1_controls_rationale}}</w:t>
      </w:r>
      <w:r w:rsidR="001D7EDE">
        <w:rPr>
          <w:lang w:val="en-AU" w:eastAsia="en-AU"/>
        </w:rPr>
        <w:t xml:space="preserve"> </w:t>
      </w:r>
      <w:r w:rsidR="001D7EDE" w:rsidRPr="002069BD">
        <w:rPr>
          <w:rFonts w:eastAsia="Times New Roman" w:cs="Arial"/>
          <w:i/>
          <w:iCs/>
          <w:color w:val="808080" w:themeColor="background1" w:themeShade="80"/>
          <w:kern w:val="0"/>
          <w:sz w:val="20"/>
          <w:szCs w:val="20"/>
          <w:lang w:eastAsia="en-AU"/>
          <w14:ligatures w14:val="none"/>
        </w:rPr>
        <w:t>(AI-assisted narrative)</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0890CA"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A75E2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34CDD"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38A68F"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15A817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263B1B"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19</w:t>
      </w:r>
      <w:r w:rsidR="00533F63">
        <w:rPr>
          <w:noProof/>
        </w:rPr>
        <w:fldChar w:fldCharType="end"/>
      </w:r>
      <w:r>
        <w:t xml:space="preserve"> - Recommended Controls - Contestability</w:t>
      </w:r>
    </w:p>
    <w:p w14:paraId="0B48D8D1" w14:textId="77777777" w:rsidR="00C61D99" w:rsidRDefault="00D338FB">
      <w:pPr>
        <w:rPr>
          <w:b/>
          <w:bCs/>
          <w:lang w:eastAsia="en-AU"/>
        </w:rPr>
      </w:pPr>
      <w:r>
        <w:rPr>
          <w:b/>
          <w:bCs/>
          <w:lang w:eastAsia="en-AU"/>
        </w:rPr>
        <w:t>Domain Control Rationale</w:t>
      </w:r>
    </w:p>
    <w:p w14:paraId="04B28A71" w14:textId="2FDE9818" w:rsidR="00C61D99" w:rsidRDefault="00D338FB">
      <w:pPr>
        <w:rPr>
          <w:lang w:val="en-AU" w:eastAsia="en-AU"/>
        </w:rPr>
      </w:pPr>
      <w:r>
        <w:rPr>
          <w:lang w:val="en-AU" w:eastAsia="en-AU"/>
        </w:rPr>
        <w:t>{{ai.f_domain_b2_controls_rationale}}</w:t>
      </w:r>
      <w:r w:rsidR="001D7EDE">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52B14"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9C2922F"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6EC87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0DBB0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CCB2B1"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1EFFE26"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20</w:t>
      </w:r>
      <w:r w:rsidR="00533F63">
        <w:rPr>
          <w:noProof/>
        </w:rPr>
        <w:fldChar w:fldCharType="end"/>
      </w:r>
      <w:r>
        <w:t xml:space="preserve"> - Recommended Controls - Fairness</w:t>
      </w:r>
    </w:p>
    <w:p w14:paraId="084A6F74" w14:textId="77777777" w:rsidR="00C61D99" w:rsidRDefault="00D338FB">
      <w:pPr>
        <w:rPr>
          <w:b/>
          <w:bCs/>
          <w:lang w:eastAsia="en-AU"/>
        </w:rPr>
      </w:pPr>
      <w:r>
        <w:rPr>
          <w:b/>
          <w:bCs/>
          <w:lang w:eastAsia="en-AU"/>
        </w:rPr>
        <w:t>Domain Control Rationale</w:t>
      </w:r>
    </w:p>
    <w:p w14:paraId="2AA2689E" w14:textId="75588D9B" w:rsidR="00C61D99" w:rsidRDefault="00D338FB">
      <w:pPr>
        <w:rPr>
          <w:lang w:val="en-AU" w:eastAsia="en-AU"/>
        </w:rPr>
      </w:pPr>
      <w:r w:rsidRPr="00301203">
        <w:rPr>
          <w:highlight w:val="yellow"/>
          <w:lang w:val="en-AU" w:eastAsia="en-AU"/>
        </w:rPr>
        <w:t>{{ai.f_domain_b3_controls_rationale}}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ED74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C59FD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91441C"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EEB393"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76BDA3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9FDC6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r w:rsidR="00533F63">
        <w:fldChar w:fldCharType="begin"/>
      </w:r>
      <w:r w:rsidR="00533F63">
        <w:instrText xml:space="preserve"> SEQ Table \* ARABIC </w:instrText>
      </w:r>
      <w:r w:rsidR="00533F63">
        <w:fldChar w:fldCharType="separate"/>
      </w:r>
      <w:r w:rsidR="00533F63">
        <w:rPr>
          <w:noProof/>
        </w:rPr>
        <w:t>21</w:t>
      </w:r>
      <w:r w:rsidR="00533F63">
        <w:rPr>
          <w:noProof/>
        </w:rPr>
        <w:fldChar w:fldCharType="end"/>
      </w:r>
      <w:r>
        <w:t xml:space="preserve"> - </w:t>
      </w:r>
      <w:r w:rsidRPr="005B62F7">
        <w:t>Recommended Controls — Human, Societal and Environmental Wellbeing</w:t>
      </w:r>
    </w:p>
    <w:p w14:paraId="7BA0D930" w14:textId="77777777" w:rsidR="00C61D99" w:rsidRDefault="00D338FB">
      <w:pPr>
        <w:rPr>
          <w:b/>
          <w:bCs/>
          <w:lang w:eastAsia="en-AU"/>
        </w:rPr>
      </w:pPr>
      <w:r>
        <w:rPr>
          <w:b/>
          <w:bCs/>
          <w:lang w:eastAsia="en-AU"/>
        </w:rPr>
        <w:t>Domain Control Rationale</w:t>
      </w:r>
    </w:p>
    <w:p w14:paraId="64B902D1" w14:textId="1FCF3E90" w:rsidR="00C61D99" w:rsidRDefault="00D338FB">
      <w:pPr>
        <w:rPr>
          <w:lang w:val="en-AU" w:eastAsia="en-AU"/>
        </w:rPr>
      </w:pPr>
      <w:r w:rsidRPr="00301203">
        <w:rPr>
          <w:highlight w:val="yellow"/>
          <w:lang w:val="en-AU" w:eastAsia="en-AU"/>
        </w:rPr>
        <w:t>{{ai.f_domain_b4_controls_rationale}}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A0369B"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5BA66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0AED3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63C563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C53F85"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22B799"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22</w:t>
      </w:r>
      <w:r w:rsidR="00533F63">
        <w:rPr>
          <w:noProof/>
        </w:rPr>
        <w:fldChar w:fldCharType="end"/>
      </w:r>
      <w:r>
        <w:t xml:space="preserve"> - </w:t>
      </w:r>
      <w:r w:rsidRPr="008C581F">
        <w:t>Recommended Controls — Human-Centred Values</w:t>
      </w:r>
    </w:p>
    <w:p w14:paraId="077EE6EC" w14:textId="77777777" w:rsidR="00C61D99" w:rsidRDefault="00D338FB">
      <w:pPr>
        <w:rPr>
          <w:b/>
          <w:bCs/>
          <w:lang w:eastAsia="en-AU"/>
        </w:rPr>
      </w:pPr>
      <w:r>
        <w:rPr>
          <w:b/>
          <w:bCs/>
          <w:lang w:eastAsia="en-AU"/>
        </w:rPr>
        <w:t>Domain Control Rationale</w:t>
      </w:r>
    </w:p>
    <w:p w14:paraId="2A6DA7FA" w14:textId="53316544" w:rsidR="00C61D99" w:rsidRDefault="00D338FB">
      <w:pPr>
        <w:rPr>
          <w:lang w:val="en-AU" w:eastAsia="en-AU"/>
        </w:rPr>
      </w:pPr>
      <w:r w:rsidRPr="00F64C41">
        <w:rPr>
          <w:highlight w:val="yellow"/>
          <w:lang w:val="en-AU" w:eastAsia="en-AU"/>
        </w:rPr>
        <w:t>{{ai.f_domain_b5_controls_rationale}}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934960D"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16D46AA"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3CCEB6"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D2E5A0"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BFE5DF"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4E25F1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23</w:t>
      </w:r>
      <w:r w:rsidR="00533F63">
        <w:rPr>
          <w:noProof/>
        </w:rPr>
        <w:fldChar w:fldCharType="end"/>
      </w:r>
      <w:r>
        <w:t xml:space="preserve"> - </w:t>
      </w:r>
      <w:r w:rsidRPr="00B941C6">
        <w:t>Recommended Controls — Privacy Protection and Security</w:t>
      </w:r>
    </w:p>
    <w:p w14:paraId="65AA676A" w14:textId="77777777" w:rsidR="00C61D99" w:rsidRDefault="00D338FB">
      <w:pPr>
        <w:rPr>
          <w:b/>
          <w:bCs/>
          <w:lang w:eastAsia="en-AU"/>
        </w:rPr>
      </w:pPr>
      <w:r>
        <w:rPr>
          <w:b/>
          <w:bCs/>
          <w:lang w:eastAsia="en-AU"/>
        </w:rPr>
        <w:t>Domain Control Rationale</w:t>
      </w:r>
    </w:p>
    <w:p w14:paraId="554E4AF0" w14:textId="475C8AF6" w:rsidR="00C61D99" w:rsidRDefault="00D338FB">
      <w:pPr>
        <w:rPr>
          <w:lang w:val="en-AU" w:eastAsia="en-AU"/>
        </w:rPr>
      </w:pPr>
      <w:r w:rsidRPr="00F64C41">
        <w:rPr>
          <w:highlight w:val="yellow"/>
          <w:lang w:val="en-AU" w:eastAsia="en-AU"/>
        </w:rPr>
        <w:t>{{ai.f_domain_b6_controls_rationale}}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7E2F5"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D2AB961"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16990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FA6742"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581928"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7C9E6A0"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24</w:t>
      </w:r>
      <w:r w:rsidR="00533F63">
        <w:rPr>
          <w:noProof/>
        </w:rPr>
        <w:fldChar w:fldCharType="end"/>
      </w:r>
      <w:r>
        <w:t xml:space="preserve"> - </w:t>
      </w:r>
      <w:r w:rsidRPr="00DC64BE">
        <w:t>Recommended Controls — Reliability and Safety</w:t>
      </w:r>
    </w:p>
    <w:p w14:paraId="4E7D9A91" w14:textId="77777777" w:rsidR="00C61D99" w:rsidRDefault="00D338FB">
      <w:pPr>
        <w:rPr>
          <w:b/>
          <w:bCs/>
          <w:lang w:eastAsia="en-AU"/>
        </w:rPr>
      </w:pPr>
      <w:r>
        <w:rPr>
          <w:b/>
          <w:bCs/>
          <w:lang w:eastAsia="en-AU"/>
        </w:rPr>
        <w:t>Domain Control Rationale</w:t>
      </w:r>
    </w:p>
    <w:p w14:paraId="439F7D73" w14:textId="5F4AA945" w:rsidR="00C61D99" w:rsidRDefault="00D338FB">
      <w:pPr>
        <w:rPr>
          <w:lang w:val="en-AU" w:eastAsia="en-AU"/>
        </w:rPr>
      </w:pPr>
      <w:r w:rsidRPr="00F64C41">
        <w:rPr>
          <w:highlight w:val="yellow"/>
          <w:lang w:val="en-AU" w:eastAsia="en-AU"/>
        </w:rPr>
        <w:t>{{ai.f_domain_b7_controls_rationale}}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91C13A5" w14:textId="77777777" w:rsidR="00C61D99" w:rsidRDefault="00D338FB">
      <w:pPr>
        <w:rPr>
          <w:lang w:eastAsia="en-AU"/>
        </w:rPr>
      </w:pPr>
      <w:r>
        <w:rPr>
          <w:lang w:eastAsia="en-AU"/>
        </w:rPr>
        <w:t>The following recommended controls are intended to address risks identified within the Transparency and Explainability domain.</w:t>
      </w:r>
    </w:p>
    <w:p w14:paraId="552A70D0" w14:textId="77777777" w:rsidR="00C61D99" w:rsidRDefault="00D338FB">
      <w:pPr>
        <w:rPr>
          <w:b/>
          <w:bCs/>
          <w:i/>
          <w:iCs/>
          <w:lang w:eastAsia="en-AU"/>
        </w:rPr>
      </w:pPr>
      <w:r>
        <w:rPr>
          <w:b/>
          <w:bCs/>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F2B210A"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36CD8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977987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20368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AD91FE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A9BD9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DBB13C"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52580F78" w14:textId="77777777">
        <w:tc>
          <w:tcPr>
            <w:tcW w:w="1513" w:type="dxa"/>
            <w:tcBorders>
              <w:top w:val="single" w:sz="4" w:space="0" w:color="000000"/>
              <w:left w:val="single" w:sz="4" w:space="0" w:color="000000"/>
              <w:bottom w:val="single" w:sz="4" w:space="0" w:color="000000"/>
              <w:right w:val="single" w:sz="4" w:space="0" w:color="000000"/>
            </w:tcBorders>
          </w:tcPr>
          <w:p w14:paraId="149F5919" w14:textId="77777777" w:rsidR="00C61D99" w:rsidRDefault="00D338FB">
            <w:pPr>
              <w:rPr>
                <w:sz w:val="16"/>
                <w:szCs w:val="16"/>
                <w:lang w:val="en-AU" w:eastAsia="en-AU"/>
              </w:rPr>
            </w:pPr>
            <w:r>
              <w:rPr>
                <w:sz w:val="16"/>
                <w:szCs w:val="16"/>
                <w:lang w:val="en-AU" w:eastAsia="en-AU"/>
              </w:rPr>
              <w:t>{%tr for control in recommended_controls_top3.Transparency %}</w:t>
            </w:r>
          </w:p>
        </w:tc>
        <w:tc>
          <w:tcPr>
            <w:tcW w:w="1114" w:type="dxa"/>
            <w:tcBorders>
              <w:top w:val="single" w:sz="4" w:space="0" w:color="000000"/>
              <w:left w:val="single" w:sz="4" w:space="0" w:color="000000"/>
              <w:bottom w:val="single" w:sz="4" w:space="0" w:color="000000"/>
              <w:right w:val="single" w:sz="4" w:space="0" w:color="000000"/>
            </w:tcBorders>
          </w:tcPr>
          <w:p w14:paraId="4029CD1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EAE410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E026B10"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D2086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D9904C0" w14:textId="77777777" w:rsidR="00C61D99" w:rsidRDefault="00C61D99">
            <w:pPr>
              <w:rPr>
                <w:sz w:val="16"/>
                <w:szCs w:val="16"/>
                <w:lang w:val="en-AU" w:eastAsia="en-AU"/>
              </w:rPr>
            </w:pPr>
          </w:p>
        </w:tc>
      </w:tr>
      <w:tr w:rsidR="00C61D99" w14:paraId="23573B06" w14:textId="77777777">
        <w:tc>
          <w:tcPr>
            <w:tcW w:w="1513" w:type="dxa"/>
            <w:tcBorders>
              <w:top w:val="single" w:sz="4" w:space="0" w:color="000000"/>
              <w:left w:val="single" w:sz="4" w:space="0" w:color="000000"/>
              <w:bottom w:val="single" w:sz="4" w:space="0" w:color="000000"/>
              <w:right w:val="single" w:sz="4" w:space="0" w:color="000000"/>
            </w:tcBorders>
          </w:tcPr>
          <w:p w14:paraId="175640A5"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2FAA972"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5435A66"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3EFC8AE"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0F29BF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655597F" w14:textId="77777777" w:rsidR="00C61D99" w:rsidRDefault="00D338FB">
            <w:pPr>
              <w:rPr>
                <w:sz w:val="16"/>
                <w:szCs w:val="16"/>
                <w:lang w:val="en-AU" w:eastAsia="en-AU"/>
              </w:rPr>
            </w:pPr>
            <w:r>
              <w:rPr>
                <w:sz w:val="16"/>
                <w:szCs w:val="16"/>
                <w:lang w:val="en-AU" w:eastAsia="en-AU"/>
              </w:rPr>
              <w:t>{{control.implementation_horizon}}</w:t>
            </w:r>
          </w:p>
        </w:tc>
      </w:tr>
      <w:tr w:rsidR="00C61D99" w14:paraId="065D4FC4" w14:textId="77777777">
        <w:tc>
          <w:tcPr>
            <w:tcW w:w="1513" w:type="dxa"/>
            <w:tcBorders>
              <w:top w:val="single" w:sz="4" w:space="0" w:color="000000"/>
              <w:left w:val="single" w:sz="4" w:space="0" w:color="000000"/>
              <w:bottom w:val="single" w:sz="4" w:space="0" w:color="000000"/>
              <w:right w:val="single" w:sz="4" w:space="0" w:color="000000"/>
            </w:tcBorders>
          </w:tcPr>
          <w:p w14:paraId="64801F82"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2459F43"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3FB896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3D434BA"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EF78F6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A450F00" w14:textId="77777777" w:rsidR="00C61D99" w:rsidRDefault="00C61D99" w:rsidP="00F64C41">
            <w:pPr>
              <w:keepNext/>
              <w:rPr>
                <w:sz w:val="16"/>
                <w:szCs w:val="16"/>
                <w:lang w:val="en-AU" w:eastAsia="en-AU"/>
              </w:rPr>
            </w:pPr>
          </w:p>
        </w:tc>
      </w:tr>
    </w:tbl>
    <w:p w14:paraId="44C9C0BC" w14:textId="4ADD35F6" w:rsidR="00C61D99" w:rsidRDefault="00F64C41" w:rsidP="00F64C41">
      <w:pPr>
        <w:pStyle w:val="Caption"/>
        <w:rPr>
          <w:lang w:val="en-AU" w:eastAsia="en-AU"/>
        </w:rPr>
      </w:pPr>
      <w:r>
        <w:t xml:space="preserve">Table </w:t>
      </w:r>
      <w:r w:rsidR="00533F63">
        <w:fldChar w:fldCharType="begin"/>
      </w:r>
      <w:r w:rsidR="00533F63">
        <w:instrText xml:space="preserve"> SEQ Table \* ARABIC </w:instrText>
      </w:r>
      <w:r w:rsidR="00533F63">
        <w:fldChar w:fldCharType="separate"/>
      </w:r>
      <w:r w:rsidR="00533F63">
        <w:rPr>
          <w:noProof/>
        </w:rPr>
        <w:t>25</w:t>
      </w:r>
      <w:r w:rsidR="00533F63">
        <w:rPr>
          <w:noProof/>
        </w:rPr>
        <w:fldChar w:fldCharType="end"/>
      </w:r>
      <w:r>
        <w:t xml:space="preserve"> - </w:t>
      </w:r>
      <w:r w:rsidRPr="00FD0DF5">
        <w:t>Recommended Controls — Transparency and Explainability</w:t>
      </w:r>
    </w:p>
    <w:p w14:paraId="0AF3BE6C" w14:textId="77777777" w:rsidR="00C61D99" w:rsidRDefault="00D338FB">
      <w:pPr>
        <w:rPr>
          <w:b/>
          <w:bCs/>
          <w:highlight w:val="yellow"/>
          <w:lang w:val="en-AU" w:eastAsia="en-AU"/>
        </w:rPr>
      </w:pPr>
      <w:r>
        <w:rPr>
          <w:b/>
          <w:bCs/>
          <w:highlight w:val="yellow"/>
          <w:lang w:val="en-AU" w:eastAsia="en-AU"/>
        </w:rPr>
        <w:t>TEST</w:t>
      </w:r>
    </w:p>
    <w:p w14:paraId="43DCEBB5" w14:textId="77777777" w:rsidR="00C61D99" w:rsidRDefault="00D338FB">
      <w:pPr>
        <w:rPr>
          <w:highlight w:val="yellow"/>
          <w:lang w:val="en-AU" w:eastAsia="en-AU"/>
        </w:rPr>
      </w:pPr>
      <w:r>
        <w:rPr>
          <w:highlight w:val="yellow"/>
          <w:lang w:val="en-AU" w:eastAsia="en-AU"/>
        </w:rPr>
        <w:t>{% set controls = recommended_controls_top3.Transparency %}</w:t>
      </w:r>
    </w:p>
    <w:p w14:paraId="0D4B5A9F" w14:textId="77777777" w:rsidR="00C61D99" w:rsidRDefault="00D338FB">
      <w:pPr>
        <w:rPr>
          <w:highlight w:val="yellow"/>
          <w:lang w:val="en-AU" w:eastAsia="en-AU"/>
        </w:rPr>
      </w:pPr>
      <w:r>
        <w:rPr>
          <w:highlight w:val="yellow"/>
          <w:lang w:val="en-AU" w:eastAsia="en-AU"/>
        </w:rPr>
        <w:t>{%p if controls and controls | length &gt; 0 %}</w:t>
      </w:r>
    </w:p>
    <w:p w14:paraId="1EE02D67" w14:textId="77777777" w:rsidR="00C61D99" w:rsidRDefault="00D338FB">
      <w:pPr>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3A7F45" w14:textId="77777777" w:rsidR="00C61D99" w:rsidRDefault="00D338FB">
            <w:pPr>
              <w:rPr>
                <w:b/>
                <w:bCs/>
                <w:sz w:val="18"/>
                <w:szCs w:val="18"/>
                <w:highlight w:val="yellow"/>
                <w:lang w:val="en-AU" w:eastAsia="en-AU"/>
              </w:rPr>
            </w:pPr>
            <w:r>
              <w:rPr>
                <w:b/>
                <w:bCs/>
                <w:sz w:val="18"/>
                <w:szCs w:val="18"/>
                <w:highlight w:val="yellow"/>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4312C0A" w14:textId="77777777" w:rsidR="00C61D99" w:rsidRDefault="00D338FB">
            <w:pPr>
              <w:rPr>
                <w:b/>
                <w:bCs/>
                <w:sz w:val="18"/>
                <w:szCs w:val="18"/>
                <w:highlight w:val="yellow"/>
                <w:lang w:val="en-AU" w:eastAsia="en-AU"/>
              </w:rPr>
            </w:pPr>
            <w:r>
              <w:rPr>
                <w:b/>
                <w:bCs/>
                <w:sz w:val="18"/>
                <w:szCs w:val="18"/>
                <w:highlight w:val="yellow"/>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7381C2" w14:textId="77777777" w:rsidR="00C61D99" w:rsidRDefault="00D338FB">
            <w:pPr>
              <w:rPr>
                <w:b/>
                <w:bCs/>
                <w:sz w:val="18"/>
                <w:szCs w:val="18"/>
                <w:highlight w:val="yellow"/>
                <w:lang w:val="en-AU" w:eastAsia="en-AU"/>
              </w:rPr>
            </w:pPr>
            <w:r>
              <w:rPr>
                <w:b/>
                <w:bCs/>
                <w:sz w:val="18"/>
                <w:szCs w:val="18"/>
                <w:highlight w:val="yellow"/>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345A858" w14:textId="77777777" w:rsidR="00C61D99" w:rsidRDefault="00D338FB">
            <w:pPr>
              <w:rPr>
                <w:b/>
                <w:bCs/>
                <w:sz w:val="18"/>
                <w:szCs w:val="18"/>
                <w:highlight w:val="yellow"/>
                <w:lang w:val="en-AU" w:eastAsia="en-AU"/>
              </w:rPr>
            </w:pPr>
            <w:r>
              <w:rPr>
                <w:b/>
                <w:bCs/>
                <w:sz w:val="18"/>
                <w:szCs w:val="18"/>
                <w:highlight w:val="yellow"/>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2583300" w14:textId="77777777" w:rsidR="00C61D99" w:rsidRDefault="00D338FB">
            <w:pPr>
              <w:rPr>
                <w:b/>
                <w:bCs/>
                <w:sz w:val="18"/>
                <w:szCs w:val="18"/>
                <w:highlight w:val="yellow"/>
                <w:lang w:val="en-AU" w:eastAsia="en-AU"/>
              </w:rPr>
            </w:pPr>
            <w:r>
              <w:rPr>
                <w:b/>
                <w:bCs/>
                <w:sz w:val="18"/>
                <w:szCs w:val="18"/>
                <w:highlight w:val="yellow"/>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A96ABB" w14:textId="77777777" w:rsidR="00C61D99" w:rsidRDefault="00D338FB">
            <w:pPr>
              <w:rPr>
                <w:b/>
                <w:bCs/>
                <w:sz w:val="18"/>
                <w:szCs w:val="18"/>
                <w:highlight w:val="yellow"/>
                <w:lang w:val="en-AU" w:eastAsia="en-AU"/>
              </w:rPr>
            </w:pPr>
            <w:r>
              <w:rPr>
                <w:b/>
                <w:bCs/>
                <w:sz w:val="18"/>
                <w:szCs w:val="18"/>
                <w:highlight w:val="yellow"/>
                <w:lang w:val="en-AU" w:eastAsia="en-AU"/>
              </w:rPr>
              <w:t>Implementation Horizon</w:t>
            </w:r>
          </w:p>
        </w:tc>
      </w:tr>
      <w:tr w:rsidR="00C61D99" w14:paraId="6524B469" w14:textId="77777777">
        <w:trPr>
          <w:trHeight w:val="667"/>
        </w:trPr>
        <w:tc>
          <w:tcPr>
            <w:tcW w:w="1513" w:type="dxa"/>
            <w:tcBorders>
              <w:top w:val="single" w:sz="4" w:space="0" w:color="000000"/>
              <w:left w:val="single" w:sz="4" w:space="0" w:color="000000"/>
              <w:bottom w:val="single" w:sz="4" w:space="0" w:color="000000"/>
              <w:right w:val="single" w:sz="4" w:space="0" w:color="000000"/>
            </w:tcBorders>
          </w:tcPr>
          <w:p w14:paraId="3307EA40" w14:textId="77777777" w:rsidR="00C61D99" w:rsidRDefault="00D338FB">
            <w:pPr>
              <w:rPr>
                <w:sz w:val="20"/>
                <w:szCs w:val="20"/>
                <w:highlight w:val="yellow"/>
                <w:lang w:val="en-AU" w:eastAsia="en-AU"/>
              </w:rPr>
            </w:pPr>
            <w:r>
              <w:rPr>
                <w:sz w:val="20"/>
                <w:szCs w:val="20"/>
                <w:highlight w:val="yellow"/>
                <w:lang w:val="en-AU" w:eastAsia="en-AU"/>
              </w:rPr>
              <w:t>{%tr for control in controls %}</w:t>
            </w:r>
          </w:p>
          <w:p w14:paraId="51B27290" w14:textId="77777777" w:rsidR="00C61D99" w:rsidRDefault="00C61D99">
            <w:pPr>
              <w:rPr>
                <w:sz w:val="20"/>
                <w:szCs w:val="20"/>
                <w:highlight w:val="yellow"/>
                <w:lang w:val="en-AU" w:eastAsia="en-AU"/>
              </w:rPr>
            </w:pPr>
          </w:p>
        </w:tc>
        <w:tc>
          <w:tcPr>
            <w:tcW w:w="1114" w:type="dxa"/>
            <w:tcBorders>
              <w:top w:val="single" w:sz="4" w:space="0" w:color="000000"/>
              <w:left w:val="single" w:sz="4" w:space="0" w:color="000000"/>
              <w:bottom w:val="single" w:sz="4" w:space="0" w:color="000000"/>
              <w:right w:val="single" w:sz="4" w:space="0" w:color="000000"/>
            </w:tcBorders>
          </w:tcPr>
          <w:p w14:paraId="45E1EBEF"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24FFB4"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17241A2"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74CA1E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1EB90F4" w14:textId="77777777" w:rsidR="00C61D99" w:rsidRDefault="00C61D99">
            <w:pPr>
              <w:rPr>
                <w:sz w:val="20"/>
                <w:szCs w:val="20"/>
                <w:highlight w:val="yellow"/>
                <w:lang w:val="en-AU" w:eastAsia="en-AU"/>
              </w:rPr>
            </w:pPr>
          </w:p>
        </w:tc>
      </w:tr>
      <w:tr w:rsidR="00C61D99" w14:paraId="58C3FDEB" w14:textId="77777777">
        <w:tc>
          <w:tcPr>
            <w:tcW w:w="1513" w:type="dxa"/>
            <w:tcBorders>
              <w:top w:val="single" w:sz="4" w:space="0" w:color="000000"/>
              <w:left w:val="single" w:sz="4" w:space="0" w:color="000000"/>
              <w:bottom w:val="single" w:sz="4" w:space="0" w:color="000000"/>
              <w:right w:val="single" w:sz="4" w:space="0" w:color="000000"/>
            </w:tcBorders>
          </w:tcPr>
          <w:p w14:paraId="4C29FCD5" w14:textId="77777777" w:rsidR="00C61D99" w:rsidRDefault="00D338FB">
            <w:pPr>
              <w:rPr>
                <w:sz w:val="20"/>
                <w:szCs w:val="20"/>
                <w:highlight w:val="yellow"/>
                <w:lang w:val="en-AU" w:eastAsia="en-AU"/>
              </w:rPr>
            </w:pPr>
            <w:r>
              <w:rPr>
                <w:sz w:val="20"/>
                <w:szCs w:val="20"/>
                <w:highlight w:val="yellow"/>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01D5454F" w14:textId="77777777" w:rsidR="00C61D99" w:rsidRDefault="00D338FB">
            <w:pPr>
              <w:rPr>
                <w:sz w:val="20"/>
                <w:szCs w:val="20"/>
                <w:highlight w:val="yellow"/>
                <w:lang w:val="en-AU" w:eastAsia="en-AU"/>
              </w:rPr>
            </w:pPr>
            <w:r>
              <w:rPr>
                <w:sz w:val="20"/>
                <w:szCs w:val="20"/>
                <w:highlight w:val="yellow"/>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DD09793" w14:textId="77777777" w:rsidR="00C61D99" w:rsidRDefault="00D338FB">
            <w:pPr>
              <w:rPr>
                <w:sz w:val="20"/>
                <w:szCs w:val="20"/>
                <w:highlight w:val="yellow"/>
                <w:lang w:val="en-AU" w:eastAsia="en-AU"/>
              </w:rPr>
            </w:pPr>
            <w:r>
              <w:rPr>
                <w:sz w:val="20"/>
                <w:szCs w:val="20"/>
                <w:highlight w:val="yellow"/>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7653E53A" w14:textId="77777777" w:rsidR="00C61D99" w:rsidRDefault="00D338FB">
            <w:pPr>
              <w:rPr>
                <w:sz w:val="20"/>
                <w:szCs w:val="20"/>
                <w:highlight w:val="yellow"/>
                <w:lang w:val="en-AU" w:eastAsia="en-AU"/>
              </w:rPr>
            </w:pPr>
            <w:r>
              <w:rPr>
                <w:sz w:val="20"/>
                <w:szCs w:val="20"/>
                <w:highlight w:val="yellow"/>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0B8DD889" w14:textId="77777777" w:rsidR="00C61D99" w:rsidRDefault="00D338FB">
            <w:pPr>
              <w:rPr>
                <w:sz w:val="20"/>
                <w:szCs w:val="20"/>
                <w:highlight w:val="yellow"/>
                <w:lang w:val="en-AU" w:eastAsia="en-AU"/>
              </w:rPr>
            </w:pPr>
            <w:r>
              <w:rPr>
                <w:sz w:val="20"/>
                <w:szCs w:val="20"/>
                <w:highlight w:val="yellow"/>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BB8B9FD" w14:textId="77777777" w:rsidR="00C61D99" w:rsidRDefault="00D338FB">
            <w:pPr>
              <w:rPr>
                <w:sz w:val="20"/>
                <w:szCs w:val="20"/>
                <w:highlight w:val="yellow"/>
                <w:lang w:val="en-AU" w:eastAsia="en-AU"/>
              </w:rPr>
            </w:pPr>
            <w:r>
              <w:rPr>
                <w:sz w:val="20"/>
                <w:szCs w:val="20"/>
                <w:highlight w:val="yellow"/>
                <w:lang w:val="en-AU" w:eastAsia="en-AU"/>
              </w:rPr>
              <w:t>{{control.implementation_horizon}}</w:t>
            </w:r>
          </w:p>
        </w:tc>
      </w:tr>
      <w:tr w:rsidR="00C61D99" w14:paraId="04421F98" w14:textId="77777777">
        <w:tc>
          <w:tcPr>
            <w:tcW w:w="1513" w:type="dxa"/>
            <w:tcBorders>
              <w:top w:val="single" w:sz="4" w:space="0" w:color="000000"/>
              <w:left w:val="single" w:sz="4" w:space="0" w:color="000000"/>
              <w:bottom w:val="single" w:sz="4" w:space="0" w:color="000000"/>
              <w:right w:val="single" w:sz="4" w:space="0" w:color="000000"/>
            </w:tcBorders>
          </w:tcPr>
          <w:p w14:paraId="71F1067F" w14:textId="77777777" w:rsidR="00C61D99" w:rsidRDefault="00D338FB">
            <w:pPr>
              <w:rPr>
                <w:sz w:val="20"/>
                <w:szCs w:val="20"/>
                <w:highlight w:val="yellow"/>
                <w:lang w:val="en-AU" w:eastAsia="en-AU"/>
              </w:rPr>
            </w:pPr>
            <w:r>
              <w:rPr>
                <w:sz w:val="20"/>
                <w:szCs w:val="20"/>
                <w:highlight w:val="yellow"/>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46932614"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628B57E"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2C76FA7"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28131B1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002BE10" w14:textId="77777777" w:rsidR="00C61D99" w:rsidRDefault="00C61D99">
            <w:pPr>
              <w:rPr>
                <w:sz w:val="20"/>
                <w:szCs w:val="20"/>
                <w:highlight w:val="yellow"/>
                <w:lang w:val="en-AU" w:eastAsia="en-AU"/>
              </w:rPr>
            </w:pPr>
          </w:p>
        </w:tc>
      </w:tr>
    </w:tbl>
    <w:p w14:paraId="77C2AB09" w14:textId="77777777" w:rsidR="00C61D99" w:rsidRDefault="00D338FB">
      <w:pPr>
        <w:rPr>
          <w:highlight w:val="yellow"/>
          <w:lang w:val="en-AU" w:eastAsia="en-AU"/>
        </w:rPr>
      </w:pPr>
      <w:r>
        <w:rPr>
          <w:highlight w:val="yellow"/>
          <w:lang w:val="en-AU" w:eastAsia="en-AU"/>
        </w:rPr>
        <w:t>{%p else %}</w:t>
      </w:r>
    </w:p>
    <w:p w14:paraId="02287560" w14:textId="77777777" w:rsidR="00C61D99" w:rsidRDefault="00D338FB">
      <w:pPr>
        <w:rPr>
          <w:highlight w:val="yellow"/>
          <w:lang w:val="en-AU" w:eastAsia="en-AU"/>
        </w:rPr>
      </w:pPr>
      <w:r>
        <w:rPr>
          <w:highlight w:val="yellow"/>
          <w:lang w:val="en-AU" w:eastAsia="en-AU"/>
        </w:rPr>
        <w:t>No additional controls have been prioritised at this time, based on current system context and assessed residual risk.</w:t>
      </w:r>
    </w:p>
    <w:p w14:paraId="652B9D0B" w14:textId="77777777" w:rsidR="00C61D99" w:rsidRDefault="00D338FB">
      <w:pPr>
        <w:rPr>
          <w:lang w:val="en-AU" w:eastAsia="en-AU"/>
        </w:rPr>
      </w:pPr>
      <w:r>
        <w:rPr>
          <w:highlight w:val="yellow"/>
          <w:lang w:val="en-AU" w:eastAsia="en-AU"/>
        </w:rPr>
        <w:t>{%p endif %}</w:t>
      </w:r>
    </w:p>
    <w:p w14:paraId="55349F8A" w14:textId="77777777" w:rsidR="00C61D99" w:rsidRDefault="00D338FB">
      <w:pPr>
        <w:rPr>
          <w:b/>
          <w:bCs/>
          <w:lang w:eastAsia="en-AU"/>
        </w:rPr>
      </w:pPr>
      <w:r>
        <w:rPr>
          <w:b/>
          <w:bCs/>
          <w:lang w:eastAsia="en-AU"/>
        </w:rPr>
        <w:t>Domain Control Rationale</w:t>
      </w:r>
    </w:p>
    <w:p w14:paraId="5ED95B3B" w14:textId="0618A8A4" w:rsidR="00C61D99" w:rsidRDefault="00D338FB">
      <w:pPr>
        <w:rPr>
          <w:lang w:val="en-AU" w:eastAsia="en-AU"/>
        </w:rPr>
      </w:pPr>
      <w:r w:rsidRPr="00B73A58">
        <w:rPr>
          <w:highlight w:val="yellow"/>
          <w:lang w:val="en-AU" w:eastAsia="en-AU"/>
        </w:rPr>
        <w:t>{{ai.f_domain_b8_controls_rationale}}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001174"/>
      <w:r>
        <w:rPr>
          <w:lang w:val="en-AU" w:eastAsia="en-AU"/>
        </w:rPr>
        <w:t>C3 — Existing Controls and Gaps</w:t>
      </w:r>
      <w:bookmarkEnd w:id="22"/>
      <w:r>
        <w:rPr>
          <w:lang w:val="en-AU" w:eastAsia="en-AU"/>
        </w:rPr>
        <w:t xml:space="preserve"> </w:t>
      </w:r>
    </w:p>
    <w:p w14:paraId="35E93677" w14:textId="77777777" w:rsidR="00C61D99" w:rsidRDefault="00D338FB">
      <w:pPr>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pPr>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pPr>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372068">
        <w:tc>
          <w:tcPr>
            <w:tcW w:w="1255" w:type="dxa"/>
            <w:shd w:val="clear" w:color="auto" w:fill="D9D9D9" w:themeFill="background1" w:themeFillShade="D9"/>
          </w:tcPr>
          <w:p w14:paraId="3BFF64F8" w14:textId="541A66AB" w:rsidR="00671073" w:rsidRPr="00671073" w:rsidRDefault="00671073" w:rsidP="00671073">
            <w:pPr>
              <w:rPr>
                <w:b/>
                <w:bCs/>
                <w:sz w:val="16"/>
                <w:szCs w:val="16"/>
                <w:lang w:val="en-AU" w:eastAsia="en-AU"/>
              </w:rPr>
            </w:pPr>
            <w:r w:rsidRPr="00671073">
              <w:rPr>
                <w:b/>
                <w:bCs/>
                <w:sz w:val="16"/>
                <w:szCs w:val="16"/>
              </w:rPr>
              <w:t>Domain</w:t>
            </w:r>
          </w:p>
        </w:tc>
        <w:tc>
          <w:tcPr>
            <w:tcW w:w="1980" w:type="dxa"/>
            <w:shd w:val="clear" w:color="auto" w:fill="D9D9D9" w:themeFill="background1" w:themeFillShade="D9"/>
          </w:tcPr>
          <w:p w14:paraId="4FD1480C" w14:textId="13E19D05" w:rsidR="00671073" w:rsidRPr="00671073" w:rsidRDefault="00671073" w:rsidP="00671073">
            <w:pPr>
              <w:rPr>
                <w:b/>
                <w:bCs/>
                <w:sz w:val="16"/>
                <w:szCs w:val="16"/>
                <w:lang w:val="en-AU" w:eastAsia="en-AU"/>
              </w:rPr>
            </w:pPr>
            <w:r w:rsidRPr="00671073">
              <w:rPr>
                <w:b/>
                <w:bCs/>
                <w:sz w:val="16"/>
                <w:szCs w:val="16"/>
              </w:rPr>
              <w:t>Existing Controls</w:t>
            </w:r>
          </w:p>
        </w:tc>
        <w:tc>
          <w:tcPr>
            <w:tcW w:w="1800" w:type="dxa"/>
            <w:shd w:val="clear" w:color="auto" w:fill="D9D9D9" w:themeFill="background1" w:themeFillShade="D9"/>
          </w:tcPr>
          <w:p w14:paraId="2AC5D8EA" w14:textId="515175B3" w:rsidR="00671073" w:rsidRPr="00671073" w:rsidRDefault="00671073" w:rsidP="00671073">
            <w:pPr>
              <w:rPr>
                <w:b/>
                <w:bCs/>
                <w:sz w:val="16"/>
                <w:szCs w:val="16"/>
                <w:lang w:val="en-AU" w:eastAsia="en-AU"/>
              </w:rPr>
            </w:pPr>
            <w:r w:rsidRPr="00671073">
              <w:rPr>
                <w:b/>
                <w:bCs/>
                <w:sz w:val="16"/>
                <w:szCs w:val="16"/>
              </w:rPr>
              <w:t>Identified Gaps</w:t>
            </w:r>
          </w:p>
        </w:tc>
        <w:tc>
          <w:tcPr>
            <w:tcW w:w="1260" w:type="dxa"/>
            <w:shd w:val="clear" w:color="auto" w:fill="D9D9D9" w:themeFill="background1" w:themeFillShade="D9"/>
          </w:tcPr>
          <w:p w14:paraId="031F59B6" w14:textId="3D1D264D" w:rsidR="00671073" w:rsidRPr="00671073" w:rsidRDefault="00671073" w:rsidP="00671073">
            <w:pPr>
              <w:rPr>
                <w:b/>
                <w:bCs/>
                <w:sz w:val="16"/>
                <w:szCs w:val="16"/>
                <w:lang w:val="en-AU" w:eastAsia="en-AU"/>
              </w:rPr>
            </w:pPr>
            <w:r w:rsidRPr="00671073">
              <w:rPr>
                <w:b/>
                <w:bCs/>
                <w:sz w:val="16"/>
                <w:szCs w:val="16"/>
              </w:rPr>
              <w:t>Priority</w:t>
            </w:r>
          </w:p>
        </w:tc>
        <w:tc>
          <w:tcPr>
            <w:tcW w:w="1440" w:type="dxa"/>
            <w:shd w:val="clear" w:color="auto" w:fill="D9D9D9" w:themeFill="background1" w:themeFillShade="D9"/>
          </w:tcPr>
          <w:p w14:paraId="64C14048" w14:textId="22531C62" w:rsidR="00671073" w:rsidRPr="00671073" w:rsidRDefault="00671073" w:rsidP="00671073">
            <w:pPr>
              <w:rPr>
                <w:b/>
                <w:bCs/>
                <w:sz w:val="16"/>
                <w:szCs w:val="16"/>
                <w:lang w:val="en-AU" w:eastAsia="en-AU"/>
              </w:rPr>
            </w:pPr>
            <w:r w:rsidRPr="00671073">
              <w:rPr>
                <w:b/>
                <w:bCs/>
                <w:sz w:val="16"/>
                <w:szCs w:val="16"/>
              </w:rPr>
              <w:t>Risk Score</w:t>
            </w:r>
          </w:p>
        </w:tc>
        <w:tc>
          <w:tcPr>
            <w:tcW w:w="1281" w:type="dxa"/>
            <w:shd w:val="clear" w:color="auto" w:fill="D9D9D9" w:themeFill="background1" w:themeFillShade="D9"/>
          </w:tcPr>
          <w:p w14:paraId="64CBE798" w14:textId="6974AF38" w:rsidR="00671073" w:rsidRPr="00671073" w:rsidRDefault="00671073" w:rsidP="00671073">
            <w:pPr>
              <w:rPr>
                <w:b/>
                <w:bCs/>
                <w:sz w:val="16"/>
                <w:szCs w:val="16"/>
                <w:lang w:val="en-AU" w:eastAsia="en-AU"/>
              </w:rPr>
            </w:pPr>
            <w:r w:rsidRPr="00671073">
              <w:rPr>
                <w:b/>
                <w:bCs/>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r>
        <w:fldChar w:fldCharType="begin"/>
      </w:r>
      <w:r>
        <w:instrText xml:space="preserve"> SEQ Table \* ARABIC </w:instrText>
      </w:r>
      <w:r>
        <w:fldChar w:fldCharType="separate"/>
      </w:r>
      <w:r>
        <w:rPr>
          <w:noProof/>
        </w:rPr>
        <w:t>26</w:t>
      </w:r>
      <w:r>
        <w:rPr>
          <w:noProof/>
        </w:rPr>
        <w:fldChar w:fldCharType="end"/>
      </w:r>
      <w:r>
        <w:t xml:space="preserve"> - </w:t>
      </w:r>
      <w:r w:rsidRPr="0006238D">
        <w:t>Existing Controls and Identified Gaps (Summary)</w:t>
      </w:r>
    </w:p>
    <w:p w14:paraId="338F61E7" w14:textId="1EF4AD05" w:rsidR="00CE7E4C" w:rsidRDefault="00CE7E4C" w:rsidP="00CE7E4C">
      <w:pPr>
        <w:rPr>
          <w:lang w:val="en-AU" w:eastAsia="en-AU"/>
        </w:rPr>
      </w:pPr>
      <w:r>
        <w:rPr>
          <w:highlight w:val="yellow"/>
          <w:lang w:val="en-AU" w:eastAsia="en-AU"/>
        </w:rPr>
        <w:t>{{ai.f_gap_and_next_steps_summary}}</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6874BD99" w14:textId="1EABB462" w:rsidR="00CE7E4C" w:rsidRDefault="00CE7E4C" w:rsidP="00CE7E4C">
      <w:pPr>
        <w:rPr>
          <w:lang w:val="en-AU" w:eastAsia="en-AU"/>
        </w:rPr>
      </w:pPr>
      <w:r>
        <w:rPr>
          <w:lang w:eastAsia="en-AU"/>
        </w:rPr>
        <w:t>Addressing identified gaps through proportionate and targeted controls can help reduce residual AI risk over time while supporting responsible and trusted use of AI systems.</w:t>
      </w:r>
    </w:p>
    <w:p w14:paraId="77B6B554" w14:textId="77777777" w:rsidR="00C61D99" w:rsidRDefault="00D338FB">
      <w:pPr>
        <w:pStyle w:val="Heading01"/>
        <w:rPr>
          <w:lang w:val="en-AU" w:eastAsia="en-AU"/>
        </w:rPr>
      </w:pPr>
      <w:bookmarkStart w:id="23" w:name="_Toc221001175"/>
      <w:r>
        <w:rPr>
          <w:lang w:val="en-AU" w:eastAsia="en-AU"/>
        </w:rPr>
        <w:t>Governance and Assurance Posture</w:t>
      </w:r>
      <w:bookmarkEnd w:id="23"/>
    </w:p>
    <w:p w14:paraId="37573E78" w14:textId="77777777" w:rsidR="00C61D99" w:rsidRDefault="00D338FB">
      <w:pPr>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pPr>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24C79EEF" w14:textId="2527431F" w:rsidR="00C61D99" w:rsidRDefault="00D338FB">
      <w:pPr>
        <w:rPr>
          <w:lang w:val="en-AU" w:eastAsia="en-AU"/>
        </w:rPr>
      </w:pPr>
      <w:r>
        <w:rPr>
          <w:highlight w:val="yellow"/>
          <w:lang w:val="en-AU" w:eastAsia="en-AU"/>
        </w:rPr>
        <w:t>{{ai.f_governance_assurance_posture}}</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1928F1A5" w14:textId="77777777" w:rsidR="00C61D99" w:rsidRDefault="00D338FB">
      <w:pPr>
        <w:pStyle w:val="Heading01"/>
        <w:rPr>
          <w:lang w:val="en-AU" w:eastAsia="en-AU"/>
        </w:rPr>
      </w:pPr>
      <w:bookmarkStart w:id="24" w:name="_Toc221001176"/>
      <w:r>
        <w:rPr>
          <w:lang w:val="en-AU" w:eastAsia="en-AU"/>
        </w:rPr>
        <w:t>Decision and Next Steps</w:t>
      </w:r>
      <w:bookmarkEnd w:id="24"/>
    </w:p>
    <w:p w14:paraId="52CB10F8" w14:textId="77777777" w:rsidR="00C61D99" w:rsidRDefault="00D338FB">
      <w:pPr>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pPr>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pPr>
        <w:rPr>
          <w:lang w:eastAsia="en-AU"/>
        </w:rPr>
      </w:pPr>
      <w:r>
        <w:rPr>
          <w:lang w:eastAsia="en-AU"/>
        </w:rPr>
        <w:t>These considerations support a proportionate and defensible approach to AI risk management.</w:t>
      </w:r>
    </w:p>
    <w:p w14:paraId="52B304B9" w14:textId="3948B25B" w:rsidR="00C61D99" w:rsidRDefault="00D338FB">
      <w:pPr>
        <w:rPr>
          <w:lang w:val="en-AU" w:eastAsia="en-AU"/>
        </w:rPr>
      </w:pPr>
      <w:r>
        <w:rPr>
          <w:highlight w:val="yellow"/>
          <w:lang w:val="en-AU" w:eastAsia="en-AU"/>
        </w:rPr>
        <w:t>{{ai.f_decision_next_steps_summary}}</w:t>
      </w:r>
      <w:r w:rsidR="00F249D2">
        <w:rPr>
          <w:lang w:val="en-AU" w:eastAsia="en-AU"/>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38C9071F" w14:textId="77777777" w:rsidR="00C61D99" w:rsidRDefault="00D338FB">
      <w:pPr>
        <w:pStyle w:val="Heading01"/>
        <w:rPr>
          <w:lang w:val="en-AU" w:eastAsia="en-AU"/>
        </w:rPr>
      </w:pPr>
      <w:bookmarkStart w:id="25" w:name="_Toc221001177"/>
      <w:r>
        <w:rPr>
          <w:lang w:val="en-AU" w:eastAsia="en-AU"/>
        </w:rPr>
        <w:t>Appendix A – Supporting Artefacts</w:t>
      </w:r>
      <w:bookmarkEnd w:id="25"/>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CC0F09" w14:textId="77777777" w:rsidR="00C61D99" w:rsidRDefault="00D338FB">
            <w:pPr>
              <w:rPr>
                <w:b/>
                <w:bCs/>
                <w:sz w:val="20"/>
                <w:szCs w:val="20"/>
                <w:lang w:val="en-AU" w:eastAsia="en-AU"/>
              </w:rPr>
            </w:pPr>
            <w:r>
              <w:rPr>
                <w:b/>
                <w:bCs/>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69BADC" w14:textId="77777777" w:rsidR="00C61D99" w:rsidRDefault="00D338FB">
            <w:pPr>
              <w:rPr>
                <w:b/>
                <w:bCs/>
                <w:sz w:val="20"/>
                <w:szCs w:val="20"/>
                <w:lang w:val="en-AU" w:eastAsia="en-AU"/>
              </w:rPr>
            </w:pPr>
            <w:r>
              <w:rPr>
                <w:b/>
                <w:bCs/>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328E06" w14:textId="77777777" w:rsidR="00C61D99" w:rsidRDefault="00D338FB">
            <w:pPr>
              <w:rPr>
                <w:b/>
                <w:bCs/>
                <w:sz w:val="20"/>
                <w:szCs w:val="20"/>
                <w:lang w:val="en-AU" w:eastAsia="en-AU"/>
              </w:rPr>
            </w:pPr>
            <w:r>
              <w:rPr>
                <w:b/>
                <w:bCs/>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39E07201" w:rsidR="00C61D99" w:rsidRDefault="00D338FB">
      <w:pPr>
        <w:spacing w:after="0" w:line="240" w:lineRule="auto"/>
        <w:rPr>
          <w:rFonts w:cs="Arial"/>
        </w:rPr>
      </w:pPr>
      <w:r>
        <w:rPr>
          <w:rFonts w:cs="Arial"/>
          <w:highlight w:val="yellow"/>
        </w:rPr>
        <w:t>{{ai.f_supporting_artefacts_summary}}</w:t>
      </w:r>
      <w:r>
        <w:rPr>
          <w:rFonts w:cs="Arial"/>
        </w:rPr>
        <w:t xml:space="preserve"> </w:t>
      </w:r>
      <w:r w:rsidR="00F249D2" w:rsidRPr="002069BD">
        <w:rPr>
          <w:rFonts w:eastAsia="Times New Roman" w:cs="Arial"/>
          <w:i/>
          <w:iCs/>
          <w:color w:val="808080" w:themeColor="background1" w:themeShade="80"/>
          <w:kern w:val="0"/>
          <w:sz w:val="20"/>
          <w:szCs w:val="20"/>
          <w:lang w:eastAsia="en-AU"/>
          <w14:ligatures w14:val="none"/>
        </w:rPr>
        <w:t>(AI-assisted narrative)</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45865" w14:textId="77777777" w:rsidR="00C75B2E" w:rsidRDefault="00C75B2E">
      <w:pPr>
        <w:spacing w:after="0" w:line="240" w:lineRule="auto"/>
      </w:pPr>
      <w:r>
        <w:separator/>
      </w:r>
    </w:p>
  </w:endnote>
  <w:endnote w:type="continuationSeparator" w:id="0">
    <w:p w14:paraId="2E2228DF" w14:textId="77777777" w:rsidR="00C75B2E" w:rsidRDefault="00C75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4FEE" w14:textId="77777777" w:rsidR="00C61D99" w:rsidRDefault="00C61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Content>
      <w:p w14:paraId="02F1640B" w14:textId="77777777" w:rsidR="00C61D99" w:rsidRDefault="00D338FB">
        <w:pPr>
          <w:pStyle w:val="Footer"/>
          <w:jc w:val="center"/>
        </w:pPr>
        <w:r>
          <w:rPr>
            <w:noProof/>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46F9C68F"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Pr>
            <w:noProof/>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fldChar w:fldCharType="begin"/>
        </w:r>
        <w:r>
          <w:instrText xml:space="preserve"> PAGE </w:instrText>
        </w:r>
        <w:r>
          <w:fldChar w:fldCharType="separate"/>
        </w:r>
        <w:r>
          <w:t>45</w:t>
        </w:r>
        <w:r>
          <w:fldChar w:fldCharType="end"/>
        </w:r>
      </w:p>
      <w:p w14:paraId="0197A1B6" w14:textId="77777777" w:rsidR="00C61D99" w:rsidRDefault="00000000">
        <w:pPr>
          <w:pStyle w:val="Footer"/>
          <w:tabs>
            <w:tab w:val="clear" w:pos="4513"/>
            <w:tab w:val="clear" w:pos="9026"/>
            <w:tab w:val="left" w:pos="1785"/>
          </w:tabs>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3E15B" w14:textId="77777777" w:rsidR="00C75B2E" w:rsidRDefault="00C75B2E">
      <w:pPr>
        <w:spacing w:after="0" w:line="240" w:lineRule="auto"/>
      </w:pPr>
      <w:r>
        <w:separator/>
      </w:r>
    </w:p>
  </w:footnote>
  <w:footnote w:type="continuationSeparator" w:id="0">
    <w:p w14:paraId="6DA6B5A2" w14:textId="77777777" w:rsidR="00C75B2E" w:rsidRDefault="00C75B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D3F8" w14:textId="77777777" w:rsidR="00C61D99" w:rsidRDefault="00C61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77777777"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4D2AAEA3"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3C0B" w14:textId="77777777" w:rsidR="00C61D99" w:rsidRDefault="00C61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19"/>
  </w:num>
  <w:num w:numId="2" w16cid:durableId="1733697981">
    <w:abstractNumId w:val="14"/>
  </w:num>
  <w:num w:numId="3" w16cid:durableId="221141490">
    <w:abstractNumId w:val="2"/>
  </w:num>
  <w:num w:numId="4" w16cid:durableId="464276917">
    <w:abstractNumId w:val="18"/>
  </w:num>
  <w:num w:numId="5" w16cid:durableId="174150118">
    <w:abstractNumId w:val="7"/>
  </w:num>
  <w:num w:numId="6" w16cid:durableId="51587458">
    <w:abstractNumId w:val="9"/>
  </w:num>
  <w:num w:numId="7" w16cid:durableId="1352024079">
    <w:abstractNumId w:val="12"/>
  </w:num>
  <w:num w:numId="8" w16cid:durableId="2108496655">
    <w:abstractNumId w:val="4"/>
  </w:num>
  <w:num w:numId="9" w16cid:durableId="599292041">
    <w:abstractNumId w:val="0"/>
  </w:num>
  <w:num w:numId="10" w16cid:durableId="666976560">
    <w:abstractNumId w:val="17"/>
  </w:num>
  <w:num w:numId="11" w16cid:durableId="656692275">
    <w:abstractNumId w:val="6"/>
  </w:num>
  <w:num w:numId="12" w16cid:durableId="890531492">
    <w:abstractNumId w:val="1"/>
  </w:num>
  <w:num w:numId="13" w16cid:durableId="384531005">
    <w:abstractNumId w:val="13"/>
  </w:num>
  <w:num w:numId="14" w16cid:durableId="742292400">
    <w:abstractNumId w:val="10"/>
  </w:num>
  <w:num w:numId="15" w16cid:durableId="1744057868">
    <w:abstractNumId w:val="5"/>
  </w:num>
  <w:num w:numId="16" w16cid:durableId="1150363701">
    <w:abstractNumId w:val="3"/>
  </w:num>
  <w:num w:numId="17" w16cid:durableId="1742292910">
    <w:abstractNumId w:val="8"/>
  </w:num>
  <w:num w:numId="18" w16cid:durableId="957182989">
    <w:abstractNumId w:val="15"/>
  </w:num>
  <w:num w:numId="19" w16cid:durableId="2061007086">
    <w:abstractNumId w:val="16"/>
  </w:num>
  <w:num w:numId="20" w16cid:durableId="19679321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45A22"/>
    <w:rsid w:val="000612DB"/>
    <w:rsid w:val="000740A3"/>
    <w:rsid w:val="001032BD"/>
    <w:rsid w:val="00127740"/>
    <w:rsid w:val="001620B5"/>
    <w:rsid w:val="00182842"/>
    <w:rsid w:val="001C5276"/>
    <w:rsid w:val="001D7EDE"/>
    <w:rsid w:val="0020184D"/>
    <w:rsid w:val="002069BD"/>
    <w:rsid w:val="0023597D"/>
    <w:rsid w:val="00243A3B"/>
    <w:rsid w:val="00292706"/>
    <w:rsid w:val="002C21E1"/>
    <w:rsid w:val="002D281F"/>
    <w:rsid w:val="002E671E"/>
    <w:rsid w:val="002E7187"/>
    <w:rsid w:val="00301203"/>
    <w:rsid w:val="00320F8E"/>
    <w:rsid w:val="00356E42"/>
    <w:rsid w:val="0036601A"/>
    <w:rsid w:val="00372068"/>
    <w:rsid w:val="003D37B7"/>
    <w:rsid w:val="00422E88"/>
    <w:rsid w:val="00494269"/>
    <w:rsid w:val="004A1B69"/>
    <w:rsid w:val="00521F0C"/>
    <w:rsid w:val="00533F63"/>
    <w:rsid w:val="005605E5"/>
    <w:rsid w:val="0057292D"/>
    <w:rsid w:val="005A0F8F"/>
    <w:rsid w:val="0060626F"/>
    <w:rsid w:val="00612C75"/>
    <w:rsid w:val="00624EEB"/>
    <w:rsid w:val="00651990"/>
    <w:rsid w:val="00671073"/>
    <w:rsid w:val="006A3893"/>
    <w:rsid w:val="006B42B2"/>
    <w:rsid w:val="006F66CA"/>
    <w:rsid w:val="00701642"/>
    <w:rsid w:val="00723E07"/>
    <w:rsid w:val="007A4A84"/>
    <w:rsid w:val="00810F29"/>
    <w:rsid w:val="00817CA1"/>
    <w:rsid w:val="00824108"/>
    <w:rsid w:val="008A2D12"/>
    <w:rsid w:val="008D7ACC"/>
    <w:rsid w:val="008E3CBE"/>
    <w:rsid w:val="00902FB3"/>
    <w:rsid w:val="00934EB4"/>
    <w:rsid w:val="00955FBC"/>
    <w:rsid w:val="009843B1"/>
    <w:rsid w:val="009C04C8"/>
    <w:rsid w:val="009E0691"/>
    <w:rsid w:val="00A40A42"/>
    <w:rsid w:val="00A96885"/>
    <w:rsid w:val="00AC054F"/>
    <w:rsid w:val="00AE5899"/>
    <w:rsid w:val="00B73A58"/>
    <w:rsid w:val="00B76432"/>
    <w:rsid w:val="00C45335"/>
    <w:rsid w:val="00C61D99"/>
    <w:rsid w:val="00C75B2E"/>
    <w:rsid w:val="00CE7E4C"/>
    <w:rsid w:val="00D10430"/>
    <w:rsid w:val="00D132AF"/>
    <w:rsid w:val="00D338FB"/>
    <w:rsid w:val="00D408DF"/>
    <w:rsid w:val="00D53353"/>
    <w:rsid w:val="00D73CBF"/>
    <w:rsid w:val="00D924D6"/>
    <w:rsid w:val="00E24A1B"/>
    <w:rsid w:val="00E34B79"/>
    <w:rsid w:val="00E46EC9"/>
    <w:rsid w:val="00EE21E2"/>
    <w:rsid w:val="00F03A54"/>
    <w:rsid w:val="00F249D2"/>
    <w:rsid w:val="00F52CF7"/>
    <w:rsid w:val="00F54061"/>
    <w:rsid w:val="00F64C41"/>
    <w:rsid w:val="00F73058"/>
    <w:rsid w:val="00F819BA"/>
    <w:rsid w:val="00FB3D2E"/>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A34D0F"/>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49</Pages>
  <Words>13375</Words>
  <Characters>91760</Characters>
  <Application>Microsoft Office Word</Application>
  <DocSecurity>0</DocSecurity>
  <Lines>2414</Lines>
  <Paragraphs>1282</Paragraphs>
  <ScaleCrop>false</ScaleCrop>
  <Company/>
  <LinksUpToDate>false</LinksUpToDate>
  <CharactersWithSpaces>103853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43</cp:revision>
  <cp:lastPrinted>2025-01-17T07:38:00Z</cp:lastPrinted>
  <dcterms:created xsi:type="dcterms:W3CDTF">2026-02-02T22:46:00Z</dcterms:created>
  <dcterms:modified xsi:type="dcterms:W3CDTF">2026-02-03T00:33:00Z</dcterms:modified>
  <dc:language>en-US</dc:language>
</cp:coreProperties>
</file>