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lastRenderedPageBreak/>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lastRenderedPageBreak/>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lastRenderedPageBreak/>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lastRenderedPageBreak/>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r>
              <w:rPr>
                <w:sz w:val="20"/>
                <w:szCs w:val="20"/>
                <w:lang w:val="en-AU" w:eastAsia="en-AU"/>
              </w:rPr>
              <w:t>{{ faira_form.A1_9 | join(“, “) | replace_last(“, “, “, and “) }}</w:t>
            </w:r>
          </w:p>
        </w:tc>
      </w:tr>
    </w:tbl>
    <w:p w14:paraId="32A0CBE2" w14:textId="7F31DFE7" w:rsidR="004075FE" w:rsidRDefault="003B57EF" w:rsidP="003B57EF">
      <w:pPr>
        <w:pStyle w:val="Caption"/>
        <w:rPr>
          <w:lang w:eastAsia="en-AU"/>
        </w:rPr>
      </w:pPr>
      <w:r>
        <w:t xml:space="preserve">Table </w:t>
      </w:r>
      <w:r>
        <w:fldChar w:fldCharType="begin"/>
      </w:r>
      <w:r>
        <w:instrText xml:space="preserve"> SEQ Table \* ARABIC </w:instrText>
      </w:r>
      <w:r>
        <w:fldChar w:fldCharType="separate"/>
      </w:r>
      <w:r w:rsidR="006B701D">
        <w:rPr>
          <w:noProof/>
        </w:rPr>
        <w:t>1</w:t>
      </w:r>
      <w:r>
        <w:rPr>
          <w:noProof/>
        </w:rPr>
        <w:fldChar w:fldCharType="end"/>
      </w:r>
      <w:r>
        <w:t xml:space="preserve"> - System </w:t>
      </w:r>
      <w:r w:rsidR="006B701D">
        <w:t>O</w:t>
      </w:r>
      <w:r>
        <w:t>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CF2DF3C" w14:textId="77777777" w:rsidR="00BA7853" w:rsidRDefault="00BA7853" w:rsidP="00450391">
      <w:pPr>
        <w:spacing w:before="60" w:after="60"/>
        <w:rPr>
          <w:lang w:eastAsia="en-AU"/>
        </w:rPr>
      </w:pPr>
    </w:p>
    <w:p w14:paraId="0768637F" w14:textId="6B2531C2" w:rsidR="003B57EF" w:rsidRDefault="003B57EF" w:rsidP="00450391">
      <w:pPr>
        <w:spacing w:before="60" w:after="60"/>
        <w:rPr>
          <w:lang w:eastAsia="en-AU"/>
        </w:rPr>
      </w:pPr>
      <w:r w:rsidRPr="003B57EF">
        <w:rPr>
          <w:lang w:eastAsia="en-AU"/>
        </w:rPr>
        <w:lastRenderedPageBreak/>
        <w:t>A summary of key data characteristics is provided below for reference.</w:t>
      </w:r>
    </w:p>
    <w:p w14:paraId="02D80706" w14:textId="77777777" w:rsidR="00BA7853" w:rsidRPr="00F90F3C" w:rsidRDefault="00BA7853" w:rsidP="00450391">
      <w:pPr>
        <w:spacing w:before="60" w:after="60"/>
        <w:rPr>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BA7853">
        <w:trPr>
          <w:tblHeader/>
        </w:trPr>
        <w:tc>
          <w:tcPr>
            <w:tcW w:w="1239" w:type="pct"/>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BA7853">
        <w:tc>
          <w:tcPr>
            <w:tcW w:w="1239" w:type="pct"/>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vAlign w:val="center"/>
            <w:hideMark/>
          </w:tcPr>
          <w:p w14:paraId="58E8B074" w14:textId="20C744E6" w:rsidR="006E10F8" w:rsidRPr="006E10F8" w:rsidRDefault="00372ECF" w:rsidP="006E10F8">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BA7853">
        <w:tc>
          <w:tcPr>
            <w:tcW w:w="1239" w:type="pct"/>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BA7853">
        <w:tc>
          <w:tcPr>
            <w:tcW w:w="1239" w:type="pct"/>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vAlign w:val="center"/>
            <w:hideMark/>
          </w:tcPr>
          <w:p w14:paraId="66F987B3" w14:textId="0239B732" w:rsidR="006E10F8" w:rsidRPr="006E10F8" w:rsidRDefault="00722C30" w:rsidP="006E10F8">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BA7853">
        <w:tc>
          <w:tcPr>
            <w:tcW w:w="1239" w:type="pct"/>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vAlign w:val="center"/>
            <w:hideMark/>
          </w:tcPr>
          <w:p w14:paraId="75449273" w14:textId="1AEBB94F" w:rsidR="006E10F8" w:rsidRPr="006E10F8" w:rsidRDefault="00722C30" w:rsidP="006E10F8">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BA7853">
        <w:tc>
          <w:tcPr>
            <w:tcW w:w="1239" w:type="pct"/>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BA7853">
        <w:tc>
          <w:tcPr>
            <w:tcW w:w="1239" w:type="pct"/>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vAlign w:val="center"/>
            <w:hideMark/>
          </w:tcPr>
          <w:p w14:paraId="5C85B5DD" w14:textId="17F47C2F" w:rsidR="00366AE8" w:rsidRPr="00F90F3C" w:rsidRDefault="006E10F8" w:rsidP="00366AE8">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6E10F8">
            <w:pPr>
              <w:rPr>
                <w:sz w:val="20"/>
                <w:szCs w:val="20"/>
                <w:lang w:val="en-AU" w:eastAsia="en-AU"/>
              </w:rPr>
            </w:pPr>
          </w:p>
        </w:tc>
      </w:tr>
      <w:tr w:rsidR="006E10F8" w:rsidRPr="006E10F8" w14:paraId="2D29E7F4" w14:textId="77777777" w:rsidTr="00BA7853">
        <w:tc>
          <w:tcPr>
            <w:tcW w:w="1239" w:type="pct"/>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vAlign w:val="center"/>
            <w:hideMark/>
          </w:tcPr>
          <w:p w14:paraId="5CA47BB0" w14:textId="00E154E3" w:rsidR="006E10F8" w:rsidRPr="006E10F8" w:rsidRDefault="006E10F8" w:rsidP="00025F73">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2084E51E" w:rsidR="006E10F8" w:rsidRDefault="003B57EF" w:rsidP="003B57EF">
      <w:pPr>
        <w:pStyle w:val="Caption"/>
        <w:rPr>
          <w:lang w:eastAsia="en-AU"/>
        </w:rPr>
      </w:pPr>
      <w:r>
        <w:t xml:space="preserve">Table </w:t>
      </w:r>
      <w:r>
        <w:fldChar w:fldCharType="begin"/>
      </w:r>
      <w:r>
        <w:instrText xml:space="preserve"> SEQ Table \* ARABIC </w:instrText>
      </w:r>
      <w:r>
        <w:fldChar w:fldCharType="separate"/>
      </w:r>
      <w:r w:rsidR="006B701D">
        <w:rPr>
          <w:noProof/>
        </w:rPr>
        <w:t>2</w:t>
      </w:r>
      <w:r>
        <w:rPr>
          <w:noProof/>
        </w:rPr>
        <w:fldChar w:fldCharType="end"/>
      </w:r>
      <w:r>
        <w:t xml:space="preserve"> </w:t>
      </w:r>
      <w:r w:rsidR="006B701D">
        <w:t>–</w:t>
      </w:r>
      <w:r>
        <w:t xml:space="preserve"> </w:t>
      </w:r>
      <w:r w:rsidR="006B701D">
        <w:t>Data Characteristics s</w:t>
      </w:r>
      <w:r w:rsidRPr="00EE229A">
        <w:t>ummary</w:t>
      </w: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407C391C"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w:t>
      </w:r>
      <w:r w:rsidRPr="009A19F1">
        <w:rPr>
          <w:lang w:val="en-AU" w:eastAsia="en-AU"/>
        </w:rPr>
        <w:t>), domain expertise (</w:t>
      </w:r>
      <w:r w:rsidRPr="009A19F1">
        <w:rPr>
          <w:b/>
          <w:bCs/>
          <w:lang w:val="en-AU" w:eastAsia="en-AU"/>
        </w:rPr>
        <w:t>{{ faira_form.A3_2_domain }}</w:t>
      </w:r>
      <w:r w:rsidRPr="009A19F1">
        <w:rPr>
          <w:lang w:val="en-AU" w:eastAsia="en-AU"/>
        </w:rPr>
        <w:t>), and AI literacy (</w:t>
      </w:r>
      <w:r w:rsidRPr="009A19F1">
        <w:rPr>
          <w:b/>
          <w:bCs/>
          <w:lang w:val="en-AU" w:eastAsia="en-AU"/>
        </w:rPr>
        <w:t>{{ faira_form.A3_2_ai_literacy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23C0EEFB"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faira_form.A3_5a_impact_types | format_list }}</w:t>
      </w:r>
      <w:r w:rsidRPr="009A19F1">
        <w:rPr>
          <w:lang w:val="en-AU" w:eastAsia="en-AU"/>
        </w:rPr>
        <w:t xml:space="preserve">, with the overall severity of these impacts rated as </w:t>
      </w:r>
      <w:r w:rsidRPr="009A19F1">
        <w:rPr>
          <w:b/>
          <w:bCs/>
          <w:lang w:val="en-AU" w:eastAsia="en-AU"/>
        </w:rPr>
        <w:t>{{ faira_form.A3_5b_severity }}</w:t>
      </w:r>
      <w:r w:rsidRPr="009A19F1">
        <w:rPr>
          <w:lang w:val="en-AU" w:eastAsia="en-AU"/>
        </w:rPr>
        <w:t xml:space="preserve"> (1 = Very Low, 5 = Very High).</w:t>
      </w:r>
    </w:p>
    <w:p w14:paraId="091C2C6F" w14:textId="69E41239" w:rsidR="009A19F1" w:rsidRPr="009A19F1" w:rsidRDefault="009A19F1" w:rsidP="009A19F1">
      <w:pPr>
        <w:rPr>
          <w:lang w:val="en-AU" w:eastAsia="en-AU"/>
        </w:rPr>
      </w:pPr>
      <w:r w:rsidRPr="009A19F1">
        <w:rPr>
          <w:lang w:val="en-AU" w:eastAsia="en-AU"/>
        </w:rPr>
        <w:lastRenderedPageBreak/>
        <w:t xml:space="preserve">Potential impacts to impacted groups have been noted as </w:t>
      </w:r>
      <w:r w:rsidRPr="009A19F1">
        <w:rPr>
          <w:b/>
          <w:bCs/>
          <w:lang w:val="en-AU" w:eastAsia="en-AU"/>
        </w:rPr>
        <w:t>{{ faira_form.A3_6a_impact_types | format_list }}</w:t>
      </w:r>
      <w:r w:rsidRPr="009A19F1">
        <w:rPr>
          <w:lang w:val="en-AU" w:eastAsia="en-AU"/>
        </w:rPr>
        <w:t xml:space="preserve">, with severity rated as </w:t>
      </w:r>
      <w:r w:rsidRPr="009A19F1">
        <w:rPr>
          <w:b/>
          <w:bCs/>
          <w:lang w:val="en-AU" w:eastAsia="en-AU"/>
        </w:rPr>
        <w:t>{{ faira_form.A3_6b_severity }}</w:t>
      </w:r>
      <w:r w:rsidRPr="009A19F1">
        <w:rPr>
          <w:lang w:val="en-AU" w:eastAsia="en-AU"/>
        </w:rPr>
        <w:t xml:space="preserve"> (1 = Minor, 2 = Moderate, 3 = Major).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9F6EB8">
        <w:trPr>
          <w:tblHeader/>
        </w:trPr>
        <w:tc>
          <w:tcPr>
            <w:tcW w:w="1661" w:type="pct"/>
            <w:shd w:val="clear" w:color="auto" w:fill="D9D9D9" w:themeFill="background1" w:themeFillShade="D9"/>
            <w:vAlign w:val="center"/>
            <w:hideMark/>
          </w:tcPr>
          <w:p w14:paraId="15D32415" w14:textId="090A90AA" w:rsidR="009F6EB8" w:rsidRPr="009F6EB8" w:rsidRDefault="009F6EB8" w:rsidP="009F6EB8">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vAlign w:val="center"/>
            <w:hideMark/>
          </w:tcPr>
          <w:p w14:paraId="601BFD23" w14:textId="77777777" w:rsidR="009F6EB8" w:rsidRPr="009F6EB8" w:rsidRDefault="009F6EB8" w:rsidP="009F6EB8">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9F6EB8">
        <w:tc>
          <w:tcPr>
            <w:tcW w:w="1661" w:type="pct"/>
            <w:vAlign w:val="center"/>
            <w:hideMark/>
          </w:tcPr>
          <w:p w14:paraId="06D02AAE"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Human interface</w:t>
            </w:r>
          </w:p>
        </w:tc>
        <w:tc>
          <w:tcPr>
            <w:tcW w:w="3339" w:type="pct"/>
            <w:vAlign w:val="center"/>
            <w:hideMark/>
          </w:tcPr>
          <w:p w14:paraId="7B020084" w14:textId="1BDD73B8" w:rsidR="009F6EB8" w:rsidRPr="009F6EB8" w:rsidRDefault="00C62C69" w:rsidP="009F6EB8">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9F6EB8">
        <w:tc>
          <w:tcPr>
            <w:tcW w:w="1661" w:type="pct"/>
            <w:vAlign w:val="center"/>
            <w:hideMark/>
          </w:tcPr>
          <w:p w14:paraId="622C390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technical</w:t>
            </w:r>
          </w:p>
        </w:tc>
        <w:tc>
          <w:tcPr>
            <w:tcW w:w="3339" w:type="pct"/>
            <w:vAlign w:val="center"/>
            <w:hideMark/>
          </w:tcPr>
          <w:p w14:paraId="5595A0CE" w14:textId="04820EFE"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faira_form.A3_2_technical }}</w:t>
            </w:r>
          </w:p>
        </w:tc>
      </w:tr>
      <w:tr w:rsidR="009F6EB8" w:rsidRPr="009F6EB8" w14:paraId="6C82D621" w14:textId="77777777" w:rsidTr="009F6EB8">
        <w:tc>
          <w:tcPr>
            <w:tcW w:w="1661" w:type="pct"/>
            <w:vAlign w:val="center"/>
            <w:hideMark/>
          </w:tcPr>
          <w:p w14:paraId="0401135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domain</w:t>
            </w:r>
          </w:p>
        </w:tc>
        <w:tc>
          <w:tcPr>
            <w:tcW w:w="3339" w:type="pct"/>
            <w:vAlign w:val="center"/>
            <w:hideMark/>
          </w:tcPr>
          <w:p w14:paraId="384FE7F8" w14:textId="0731A336"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9F6EB8">
        <w:tc>
          <w:tcPr>
            <w:tcW w:w="1661" w:type="pct"/>
            <w:vAlign w:val="center"/>
            <w:hideMark/>
          </w:tcPr>
          <w:p w14:paraId="725DA34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AI literacy</w:t>
            </w:r>
          </w:p>
        </w:tc>
        <w:tc>
          <w:tcPr>
            <w:tcW w:w="3339" w:type="pct"/>
            <w:vAlign w:val="center"/>
            <w:hideMark/>
          </w:tcPr>
          <w:p w14:paraId="0D4EAFCC" w14:textId="3C7C045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faira_form.A3_2_ai_literacy }}</w:t>
            </w:r>
          </w:p>
        </w:tc>
      </w:tr>
      <w:tr w:rsidR="009F6EB8" w:rsidRPr="009F6EB8" w14:paraId="2302421C" w14:textId="77777777" w:rsidTr="009F6EB8">
        <w:tc>
          <w:tcPr>
            <w:tcW w:w="1661" w:type="pct"/>
            <w:vAlign w:val="center"/>
            <w:hideMark/>
          </w:tcPr>
          <w:p w14:paraId="7F0E5B70"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Impacted groups</w:t>
            </w:r>
          </w:p>
        </w:tc>
        <w:tc>
          <w:tcPr>
            <w:tcW w:w="3339" w:type="pct"/>
            <w:vAlign w:val="center"/>
            <w:hideMark/>
          </w:tcPr>
          <w:p w14:paraId="64D6E453" w14:textId="658CFE09"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9F6EB8">
        <w:tc>
          <w:tcPr>
            <w:tcW w:w="1661" w:type="pct"/>
            <w:vAlign w:val="center"/>
            <w:hideMark/>
          </w:tcPr>
          <w:p w14:paraId="28AEEC9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vAlign w:val="center"/>
            <w:hideMark/>
          </w:tcPr>
          <w:p w14:paraId="59B7FE9A" w14:textId="44DC4DD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9F6EB8">
        <w:tc>
          <w:tcPr>
            <w:tcW w:w="1661" w:type="pct"/>
            <w:vAlign w:val="center"/>
            <w:hideMark/>
          </w:tcPr>
          <w:p w14:paraId="18B57CEC"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identified</w:t>
            </w:r>
          </w:p>
        </w:tc>
        <w:tc>
          <w:tcPr>
            <w:tcW w:w="3339" w:type="pct"/>
            <w:vAlign w:val="center"/>
            <w:hideMark/>
          </w:tcPr>
          <w:p w14:paraId="05863A10" w14:textId="3D871DC3"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faira_form.A3_5a_impact_types</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9F6EB8">
        <w:tc>
          <w:tcPr>
            <w:tcW w:w="1661" w:type="pct"/>
            <w:vAlign w:val="center"/>
            <w:hideMark/>
          </w:tcPr>
          <w:p w14:paraId="6454127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severity (1–5)</w:t>
            </w:r>
          </w:p>
        </w:tc>
        <w:tc>
          <w:tcPr>
            <w:tcW w:w="3339" w:type="pct"/>
            <w:vAlign w:val="center"/>
            <w:hideMark/>
          </w:tcPr>
          <w:p w14:paraId="08559828" w14:textId="3D15ECB4"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faira_form.A3_5b_severity }}</w:t>
            </w:r>
          </w:p>
        </w:tc>
      </w:tr>
      <w:tr w:rsidR="009F6EB8" w:rsidRPr="009F6EB8" w14:paraId="6E69BBA5" w14:textId="77777777" w:rsidTr="009F6EB8">
        <w:tc>
          <w:tcPr>
            <w:tcW w:w="1661" w:type="pct"/>
            <w:vAlign w:val="center"/>
            <w:hideMark/>
          </w:tcPr>
          <w:p w14:paraId="5D598D42"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vAlign w:val="center"/>
            <w:hideMark/>
          </w:tcPr>
          <w:p w14:paraId="4F8CFA43" w14:textId="7C64578E"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faira_form.A3_6a_impact_types</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9F6EB8">
        <w:tc>
          <w:tcPr>
            <w:tcW w:w="1661" w:type="pct"/>
            <w:vAlign w:val="center"/>
            <w:hideMark/>
          </w:tcPr>
          <w:p w14:paraId="6950AAF1"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Affected group severity (1–3)</w:t>
            </w:r>
          </w:p>
        </w:tc>
        <w:tc>
          <w:tcPr>
            <w:tcW w:w="3339" w:type="pct"/>
            <w:vAlign w:val="center"/>
            <w:hideMark/>
          </w:tcPr>
          <w:p w14:paraId="56BABF15" w14:textId="066F6971" w:rsidR="009F6EB8" w:rsidRPr="009F6EB8" w:rsidRDefault="009F6EB8" w:rsidP="006B701D">
            <w:pPr>
              <w:keepNext/>
              <w:rPr>
                <w:sz w:val="20"/>
                <w:szCs w:val="20"/>
                <w:highlight w:val="yellow"/>
                <w:lang w:val="en-AU" w:eastAsia="en-AU"/>
              </w:rPr>
            </w:pPr>
            <w:r w:rsidRPr="009F6EB8">
              <w:rPr>
                <w:sz w:val="20"/>
                <w:szCs w:val="20"/>
                <w:highlight w:val="yellow"/>
                <w:lang w:val="en-AU" w:eastAsia="en-AU"/>
              </w:rPr>
              <w:t>{{ faira_form.A3_6b_severity }}</w:t>
            </w:r>
          </w:p>
        </w:tc>
      </w:tr>
    </w:tbl>
    <w:p w14:paraId="1C54EC5F" w14:textId="1DB17ACA" w:rsidR="0093001D" w:rsidRDefault="006B701D" w:rsidP="006B701D">
      <w:pPr>
        <w:pStyle w:val="Caption"/>
        <w:rPr>
          <w:lang w:eastAsia="en-AU"/>
        </w:rPr>
      </w:pPr>
      <w:r>
        <w:t xml:space="preserve">Table </w:t>
      </w:r>
      <w:r>
        <w:fldChar w:fldCharType="begin"/>
      </w:r>
      <w:r>
        <w:instrText xml:space="preserve"> SEQ Table \* ARABIC </w:instrText>
      </w:r>
      <w:r>
        <w:fldChar w:fldCharType="separate"/>
      </w:r>
      <w:r>
        <w:rPr>
          <w:noProof/>
        </w:rPr>
        <w:t>3</w:t>
      </w:r>
      <w:r>
        <w:fldChar w:fldCharType="end"/>
      </w:r>
      <w:r>
        <w:t xml:space="preserve"> - Users and Stakeholders summary</w:t>
      </w:r>
    </w:p>
    <w:p w14:paraId="31F16CD4" w14:textId="77777777" w:rsidR="009F6EB8" w:rsidRDefault="009F6EB8" w:rsidP="00330488">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6B8E2969" w:rsidR="00C575E8" w:rsidRPr="00207A71" w:rsidRDefault="000469C2" w:rsidP="00C575E8">
            <w:pPr>
              <w:rPr>
                <w:sz w:val="20"/>
                <w:szCs w:val="20"/>
                <w:lang w:val="en-AU" w:eastAsia="en-AU"/>
              </w:rPr>
            </w:pPr>
            <w:r w:rsidRPr="000469C2">
              <w:rPr>
                <w:sz w:val="20"/>
                <w:szCs w:val="20"/>
                <w:lang w:val="en-AU" w:eastAsia="en-AU"/>
              </w:rPr>
              <w:t>{{ faira_form.A3_1 | format_list }}</w:t>
            </w:r>
          </w:p>
        </w:tc>
      </w:tr>
      <w:tr w:rsidR="00403926" w:rsidRPr="00207A71" w14:paraId="4553653D" w14:textId="77777777" w:rsidTr="00D00494">
        <w:tc>
          <w:tcPr>
            <w:tcW w:w="1594" w:type="pct"/>
            <w:tcMar>
              <w:top w:w="43" w:type="dxa"/>
              <w:left w:w="43" w:type="dxa"/>
              <w:bottom w:w="43" w:type="dxa"/>
              <w:right w:w="43" w:type="dxa"/>
            </w:tcMar>
            <w:vAlign w:val="center"/>
            <w:hideMark/>
          </w:tcPr>
          <w:p w14:paraId="3694B521" w14:textId="77777777" w:rsidR="00403926" w:rsidRPr="00207A71" w:rsidRDefault="00403926" w:rsidP="00403926">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hideMark/>
          </w:tcPr>
          <w:p w14:paraId="01F594A0" w14:textId="1B1AB991"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2</w:t>
            </w:r>
            <w:r w:rsidRPr="00A56703">
              <w:rPr>
                <w:sz w:val="20"/>
                <w:szCs w:val="20"/>
                <w:lang w:val="en-AU" w:eastAsia="en-AU"/>
              </w:rPr>
              <w:t xml:space="preserve"> | format_list }}</w:t>
            </w:r>
          </w:p>
        </w:tc>
      </w:tr>
      <w:tr w:rsidR="00403926" w:rsidRPr="00207A71" w14:paraId="1EBF8A73" w14:textId="77777777" w:rsidTr="00D00494">
        <w:tc>
          <w:tcPr>
            <w:tcW w:w="1594" w:type="pct"/>
            <w:tcMar>
              <w:top w:w="43" w:type="dxa"/>
              <w:left w:w="43" w:type="dxa"/>
              <w:bottom w:w="43" w:type="dxa"/>
              <w:right w:w="43" w:type="dxa"/>
            </w:tcMar>
            <w:vAlign w:val="center"/>
            <w:hideMark/>
          </w:tcPr>
          <w:p w14:paraId="2B5FA7F6" w14:textId="77777777" w:rsidR="00403926" w:rsidRPr="00207A71" w:rsidRDefault="00403926" w:rsidP="00403926">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hideMark/>
          </w:tcPr>
          <w:p w14:paraId="0FBB47D6" w14:textId="2030560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3</w:t>
            </w:r>
            <w:r w:rsidRPr="00A56703">
              <w:rPr>
                <w:sz w:val="20"/>
                <w:szCs w:val="20"/>
                <w:lang w:val="en-AU" w:eastAsia="en-AU"/>
              </w:rPr>
              <w:t xml:space="preserve"> | format_list }}</w:t>
            </w:r>
          </w:p>
        </w:tc>
      </w:tr>
      <w:tr w:rsidR="00403926" w:rsidRPr="00207A71" w14:paraId="18CAAD15" w14:textId="77777777" w:rsidTr="00D00494">
        <w:tc>
          <w:tcPr>
            <w:tcW w:w="1594" w:type="pct"/>
            <w:tcMar>
              <w:top w:w="43" w:type="dxa"/>
              <w:left w:w="43" w:type="dxa"/>
              <w:bottom w:w="43" w:type="dxa"/>
              <w:right w:w="43" w:type="dxa"/>
            </w:tcMar>
            <w:vAlign w:val="center"/>
            <w:hideMark/>
          </w:tcPr>
          <w:p w14:paraId="352F2FFA" w14:textId="77777777" w:rsidR="00403926" w:rsidRPr="00207A71" w:rsidRDefault="00403926" w:rsidP="00403926">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hideMark/>
          </w:tcPr>
          <w:p w14:paraId="6E504742" w14:textId="26FB765A"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4</w:t>
            </w:r>
            <w:r w:rsidRPr="00A56703">
              <w:rPr>
                <w:sz w:val="20"/>
                <w:szCs w:val="20"/>
                <w:lang w:val="en-AU" w:eastAsia="en-AU"/>
              </w:rPr>
              <w:t xml:space="preserve"> | format_list }}</w:t>
            </w:r>
          </w:p>
        </w:tc>
      </w:tr>
      <w:tr w:rsidR="00403926" w:rsidRPr="00207A71" w14:paraId="47D63BB6" w14:textId="77777777" w:rsidTr="00D00494">
        <w:tc>
          <w:tcPr>
            <w:tcW w:w="1594" w:type="pct"/>
            <w:tcMar>
              <w:top w:w="43" w:type="dxa"/>
              <w:left w:w="43" w:type="dxa"/>
              <w:bottom w:w="43" w:type="dxa"/>
              <w:right w:w="43" w:type="dxa"/>
            </w:tcMar>
            <w:vAlign w:val="center"/>
            <w:hideMark/>
          </w:tcPr>
          <w:p w14:paraId="325ECD14" w14:textId="77777777" w:rsidR="00403926" w:rsidRPr="00207A71" w:rsidRDefault="00403926" w:rsidP="00403926">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hideMark/>
          </w:tcPr>
          <w:p w14:paraId="79EE58EB" w14:textId="2313765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5</w:t>
            </w:r>
            <w:r w:rsidRPr="00A56703">
              <w:rPr>
                <w:sz w:val="20"/>
                <w:szCs w:val="20"/>
                <w:lang w:val="en-AU" w:eastAsia="en-AU"/>
              </w:rPr>
              <w:t xml:space="preserve"> | format_list }}</w:t>
            </w:r>
          </w:p>
        </w:tc>
      </w:tr>
      <w:tr w:rsidR="00403926" w:rsidRPr="00207A71" w14:paraId="31412C36" w14:textId="77777777" w:rsidTr="00D00494">
        <w:tc>
          <w:tcPr>
            <w:tcW w:w="1594" w:type="pct"/>
            <w:tcMar>
              <w:top w:w="43" w:type="dxa"/>
              <w:left w:w="43" w:type="dxa"/>
              <w:bottom w:w="43" w:type="dxa"/>
              <w:right w:w="43" w:type="dxa"/>
            </w:tcMar>
            <w:vAlign w:val="center"/>
            <w:hideMark/>
          </w:tcPr>
          <w:p w14:paraId="00BD9734" w14:textId="77777777" w:rsidR="00403926" w:rsidRPr="00207A71" w:rsidRDefault="00403926" w:rsidP="00403926">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hideMark/>
          </w:tcPr>
          <w:p w14:paraId="045E5074" w14:textId="44D2710F"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6</w:t>
            </w:r>
            <w:r w:rsidRPr="00A56703">
              <w:rPr>
                <w:sz w:val="20"/>
                <w:szCs w:val="20"/>
                <w:lang w:val="en-AU" w:eastAsia="en-AU"/>
              </w:rPr>
              <w:t xml:space="preserve"> | format_list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 xml:space="preserve">This section describes the operational environment in which the AI system is deployed and how its outputs are used in practice. Deployment context includes how the system is integrated into business processes, whether AI outputs are subject to </w:t>
      </w:r>
      <w:r w:rsidRPr="00482AF5">
        <w:rPr>
          <w:lang w:eastAsia="en-AU"/>
        </w:rPr>
        <w:lastRenderedPageBreak/>
        <w:t>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xml:space="preserve">{{ faira_form.A5_2 | join(“, “) | </w:t>
      </w:r>
      <w:r w:rsidR="00953743">
        <w:rPr>
          <w:b/>
          <w:bCs/>
          <w:lang w:eastAsia="en-AU"/>
        </w:rPr>
        <w:lastRenderedPageBreak/>
        <w:t>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xml:space="preserv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w:t>
      </w:r>
      <w:r w:rsidRPr="009A7AAC">
        <w:rPr>
          <w:lang w:eastAsia="en-AU"/>
        </w:rPr>
        <w:lastRenderedPageBreak/>
        <w:t>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lastRenderedPageBreak/>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xml:space="preserve">. These results reflect how </w:t>
      </w:r>
      <w:r w:rsidRPr="00EE4353">
        <w:rPr>
          <w:lang w:eastAsia="en-AU"/>
        </w:rPr>
        <w:lastRenderedPageBreak/>
        <w:t>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lastRenderedPageBreak/>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 xml:space="preserve">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w:t>
      </w:r>
      <w:r w:rsidRPr="00B74BCC">
        <w:rPr>
          <w:lang w:eastAsia="en-AU"/>
        </w:rPr>
        <w:lastRenderedPageBreak/>
        <w:t>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lastRenderedPageBreak/>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lastRenderedPageBreak/>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xml:space="preserve">, with particular emphasis on domains identified as top risk areas. Control recommendations are prioritised based on their relevance to </w:t>
      </w:r>
      <w:r w:rsidRPr="00E55EE7">
        <w:rPr>
          <w:lang w:eastAsia="en-AU"/>
        </w:rPr>
        <w:lastRenderedPageBreak/>
        <w:t>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lastRenderedPageBreak/>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lastRenderedPageBreak/>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lastRenderedPageBreak/>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w:t>
            </w:r>
            <w:r w:rsidRPr="00455867">
              <w:rPr>
                <w:sz w:val="16"/>
                <w:szCs w:val="16"/>
                <w:lang w:val="en-AU" w:eastAsia="en-AU"/>
              </w:rPr>
              <w:lastRenderedPageBreak/>
              <w: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xml:space="preserve">, gaps have been identified by comparing existing controls against the risk drivers highlighted in the FAIRA ethics domains, with particular focus on areas of higher residual risk. Where existing controls are present but only partially </w:t>
      </w:r>
      <w:r w:rsidRPr="002C4562">
        <w:rPr>
          <w:lang w:eastAsia="en-AU"/>
        </w:rPr>
        <w:lastRenderedPageBreak/>
        <w:t>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prioritising </w:t>
      </w:r>
      <w:r w:rsidRPr="00E31881">
        <w:rPr>
          <w:lang w:eastAsia="en-AU"/>
        </w:rPr>
        <w:lastRenderedPageBreak/>
        <w:t>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FB04" w14:textId="77777777" w:rsidR="0050270A" w:rsidRDefault="0050270A" w:rsidP="006D69CC">
      <w:pPr>
        <w:spacing w:after="0" w:line="240" w:lineRule="auto"/>
      </w:pPr>
      <w:r>
        <w:separator/>
      </w:r>
    </w:p>
  </w:endnote>
  <w:endnote w:type="continuationSeparator" w:id="0">
    <w:p w14:paraId="6C67C69B" w14:textId="77777777" w:rsidR="0050270A" w:rsidRDefault="0050270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8D805"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B832" w14:textId="77777777" w:rsidR="0050270A" w:rsidRDefault="0050270A" w:rsidP="006D69CC">
      <w:pPr>
        <w:spacing w:after="0" w:line="240" w:lineRule="auto"/>
      </w:pPr>
      <w:r>
        <w:separator/>
      </w:r>
    </w:p>
  </w:footnote>
  <w:footnote w:type="continuationSeparator" w:id="0">
    <w:p w14:paraId="07FB504D" w14:textId="77777777" w:rsidR="0050270A" w:rsidRDefault="0050270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5D0F8"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25F73"/>
    <w:rsid w:val="00035648"/>
    <w:rsid w:val="00037A6C"/>
    <w:rsid w:val="00037B36"/>
    <w:rsid w:val="00043C66"/>
    <w:rsid w:val="000466D9"/>
    <w:rsid w:val="000469C2"/>
    <w:rsid w:val="00052F78"/>
    <w:rsid w:val="000533C0"/>
    <w:rsid w:val="0005436D"/>
    <w:rsid w:val="00060546"/>
    <w:rsid w:val="00060A4A"/>
    <w:rsid w:val="000620B1"/>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3BB"/>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602"/>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66AE8"/>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270A"/>
    <w:rsid w:val="00503C60"/>
    <w:rsid w:val="00510B75"/>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B701D"/>
    <w:rsid w:val="006C0655"/>
    <w:rsid w:val="006C1626"/>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31EE"/>
    <w:rsid w:val="007145FC"/>
    <w:rsid w:val="00722C30"/>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5206"/>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19F1"/>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2E90"/>
    <w:rsid w:val="009E3A5B"/>
    <w:rsid w:val="009E592D"/>
    <w:rsid w:val="009E7F7D"/>
    <w:rsid w:val="009F0D24"/>
    <w:rsid w:val="009F0F6F"/>
    <w:rsid w:val="009F1D9F"/>
    <w:rsid w:val="009F4615"/>
    <w:rsid w:val="009F5EB9"/>
    <w:rsid w:val="009F6EB8"/>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907"/>
    <w:rsid w:val="00B62D23"/>
    <w:rsid w:val="00B64250"/>
    <w:rsid w:val="00B64DD0"/>
    <w:rsid w:val="00B653D0"/>
    <w:rsid w:val="00B65B5D"/>
    <w:rsid w:val="00B71F14"/>
    <w:rsid w:val="00B72803"/>
    <w:rsid w:val="00B73F3A"/>
    <w:rsid w:val="00B746E5"/>
    <w:rsid w:val="00B74BCC"/>
    <w:rsid w:val="00B76D75"/>
    <w:rsid w:val="00B80AC8"/>
    <w:rsid w:val="00B851C4"/>
    <w:rsid w:val="00B85B03"/>
    <w:rsid w:val="00B85D28"/>
    <w:rsid w:val="00B87D41"/>
    <w:rsid w:val="00B91A93"/>
    <w:rsid w:val="00B91B17"/>
    <w:rsid w:val="00B91F53"/>
    <w:rsid w:val="00B93A55"/>
    <w:rsid w:val="00B947A7"/>
    <w:rsid w:val="00B975FC"/>
    <w:rsid w:val="00BA2D49"/>
    <w:rsid w:val="00BA2E32"/>
    <w:rsid w:val="00BA5DB8"/>
    <w:rsid w:val="00BA6A4F"/>
    <w:rsid w:val="00BA6D04"/>
    <w:rsid w:val="00BA7853"/>
    <w:rsid w:val="00BB0172"/>
    <w:rsid w:val="00BB0AE0"/>
    <w:rsid w:val="00BB1485"/>
    <w:rsid w:val="00BB2CD3"/>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2C69"/>
    <w:rsid w:val="00C646A8"/>
    <w:rsid w:val="00C70D93"/>
    <w:rsid w:val="00C71934"/>
    <w:rsid w:val="00C82D2E"/>
    <w:rsid w:val="00C83FF9"/>
    <w:rsid w:val="00C85A5F"/>
    <w:rsid w:val="00C94C2B"/>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14FE"/>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24</Pages>
  <Words>6183</Words>
  <Characters>42418</Characters>
  <Application>Microsoft Office Word</Application>
  <DocSecurity>0</DocSecurity>
  <Lines>1211</Lines>
  <Paragraphs>665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14</cp:revision>
  <cp:lastPrinted>2025-01-17T07:38:00Z</cp:lastPrinted>
  <dcterms:created xsi:type="dcterms:W3CDTF">2026-01-26T01:35:00Z</dcterms:created>
  <dcterms:modified xsi:type="dcterms:W3CDTF">2026-01-26T02:35:00Z</dcterms:modified>
</cp:coreProperties>
</file>