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60E128B7" w14:textId="77777777" w:rsidR="00C65553" w:rsidRPr="004B170D" w:rsidRDefault="00C65553" w:rsidP="00D01120">
      <w:pPr>
        <w:rPr>
          <w:lang w:eastAsia="en-AU"/>
        </w:rPr>
      </w:pPr>
      <w:r w:rsidRPr="004B170D">
        <w:rPr>
          <w:lang w:eastAsia="en-AU"/>
        </w:rPr>
        <w:t xml:space="preserve">This section provides a concise, system-specific view of the maturity of the AI system assessed. It summarises how </w:t>
      </w:r>
      <w:proofErr w:type="gramStart"/>
      <w:r w:rsidRPr="004B170D">
        <w:rPr>
          <w:lang w:eastAsia="en-AU"/>
        </w:rPr>
        <w:t>effectively</w:t>
      </w:r>
      <w:proofErr w:type="gramEnd"/>
      <w:r w:rsidRPr="004B170D">
        <w:rPr>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Pr="004B170D" w:rsidRDefault="005311C7" w:rsidP="00D01120">
      <w:pPr>
        <w:rPr>
          <w:lang w:eastAsia="en-AU"/>
        </w:rPr>
      </w:pPr>
      <w:r w:rsidRPr="004B170D">
        <w:rPr>
          <w:lang w:eastAsia="en-AU"/>
        </w:rPr>
        <w:t xml:space="preserve">The AI System Maturity Assessment was conducted for </w:t>
      </w:r>
      <w:r w:rsidRPr="004B170D">
        <w:rPr>
          <w:b/>
          <w:bCs/>
          <w:lang w:eastAsia="en-AU"/>
        </w:rPr>
        <w:t>{{system</w:t>
      </w:r>
      <w:r w:rsidR="00D63AA4" w:rsidRPr="004B170D">
        <w:rPr>
          <w:b/>
          <w:bCs/>
          <w:lang w:eastAsia="en-AU"/>
        </w:rPr>
        <w:t>_</w:t>
      </w:r>
      <w:r w:rsidRPr="004B170D">
        <w:rPr>
          <w:b/>
          <w:bCs/>
          <w:lang w:eastAsia="en-AU"/>
        </w:rPr>
        <w:t>name}}</w:t>
      </w:r>
      <w:r w:rsidRPr="004B170D">
        <w:rPr>
          <w:lang w:eastAsia="en-AU"/>
        </w:rPr>
        <w:t xml:space="preserve">, an AI-enabled system owned by {{system.owner}} and operating within the {{system.department}} function of {{org_name}}. The system is currently at the </w:t>
      </w:r>
      <w:r w:rsidRPr="004B170D">
        <w:rPr>
          <w:b/>
          <w:bCs/>
          <w:lang w:eastAsia="en-AU"/>
        </w:rPr>
        <w:t>{{lifecycle}}</w:t>
      </w:r>
      <w:r w:rsidRPr="004B170D">
        <w:rPr>
          <w:lang w:eastAsia="en-AU"/>
        </w:rPr>
        <w:t xml:space="preserve"> lifecycle stage and has been assessed as having </w:t>
      </w:r>
      <w:r w:rsidRPr="004B170D">
        <w:rPr>
          <w:b/>
          <w:bCs/>
          <w:lang w:eastAsia="en-AU"/>
        </w:rPr>
        <w:t>{{criticality}}</w:t>
      </w:r>
      <w:r w:rsidRPr="004B170D">
        <w:rPr>
          <w:lang w:eastAsia="en-AU"/>
        </w:rPr>
        <w:t xml:space="preserve"> business criticality. Based on the assessment results, the system has achieved an overall AI System Maturity score of </w:t>
      </w:r>
      <w:r w:rsidRPr="004B170D">
        <w:rPr>
          <w:b/>
          <w:bCs/>
          <w:lang w:eastAsia="en-AU"/>
        </w:rPr>
        <w:t>{{overall.score}}</w:t>
      </w:r>
      <w:r w:rsidRPr="004B170D">
        <w:rPr>
          <w:lang w:eastAsia="en-AU"/>
        </w:rPr>
        <w:t xml:space="preserve">, corresponding to </w:t>
      </w:r>
      <w:proofErr w:type="gramStart"/>
      <w:r w:rsidRPr="004B170D">
        <w:rPr>
          <w:lang w:eastAsia="en-AU"/>
        </w:rPr>
        <w:t xml:space="preserve">a </w:t>
      </w:r>
      <w:r w:rsidRPr="004B170D">
        <w:rPr>
          <w:b/>
          <w:bCs/>
          <w:lang w:eastAsia="en-AU"/>
        </w:rPr>
        <w:t>{{</w:t>
      </w:r>
      <w:proofErr w:type="gramEnd"/>
      <w:r w:rsidRPr="004B170D">
        <w:rPr>
          <w:b/>
          <w:bCs/>
          <w:lang w:eastAsia="en-AU"/>
        </w:rPr>
        <w:t>overall.tier}}</w:t>
      </w:r>
      <w:r w:rsidRPr="004B170D">
        <w:rPr>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4B170D" w:rsidRDefault="0088407A" w:rsidP="00D01120">
      <w:pPr>
        <w:rPr>
          <w:b/>
          <w:bCs/>
          <w:lang w:val="en-AU" w:eastAsia="en-AU"/>
        </w:rPr>
      </w:pPr>
      <w:r w:rsidRPr="004B170D">
        <w:rPr>
          <w:b/>
          <w:bCs/>
          <w:lang w:val="en-AU" w:eastAsia="en-AU"/>
        </w:rPr>
        <w:t>Results Summary</w:t>
      </w:r>
    </w:p>
    <w:p w14:paraId="77DD794A" w14:textId="06830353" w:rsidR="00DE7687" w:rsidRPr="004B170D" w:rsidRDefault="00DE7687" w:rsidP="00D01120">
      <w:pPr>
        <w:rPr>
          <w:lang w:val="en-AU" w:eastAsia="en-AU"/>
        </w:rPr>
      </w:pPr>
      <w:r w:rsidRPr="004B170D">
        <w:rPr>
          <w:rStyle w:val="VerbatimChar"/>
          <w:rFonts w:ascii="Arial" w:hAnsi="Arial" w:cs="Arial"/>
          <w:sz w:val="24"/>
        </w:rPr>
        <w:t>{{results_summary_text}}</w:t>
      </w:r>
    </w:p>
    <w:p w14:paraId="68A7596D" w14:textId="14F4368D"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Executive Interpretation</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proofErr w:type="gramStart"/>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proofErr w:type="gramEnd"/>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w:t>
      </w:r>
      <w:proofErr w:type="gramStart"/>
      <w:r w:rsidRPr="004B170D">
        <w:rPr>
          <w:rFonts w:eastAsia="Times New Roman" w:cs="Arial"/>
          <w:kern w:val="0"/>
          <w:lang w:val="en-AU" w:eastAsia="en-AU"/>
          <w14:ligatures w14:val="none"/>
        </w:rPr>
        <w:t>overall.tier</w:t>
      </w:r>
      <w:proofErr w:type="gramEnd"/>
      <w:r w:rsidRPr="004B170D">
        <w:rPr>
          <w:rFonts w:eastAsia="Times New Roman" w:cs="Arial"/>
          <w:kern w:val="0"/>
          <w:lang w:val="en-AU" w:eastAsia="en-AU"/>
          <w14:ligatures w14:val="none"/>
        </w:rPr>
        <w:t>}}</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 xml:space="preserve">Figure 1. </w:t>
      </w:r>
      <w:proofErr w:type="gramStart"/>
      <w:r w:rsidRPr="004B170D">
        <w:rPr>
          <w:rFonts w:eastAsia="Times New Roman" w:cs="Arial"/>
          <w:i/>
          <w:iCs/>
          <w:kern w:val="0"/>
          <w:lang w:eastAsia="en-AU"/>
          <w14:ligatures w14:val="none"/>
        </w:rPr>
        <w:t>Overall</w:t>
      </w:r>
      <w:proofErr w:type="gramEnd"/>
      <w:r w:rsidRPr="004B170D">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proofErr w:type="gramStart"/>
      <w:r w:rsidRPr="004B170D">
        <w:t>taking into account</w:t>
      </w:r>
      <w:proofErr w:type="gramEnd"/>
      <w:r w:rsidRPr="004B170D">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 xml:space="preserve">The assessment was completed on {{assessment_date}} using version {{framework_version}} of the AM AI SAFE framework and was facilitated by {{assessor_name}}. Results should be interpreted </w:t>
      </w:r>
      <w:proofErr w:type="gramStart"/>
      <w:r w:rsidRPr="004B170D">
        <w:rPr>
          <w:lang w:val="en-AU"/>
        </w:rPr>
        <w:t>in light of</w:t>
      </w:r>
      <w:proofErr w:type="gramEnd"/>
      <w:r w:rsidRPr="004B170D">
        <w:rPr>
          <w:lang w:val="en-AU"/>
        </w:rPr>
        <w:t xml:space="preserve">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545613"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545613"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545613"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545613" w:rsidP="00BA2744">
      <w:pPr>
        <w:spacing w:before="100" w:beforeAutospacing="1" w:after="100" w:afterAutospacing="1" w:line="240" w:lineRule="auto"/>
        <w:rPr>
          <w:lang w:val="en-AU"/>
        </w:rPr>
      </w:pPr>
      <w:r>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xml:space="preserve">• </w:t>
      </w:r>
      <w:proofErr w:type="gramStart"/>
      <w:r w:rsidRPr="001D6D31">
        <w:rPr>
          <w:lang w:val="en-AU"/>
        </w:rPr>
        <w:t>{{ framework</w:t>
      </w:r>
      <w:proofErr w:type="gramEnd"/>
      <w:r w:rsidRPr="001D6D31">
        <w:rPr>
          <w:lang w:val="en-AU"/>
        </w:rPr>
        <w:t>.</w:t>
      </w:r>
      <w:proofErr w:type="gramStart"/>
      <w:r w:rsidRPr="001D6D31">
        <w:rPr>
          <w:lang w:val="en-AU"/>
        </w:rPr>
        <w:t>title }</w:t>
      </w:r>
      <w:proofErr w:type="gramEnd"/>
      <w:r w:rsidRPr="001D6D31">
        <w:rPr>
          <w:lang w:val="en-AU"/>
        </w:rPr>
        <w:t>}</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545613" w:rsidP="00946CB5">
      <w:pPr>
        <w:rPr>
          <w:lang w:val="en-AU" w:eastAsia="en-AU"/>
        </w:rPr>
      </w:pPr>
      <w:r>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545613" w:rsidP="00A64AB0">
      <w:pPr>
        <w:spacing w:before="100" w:beforeAutospacing="1" w:after="100" w:afterAutospacing="1"/>
        <w:rPr>
          <w:lang w:val="en-AU" w:eastAsia="en-AU"/>
        </w:rPr>
      </w:pPr>
      <w:r>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545613" w:rsidP="006831A3">
      <w:pPr>
        <w:rPr>
          <w:lang w:val="en-AU" w:eastAsia="en-AU"/>
        </w:rPr>
      </w:pPr>
      <w:r>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545613" w:rsidP="00885817">
      <w:pPr>
        <w:rPr>
          <w:lang w:val="en-AU" w:eastAsia="en-AU"/>
        </w:rPr>
      </w:pPr>
      <w:r>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545613" w:rsidP="00885817">
      <w:pPr>
        <w:rPr>
          <w:lang w:val="en-AU" w:eastAsia="en-AU"/>
        </w:rPr>
      </w:pPr>
      <w:r>
        <w:rPr>
          <w:lang w:val="en-AU" w:eastAsia="en-AU"/>
        </w:rPr>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w:t>
      </w:r>
      <w:proofErr w:type="gramStart"/>
      <w:r w:rsidRPr="004B170D">
        <w:rPr>
          <w:lang w:val="en-AU" w:eastAsia="en-AU"/>
        </w:rPr>
        <w:t>ai.s</w:t>
      </w:r>
      <w:proofErr w:type="gramEnd"/>
      <w:r w:rsidRPr="004B170D">
        <w:rPr>
          <w:lang w:val="en-AU" w:eastAsia="en-AU"/>
        </w:rPr>
        <w:t>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4B170D">
        <w:rPr>
          <w:lang w:val="en-AU"/>
        </w:rPr>
        <w:t>taking into account</w:t>
      </w:r>
      <w:proofErr w:type="gramEnd"/>
      <w:r w:rsidRPr="004B170D">
        <w:rPr>
          <w:lang w:val="en-AU"/>
        </w:rPr>
        <w:t xml:space="preserve">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77777777" w:rsidR="00482091" w:rsidRPr="004B170D" w:rsidRDefault="00482091" w:rsidP="00482091">
      <w:pPr>
        <w:rPr>
          <w:b/>
          <w:bCs/>
          <w:lang w:val="en-AU" w:eastAsia="en-AU"/>
        </w:rPr>
      </w:pPr>
      <w:r w:rsidRPr="004B170D">
        <w:rPr>
          <w:b/>
          <w:bCs/>
          <w:lang w:val="en-AU" w:eastAsia="en-AU"/>
        </w:rPr>
        <w:t>Visual Summary</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545613">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545613">
        <w:rPr>
          <w:lang w:val="en-AU" w:eastAsia="en-AU"/>
        </w:rPr>
        <w:pict w14:anchorId="4836381A">
          <v:rect id="_x0000_i1035" style="width:0;height:1.5pt" o:hralign="center" o:hrstd="t" o:hr="t" fillcolor="#a0a0a0" stroked="f"/>
        </w:pict>
      </w:r>
    </w:p>
    <w:p w14:paraId="25538F2E" w14:textId="77777777" w:rsidR="004E4358" w:rsidRPr="001D6D31" w:rsidRDefault="004E4358" w:rsidP="004E4358">
      <w:pPr>
        <w:rPr>
          <w:b/>
          <w:bCs/>
          <w:lang w:val="en-AU" w:eastAsia="en-AU"/>
        </w:rPr>
      </w:pPr>
      <w:r w:rsidRPr="001D6D31">
        <w:rPr>
          <w:b/>
          <w:bCs/>
          <w:lang w:val="en-AU" w:eastAsia="en-AU"/>
        </w:rPr>
        <w:t>Framework Coverage Summary</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0EC1AAA2" w14:textId="77777777" w:rsidR="004E4358" w:rsidRPr="001D6D31" w:rsidRDefault="004E4358" w:rsidP="004E4358">
      <w:pPr>
        <w:rPr>
          <w:lang w:val="en-AU" w:eastAsia="en-AU"/>
        </w:rPr>
      </w:pPr>
      <w:r w:rsidRPr="001D6D31">
        <w:rPr>
          <w:lang w:val="en-AU" w:eastAsia="en-AU"/>
        </w:rPr>
        <w:t>{% for framework in frameworks %}</w:t>
      </w:r>
      <w:r w:rsidRPr="001D6D31">
        <w:rPr>
          <w:lang w:val="en-AU" w:eastAsia="en-AU"/>
        </w:rPr>
        <w:br/>
        <w:t>{% if framework.is_selected %}</w:t>
      </w:r>
    </w:p>
    <w:p w14:paraId="36BBB8A8" w14:textId="77777777" w:rsidR="004E4358" w:rsidRPr="001D6D31" w:rsidRDefault="004E4358" w:rsidP="004E4358">
      <w:pPr>
        <w:rPr>
          <w:b/>
          <w:bCs/>
          <w:lang w:val="en-AU" w:eastAsia="en-AU"/>
        </w:rPr>
      </w:pPr>
      <w:proofErr w:type="gramStart"/>
      <w:r w:rsidRPr="001D6D31">
        <w:rPr>
          <w:b/>
          <w:bCs/>
          <w:lang w:val="en-AU" w:eastAsia="en-AU"/>
        </w:rPr>
        <w:t>{{ framework</w:t>
      </w:r>
      <w:proofErr w:type="gramEnd"/>
      <w:r w:rsidRPr="001D6D31">
        <w:rPr>
          <w:b/>
          <w:bCs/>
          <w:lang w:val="en-AU" w:eastAsia="en-AU"/>
        </w:rPr>
        <w:t>.</w:t>
      </w:r>
      <w:proofErr w:type="gramStart"/>
      <w:r w:rsidRPr="001D6D31">
        <w:rPr>
          <w:b/>
          <w:bCs/>
          <w:lang w:val="en-AU" w:eastAsia="en-AU"/>
        </w:rPr>
        <w:t>title }</w:t>
      </w:r>
      <w:proofErr w:type="gramEnd"/>
      <w:r w:rsidRPr="001D6D31">
        <w:rPr>
          <w:b/>
          <w:bCs/>
          <w:lang w:val="en-AU" w:eastAsia="en-AU"/>
        </w:rPr>
        <w:t>}</w:t>
      </w:r>
    </w:p>
    <w:p w14:paraId="5AA7DA86" w14:textId="77777777" w:rsidR="004E4358" w:rsidRPr="001D6D31" w:rsidRDefault="004E4358" w:rsidP="004E4358">
      <w:pPr>
        <w:rPr>
          <w:lang w:val="en-AU" w:eastAsia="en-AU"/>
        </w:rPr>
      </w:pPr>
      <w:r w:rsidRPr="001D6D31">
        <w:rPr>
          <w:lang w:val="en-AU" w:eastAsia="en-AU"/>
        </w:rPr>
        <w:t xml:space="preserve">The assessment maps to </w:t>
      </w:r>
      <w:proofErr w:type="gramStart"/>
      <w:r w:rsidRPr="001D6D31">
        <w:rPr>
          <w:b/>
          <w:bCs/>
          <w:lang w:val="en-AU" w:eastAsia="en-AU"/>
        </w:rPr>
        <w:t>{{ framework</w:t>
      </w:r>
      <w:proofErr w:type="gramEnd"/>
      <w:r w:rsidRPr="001D6D31">
        <w:rPr>
          <w:b/>
          <w:bCs/>
          <w:lang w:val="en-AU" w:eastAsia="en-AU"/>
        </w:rPr>
        <w:t>.total_</w:t>
      </w:r>
      <w:proofErr w:type="gramStart"/>
      <w:r w:rsidRPr="001D6D31">
        <w:rPr>
          <w:b/>
          <w:bCs/>
          <w:lang w:val="en-AU" w:eastAsia="en-AU"/>
        </w:rPr>
        <w:t>controls }</w:t>
      </w:r>
      <w:proofErr w:type="gramEnd"/>
      <w:r w:rsidRPr="001D6D31">
        <w:rPr>
          <w:b/>
          <w:bCs/>
          <w:lang w:val="en-AU" w:eastAsia="en-AU"/>
        </w:rPr>
        <w:t>}</w:t>
      </w:r>
      <w:r w:rsidRPr="001D6D31">
        <w:rPr>
          <w:lang w:val="en-AU" w:eastAsia="en-AU"/>
        </w:rPr>
        <w:t xml:space="preserve"> controls or principles within this framework, with </w:t>
      </w:r>
      <w:proofErr w:type="gramStart"/>
      <w:r w:rsidRPr="001D6D31">
        <w:rPr>
          <w:b/>
          <w:bCs/>
          <w:lang w:val="en-AU" w:eastAsia="en-AU"/>
        </w:rPr>
        <w:t>{{ framework</w:t>
      </w:r>
      <w:proofErr w:type="gramEnd"/>
      <w:r w:rsidRPr="001D6D31">
        <w:rPr>
          <w:b/>
          <w:bCs/>
          <w:lang w:val="en-AU" w:eastAsia="en-AU"/>
        </w:rPr>
        <w:t>.controls_</w:t>
      </w:r>
      <w:proofErr w:type="gramStart"/>
      <w:r w:rsidRPr="001D6D31">
        <w:rPr>
          <w:b/>
          <w:bCs/>
          <w:lang w:val="en-AU" w:eastAsia="en-AU"/>
        </w:rPr>
        <w:t>addressed }</w:t>
      </w:r>
      <w:proofErr w:type="gramEnd"/>
      <w:r w:rsidRPr="001D6D31">
        <w:rPr>
          <w:b/>
          <w:bCs/>
          <w:lang w:val="en-AU" w:eastAsia="en-AU"/>
        </w:rPr>
        <w:t>}</w:t>
      </w:r>
      <w:r w:rsidRPr="001D6D31">
        <w:rPr>
          <w:lang w:val="en-AU" w:eastAsia="en-AU"/>
        </w:rPr>
        <w:t xml:space="preserve"> controls addressed by the AM AI SAFE assessment design.</w:t>
      </w:r>
    </w:p>
    <w:p w14:paraId="74772A2E" w14:textId="77777777" w:rsidR="004E4358" w:rsidRPr="001D6D31" w:rsidRDefault="004E4358" w:rsidP="004E4358">
      <w:pPr>
        <w:rPr>
          <w:lang w:val="en-AU" w:eastAsia="en-AU"/>
        </w:rPr>
      </w:pPr>
      <w:r w:rsidRPr="001D6D31">
        <w:rPr>
          <w:b/>
          <w:bCs/>
          <w:lang w:val="en-AU" w:eastAsia="en-AU"/>
        </w:rPr>
        <w:t>Inherent Coverage (by design):</w:t>
      </w:r>
    </w:p>
    <w:p w14:paraId="1A9A2F4F"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2815A24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60FF1039"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341E4EC6" w14:textId="77777777" w:rsidR="004E4358" w:rsidRPr="001D6D31" w:rsidRDefault="004E4358" w:rsidP="00ED0B9F">
      <w:pPr>
        <w:numPr>
          <w:ilvl w:val="0"/>
          <w:numId w:val="84"/>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.inherent_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09C0C345" w14:textId="77777777" w:rsidR="004E4358" w:rsidRPr="001D6D31" w:rsidRDefault="004E4358" w:rsidP="004E4358">
      <w:pPr>
        <w:rPr>
          <w:lang w:val="en-AU" w:eastAsia="en-AU"/>
        </w:rPr>
      </w:pPr>
      <w:r w:rsidRPr="001D6D31">
        <w:rPr>
          <w:b/>
          <w:bCs/>
          <w:lang w:val="en-AU" w:eastAsia="en-AU"/>
        </w:rPr>
        <w:t>Achieved Coverage (based on assessment results):</w:t>
      </w:r>
    </w:p>
    <w:p w14:paraId="430FF087"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Strong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coverage.strong</w:t>
      </w:r>
      <w:proofErr w:type="gramEnd"/>
      <w:r w:rsidRPr="001D6D31">
        <w:rPr>
          <w:lang w:val="en-AU" w:eastAsia="en-AU"/>
        </w:rPr>
        <w:t xml:space="preserve"> </w:t>
      </w:r>
      <w:proofErr w:type="gramStart"/>
      <w:r w:rsidRPr="001D6D31">
        <w:rPr>
          <w:lang w:val="en-AU" w:eastAsia="en-AU"/>
        </w:rPr>
        <w:t>}}%</w:t>
      </w:r>
      <w:proofErr w:type="gramEnd"/>
    </w:p>
    <w:p w14:paraId="558B494D"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Moderate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coverage.moderate</w:t>
      </w:r>
      <w:proofErr w:type="gramEnd"/>
      <w:r w:rsidRPr="001D6D31">
        <w:rPr>
          <w:lang w:val="en-AU" w:eastAsia="en-AU"/>
        </w:rPr>
        <w:t xml:space="preserve"> </w:t>
      </w:r>
      <w:proofErr w:type="gramStart"/>
      <w:r w:rsidRPr="001D6D31">
        <w:rPr>
          <w:lang w:val="en-AU" w:eastAsia="en-AU"/>
        </w:rPr>
        <w:t>}}%</w:t>
      </w:r>
      <w:proofErr w:type="gramEnd"/>
    </w:p>
    <w:p w14:paraId="5B87FC24"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Weak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coverage.weak</w:t>
      </w:r>
      <w:proofErr w:type="gramEnd"/>
      <w:r w:rsidRPr="001D6D31">
        <w:rPr>
          <w:lang w:val="en-AU" w:eastAsia="en-AU"/>
        </w:rPr>
        <w:t xml:space="preserve"> </w:t>
      </w:r>
      <w:proofErr w:type="gramStart"/>
      <w:r w:rsidRPr="001D6D31">
        <w:rPr>
          <w:lang w:val="en-AU" w:eastAsia="en-AU"/>
        </w:rPr>
        <w:t>}}%</w:t>
      </w:r>
      <w:proofErr w:type="gramEnd"/>
    </w:p>
    <w:p w14:paraId="0AE0E3DF" w14:textId="77777777" w:rsidR="004E4358" w:rsidRPr="001D6D31" w:rsidRDefault="004E4358" w:rsidP="00ED0B9F">
      <w:pPr>
        <w:numPr>
          <w:ilvl w:val="0"/>
          <w:numId w:val="85"/>
        </w:numPr>
        <w:spacing w:before="60" w:after="60"/>
        <w:rPr>
          <w:lang w:val="en-AU" w:eastAsia="en-AU"/>
        </w:rPr>
      </w:pPr>
      <w:r w:rsidRPr="001D6D31">
        <w:rPr>
          <w:lang w:val="en-AU" w:eastAsia="en-AU"/>
        </w:rPr>
        <w:t xml:space="preserve">No coverage: </w:t>
      </w:r>
      <w:proofErr w:type="gramStart"/>
      <w:r w:rsidRPr="001D6D31">
        <w:rPr>
          <w:lang w:val="en-AU" w:eastAsia="en-AU"/>
        </w:rPr>
        <w:t>{{ framework</w:t>
      </w:r>
      <w:proofErr w:type="gramEnd"/>
      <w:r w:rsidRPr="001D6D31">
        <w:rPr>
          <w:lang w:val="en-AU" w:eastAsia="en-AU"/>
        </w:rPr>
        <w:t>.achieved_</w:t>
      </w:r>
      <w:proofErr w:type="gramStart"/>
      <w:r w:rsidRPr="001D6D31">
        <w:rPr>
          <w:lang w:val="en-AU" w:eastAsia="en-AU"/>
        </w:rPr>
        <w:t>coverage.none</w:t>
      </w:r>
      <w:proofErr w:type="gramEnd"/>
      <w:r w:rsidRPr="001D6D31">
        <w:rPr>
          <w:lang w:val="en-AU" w:eastAsia="en-AU"/>
        </w:rPr>
        <w:t xml:space="preserve"> </w:t>
      </w:r>
      <w:proofErr w:type="gramStart"/>
      <w:r w:rsidRPr="001D6D31">
        <w:rPr>
          <w:lang w:val="en-AU" w:eastAsia="en-AU"/>
        </w:rPr>
        <w:t>}}%</w:t>
      </w:r>
      <w:proofErr w:type="gramEnd"/>
    </w:p>
    <w:p w14:paraId="70929FFA" w14:textId="77777777" w:rsidR="004E4358" w:rsidRPr="001D6D31" w:rsidRDefault="004E4358" w:rsidP="004E4358">
      <w:pPr>
        <w:rPr>
          <w:lang w:val="en-AU" w:eastAsia="en-AU"/>
        </w:rPr>
      </w:pPr>
      <w:r w:rsidRPr="001D6D31">
        <w:rPr>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1D6D31">
        <w:rPr>
          <w:lang w:val="en-AU" w:eastAsia="en-AU"/>
        </w:rPr>
        <w:t>{% endif %}</w:t>
      </w:r>
      <w:r w:rsidRPr="001D6D31">
        <w:rPr>
          <w:lang w:val="en-AU" w:eastAsia="en-AU"/>
        </w:rPr>
        <w:br/>
        <w:t>{% endfor %}</w:t>
      </w:r>
      <w:r w:rsidR="00545613">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 xml:space="preserve">The significance of any coverage gap should be interpreted </w:t>
      </w:r>
      <w:proofErr w:type="gramStart"/>
      <w:r w:rsidRPr="001D6D31">
        <w:rPr>
          <w:lang w:val="en-AU" w:eastAsia="en-AU"/>
        </w:rPr>
        <w:t>in light of</w:t>
      </w:r>
      <w:proofErr w:type="gramEnd"/>
      <w:r w:rsidRPr="001D6D31">
        <w:rPr>
          <w:lang w:val="en-AU" w:eastAsia="en-AU"/>
        </w:rPr>
        <w:t>:</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545613"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C4CA307" w14:textId="0991FAF9" w:rsidR="002331FE" w:rsidRPr="0026092F" w:rsidRDefault="002331FE" w:rsidP="004E4358">
      <w:pPr>
        <w:rPr>
          <w:i/>
          <w:iCs/>
          <w:color w:val="215E99" w:themeColor="text2" w:themeTint="BF"/>
          <w:sz w:val="22"/>
          <w:szCs w:val="22"/>
          <w:lang w:val="en-AU" w:eastAsia="en-AU"/>
        </w:rPr>
      </w:pPr>
      <w:r w:rsidRPr="0026092F">
        <w:rPr>
          <w:b/>
          <w:bCs/>
          <w:i/>
          <w:iCs/>
          <w:color w:val="215E99" w:themeColor="text2" w:themeTint="BF"/>
          <w:sz w:val="22"/>
          <w:szCs w:val="22"/>
          <w:lang w:val="en-AU" w:eastAsia="en-AU"/>
        </w:rPr>
        <w:t>N</w:t>
      </w:r>
      <w:r w:rsidR="0026092F" w:rsidRPr="0026092F">
        <w:rPr>
          <w:b/>
          <w:bCs/>
          <w:i/>
          <w:iCs/>
          <w:color w:val="215E99" w:themeColor="text2" w:themeTint="BF"/>
          <w:sz w:val="22"/>
          <w:szCs w:val="22"/>
          <w:lang w:val="en-AU" w:eastAsia="en-AU"/>
        </w:rPr>
        <w:t>ote:</w:t>
      </w:r>
      <w:r w:rsidR="0026092F" w:rsidRPr="0026092F">
        <w:rPr>
          <w:i/>
          <w:iCs/>
          <w:color w:val="215E99" w:themeColor="text2" w:themeTint="BF"/>
          <w:sz w:val="22"/>
          <w:szCs w:val="22"/>
          <w:lang w:val="en-AU" w:eastAsia="en-AU"/>
        </w:rPr>
        <w:t xml:space="preserve"> A visualisation of the framework coverage for selected frameworks can be viewed by clicking the ‘</w:t>
      </w:r>
      <w:r w:rsidR="0026092F" w:rsidRPr="0026092F">
        <w:rPr>
          <w:b/>
          <w:bCs/>
          <w:i/>
          <w:iCs/>
          <w:color w:val="215E99" w:themeColor="text2" w:themeTint="BF"/>
          <w:sz w:val="22"/>
          <w:szCs w:val="22"/>
          <w:lang w:val="en-AU" w:eastAsia="en-AU"/>
        </w:rPr>
        <w:t>Framework Coverage’</w:t>
      </w:r>
      <w:r w:rsidR="0026092F" w:rsidRPr="0026092F">
        <w:rPr>
          <w:i/>
          <w:iCs/>
          <w:color w:val="215E99" w:themeColor="text2" w:themeTint="BF"/>
          <w:sz w:val="22"/>
          <w:szCs w:val="22"/>
          <w:lang w:val="en-AU" w:eastAsia="en-AU"/>
        </w:rPr>
        <w:t xml:space="preserve"> button in the results summary page.</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w:t>
      </w:r>
      <w:proofErr w:type="gramStart"/>
      <w:r w:rsidRPr="004B170D">
        <w:rPr>
          <w:b/>
          <w:bCs/>
          <w:lang w:val="en-AU"/>
        </w:rPr>
        <w:t>overall.score</w:t>
      </w:r>
      <w:proofErr w:type="gramEnd"/>
      <w:r w:rsidRPr="004B170D">
        <w:rPr>
          <w:b/>
          <w:bCs/>
          <w:lang w:val="en-AU"/>
        </w:rPr>
        <w:t>}}</w:t>
      </w:r>
      <w:r w:rsidRPr="004B170D">
        <w:rPr>
          <w:lang w:val="en-AU"/>
        </w:rPr>
        <w:t xml:space="preserve"> places the system within the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545613" w:rsidP="00587487">
      <w:pPr>
        <w:rPr>
          <w:lang w:val="en-AU"/>
        </w:rPr>
      </w:pPr>
      <w:r>
        <w:rPr>
          <w:lang w:val="en-AU"/>
        </w:rPr>
        <w:pict w14:anchorId="2705E000">
          <v:rect id="_x0000_i1038" style="width:0;height:1.5pt" o:hralign="center" o:hrstd="t" o:hr="t" fillcolor="#a0a0a0" stroked="f"/>
        </w:pict>
      </w:r>
    </w:p>
    <w:p w14:paraId="50CBEDE1" w14:textId="77777777" w:rsidR="00587487" w:rsidRPr="004B170D" w:rsidRDefault="00587487" w:rsidP="00587487">
      <w:pPr>
        <w:rPr>
          <w:b/>
          <w:bCs/>
          <w:lang w:val="en-AU"/>
        </w:rPr>
      </w:pPr>
      <w:r w:rsidRPr="004B170D">
        <w:rPr>
          <w:b/>
          <w:bCs/>
          <w:lang w:val="en-AU"/>
        </w:rPr>
        <w:t>Visual Comparison (Indicative)</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545613" w:rsidP="00587487">
      <w:pPr>
        <w:rPr>
          <w:lang w:val="en-AU"/>
        </w:rPr>
      </w:pPr>
      <w:r>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545613" w:rsidP="00B25D07">
      <w:pPr>
        <w:spacing w:before="120" w:after="120" w:line="240" w:lineRule="auto"/>
        <w:rPr>
          <w:lang w:val="en-AU"/>
        </w:rPr>
      </w:pPr>
      <w:r>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545613">
        <w:rPr>
          <w:lang w:val="en-AU"/>
        </w:rPr>
        <w:pict w14:anchorId="440186A9">
          <v:rect id="_x0000_i1041"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xml:space="preserve">{% if </w:t>
      </w:r>
      <w:proofErr w:type="gramStart"/>
      <w:r w:rsidRPr="004B170D">
        <w:rPr>
          <w:lang w:val="en-AU"/>
        </w:rPr>
        <w:t>overall.tier</w:t>
      </w:r>
      <w:proofErr w:type="gramEnd"/>
      <w:r w:rsidRPr="004B170D">
        <w:rPr>
          <w:lang w:val="en-AU"/>
        </w:rPr>
        <w:t xml:space="preserve">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545613">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w:t>
      </w:r>
      <w:proofErr w:type="gramStart"/>
      <w:r w:rsidRPr="004B170D">
        <w:rPr>
          <w:lang w:val="en-AU"/>
        </w:rPr>
        <w:t>ai.s</w:t>
      </w:r>
      <w:proofErr w:type="gramEnd"/>
      <w:r w:rsidRPr="004B170D">
        <w:rPr>
          <w:lang w:val="en-AU"/>
        </w:rPr>
        <w:t>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code }</w:t>
      </w:r>
      <w:proofErr w:type="gramEnd"/>
      <w:r w:rsidRPr="004B170D">
        <w:rPr>
          <w:rFonts w:cs="Arial"/>
          <w:b/>
          <w:bCs/>
          <w:lang w:val="en-AU"/>
        </w:rPr>
        <w:t xml:space="preserve">} – </w:t>
      </w: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text }</w:t>
      </w:r>
      <w:proofErr w:type="gramEnd"/>
      <w:r w:rsidRPr="004B170D">
        <w:rPr>
          <w:rFonts w:cs="Arial"/>
          <w:b/>
          <w:bCs/>
          <w:lang w:val="en-AU"/>
        </w:rPr>
        <w:t>}</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w:t>
      </w:r>
      <w:proofErr w:type="gramStart"/>
      <w:r w:rsidRPr="004B170D">
        <w:rPr>
          <w:rFonts w:cs="Arial"/>
          <w:lang w:val="en-AU"/>
        </w:rPr>
        <w:t>{{ q</w:t>
      </w:r>
      <w:proofErr w:type="gramEnd"/>
      <w:r w:rsidRPr="004B170D">
        <w:rPr>
          <w:rFonts w:cs="Arial"/>
          <w:lang w:val="en-AU"/>
        </w:rPr>
        <w:t>.</w:t>
      </w:r>
      <w:proofErr w:type="gramStart"/>
      <w:r w:rsidRPr="004B170D">
        <w:rPr>
          <w:rFonts w:cs="Arial"/>
          <w:lang w:val="en-AU"/>
        </w:rPr>
        <w:t>domain }</w:t>
      </w:r>
      <w:proofErr w:type="gramEnd"/>
      <w:r w:rsidRPr="004B170D">
        <w:rPr>
          <w:rFonts w:cs="Arial"/>
          <w:lang w:val="en-AU"/>
        </w:rPr>
        <w:t>}</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.selected_option_</w:t>
      </w:r>
      <w:proofErr w:type="gramStart"/>
      <w:r w:rsidRPr="004B170D">
        <w:rPr>
          <w:rFonts w:cs="Arial"/>
          <w:lang w:val="en-AU"/>
        </w:rPr>
        <w:t>text }</w:t>
      </w:r>
      <w:proofErr w:type="gramEnd"/>
      <w:r w:rsidRPr="004B170D">
        <w:rPr>
          <w:rFonts w:cs="Arial"/>
          <w:lang w:val="en-AU"/>
        </w:rPr>
        <w:t>}</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w:t>
      </w:r>
      <w:proofErr w:type="gramStart"/>
      <w:r w:rsidRPr="004B170D">
        <w:rPr>
          <w:rFonts w:cs="Arial"/>
          <w:lang w:val="en-AU"/>
        </w:rPr>
        <w:t>{{ q</w:t>
      </w:r>
      <w:proofErr w:type="gramEnd"/>
      <w:r w:rsidRPr="004B170D">
        <w:rPr>
          <w:rFonts w:cs="Arial"/>
          <w:lang w:val="en-AU"/>
        </w:rPr>
        <w:t>.maturity_</w:t>
      </w:r>
      <w:proofErr w:type="gramStart"/>
      <w:r w:rsidRPr="004B170D">
        <w:rPr>
          <w:rFonts w:cs="Arial"/>
          <w:lang w:val="en-AU"/>
        </w:rPr>
        <w:t>level }</w:t>
      </w:r>
      <w:proofErr w:type="gramEnd"/>
      <w:r w:rsidRPr="004B170D">
        <w:rPr>
          <w:rFonts w:cs="Arial"/>
          <w:lang w:val="en-AU"/>
        </w:rPr>
        <w:t>}</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.score_</w:t>
      </w:r>
      <w:proofErr w:type="gramStart"/>
      <w:r w:rsidRPr="004B170D">
        <w:rPr>
          <w:rFonts w:cs="Arial"/>
          <w:lang w:val="en-AU"/>
        </w:rPr>
        <w:t>display }</w:t>
      </w:r>
      <w:proofErr w:type="gramEnd"/>
      <w:r w:rsidRPr="004B170D">
        <w:rPr>
          <w:rFonts w:cs="Arial"/>
          <w:lang w:val="en-AU"/>
        </w:rPr>
        <w:t>}</w:t>
      </w:r>
    </w:p>
    <w:p w14:paraId="3CEC4237" w14:textId="77777777" w:rsidR="00A8205C" w:rsidRPr="004B170D" w:rsidRDefault="00A8205C" w:rsidP="00A8205C">
      <w:pPr>
        <w:spacing w:after="0" w:line="240" w:lineRule="auto"/>
        <w:rPr>
          <w:rFonts w:cs="Arial"/>
          <w:lang w:val="en-AU"/>
        </w:rPr>
      </w:pPr>
      <w:r w:rsidRPr="004B170D">
        <w:rPr>
          <w:rFonts w:cs="Arial"/>
          <w:lang w:val="en-AU"/>
        </w:rPr>
        <w:t xml:space="preserve">{% if </w:t>
      </w:r>
      <w:proofErr w:type="gramStart"/>
      <w:r w:rsidRPr="004B170D">
        <w:rPr>
          <w:rFonts w:cs="Arial"/>
          <w:lang w:val="en-AU"/>
        </w:rPr>
        <w:t>q.comment</w:t>
      </w:r>
      <w:proofErr w:type="gramEnd"/>
      <w:r w:rsidRPr="004B170D">
        <w:rPr>
          <w:rFonts w:cs="Arial"/>
          <w:lang w:val="en-AU"/>
        </w:rPr>
        <w:t xml:space="preserve">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w:t>
      </w:r>
      <w:proofErr w:type="gramStart"/>
      <w:r w:rsidRPr="004B170D">
        <w:rPr>
          <w:rFonts w:cs="Arial"/>
          <w:lang w:val="en-AU"/>
        </w:rPr>
        <w:t>{{ q</w:t>
      </w:r>
      <w:proofErr w:type="gramEnd"/>
      <w:r w:rsidRPr="004B170D">
        <w:rPr>
          <w:rFonts w:cs="Arial"/>
          <w:lang w:val="en-AU"/>
        </w:rPr>
        <w:t>.comment }}</w:t>
      </w:r>
      <w:r w:rsidRPr="004B170D">
        <w:rPr>
          <w:rFonts w:cs="Arial"/>
          <w:lang w:val="en-AU"/>
        </w:rPr>
        <w:br/>
        <w:t>{% endif %}</w:t>
      </w:r>
    </w:p>
    <w:p w14:paraId="11574F89" w14:textId="77777777" w:rsidR="00A8205C" w:rsidRPr="004B170D" w:rsidRDefault="00545613"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545613"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B2DAF" w14:textId="77777777" w:rsidR="00545613" w:rsidRDefault="00545613" w:rsidP="006D69CC">
      <w:pPr>
        <w:spacing w:after="0" w:line="240" w:lineRule="auto"/>
      </w:pPr>
      <w:r>
        <w:separator/>
      </w:r>
    </w:p>
  </w:endnote>
  <w:endnote w:type="continuationSeparator" w:id="0">
    <w:p w14:paraId="26B72F76" w14:textId="77777777" w:rsidR="00545613" w:rsidRDefault="00545613"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536E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40B0" w14:textId="77777777" w:rsidR="00545613" w:rsidRDefault="00545613" w:rsidP="006D69CC">
      <w:pPr>
        <w:spacing w:after="0" w:line="240" w:lineRule="auto"/>
      </w:pPr>
      <w:r>
        <w:separator/>
      </w:r>
    </w:p>
  </w:footnote>
  <w:footnote w:type="continuationSeparator" w:id="0">
    <w:p w14:paraId="33804A47" w14:textId="77777777" w:rsidR="00545613" w:rsidRDefault="00545613"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F4016"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5244</Words>
  <Characters>34979</Characters>
  <Application>Microsoft Office Word</Application>
  <DocSecurity>0</DocSecurity>
  <Lines>794</Lines>
  <Paragraphs>427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2026-01-22T04:11:00Z</dcterms:created>
  <dcterms:modified xsi:type="dcterms:W3CDTF">2026-01-22T04:12:00Z</dcterms:modified>
</cp:coreProperties>
</file>