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r w:rsidRPr="00AC6F8B">
        <w:t>assessment.date</w:t>
      </w:r>
      <w:proofErr w:type="spell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</w:t>
      </w:r>
      <w:proofErr w:type="gramStart"/>
      <w:r w:rsidR="00CB0337" w:rsidRPr="00AC6F8B">
        <w:t>the</w:t>
      </w:r>
      <w:r w:rsidR="00D30937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industry %}</w:t>
      </w:r>
      <w:r w:rsidR="00B73F3A" w:rsidRPr="00AC6F8B">
        <w:rPr>
          <w:b/>
          <w:bCs/>
        </w:rPr>
        <w:t>{{</w:t>
      </w:r>
      <w:r w:rsidR="00CB0337" w:rsidRPr="00AC6F8B">
        <w:rPr>
          <w:b/>
          <w:bCs/>
        </w:rPr>
        <w:t>industry</w:t>
      </w:r>
      <w:r w:rsidR="00B73F3A" w:rsidRPr="00AC6F8B">
        <w:rPr>
          <w:b/>
          <w:bCs/>
        </w:rPr>
        <w:t>}}</w:t>
      </w:r>
      <w:r w:rsidR="00CB0337" w:rsidRPr="00AC6F8B">
        <w:t xml:space="preserve">{% else %}specified{% </w:t>
      </w:r>
      <w:proofErr w:type="gramStart"/>
      <w:r w:rsidR="00CB0337" w:rsidRPr="00AC6F8B">
        <w:t>endif %}</w:t>
      </w:r>
      <w:proofErr w:type="gramEnd"/>
      <w:r w:rsidR="00D30937" w:rsidRPr="00AC6F8B">
        <w:t xml:space="preserve"> </w:t>
      </w:r>
      <w:r w:rsidR="00CB0337" w:rsidRPr="00AC6F8B">
        <w:t xml:space="preserve">sector and has an approximate size </w:t>
      </w:r>
      <w:proofErr w:type="gramStart"/>
      <w:r w:rsidR="00CB0337" w:rsidRPr="00AC6F8B">
        <w:t>of</w:t>
      </w:r>
      <w:r w:rsidR="00B503D0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%}</w:t>
      </w:r>
      <w:r w:rsidR="00B73F3A" w:rsidRPr="00AC6F8B">
        <w:rPr>
          <w:b/>
          <w:bCs/>
        </w:rPr>
        <w:t>{{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staff{% else %}the size range provided{% </w:t>
      </w:r>
      <w:proofErr w:type="gramStart"/>
      <w:r w:rsidR="00CB0337" w:rsidRPr="00AC6F8B">
        <w:t>endif %}</w:t>
      </w:r>
      <w:proofErr w:type="gramEnd"/>
      <w:r w:rsidR="00CB0337"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%}This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unit.{% </w:t>
      </w:r>
      <w:proofErr w:type="gramStart"/>
      <w:r w:rsidRPr="00AC6F8B">
        <w:t>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 xml:space="preserve">{% </w:t>
      </w:r>
      <w:proofErr w:type="gramStart"/>
      <w:r w:rsidR="00220736" w:rsidRPr="00220736">
        <w:t>endif %}</w:t>
      </w:r>
      <w:proofErr w:type="gramEnd"/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</w:t>
      </w:r>
      <w:proofErr w:type="gramStart"/>
      <w:r w:rsidRPr="00AB167F">
        <w:t>endif %}</w:t>
      </w:r>
      <w:proofErr w:type="gramEnd"/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 xml:space="preserve">{% </w:t>
      </w:r>
      <w:proofErr w:type="gramStart"/>
      <w:r w:rsidR="00220736" w:rsidRPr="00220736">
        <w:t>endif %}</w:t>
      </w:r>
      <w:proofErr w:type="gramEnd"/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</w:t>
      </w:r>
      <w:proofErr w:type="gramStart"/>
      <w:r w:rsidRPr="00AB167F">
        <w:t>] %}</w:t>
      </w:r>
      <w:proofErr w:type="gramEnd"/>
      <w:r w:rsidRPr="00AB167F">
        <w:t>AI is on the leadership radar, but not yet consistently linked to strategy or risk. There is a strong opportunity to frame AI discussions around your mission, customers, and obligations.</w:t>
      </w:r>
      <w:r w:rsidR="00220736" w:rsidRPr="00220736">
        <w:t xml:space="preserve">{% </w:t>
      </w:r>
      <w:proofErr w:type="gramStart"/>
      <w:r w:rsidR="00220736" w:rsidRPr="00220736">
        <w:t>endif %}</w:t>
      </w:r>
      <w:proofErr w:type="gramEnd"/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%}Given low comfort with technology change, any AI-related initiatives should be introduced gradually, with clear communication and simple, practical guidance.</w:t>
      </w:r>
      <w:r w:rsidR="00220736" w:rsidRPr="00220736">
        <w:t xml:space="preserve">{% </w:t>
      </w:r>
      <w:proofErr w:type="gramStart"/>
      <w:r w:rsidR="00220736" w:rsidRPr="00220736">
        <w:t>endif %}</w:t>
      </w:r>
      <w:proofErr w:type="gramEnd"/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%}With moderate comfort, AI awareness activities should mix reassurance (risk-managed, compliant) with practical benefits relevant to daily work.</w:t>
      </w:r>
      <w:r w:rsidR="00220736" w:rsidRPr="00220736">
        <w:t xml:space="preserve">{% </w:t>
      </w:r>
      <w:proofErr w:type="gramStart"/>
      <w:r w:rsidR="00220736" w:rsidRPr="00220736">
        <w:t>endif %}</w:t>
      </w:r>
      <w:proofErr w:type="gramEnd"/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%}High comfort with technology change can be leveraged to champion responsible, well-governed AI experimentation—without bypassing safeguards.{% </w:t>
      </w:r>
      <w:proofErr w:type="gramStart"/>
      <w:r w:rsidRPr="00AB167F">
        <w:t>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practices{% </w:t>
      </w:r>
      <w:proofErr w:type="gramStart"/>
      <w:r w:rsidRPr="00AC6F8B">
        <w:t>endif %}</w:t>
      </w:r>
      <w:proofErr w:type="gramEnd"/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processes{% </w:t>
      </w:r>
      <w:proofErr w:type="gramStart"/>
      <w:r w:rsidRPr="00AC6F8B">
        <w:t>endif %}</w:t>
      </w:r>
      <w:proofErr w:type="gramEnd"/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charter{% </w:t>
      </w:r>
      <w:proofErr w:type="gramStart"/>
      <w:r w:rsidRPr="00AC6F8B">
        <w:t>endif %}</w:t>
      </w:r>
      <w:proofErr w:type="gramEnd"/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0 %}This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</w:t>
      </w:r>
      <w:proofErr w:type="gramStart"/>
      <w:r w:rsidRPr="00AC6F8B">
        <w:t>else %}</w:t>
      </w:r>
      <w:proofErr w:type="gramEnd"/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 xml:space="preserve">),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scratch.{% </w:t>
      </w:r>
      <w:proofErr w:type="gramStart"/>
      <w:r w:rsidRPr="00AC6F8B">
        <w:t>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</w:t>
      </w:r>
      <w:proofErr w:type="gramStart"/>
      <w:r w:rsidRPr="00AC6F8B">
        <w:t>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tools.{% </w:t>
      </w:r>
      <w:proofErr w:type="gramStart"/>
      <w:r w:rsidRPr="00AC6F8B">
        <w:t>else %}</w:t>
      </w:r>
      <w:proofErr w:type="gramEnd"/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 xml:space="preserve">underway, </w:t>
      </w:r>
      <w:r w:rsidR="004F57CC">
        <w:t>{{</w:t>
      </w:r>
      <w:proofErr w:type="spellStart"/>
      <w:r w:rsidR="004F57CC">
        <w:t>org</w:t>
      </w:r>
      <w:proofErr w:type="gramEnd"/>
      <w:r w:rsidR="004F57CC">
        <w:t>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understood.{% </w:t>
      </w:r>
      <w:proofErr w:type="gramStart"/>
      <w:r w:rsidRPr="00AC6F8B">
        <w:t>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 xml:space="preserve">{% </w:t>
      </w:r>
      <w:proofErr w:type="gramStart"/>
      <w:r w:rsidR="00390107" w:rsidRPr="00220736">
        <w:t>endif %}</w:t>
      </w:r>
      <w:proofErr w:type="gramEnd"/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%}Change appetite is currently constrained. Start with low-friction, low-risk awareness initiatives tied directly to existing pain points or compliance obligations.</w:t>
      </w:r>
      <w:r w:rsidR="00390107" w:rsidRPr="00220736">
        <w:t xml:space="preserve">{% </w:t>
      </w:r>
      <w:proofErr w:type="gramStart"/>
      <w:r w:rsidR="00390107" w:rsidRPr="00220736">
        <w:t>endif %}</w:t>
      </w:r>
      <w:proofErr w:type="gramEnd"/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%}There is openness to carefully framed initiatives, especially when linked to productivity, service quality, or risk reduction.</w:t>
      </w:r>
      <w:r w:rsidR="00390107" w:rsidRPr="00220736">
        <w:t xml:space="preserve">{% </w:t>
      </w:r>
      <w:proofErr w:type="gramStart"/>
      <w:r w:rsidR="00390107" w:rsidRPr="00220736">
        <w:t>endif %}</w:t>
      </w:r>
      <w:proofErr w:type="gramEnd"/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%}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</w:t>
      </w:r>
      <w:proofErr w:type="spellStart"/>
      <w:proofErr w:type="gramEnd"/>
      <w:r w:rsidRPr="00AC6F8B">
        <w:rPr>
          <w:b/>
          <w:bCs/>
        </w:rPr>
        <w:t>overall.tier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</w:t>
      </w:r>
      <w:proofErr w:type="gramStart"/>
      <w:r w:rsidRPr="00AC6F8B">
        <w:t>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 xml:space="preserve">d.name}}:** </w:t>
      </w:r>
      <w:r w:rsidR="00B73F3A" w:rsidRPr="00AC6F8B">
        <w:t>{{</w:t>
      </w:r>
      <w:proofErr w:type="spellStart"/>
      <w:r w:rsidRPr="00AC6F8B">
        <w:t>d.score</w:t>
      </w:r>
      <w:proofErr w:type="spellEnd"/>
      <w:r w:rsidRPr="00AC6F8B">
        <w:t xml:space="preserve">}}% – </w:t>
      </w:r>
      <w:r w:rsidR="00B73F3A" w:rsidRPr="00AC6F8B">
        <w:t>{{</w:t>
      </w:r>
      <w:proofErr w:type="spellStart"/>
      <w:r w:rsidRPr="00AC6F8B">
        <w:t>d.tier</w:t>
      </w:r>
      <w:proofErr w:type="spellEnd"/>
      <w:r w:rsidRPr="00AC6F8B">
        <w:t xml:space="preserve">}}{%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s in </w:t>
      </w:r>
      <w:proofErr w:type="gramStart"/>
      <w:r w:rsidRPr="00AC6F8B">
        <w:t>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</w:t>
      </w:r>
      <w:proofErr w:type="gramStart"/>
      <w:r w:rsidRPr="00AC6F8B">
        <w:t>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</w:t>
      </w:r>
      <w:proofErr w:type="gramStart"/>
      <w:r w:rsidRPr="00AC6F8B">
        <w:t>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</w:t>
      </w:r>
      <w:proofErr w:type="gramStart"/>
      <w:r w:rsidRPr="00AC6F8B">
        <w:t>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%}We recommend starting with a short, non-technical AI fundamentals session for leadership and key staff, focusing on language, myths, and responsibilities.{% </w:t>
      </w:r>
      <w:proofErr w:type="gramStart"/>
      <w:r w:rsidRPr="00AC6F8B">
        <w:t>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</w:t>
      </w:r>
      <w:proofErr w:type="gramStart"/>
      <w:r w:rsidRPr="00AC6F8B">
        <w:t>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%}Targeted awareness materials aligned to your policies and sector obligations will deliver the most value.{% </w:t>
      </w:r>
      <w:proofErr w:type="gramStart"/>
      <w:r w:rsidRPr="00AC6F8B">
        <w:t>endif %}</w:t>
      </w:r>
      <w:proofErr w:type="gramEnd"/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%}On completion of initial awareness </w:t>
      </w:r>
      <w:proofErr w:type="gramStart"/>
      <w:r w:rsidRPr="00AC6F8B">
        <w:t xml:space="preserve">uplift,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 xml:space="preserve">.{% </w:t>
      </w:r>
      <w:proofErr w:type="gramStart"/>
      <w:r w:rsidRPr="00AC6F8B">
        <w:t>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%}Before that initiative launches, ensure privacy, security, and procurement teams have agreed simple AI guardrails informed by this report.{% </w:t>
      </w:r>
      <w:proofErr w:type="gramStart"/>
      <w:r w:rsidRPr="00AC6F8B">
        <w:t>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demand.{% </w:t>
      </w:r>
      <w:proofErr w:type="gramStart"/>
      <w:r w:rsidRPr="00AC6F8B">
        <w:t>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tangible.{% </w:t>
      </w:r>
      <w:proofErr w:type="gramStart"/>
      <w:r w:rsidRPr="00AC6F8B">
        <w:t>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policies.{% </w:t>
      </w:r>
      <w:proofErr w:type="gramStart"/>
      <w:r w:rsidRPr="00AC6F8B">
        <w:t>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session.{% </w:t>
      </w:r>
      <w:proofErr w:type="gramStart"/>
      <w:r w:rsidRPr="00AC6F8B">
        <w:t>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</w:t>
      </w:r>
      <w:proofErr w:type="gramStart"/>
      <w:r w:rsidRPr="00604FF6">
        <w:t>top5 %}</w:t>
      </w:r>
      <w:proofErr w:type="gramEnd"/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287DAC4B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</w:t>
            </w:r>
            <w:proofErr w:type="spellStart"/>
            <w:r w:rsidRPr="00776823">
              <w:rPr>
                <w:sz w:val="20"/>
                <w:szCs w:val="20"/>
              </w:rPr>
              <w:t>action.question_id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action.domain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7FF901EF" w14:textId="400A4CEA" w:rsidR="009D3F05" w:rsidRPr="00776823" w:rsidRDefault="000E19CB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BB7FF3">
              <w:rPr>
                <w:sz w:val="20"/>
                <w:szCs w:val="20"/>
              </w:rPr>
              <w:t>{</w:t>
            </w:r>
            <w:r w:rsidRPr="0022045D">
              <w:rPr>
                <w:sz w:val="20"/>
                <w:szCs w:val="20"/>
              </w:rPr>
              <w:t xml:space="preserve">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</w:t>
      </w:r>
      <w:proofErr w:type="gramStart"/>
      <w:r w:rsidRPr="00604FF6">
        <w:t>top5 %}</w:t>
      </w:r>
      <w:proofErr w:type="gramEnd"/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34121439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sector_actions_medium_</w:t>
            </w:r>
            <w:proofErr w:type="gramStart"/>
            <w:r w:rsidRPr="0022045D">
              <w:rPr>
                <w:sz w:val="20"/>
                <w:szCs w:val="20"/>
              </w:rPr>
              <w:t>top5 %}{{</w:t>
            </w:r>
            <w:proofErr w:type="gramEnd"/>
            <w:r w:rsidRPr="0022045D">
              <w:rPr>
                <w:sz w:val="20"/>
                <w:szCs w:val="20"/>
              </w:rPr>
              <w:t xml:space="preserve">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2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6ED75A91" w14:textId="26BBCC60" w:rsidR="00B5044E" w:rsidRPr="0022045D" w:rsidRDefault="000E19CB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</w:t>
            </w:r>
            <w:proofErr w:type="gramStart"/>
            <w:r w:rsidRPr="0022045D">
              <w:rPr>
                <w:sz w:val="20"/>
                <w:szCs w:val="20"/>
              </w:rPr>
              <w:t>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BB7FF3">
              <w:rPr>
                <w:sz w:val="20"/>
                <w:szCs w:val="20"/>
              </w:rPr>
              <w:t>{</w:t>
            </w:r>
            <w:r w:rsidRPr="0022045D">
              <w:rPr>
                <w:sz w:val="20"/>
                <w:szCs w:val="20"/>
              </w:rPr>
              <w:t>%</w:t>
            </w:r>
            <w:proofErr w:type="gramEnd"/>
            <w:r w:rsidRPr="0022045D">
              <w:rPr>
                <w:sz w:val="20"/>
                <w:szCs w:val="20"/>
              </w:rPr>
              <w:t xml:space="preserve">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</w:t>
      </w:r>
      <w:proofErr w:type="gramStart"/>
      <w:r w:rsidRPr="00604FF6">
        <w:t>top5 %}</w:t>
      </w:r>
      <w:proofErr w:type="gramEnd"/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sector_actions_low_</w:t>
            </w:r>
            <w:proofErr w:type="gramStart"/>
            <w:r w:rsidRPr="0022045D">
              <w:rPr>
                <w:sz w:val="20"/>
                <w:szCs w:val="20"/>
              </w:rPr>
              <w:t>top5 %}{{</w:t>
            </w:r>
            <w:proofErr w:type="gramEnd"/>
            <w:r w:rsidRPr="0022045D">
              <w:rPr>
                <w:sz w:val="20"/>
                <w:szCs w:val="20"/>
              </w:rPr>
              <w:t xml:space="preserve">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3C009F" w:rsidRPr="0022045D">
              <w:rPr>
                <w:sz w:val="20"/>
                <w:szCs w:val="20"/>
              </w:rPr>
              <w:t xml:space="preserve">{%tr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</w:t>
      </w:r>
      <w:proofErr w:type="gramStart"/>
      <w:r w:rsidRPr="00AC6F8B">
        <w:t>actions</w:t>
      </w:r>
      <w:proofErr w:type="spellEnd"/>
      <w:r w:rsidRPr="00AC6F8B">
        <w:t xml:space="preserve"> %}</w:t>
      </w:r>
      <w:proofErr w:type="gramEnd"/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item.priority</w:t>
      </w:r>
      <w:proofErr w:type="spellEnd"/>
      <w:r w:rsidR="006A6E4D">
        <w:t xml:space="preserve"> </w:t>
      </w:r>
      <w:r w:rsidRPr="00AC6F8B">
        <w:t xml:space="preserve">}}:** 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item.text</w:t>
      </w:r>
      <w:proofErr w:type="spellEnd"/>
      <w:r w:rsidR="006A6E4D">
        <w:t xml:space="preserve"> </w:t>
      </w:r>
      <w:r w:rsidRPr="00AC6F8B">
        <w:t>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</w:t>
      </w:r>
      <w:proofErr w:type="gramStart"/>
      <w:r w:rsidRPr="00AC6F8B">
        <w:t>] %}</w:t>
      </w:r>
      <w:proofErr w:type="gramEnd"/>
      <w:r w:rsidRPr="00AC6F8B">
        <w:t xml:space="preserve">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systems.{% </w:t>
      </w:r>
      <w:proofErr w:type="gramStart"/>
      <w:r w:rsidRPr="00AC6F8B">
        <w:t>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</w:t>
      </w:r>
      <w:proofErr w:type="gramStart"/>
      <w:r w:rsidRPr="00AC6F8B">
        <w:t>responses</w:t>
      </w:r>
      <w:proofErr w:type="spellEnd"/>
      <w:r w:rsidRPr="00AC6F8B">
        <w:t xml:space="preserve">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</w:t>
      </w:r>
      <w:proofErr w:type="gramStart"/>
      <w:r w:rsidRPr="00AC6F8B">
        <w:t>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</w:t>
      </w:r>
      <w:proofErr w:type="spellStart"/>
      <w:r w:rsidRPr="00AC6F8B">
        <w:t>q.number</w:t>
      </w:r>
      <w:proofErr w:type="spellEnd"/>
      <w:r w:rsidRPr="00AC6F8B">
        <w:t xml:space="preserve"> }} – </w:t>
      </w:r>
      <w:r w:rsidR="00B73F3A" w:rsidRPr="00AC6F8B">
        <w:t>{{</w:t>
      </w:r>
      <w:proofErr w:type="spellStart"/>
      <w:r w:rsidRPr="00AC6F8B">
        <w:t>q.text</w:t>
      </w:r>
      <w:proofErr w:type="spellEnd"/>
      <w:r w:rsidRPr="00AC6F8B">
        <w:t xml:space="preserve">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</w:t>
      </w:r>
      <w:proofErr w:type="spellStart"/>
      <w:proofErr w:type="gramEnd"/>
      <w:r w:rsidRPr="00AC6F8B">
        <w:t>q.selected_option_label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</w:t>
      </w:r>
      <w:proofErr w:type="spellStart"/>
      <w:proofErr w:type="gramEnd"/>
      <w:r w:rsidRPr="00AC6F8B">
        <w:t>q.maturity_level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q.</w:t>
      </w:r>
      <w:proofErr w:type="gramStart"/>
      <w:r w:rsidRPr="00AC6F8B">
        <w:t>comment</w:t>
      </w:r>
      <w:proofErr w:type="spellEnd"/>
      <w:r w:rsidRPr="00AC6F8B">
        <w:t xml:space="preserve"> %}</w:t>
      </w:r>
      <w:proofErr w:type="gramEnd"/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</w:t>
      </w:r>
      <w:proofErr w:type="spellStart"/>
      <w:proofErr w:type="gramEnd"/>
      <w:r w:rsidRPr="00AC6F8B">
        <w:t>q.comment</w:t>
      </w:r>
      <w:proofErr w:type="spell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4C0A" w14:textId="77777777" w:rsidR="00C148C7" w:rsidRDefault="00C148C7" w:rsidP="006D69CC">
      <w:pPr>
        <w:spacing w:after="0" w:line="240" w:lineRule="auto"/>
      </w:pPr>
      <w:r>
        <w:separator/>
      </w:r>
    </w:p>
  </w:endnote>
  <w:endnote w:type="continuationSeparator" w:id="0">
    <w:p w14:paraId="68E6D462" w14:textId="77777777" w:rsidR="00C148C7" w:rsidRDefault="00C148C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05CF" w14:textId="77777777" w:rsidR="00C148C7" w:rsidRDefault="00C148C7" w:rsidP="006D69CC">
      <w:pPr>
        <w:spacing w:after="0" w:line="240" w:lineRule="auto"/>
      </w:pPr>
      <w:r>
        <w:separator/>
      </w:r>
    </w:p>
  </w:footnote>
  <w:footnote w:type="continuationSeparator" w:id="0">
    <w:p w14:paraId="78B84CBD" w14:textId="77777777" w:rsidR="00C148C7" w:rsidRDefault="00C148C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46D2BA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2026-01-10T04:24:00Z</dcterms:created>
  <dcterms:modified xsi:type="dcterms:W3CDTF">2026-01-10T04:26:00Z</dcterms:modified>
</cp:coreProperties>
</file>