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B9" w:rsidRDefault="00FE5461">
      <w:pPr>
        <w:pStyle w:val="Heading2"/>
        <w:rPr>
          <w:szCs w:val="20"/>
        </w:rPr>
      </w:pPr>
      <w:bookmarkStart w:id="0" w:name="a1"/>
      <w:r>
        <w:t>Rebecca P. Rowey</w:t>
      </w:r>
      <w:bookmarkEnd w:id="0"/>
    </w:p>
    <w:p w:rsidR="001A07B9" w:rsidRDefault="007E74B2">
      <w:pPr>
        <w:widowControl/>
        <w:tabs>
          <w:tab w:val="left" w:pos="-720"/>
          <w:tab w:val="left" w:pos="-240"/>
          <w:tab w:val="left" w:pos="0"/>
          <w:tab w:val="left" w:pos="237"/>
          <w:tab w:val="left" w:pos="717"/>
          <w:tab w:val="left" w:pos="1196"/>
          <w:tab w:val="left" w:pos="1676"/>
          <w:tab w:val="left" w:pos="2156"/>
          <w:tab w:val="left" w:pos="2635"/>
          <w:tab w:val="left" w:pos="3115"/>
          <w:tab w:val="left" w:pos="3594"/>
          <w:tab w:val="left" w:pos="4074"/>
          <w:tab w:val="left" w:pos="4554"/>
          <w:tab w:val="left" w:pos="5034"/>
          <w:tab w:val="left" w:pos="5514"/>
          <w:tab w:val="left" w:pos="5991"/>
          <w:tab w:val="left" w:pos="6471"/>
          <w:tab w:val="left" w:pos="6951"/>
          <w:tab w:val="left" w:pos="7430"/>
          <w:tab w:val="left" w:pos="7910"/>
          <w:tab w:val="left" w:pos="8389"/>
          <w:tab w:val="left" w:pos="8869"/>
          <w:tab w:val="left" w:pos="9349"/>
          <w:tab w:val="left" w:pos="9828"/>
          <w:tab w:val="left" w:pos="10080"/>
        </w:tabs>
        <w:spacing w:line="18" w:lineRule="exact"/>
        <w:rPr>
          <w:rFonts w:ascii="Arial" w:hAnsi="Arial" w:cs="Arial"/>
          <w:szCs w:val="20"/>
        </w:rPr>
      </w:pPr>
      <w:r w:rsidRPr="007E74B2">
        <w:rPr>
          <w:noProof/>
        </w:rPr>
        <w:pict>
          <v:rect id="_x0000_s1026" style="position:absolute;margin-left:34.2pt;margin-top:0;width:507.6pt;height:4.5pt;z-index:-2;mso-position-horizontal-relative:page" o:allowincell="f" filled="f" stroked="f" strokeweight="0">
            <v:textbox inset="0,0,0,0">
              <w:txbxContent>
                <w:p w:rsidR="001A07B9" w:rsidRDefault="007E74B2">
                  <w:pPr>
                    <w:pBdr>
                      <w:top w:val="single" w:sz="6" w:space="0" w:color="FFFFFF"/>
                      <w:left w:val="single" w:sz="6" w:space="0" w:color="FFFFFF"/>
                      <w:bottom w:val="single" w:sz="6" w:space="0" w:color="FFFFFF"/>
                      <w:right w:val="single" w:sz="6" w:space="0" w:color="FFFFFF"/>
                    </w:pBdr>
                    <w:rPr>
                      <w:sz w:val="24"/>
                    </w:rPr>
                  </w:pPr>
                  <w:r w:rsidRPr="007E74B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75pt;height:4.5pt">
                        <v:imagedata r:id="rId7" o:title=""/>
                      </v:shape>
                    </w:pict>
                  </w:r>
                </w:p>
              </w:txbxContent>
            </v:textbox>
            <w10:wrap anchorx="page"/>
            <w10:anchorlock/>
          </v:rect>
        </w:pict>
      </w:r>
    </w:p>
    <w:p w:rsidR="001A07B9" w:rsidRDefault="00FE5461">
      <w:pPr>
        <w:widowControl/>
        <w:tabs>
          <w:tab w:val="left" w:pos="0"/>
          <w:tab w:val="left" w:pos="10080"/>
        </w:tabs>
        <w:rPr>
          <w:rFonts w:ascii="Arial" w:hAnsi="Arial" w:cs="Arial"/>
          <w:szCs w:val="20"/>
        </w:rPr>
      </w:pPr>
      <w:r>
        <w:rPr>
          <w:rFonts w:ascii="Arial" w:hAnsi="Arial" w:cs="Arial"/>
          <w:szCs w:val="20"/>
        </w:rPr>
        <w:t>78 East Avenue, Harrisville, RI 028</w:t>
      </w:r>
      <w:bookmarkStart w:id="1" w:name="a5"/>
      <w:bookmarkEnd w:id="1"/>
      <w:r>
        <w:rPr>
          <w:rFonts w:ascii="Arial" w:hAnsi="Arial" w:cs="Arial"/>
          <w:szCs w:val="20"/>
        </w:rPr>
        <w:t xml:space="preserve">30; </w:t>
      </w:r>
      <w:bookmarkStart w:id="2" w:name="a6"/>
      <w:r>
        <w:rPr>
          <w:rFonts w:ascii="Arial" w:hAnsi="Arial" w:cs="Arial"/>
          <w:szCs w:val="20"/>
        </w:rPr>
        <w:t xml:space="preserve">(401) </w:t>
      </w:r>
      <w:r w:rsidR="00806A50">
        <w:rPr>
          <w:rFonts w:ascii="Arial" w:hAnsi="Arial" w:cs="Arial"/>
          <w:szCs w:val="20"/>
        </w:rPr>
        <w:t>369-4998</w:t>
      </w:r>
    </w:p>
    <w:p w:rsidR="008A5AE5" w:rsidRDefault="008A5AE5">
      <w:pPr>
        <w:widowControl/>
        <w:tabs>
          <w:tab w:val="left" w:pos="0"/>
          <w:tab w:val="left" w:pos="10080"/>
        </w:tabs>
        <w:rPr>
          <w:rFonts w:ascii="Arial" w:hAnsi="Arial" w:cs="Arial"/>
          <w:i/>
          <w:iCs/>
          <w:szCs w:val="20"/>
        </w:rPr>
      </w:pPr>
      <w:r>
        <w:rPr>
          <w:rFonts w:ascii="Arial" w:hAnsi="Arial" w:cs="Arial"/>
          <w:szCs w:val="20"/>
        </w:rPr>
        <w:t>1722 SE 58</w:t>
      </w:r>
      <w:r w:rsidRPr="008A5AE5">
        <w:rPr>
          <w:rFonts w:ascii="Arial" w:hAnsi="Arial" w:cs="Arial"/>
          <w:szCs w:val="20"/>
          <w:vertAlign w:val="superscript"/>
        </w:rPr>
        <w:t>th</w:t>
      </w:r>
      <w:r>
        <w:rPr>
          <w:rFonts w:ascii="Arial" w:hAnsi="Arial" w:cs="Arial"/>
          <w:szCs w:val="20"/>
        </w:rPr>
        <w:t xml:space="preserve"> Avenue, Portland OR  97215</w:t>
      </w:r>
    </w:p>
    <w:bookmarkEnd w:id="2"/>
    <w:p w:rsidR="001A07B9" w:rsidRDefault="00FE5461">
      <w:pPr>
        <w:pStyle w:val="a"/>
        <w:widowControl/>
        <w:tabs>
          <w:tab w:val="left" w:pos="0"/>
          <w:tab w:val="left" w:pos="10080"/>
        </w:tabs>
        <w:rPr>
          <w:rFonts w:ascii="Arial" w:hAnsi="Arial" w:cs="Arial"/>
          <w:szCs w:val="20"/>
        </w:rPr>
      </w:pPr>
      <w:r>
        <w:rPr>
          <w:rFonts w:ascii="Arial" w:hAnsi="Arial" w:cs="Arial"/>
          <w:szCs w:val="20"/>
        </w:rPr>
        <w:t xml:space="preserve">Email: </w:t>
      </w:r>
      <w:hyperlink r:id="rId8" w:history="1">
        <w:r w:rsidR="00EB169A" w:rsidRPr="00FB3042">
          <w:rPr>
            <w:rStyle w:val="Hyperlink"/>
            <w:rFonts w:ascii="Arial" w:hAnsi="Arial" w:cs="Arial"/>
            <w:szCs w:val="20"/>
          </w:rPr>
          <w:t>Rebecca.Rowey@Cox.Net</w:t>
        </w:r>
      </w:hyperlink>
    </w:p>
    <w:p w:rsidR="001A07B9" w:rsidRDefault="007E74B2">
      <w:pPr>
        <w:pStyle w:val="a"/>
        <w:widowControl/>
        <w:tabs>
          <w:tab w:val="left" w:pos="0"/>
          <w:tab w:val="left" w:pos="10080"/>
        </w:tabs>
        <w:rPr>
          <w:rFonts w:ascii="Arial" w:hAnsi="Arial" w:cs="Arial"/>
          <w:szCs w:val="20"/>
        </w:rPr>
      </w:pPr>
      <w:r w:rsidRPr="007E74B2">
        <w:rPr>
          <w:rFonts w:ascii="Arial" w:hAnsi="Arial" w:cs="Arial"/>
          <w:szCs w:val="20"/>
        </w:rPr>
        <w:pict>
          <v:rect id="_x0000_i1025" style="width:0;height:1.5pt" o:hralign="center" o:hrstd="t" o:hr="t" fillcolor="#aca899" stroked="f"/>
        </w:pict>
      </w:r>
    </w:p>
    <w:p w:rsidR="00A0117B" w:rsidRDefault="00A0117B" w:rsidP="00A0117B">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after="120"/>
        <w:ind w:left="0" w:right="360"/>
        <w:jc w:val="both"/>
        <w:rPr>
          <w:rFonts w:ascii="Arial" w:hAnsi="Arial" w:cs="Arial"/>
          <w:bCs/>
          <w:smallCaps w:val="0"/>
          <w:sz w:val="20"/>
          <w:szCs w:val="20"/>
        </w:rPr>
      </w:pPr>
      <w:r w:rsidRPr="00A0117B">
        <w:rPr>
          <w:rFonts w:ascii="Arial" w:hAnsi="Arial" w:cs="Arial"/>
          <w:bCs/>
          <w:smallCaps w:val="0"/>
          <w:sz w:val="20"/>
          <w:szCs w:val="20"/>
        </w:rPr>
        <w:t xml:space="preserve">I am an IT professional with over ten years experience in technical writing, </w:t>
      </w:r>
      <w:r w:rsidR="00EB169A">
        <w:rPr>
          <w:rFonts w:ascii="Arial" w:hAnsi="Arial" w:cs="Arial"/>
          <w:bCs/>
          <w:smallCaps w:val="0"/>
          <w:sz w:val="20"/>
          <w:szCs w:val="20"/>
        </w:rPr>
        <w:t xml:space="preserve">curriculum development </w:t>
      </w:r>
      <w:r w:rsidRPr="00A0117B">
        <w:rPr>
          <w:rFonts w:ascii="Arial" w:hAnsi="Arial" w:cs="Arial"/>
          <w:bCs/>
          <w:smallCaps w:val="0"/>
          <w:sz w:val="20"/>
          <w:szCs w:val="20"/>
        </w:rPr>
        <w:t>training and presentation.  I have a well-rounded IT background including project coordination, desk</w:t>
      </w:r>
      <w:r w:rsidR="00C10FAA">
        <w:rPr>
          <w:rFonts w:ascii="Arial" w:hAnsi="Arial" w:cs="Arial"/>
          <w:bCs/>
          <w:smallCaps w:val="0"/>
          <w:sz w:val="20"/>
          <w:szCs w:val="20"/>
        </w:rPr>
        <w:t>-</w:t>
      </w:r>
      <w:r w:rsidRPr="00A0117B">
        <w:rPr>
          <w:rFonts w:ascii="Arial" w:hAnsi="Arial" w:cs="Arial"/>
          <w:bCs/>
          <w:smallCaps w:val="0"/>
          <w:sz w:val="20"/>
          <w:szCs w:val="20"/>
        </w:rPr>
        <w:t>side support, Help Desk mentoring and monitoring work Help Desk work orders.</w:t>
      </w:r>
    </w:p>
    <w:tbl>
      <w:tblPr>
        <w:tblW w:w="10296" w:type="dxa"/>
        <w:tblInd w:w="262" w:type="dxa"/>
        <w:tblLook w:val="04A0"/>
      </w:tblPr>
      <w:tblGrid>
        <w:gridCol w:w="3432"/>
        <w:gridCol w:w="3432"/>
        <w:gridCol w:w="3432"/>
      </w:tblGrid>
      <w:tr w:rsidR="005C4655" w:rsidRPr="005C4655" w:rsidTr="005C4655">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Adobe Captivate, Photoshop and Acrobat</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MS Office Suite 2000-2007</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Visio</w:t>
            </w:r>
          </w:p>
        </w:tc>
      </w:tr>
      <w:tr w:rsidR="00C10FAA" w:rsidRPr="005C4655" w:rsidTr="005C4655">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MS Access</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Active Directory</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DeskSite</w:t>
            </w:r>
          </w:p>
        </w:tc>
      </w:tr>
      <w:tr w:rsidR="00C10FAA" w:rsidRPr="005C4655" w:rsidTr="005C4655">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CMS</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PDF Converter Pro</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Outlook</w:t>
            </w:r>
          </w:p>
        </w:tc>
      </w:tr>
      <w:tr w:rsidR="00C10FAA" w:rsidRPr="005C4655" w:rsidTr="005C4655">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Lotus Notes</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Archer SmartSuite</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Trackit (Footprints)</w:t>
            </w:r>
          </w:p>
        </w:tc>
      </w:tr>
      <w:tr w:rsidR="00C10FAA" w:rsidRPr="005C4655" w:rsidTr="005C4655">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Digital Reef</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Lexis/Nexis</w:t>
            </w:r>
          </w:p>
        </w:tc>
        <w:tc>
          <w:tcPr>
            <w:tcW w:w="3432" w:type="dxa"/>
          </w:tcPr>
          <w:p w:rsidR="00C10FAA" w:rsidRPr="005C4655" w:rsidRDefault="00C10FAA"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sidRPr="005C4655">
              <w:rPr>
                <w:rFonts w:ascii="Arial" w:hAnsi="Arial" w:cs="Arial"/>
                <w:bCs/>
                <w:smallCaps w:val="0"/>
                <w:sz w:val="20"/>
                <w:szCs w:val="20"/>
              </w:rPr>
              <w:t>Regulatory Research and writing</w:t>
            </w:r>
          </w:p>
        </w:tc>
      </w:tr>
      <w:tr w:rsidR="00B85C0E" w:rsidRPr="005C4655" w:rsidTr="005C4655">
        <w:tc>
          <w:tcPr>
            <w:tcW w:w="3432" w:type="dxa"/>
          </w:tcPr>
          <w:p w:rsidR="00B85C0E" w:rsidRPr="005C4655" w:rsidRDefault="00B85C0E"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Pr>
                <w:rFonts w:ascii="Arial" w:hAnsi="Arial" w:cs="Arial"/>
                <w:bCs/>
                <w:smallCaps w:val="0"/>
                <w:sz w:val="20"/>
                <w:szCs w:val="20"/>
              </w:rPr>
              <w:t>WebEx</w:t>
            </w:r>
          </w:p>
        </w:tc>
        <w:tc>
          <w:tcPr>
            <w:tcW w:w="3432" w:type="dxa"/>
          </w:tcPr>
          <w:p w:rsidR="00B85C0E" w:rsidRPr="005C4655" w:rsidRDefault="00B85C0E"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Pr>
                <w:rFonts w:ascii="Arial" w:hAnsi="Arial" w:cs="Arial"/>
                <w:bCs/>
                <w:smallCaps w:val="0"/>
                <w:sz w:val="20"/>
                <w:szCs w:val="20"/>
              </w:rPr>
              <w:t>CLE Webinar Production</w:t>
            </w:r>
          </w:p>
        </w:tc>
        <w:tc>
          <w:tcPr>
            <w:tcW w:w="3432" w:type="dxa"/>
          </w:tcPr>
          <w:p w:rsidR="00B85C0E" w:rsidRPr="005C4655" w:rsidRDefault="00B85C0E" w:rsidP="005C4655">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ind w:left="0" w:right="360"/>
              <w:jc w:val="both"/>
              <w:rPr>
                <w:rFonts w:ascii="Arial" w:hAnsi="Arial" w:cs="Arial"/>
                <w:bCs/>
                <w:smallCaps w:val="0"/>
                <w:sz w:val="20"/>
                <w:szCs w:val="20"/>
              </w:rPr>
            </w:pPr>
            <w:r>
              <w:rPr>
                <w:rFonts w:ascii="Arial" w:hAnsi="Arial" w:cs="Arial"/>
                <w:bCs/>
                <w:smallCaps w:val="0"/>
                <w:sz w:val="20"/>
                <w:szCs w:val="20"/>
              </w:rPr>
              <w:t>Digital Photography</w:t>
            </w:r>
          </w:p>
        </w:tc>
      </w:tr>
    </w:tbl>
    <w:p w:rsidR="001A07B9" w:rsidRDefault="00FE5461" w:rsidP="00C10FAA">
      <w:pPr>
        <w:pStyle w:val="Section"/>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after="120"/>
        <w:ind w:left="720" w:right="360"/>
        <w:jc w:val="both"/>
        <w:rPr>
          <w:rFonts w:ascii="Arial" w:hAnsi="Arial" w:cs="Arial"/>
          <w:b/>
          <w:bCs/>
        </w:rPr>
      </w:pPr>
      <w:r>
        <w:rPr>
          <w:rFonts w:ascii="Arial" w:hAnsi="Arial" w:cs="Arial"/>
          <w:b/>
          <w:bCs/>
        </w:rPr>
        <w:t>Employment</w:t>
      </w:r>
    </w:p>
    <w:p w:rsidR="00427099" w:rsidRDefault="00427099" w:rsidP="00427099">
      <w:pPr>
        <w:pStyle w:val="BlockT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ind w:left="1440"/>
        <w:jc w:val="left"/>
        <w:rPr>
          <w:b/>
          <w:bCs/>
          <w:smallCaps/>
        </w:rPr>
      </w:pPr>
      <w:r>
        <w:rPr>
          <w:b/>
          <w:bCs/>
          <w:smallCaps/>
        </w:rPr>
        <w:t>Forensic Risk Alliance</w:t>
      </w:r>
      <w:r>
        <w:rPr>
          <w:b/>
          <w:bCs/>
          <w:smallCaps/>
        </w:rPr>
        <w:tab/>
      </w:r>
      <w:r w:rsidR="006868CE">
        <w:rPr>
          <w:b/>
          <w:bCs/>
          <w:smallCaps/>
        </w:rPr>
        <w:t>2010</w:t>
      </w:r>
      <w:r>
        <w:rPr>
          <w:b/>
          <w:bCs/>
          <w:smallCaps/>
        </w:rPr>
        <w:t xml:space="preserve"> –</w:t>
      </w:r>
      <w:r w:rsidR="006868CE">
        <w:rPr>
          <w:b/>
          <w:bCs/>
          <w:smallCaps/>
        </w:rPr>
        <w:t xml:space="preserve"> 2011</w:t>
      </w:r>
    </w:p>
    <w:p w:rsidR="00427099" w:rsidRPr="00427099" w:rsidRDefault="00427099" w:rsidP="00427099">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rPr>
          <w:b/>
          <w:bCs/>
          <w:smallCaps/>
        </w:rPr>
      </w:pPr>
      <w:r w:rsidRPr="00427099">
        <w:rPr>
          <w:b/>
        </w:rPr>
        <w:t>Technical Writer/Administrative Analyst</w:t>
      </w:r>
      <w:r>
        <w:rPr>
          <w:b/>
          <w:bCs/>
          <w:smallCaps/>
        </w:rPr>
        <w:t xml:space="preserve">:  </w:t>
      </w:r>
      <w:r w:rsidR="008A7866">
        <w:t xml:space="preserve">Report to Chief Operating Officer and </w:t>
      </w:r>
      <w:r w:rsidR="00207C5C">
        <w:t>General Counsel; Draft presentations and reports in PowerPoint, Word 2007, Excel and Visio; Maintain organizational chart</w:t>
      </w:r>
      <w:r w:rsidR="00EB169A">
        <w:t>s</w:t>
      </w:r>
      <w:r w:rsidR="00207C5C">
        <w:t xml:space="preserve"> for growing company; Attend meetings and summarize management and strategy for COO and partners; Special projects for forensic accounting and e-discovery as needed; SharePoint; Active Directory administration; </w:t>
      </w:r>
      <w:r w:rsidR="008A7866">
        <w:t xml:space="preserve">Development of training for Forensic Accounting </w:t>
      </w:r>
      <w:r w:rsidR="00EB169A">
        <w:t xml:space="preserve">and E-Discovery </w:t>
      </w:r>
      <w:r w:rsidR="008A7866">
        <w:t>Department</w:t>
      </w:r>
      <w:r w:rsidR="00EB169A">
        <w:t>s</w:t>
      </w:r>
      <w:r w:rsidR="008A7866">
        <w:t>, including interactive, computer-based training in Adobe Captivate; Develop</w:t>
      </w:r>
      <w:r w:rsidR="0030335B">
        <w:t>ment of</w:t>
      </w:r>
      <w:r w:rsidR="008A7866">
        <w:t xml:space="preserve"> training materials and instructions for proprietary software used to </w:t>
      </w:r>
      <w:r w:rsidR="00C85798">
        <w:t xml:space="preserve">process data in preparation for review and production of documents in connection with investigations by the DoJ and SFO, </w:t>
      </w:r>
      <w:r w:rsidR="00207C5C">
        <w:t xml:space="preserve">Draft </w:t>
      </w:r>
      <w:r w:rsidR="00C85798">
        <w:t>instructions for Digital Reef</w:t>
      </w:r>
      <w:r w:rsidR="00207C5C">
        <w:t xml:space="preserve"> import process</w:t>
      </w:r>
      <w:r w:rsidR="00C85798">
        <w:t xml:space="preserve">; Process NSF databases for import into SQL and export into review platform; </w:t>
      </w:r>
      <w:r w:rsidR="008A7866">
        <w:t xml:space="preserve"> Edit and contribute to book on Frequently Ask Questions on the FCPA to be published </w:t>
      </w:r>
      <w:r w:rsidR="00EB169A">
        <w:t xml:space="preserve">internationally </w:t>
      </w:r>
      <w:r w:rsidR="008A7866">
        <w:t>in</w:t>
      </w:r>
      <w:r w:rsidR="00EB169A">
        <w:t xml:space="preserve"> late</w:t>
      </w:r>
      <w:r w:rsidR="008A7866">
        <w:t xml:space="preserve"> 2011;</w:t>
      </w:r>
      <w:r w:rsidR="009D4B34">
        <w:t xml:space="preserve"> Setup and </w:t>
      </w:r>
      <w:r w:rsidR="00C85798">
        <w:t xml:space="preserve"> Administration of professional services such as Axiom business travel website (</w:t>
      </w:r>
      <w:r w:rsidR="0030335B">
        <w:t xml:space="preserve">including </w:t>
      </w:r>
      <w:r w:rsidR="00C85798">
        <w:t>assist</w:t>
      </w:r>
      <w:r w:rsidR="0030335B">
        <w:t>ing</w:t>
      </w:r>
      <w:r w:rsidR="00C85798">
        <w:t xml:space="preserve"> travelers</w:t>
      </w:r>
      <w:r w:rsidR="009D4B34">
        <w:t xml:space="preserve"> with Visas and international travel requirements)</w:t>
      </w:r>
      <w:r w:rsidR="00C85798">
        <w:t>, SalesForce, WebEx and Ring2 conference calling service; Marketing research and reports; Maintain Marketing Materials;</w:t>
      </w:r>
      <w:r w:rsidR="00FE5208">
        <w:t>.</w:t>
      </w:r>
    </w:p>
    <w:p w:rsidR="00427099" w:rsidRDefault="00427099" w:rsidP="00427099">
      <w:pPr>
        <w:pStyle w:val="BlockText"/>
        <w:tabs>
          <w:tab w:val="clear" w:pos="-717"/>
          <w:tab w:val="clear" w:pos="-238"/>
          <w:tab w:val="clear" w:pos="242"/>
          <w:tab w:val="clear" w:pos="720"/>
          <w:tab w:val="clear" w:pos="1200"/>
          <w:tab w:val="clear" w:pos="1680"/>
          <w:tab w:val="clear" w:pos="2160"/>
          <w:tab w:val="clear" w:pos="6846"/>
        </w:tabs>
        <w:spacing w:before="120"/>
        <w:rPr>
          <w:b/>
          <w:bCs/>
          <w:smallCaps/>
        </w:rPr>
      </w:pPr>
    </w:p>
    <w:p w:rsidR="000C6EA2" w:rsidRDefault="000C6EA2" w:rsidP="00C10FAA">
      <w:pPr>
        <w:pStyle w:val="BlockT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ind w:left="720"/>
        <w:rPr>
          <w:b/>
          <w:bCs/>
          <w:smallCaps/>
        </w:rPr>
      </w:pPr>
      <w:r>
        <w:rPr>
          <w:b/>
          <w:bCs/>
          <w:smallCaps/>
        </w:rPr>
        <w:t>Xyant Technologies/Wal-Mart (Temporary Contract Position)</w:t>
      </w:r>
      <w:r>
        <w:rPr>
          <w:b/>
          <w:bCs/>
          <w:smallCaps/>
        </w:rPr>
        <w:tab/>
        <w:t xml:space="preserve">2009 </w:t>
      </w:r>
      <w:r>
        <w:rPr>
          <w:b/>
          <w:bCs/>
        </w:rPr>
        <w:t xml:space="preserve">– </w:t>
      </w:r>
      <w:r>
        <w:rPr>
          <w:b/>
          <w:bCs/>
          <w:smallCaps/>
        </w:rPr>
        <w:t>2010</w:t>
      </w:r>
    </w:p>
    <w:p w:rsidR="000C6EA2" w:rsidRPr="00685BF5" w:rsidRDefault="000C6EA2" w:rsidP="000C6EA2">
      <w:pPr>
        <w:spacing w:after="120"/>
        <w:ind w:left="720"/>
        <w:rPr>
          <w:rFonts w:ascii="Arial" w:hAnsi="Arial" w:cs="Arial"/>
        </w:rPr>
      </w:pPr>
    </w:p>
    <w:p w:rsidR="000C6EA2" w:rsidRPr="00C34A73" w:rsidRDefault="000C6EA2" w:rsidP="000C6EA2">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rsidRPr="009B2090">
        <w:rPr>
          <w:b/>
        </w:rPr>
        <w:t>Paralegal/Technical Writer</w:t>
      </w:r>
      <w:r>
        <w:t xml:space="preserve">:  Research regulations and legislation on </w:t>
      </w:r>
      <w:r w:rsidR="006D76E7">
        <w:t xml:space="preserve">information </w:t>
      </w:r>
      <w:r>
        <w:t>security and privacy laws using Lexis</w:t>
      </w:r>
      <w:r w:rsidR="00EB169A">
        <w:t>/</w:t>
      </w:r>
      <w:proofErr w:type="spellStart"/>
      <w:r w:rsidR="00EB169A">
        <w:t>Nexis</w:t>
      </w:r>
      <w:proofErr w:type="spellEnd"/>
      <w:r>
        <w:t xml:space="preserve"> and the internet</w:t>
      </w:r>
      <w:r w:rsidR="006D76E7">
        <w:t xml:space="preserve"> for the Information and Security Department to assist in compliance</w:t>
      </w:r>
      <w:r>
        <w:t xml:space="preserve">; </w:t>
      </w:r>
      <w:r w:rsidR="006D76E7">
        <w:t xml:space="preserve">draft </w:t>
      </w:r>
      <w:r w:rsidR="00565366">
        <w:t xml:space="preserve">legal memoranda summarizing research findings, including a summary of the law, compliance requirements, safe harbor (if any) and consequences for noncompliance.  Enter citations and </w:t>
      </w:r>
      <w:r w:rsidR="00EB169A">
        <w:t xml:space="preserve">a </w:t>
      </w:r>
      <w:r w:rsidR="00565366">
        <w:t>brief summar</w:t>
      </w:r>
      <w:r w:rsidR="00EB169A">
        <w:t>y</w:t>
      </w:r>
      <w:r w:rsidR="00565366">
        <w:t xml:space="preserve"> in</w:t>
      </w:r>
      <w:r>
        <w:t xml:space="preserve"> Archer SmartSuite Policy Manager; create PowerPoint presentations with speaker notes on research findings</w:t>
      </w:r>
      <w:r w:rsidR="008A7866">
        <w:t xml:space="preserve"> for general counsel</w:t>
      </w:r>
      <w:r>
        <w:t>; complete research on HITECH HIPPA-centric changes in regulations through final interim rule adopted on October 30, 2009; draft</w:t>
      </w:r>
      <w:r w:rsidR="006D76E7">
        <w:t xml:space="preserve"> legal summaries</w:t>
      </w:r>
      <w:r>
        <w:t xml:space="preserve"> on the amendments to HIPAA security and privacy rules and create presentation</w:t>
      </w:r>
      <w:r w:rsidR="006D76E7">
        <w:t>s</w:t>
      </w:r>
      <w:r>
        <w:t xml:space="preserve"> for Wal-mart executives; </w:t>
      </w:r>
      <w:r w:rsidR="00EB169A">
        <w:t>draft fifty</w:t>
      </w:r>
      <w:r w:rsidR="008A7866">
        <w:t>-</w:t>
      </w:r>
      <w:r>
        <w:t>state summar</w:t>
      </w:r>
      <w:r w:rsidR="00EB169A">
        <w:t>ies</w:t>
      </w:r>
      <w:r>
        <w:t xml:space="preserve"> on </w:t>
      </w:r>
      <w:r w:rsidR="00EB169A">
        <w:t>e</w:t>
      </w:r>
      <w:r w:rsidR="00211F3D">
        <w:t xml:space="preserve">scheat laws, </w:t>
      </w:r>
      <w:r w:rsidR="00211F3D">
        <w:lastRenderedPageBreak/>
        <w:t>private detective licensing laws, COPPA Act, CAN-SPAM Act, Red Flag Rules</w:t>
      </w:r>
      <w:r>
        <w:t xml:space="preserve">; summary of upcoming Federal privacy laws; cloud computing, FTC privacy rules, etc. </w:t>
      </w:r>
    </w:p>
    <w:p w:rsidR="000C6EA2" w:rsidRDefault="000C6EA2">
      <w:pPr>
        <w:pStyle w:val="BlockT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ind w:left="1440"/>
        <w:rPr>
          <w:b/>
          <w:bCs/>
          <w:smallCaps/>
        </w:rPr>
      </w:pPr>
    </w:p>
    <w:p w:rsidR="001A07B9" w:rsidRDefault="00FE5461" w:rsidP="00C10FAA">
      <w:pPr>
        <w:pStyle w:val="BlockText"/>
        <w:keepN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ind w:left="720"/>
        <w:rPr>
          <w:b/>
          <w:bCs/>
        </w:rPr>
      </w:pPr>
      <w:r>
        <w:rPr>
          <w:b/>
          <w:bCs/>
          <w:smallCaps/>
        </w:rPr>
        <w:t>IS Technical Writer/Analyst</w:t>
      </w:r>
      <w:r>
        <w:rPr>
          <w:b/>
          <w:bCs/>
        </w:rPr>
        <w:tab/>
        <w:t>2000 - 2008</w:t>
      </w:r>
    </w:p>
    <w:p w:rsidR="001A07B9" w:rsidRDefault="00FE5461" w:rsidP="00C10FAA">
      <w:pPr>
        <w:pStyle w:val="BlockText"/>
        <w:keepN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spacing w:after="120"/>
        <w:ind w:left="720"/>
      </w:pPr>
      <w:r>
        <w:t>Edwards Angell Palmer &amp; Dodge, LLP</w:t>
      </w:r>
      <w:r>
        <w:tab/>
        <w:t>Providence, Rhode Island</w:t>
      </w:r>
    </w:p>
    <w:p w:rsidR="00C579DB" w:rsidRDefault="00EB169A" w:rsidP="00C579DB">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Create</w:t>
      </w:r>
      <w:r w:rsidR="00C579DB">
        <w:t xml:space="preserve"> narrated video tutorial in Camtasia Studio for the rollout of Outlook 2003 which was distributed firm-wide to introduce new application features</w:t>
      </w:r>
      <w:r>
        <w:t xml:space="preserve">, as well as </w:t>
      </w:r>
      <w:r w:rsidR="00C579DB">
        <w:t>other video tutorials in Camtasia Studio, such as tutorials for PowerPoint, Excel and Word advanced features.</w:t>
      </w:r>
    </w:p>
    <w:p w:rsidR="00207C5C" w:rsidRDefault="00EB169A">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Work</w:t>
      </w:r>
      <w:r w:rsidR="00207C5C">
        <w:t xml:space="preserve"> with software development</w:t>
      </w:r>
      <w:r>
        <w:t xml:space="preserve"> and other SMEs</w:t>
      </w:r>
      <w:r w:rsidR="00207C5C">
        <w:t xml:space="preserve"> to</w:t>
      </w:r>
      <w:r>
        <w:t xml:space="preserve"> test and roll-out new software;</w:t>
      </w:r>
      <w:r w:rsidR="00207C5C">
        <w:t xml:space="preserve">  </w:t>
      </w:r>
      <w:r>
        <w:t xml:space="preserve">Serve as </w:t>
      </w:r>
      <w:r w:rsidR="00207C5C">
        <w:t>liaison between IT team and end-user population; Monitor test user groups</w:t>
      </w:r>
      <w:r>
        <w:t xml:space="preserve"> and report</w:t>
      </w:r>
      <w:r w:rsidR="00207C5C">
        <w:t xml:space="preserve"> issues to software development. </w:t>
      </w:r>
    </w:p>
    <w:p w:rsidR="00207C5C" w:rsidRDefault="00EB169A" w:rsidP="00207C5C">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Coordinate</w:t>
      </w:r>
      <w:r w:rsidR="00207C5C">
        <w:t xml:space="preserve"> IT projects such as rollout of branded desktop</w:t>
      </w:r>
      <w:r>
        <w:t xml:space="preserve"> during a larger organization merger</w:t>
      </w:r>
      <w:r w:rsidR="00207C5C">
        <w:t xml:space="preserve">, implementation of new VoIP telephones and new voicemail system; Firm-wide upgrade of memory for all desktops and laptops. </w:t>
      </w:r>
    </w:p>
    <w:p w:rsidR="00207C5C" w:rsidRDefault="00EB169A" w:rsidP="00207C5C">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Monitor</w:t>
      </w:r>
      <w:r w:rsidR="00207C5C">
        <w:t xml:space="preserve"> Help Desk work orders to ensure prompt escalation and app</w:t>
      </w:r>
      <w:r>
        <w:t>ropriate resolution and mentor Help Desk personnel; L</w:t>
      </w:r>
      <w:r w:rsidR="00207C5C">
        <w:t>iaison between Help Desk and upper tier IT personnel to determine business resolutions.</w:t>
      </w:r>
    </w:p>
    <w:p w:rsidR="00207C5C" w:rsidRDefault="00EB169A" w:rsidP="00207C5C">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Extract</w:t>
      </w:r>
      <w:r w:rsidR="00207C5C">
        <w:t xml:space="preserve"> metrics from Trackit to suggest appropriate training for Help Desk personnel and user population.</w:t>
      </w:r>
    </w:p>
    <w:p w:rsidR="00B126EE" w:rsidRDefault="00B126EE">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Develop curriculum and training materials for firm-wide training programs, including Microsoft Office, Adobe Acrobat, Visio,</w:t>
      </w:r>
      <w:r w:rsidR="00EB169A">
        <w:t xml:space="preserve"> DeskSite, CMS and more.  Conduct</w:t>
      </w:r>
      <w:r>
        <w:t xml:space="preserve"> hands-on and presentation style adult technical education for 1500+ users. </w:t>
      </w:r>
    </w:p>
    <w:p w:rsidR="00B126EE" w:rsidRDefault="00EB169A">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Create</w:t>
      </w:r>
      <w:r w:rsidR="00FE5461">
        <w:t xml:space="preserve"> new hire technical training</w:t>
      </w:r>
      <w:r w:rsidR="00B126EE">
        <w:t xml:space="preserve"> and testing</w:t>
      </w:r>
      <w:r w:rsidR="00FE5461">
        <w:t xml:space="preserve"> materials to assist in the training and integration of new employees to firm core software.</w:t>
      </w:r>
      <w:r w:rsidR="00B126EE" w:rsidRPr="00B126EE">
        <w:t xml:space="preserve"> </w:t>
      </w:r>
      <w:r w:rsidR="00B126EE">
        <w:t xml:space="preserve"> </w:t>
      </w:r>
    </w:p>
    <w:p w:rsidR="001A07B9" w:rsidRDefault="00B126EE">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Facilitate successful user migration to new software after large firm merger for more than 1500 users including WorldDox to DeskSite, transition to CMS financial software, Word 2000 to Word 2003, Lotus Notes 6.5 to Outlook 2003.</w:t>
      </w:r>
    </w:p>
    <w:p w:rsidR="001A07B9" w:rsidRDefault="00D81E81" w:rsidP="00207C5C">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Contribute</w:t>
      </w:r>
      <w:r w:rsidR="00FE5461">
        <w:t xml:space="preserve"> solutions for the Help Desk knowledge database in Trackit (Footprints).</w:t>
      </w:r>
      <w:r w:rsidR="00207C5C">
        <w:t xml:space="preserve"> </w:t>
      </w:r>
    </w:p>
    <w:p w:rsidR="001A07B9" w:rsidRDefault="00FE5461">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WebEx administration; central management of all Firm-wide internet meetings, coordinate</w:t>
      </w:r>
      <w:r w:rsidR="003968D5">
        <w:t>d</w:t>
      </w:r>
      <w:r>
        <w:t xml:space="preserve"> and co-produce</w:t>
      </w:r>
      <w:r w:rsidR="003968D5">
        <w:t>d</w:t>
      </w:r>
      <w:r>
        <w:t xml:space="preserve"> CLE/HRCI web seminars.</w:t>
      </w:r>
    </w:p>
    <w:p w:rsidR="001A07B9" w:rsidRDefault="00D81E81">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ind w:left="2160" w:hanging="720"/>
      </w:pPr>
      <w:r>
        <w:t>Upgrade and deploy</w:t>
      </w:r>
      <w:r w:rsidR="00FE5461">
        <w:t xml:space="preserve"> computers and lapt</w:t>
      </w:r>
      <w:r>
        <w:t>ops, install and image</w:t>
      </w:r>
      <w:r w:rsidR="00FE5461">
        <w:t xml:space="preserve"> hard drives, installed</w:t>
      </w:r>
      <w:r w:rsidR="007D3656">
        <w:t xml:space="preserve"> DVD drives and burners, order and install </w:t>
      </w:r>
      <w:r w:rsidR="00FE5461">
        <w:t>compatible RAM, install and upgrade software.</w:t>
      </w:r>
    </w:p>
    <w:p w:rsidR="001A07B9" w:rsidRDefault="00FE5461">
      <w:pPr>
        <w:pStyle w:val="BlockText"/>
        <w:numPr>
          <w:ilvl w:val="0"/>
          <w:numId w:val="4"/>
        </w:numPr>
        <w:tabs>
          <w:tab w:val="clear" w:pos="-717"/>
          <w:tab w:val="clear" w:pos="-238"/>
          <w:tab w:val="clear" w:pos="242"/>
          <w:tab w:val="clear" w:pos="720"/>
          <w:tab w:val="clear" w:pos="1200"/>
          <w:tab w:val="clear" w:pos="1680"/>
          <w:tab w:val="clear" w:pos="2160"/>
          <w:tab w:val="clear" w:pos="6846"/>
        </w:tabs>
        <w:spacing w:before="120" w:after="120"/>
        <w:ind w:left="2160" w:hanging="720"/>
      </w:pPr>
      <w:r>
        <w:t>DeskSite and Active Directory admi</w:t>
      </w:r>
      <w:r w:rsidR="007D3656">
        <w:t>nistration; setup and maintain</w:t>
      </w:r>
      <w:r>
        <w:t xml:space="preserve"> ethical walls.</w:t>
      </w:r>
    </w:p>
    <w:p w:rsidR="001A07B9" w:rsidRDefault="00FE5461" w:rsidP="00C10FAA">
      <w:pPr>
        <w:pStyle w:val="BlockText"/>
        <w:tabs>
          <w:tab w:val="clear" w:pos="-3594"/>
          <w:tab w:val="clear" w:pos="-3114"/>
          <w:tab w:val="clear" w:pos="-2636"/>
          <w:tab w:val="clear" w:pos="-2156"/>
          <w:tab w:val="clear" w:pos="-1677"/>
          <w:tab w:val="clear" w:pos="-1197"/>
          <w:tab w:val="clear" w:pos="-717"/>
          <w:tab w:val="clear" w:pos="-238"/>
          <w:tab w:val="clear" w:pos="242"/>
          <w:tab w:val="clear" w:pos="720"/>
          <w:tab w:val="clear" w:pos="1200"/>
          <w:tab w:val="clear" w:pos="1680"/>
          <w:tab w:val="clear" w:pos="2160"/>
          <w:tab w:val="clear" w:pos="6846"/>
          <w:tab w:val="right" w:pos="9720"/>
        </w:tabs>
        <w:spacing w:before="240"/>
        <w:ind w:left="720"/>
        <w:rPr>
          <w:b/>
          <w:bCs/>
          <w:smallCaps/>
        </w:rPr>
      </w:pPr>
      <w:r>
        <w:rPr>
          <w:b/>
          <w:bCs/>
          <w:smallCaps/>
        </w:rPr>
        <w:t>Paralegal/Help Desk/Trainer</w:t>
      </w:r>
      <w:r>
        <w:rPr>
          <w:b/>
          <w:bCs/>
          <w:smallCaps/>
        </w:rPr>
        <w:tab/>
        <w:t>1999 -2000</w:t>
      </w:r>
    </w:p>
    <w:p w:rsidR="001A07B9" w:rsidRDefault="00FE5461" w:rsidP="00C10FAA">
      <w:pPr>
        <w:pStyle w:val="Heading3"/>
        <w:tabs>
          <w:tab w:val="clear" w:pos="2160"/>
        </w:tabs>
        <w:ind w:left="720"/>
      </w:pPr>
      <w:r>
        <w:t>Gilman, McLaughlin &amp; Hanrahan, LLP</w:t>
      </w:r>
      <w:r>
        <w:tab/>
        <w:t>Boston, Massachusetts</w:t>
      </w:r>
    </w:p>
    <w:p w:rsidR="001A07B9" w:rsidRDefault="001A07B9">
      <w:pPr>
        <w:widowControl/>
        <w:tabs>
          <w:tab w:val="left" w:pos="-720"/>
          <w:tab w:val="left" w:pos="-240"/>
          <w:tab w:val="left" w:pos="238"/>
          <w:tab w:val="left" w:pos="718"/>
          <w:tab w:val="left" w:pos="1197"/>
          <w:tab w:val="left" w:pos="1677"/>
          <w:tab w:val="left" w:pos="2157"/>
          <w:tab w:val="left" w:pos="2636"/>
          <w:tab w:val="left" w:pos="3116"/>
          <w:tab w:val="left" w:pos="3594"/>
          <w:tab w:val="left" w:pos="4074"/>
          <w:tab w:val="left" w:pos="4554"/>
          <w:tab w:val="left" w:pos="5034"/>
          <w:tab w:val="right" w:pos="9720"/>
        </w:tabs>
        <w:ind w:left="1440" w:right="360" w:hanging="2874"/>
        <w:jc w:val="both"/>
        <w:rPr>
          <w:rFonts w:ascii="Arial" w:hAnsi="Arial" w:cs="Arial"/>
          <w:szCs w:val="20"/>
        </w:rPr>
      </w:pPr>
    </w:p>
    <w:p w:rsidR="001A07B9" w:rsidRDefault="007D3656">
      <w:pPr>
        <w:pStyle w:val="BlockText"/>
        <w:numPr>
          <w:ilvl w:val="0"/>
          <w:numId w:val="5"/>
        </w:numPr>
        <w:tabs>
          <w:tab w:val="clear" w:pos="-717"/>
          <w:tab w:val="clear" w:pos="-238"/>
          <w:tab w:val="clear" w:pos="242"/>
          <w:tab w:val="clear" w:pos="720"/>
          <w:tab w:val="clear" w:pos="1200"/>
          <w:tab w:val="clear" w:pos="1680"/>
          <w:tab w:val="clear" w:pos="6846"/>
        </w:tabs>
      </w:pPr>
      <w:r>
        <w:t>Assist</w:t>
      </w:r>
      <w:r w:rsidR="00FE5461">
        <w:t xml:space="preserve"> in the administration of compute</w:t>
      </w:r>
      <w:r>
        <w:t>r network (Windows NT) and act</w:t>
      </w:r>
      <w:r w:rsidR="00FE5461">
        <w:t xml:space="preserve"> as </w:t>
      </w:r>
      <w:r>
        <w:t>help desk for entire office;</w:t>
      </w:r>
      <w:r w:rsidR="00FE5461">
        <w:t xml:space="preserve">  Draft technical instructions</w:t>
      </w:r>
      <w:r>
        <w:t>;</w:t>
      </w:r>
      <w:r w:rsidR="00FE5461">
        <w:t xml:space="preserve"> Windows 98; Corel Office 2000; Microsoft Office 2000; Internet and Outlook.  </w:t>
      </w:r>
    </w:p>
    <w:p w:rsidR="001A07B9" w:rsidRDefault="007D3656">
      <w:pPr>
        <w:pStyle w:val="BlockText"/>
        <w:numPr>
          <w:ilvl w:val="0"/>
          <w:numId w:val="5"/>
        </w:numPr>
        <w:tabs>
          <w:tab w:val="clear" w:pos="-717"/>
          <w:tab w:val="clear" w:pos="-238"/>
          <w:tab w:val="clear" w:pos="242"/>
          <w:tab w:val="clear" w:pos="720"/>
          <w:tab w:val="clear" w:pos="1200"/>
          <w:tab w:val="clear" w:pos="1680"/>
          <w:tab w:val="clear" w:pos="6846"/>
        </w:tabs>
      </w:pPr>
      <w:r>
        <w:t>Provide</w:t>
      </w:r>
      <w:r w:rsidR="00FE5461">
        <w:t xml:space="preserve"> assistance to two partners in construction litigation, estate planning, personal injury and domestic law; dic</w:t>
      </w:r>
      <w:r>
        <w:t>tation (speed writing), prepare</w:t>
      </w:r>
      <w:r w:rsidR="00FE5461">
        <w:t xml:space="preserve"> documents and c</w:t>
      </w:r>
      <w:r>
        <w:t>orrespondence, filing, generate</w:t>
      </w:r>
      <w:r w:rsidR="00FE5461">
        <w:t xml:space="preserve"> time keeping records, </w:t>
      </w:r>
      <w:r>
        <w:t>assist</w:t>
      </w:r>
      <w:r w:rsidR="00FE5461">
        <w:t xml:space="preserve"> in billing preparation</w:t>
      </w:r>
      <w:r>
        <w:t>;</w:t>
      </w:r>
      <w:r w:rsidR="00FE5461">
        <w:t xml:space="preserve">  Heavy client contact. </w:t>
      </w:r>
    </w:p>
    <w:p w:rsidR="001A07B9" w:rsidRDefault="001A07B9">
      <w:pPr>
        <w:pStyle w:val="BlockText"/>
        <w:tabs>
          <w:tab w:val="clear" w:pos="-717"/>
          <w:tab w:val="clear" w:pos="-238"/>
          <w:tab w:val="clear" w:pos="242"/>
          <w:tab w:val="clear" w:pos="720"/>
          <w:tab w:val="clear" w:pos="1200"/>
          <w:tab w:val="clear" w:pos="1680"/>
          <w:tab w:val="clear" w:pos="6846"/>
        </w:tabs>
        <w:ind w:left="0"/>
      </w:pPr>
    </w:p>
    <w:p w:rsidR="001A07B9" w:rsidRDefault="001A07B9">
      <w:pPr>
        <w:widowControl/>
        <w:tabs>
          <w:tab w:val="left" w:pos="-720"/>
          <w:tab w:val="left" w:pos="2157"/>
          <w:tab w:val="left" w:pos="2636"/>
          <w:tab w:val="left" w:pos="3116"/>
          <w:tab w:val="left" w:pos="3594"/>
          <w:tab w:val="left" w:pos="4074"/>
          <w:tab w:val="left" w:pos="4554"/>
          <w:tab w:val="left" w:pos="5034"/>
          <w:tab w:val="right" w:pos="9720"/>
        </w:tabs>
        <w:ind w:left="1440" w:right="360" w:hanging="2874"/>
        <w:jc w:val="both"/>
        <w:rPr>
          <w:rFonts w:ascii="Arial" w:hAnsi="Arial" w:cs="Arial"/>
          <w:szCs w:val="20"/>
        </w:rPr>
      </w:pPr>
    </w:p>
    <w:p w:rsidR="001A07B9" w:rsidRDefault="00FE5461" w:rsidP="00C10FAA">
      <w:pPr>
        <w:pStyle w:val="Section"/>
        <w:keepNext/>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990" w:right="360"/>
        <w:jc w:val="both"/>
        <w:rPr>
          <w:rFonts w:ascii="Arial" w:hAnsi="Arial" w:cs="Arial"/>
          <w:b/>
          <w:bCs/>
        </w:rPr>
      </w:pPr>
      <w:r>
        <w:rPr>
          <w:rFonts w:ascii="Arial" w:hAnsi="Arial" w:cs="Arial"/>
          <w:b/>
          <w:bCs/>
        </w:rPr>
        <w:t>Education</w:t>
      </w:r>
    </w:p>
    <w:p w:rsidR="001A07B9" w:rsidRDefault="00C10FAA" w:rsidP="00C10FAA">
      <w:pPr>
        <w:pStyle w:val="Heading3"/>
        <w:tabs>
          <w:tab w:val="clear" w:pos="2160"/>
          <w:tab w:val="left" w:pos="2635"/>
        </w:tabs>
        <w:rPr>
          <w:smallCaps/>
        </w:rPr>
      </w:pPr>
      <w:r>
        <w:rPr>
          <w:smallCaps/>
        </w:rPr>
        <w:t>Associate</w:t>
      </w:r>
      <w:r w:rsidR="00FE5461">
        <w:rPr>
          <w:smallCaps/>
        </w:rPr>
        <w:t xml:space="preserve"> Degree in Paralegal sciences </w:t>
      </w:r>
      <w:r w:rsidR="00FE5461">
        <w:rPr>
          <w:smallCaps/>
        </w:rPr>
        <w:tab/>
        <w:t>1991 - 94</w:t>
      </w:r>
    </w:p>
    <w:p w:rsidR="00FE5461" w:rsidRDefault="007E74B2" w:rsidP="00C10FAA">
      <w:pPr>
        <w:keepNext/>
        <w:widowControl/>
        <w:tabs>
          <w:tab w:val="right" w:pos="9720"/>
        </w:tabs>
        <w:ind w:left="1440" w:right="360"/>
        <w:jc w:val="both"/>
        <w:rPr>
          <w:rFonts w:ascii="Arial" w:hAnsi="Arial" w:cs="Arial"/>
          <w:szCs w:val="20"/>
        </w:rPr>
      </w:pPr>
      <w:r w:rsidRPr="007E74B2">
        <w:rPr>
          <w:noProof/>
        </w:rPr>
        <w:pict>
          <v:rect id="_x0000_s1028" style="position:absolute;left:0;text-align:left;margin-left:142.2pt;margin-top:0;width:381.6pt;height:4.2pt;z-index:-1;mso-position-horizontal-relative:page" o:allowincell="f" filled="f" stroked="f" strokeweight="0">
            <v:textbox style="mso-next-textbox:#_x0000_s1028" inset="0,0,0,0">
              <w:txbxContent>
                <w:p w:rsidR="001A07B9" w:rsidRDefault="007E74B2">
                  <w:pPr>
                    <w:pBdr>
                      <w:top w:val="single" w:sz="6" w:space="0" w:color="FFFFFF"/>
                      <w:left w:val="single" w:sz="6" w:space="0" w:color="FFFFFF"/>
                      <w:bottom w:val="single" w:sz="6" w:space="0" w:color="FFFFFF"/>
                      <w:right w:val="single" w:sz="6" w:space="0" w:color="FFFFFF"/>
                    </w:pBdr>
                    <w:rPr>
                      <w:sz w:val="24"/>
                    </w:rPr>
                  </w:pPr>
                  <w:r w:rsidRPr="007E74B2">
                    <w:rPr>
                      <w:sz w:val="24"/>
                    </w:rPr>
                    <w:pict>
                      <v:shape id="_x0000_i1027" type="#_x0000_t75" style="width:381.75pt;height:3.75pt">
                        <v:imagedata r:id="rId9" o:title=""/>
                      </v:shape>
                    </w:pict>
                  </w:r>
                </w:p>
              </w:txbxContent>
            </v:textbox>
            <w10:wrap anchorx="page"/>
            <w10:anchorlock/>
          </v:rect>
        </w:pict>
      </w:r>
      <w:r w:rsidR="00FE5461">
        <w:rPr>
          <w:rFonts w:ascii="Arial" w:hAnsi="Arial" w:cs="Arial"/>
          <w:szCs w:val="20"/>
        </w:rPr>
        <w:t>Providence College</w:t>
      </w:r>
      <w:r w:rsidR="00FE5461">
        <w:rPr>
          <w:rFonts w:ascii="Arial" w:hAnsi="Arial" w:cs="Arial"/>
          <w:szCs w:val="20"/>
        </w:rPr>
        <w:tab/>
        <w:t>Providence, Rhode Island</w:t>
      </w:r>
    </w:p>
    <w:sectPr w:rsidR="00FE5461" w:rsidSect="000C6EA2">
      <w:footerReference w:type="default" r:id="rId10"/>
      <w:endnotePr>
        <w:numFmt w:val="decimal"/>
      </w:endnotePr>
      <w:pgSz w:w="12240" w:h="15840"/>
      <w:pgMar w:top="1440" w:right="1440" w:bottom="1440" w:left="720" w:header="1440" w:footer="144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92F" w:rsidRDefault="0017492F">
      <w:r>
        <w:separator/>
      </w:r>
    </w:p>
  </w:endnote>
  <w:endnote w:type="continuationSeparator" w:id="0">
    <w:p w:rsidR="0017492F" w:rsidRDefault="001749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pace Toaster">
    <w:charset w:val="00"/>
    <w:family w:val="moder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EA2" w:rsidRDefault="00EB169A">
    <w:pPr>
      <w:pStyle w:val="Footer"/>
      <w:jc w:val="center"/>
    </w:pPr>
    <w:r>
      <w:t xml:space="preserve">~ </w:t>
    </w:r>
    <w:fldSimple w:instr=" PAGE   \* MERGEFORMAT ">
      <w:r w:rsidR="008A5AE5">
        <w:rPr>
          <w:noProof/>
        </w:rPr>
        <w:t>3</w:t>
      </w:r>
    </w:fldSimple>
    <w:r>
      <w:t xml:space="preserve"> ~</w:t>
    </w:r>
  </w:p>
  <w:p w:rsidR="000C6EA2" w:rsidRDefault="000C6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92F" w:rsidRDefault="0017492F">
      <w:r>
        <w:separator/>
      </w:r>
    </w:p>
  </w:footnote>
  <w:footnote w:type="continuationSeparator" w:id="0">
    <w:p w:rsidR="0017492F" w:rsidRDefault="001749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736F"/>
    <w:multiLevelType w:val="hybridMultilevel"/>
    <w:tmpl w:val="80328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CCB0353"/>
    <w:multiLevelType w:val="hybridMultilevel"/>
    <w:tmpl w:val="4A8071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0971989"/>
    <w:multiLevelType w:val="hybridMultilevel"/>
    <w:tmpl w:val="FFC28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E844C2"/>
    <w:multiLevelType w:val="hybridMultilevel"/>
    <w:tmpl w:val="34BA1F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7DE73DE"/>
    <w:multiLevelType w:val="hybridMultilevel"/>
    <w:tmpl w:val="B002EF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4F368D9"/>
    <w:multiLevelType w:val="hybridMultilevel"/>
    <w:tmpl w:val="528ACB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85TrailerDate" w:val="0"/>
    <w:docVar w:name="85TrailerDateField" w:val="0"/>
    <w:docVar w:name="85TrailerDraft" w:val="0"/>
    <w:docVar w:name="85TrailerTime" w:val="0"/>
    <w:docVar w:name="85TrailerType" w:val="100"/>
    <w:docVar w:name="MPDocID" w:val="595710_2.DOC"/>
    <w:docVar w:name="NewDocStampType" w:val="1"/>
  </w:docVars>
  <w:rsids>
    <w:rsidRoot w:val="00573D1A"/>
    <w:rsid w:val="00045BF0"/>
    <w:rsid w:val="000B5A8C"/>
    <w:rsid w:val="000C6EA2"/>
    <w:rsid w:val="00132D99"/>
    <w:rsid w:val="00143667"/>
    <w:rsid w:val="00152E9A"/>
    <w:rsid w:val="0017492F"/>
    <w:rsid w:val="00175A69"/>
    <w:rsid w:val="001A07B9"/>
    <w:rsid w:val="001A6DB2"/>
    <w:rsid w:val="00207C5C"/>
    <w:rsid w:val="00211F3D"/>
    <w:rsid w:val="0022187D"/>
    <w:rsid w:val="00230B0C"/>
    <w:rsid w:val="00240BFB"/>
    <w:rsid w:val="002E1650"/>
    <w:rsid w:val="002F1D08"/>
    <w:rsid w:val="0030335B"/>
    <w:rsid w:val="00373F2F"/>
    <w:rsid w:val="003968D5"/>
    <w:rsid w:val="00403EC4"/>
    <w:rsid w:val="00427099"/>
    <w:rsid w:val="004A48F9"/>
    <w:rsid w:val="00501727"/>
    <w:rsid w:val="00565366"/>
    <w:rsid w:val="005739A3"/>
    <w:rsid w:val="00573D1A"/>
    <w:rsid w:val="00586F6D"/>
    <w:rsid w:val="005C4655"/>
    <w:rsid w:val="005E4F10"/>
    <w:rsid w:val="006868CE"/>
    <w:rsid w:val="00697746"/>
    <w:rsid w:val="006D76E7"/>
    <w:rsid w:val="006F74FB"/>
    <w:rsid w:val="007A3DD6"/>
    <w:rsid w:val="007B049A"/>
    <w:rsid w:val="007D3656"/>
    <w:rsid w:val="007E19FB"/>
    <w:rsid w:val="007E74B2"/>
    <w:rsid w:val="00806A50"/>
    <w:rsid w:val="008307AD"/>
    <w:rsid w:val="008A5AE5"/>
    <w:rsid w:val="008A7866"/>
    <w:rsid w:val="008B1BA8"/>
    <w:rsid w:val="009B5BED"/>
    <w:rsid w:val="009D4B34"/>
    <w:rsid w:val="00A0117B"/>
    <w:rsid w:val="00A15042"/>
    <w:rsid w:val="00A21107"/>
    <w:rsid w:val="00B126EE"/>
    <w:rsid w:val="00B36FF0"/>
    <w:rsid w:val="00B460A6"/>
    <w:rsid w:val="00B60436"/>
    <w:rsid w:val="00B85C0E"/>
    <w:rsid w:val="00BE61D8"/>
    <w:rsid w:val="00C10FAA"/>
    <w:rsid w:val="00C31BC7"/>
    <w:rsid w:val="00C579DB"/>
    <w:rsid w:val="00C85798"/>
    <w:rsid w:val="00CC5F0E"/>
    <w:rsid w:val="00CD5486"/>
    <w:rsid w:val="00D81E81"/>
    <w:rsid w:val="00DA6B16"/>
    <w:rsid w:val="00DB52C9"/>
    <w:rsid w:val="00DB78E4"/>
    <w:rsid w:val="00DC46C0"/>
    <w:rsid w:val="00E00E78"/>
    <w:rsid w:val="00EB169A"/>
    <w:rsid w:val="00F4002D"/>
    <w:rsid w:val="00FB1DD2"/>
    <w:rsid w:val="00FE5208"/>
    <w:rsid w:val="00FE5461"/>
    <w:rsid w:val="00FF37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7B9"/>
    <w:pPr>
      <w:widowControl w:val="0"/>
      <w:autoSpaceDE w:val="0"/>
      <w:autoSpaceDN w:val="0"/>
      <w:adjustRightInd w:val="0"/>
    </w:pPr>
    <w:rPr>
      <w:szCs w:val="24"/>
    </w:rPr>
  </w:style>
  <w:style w:type="paragraph" w:styleId="Heading1">
    <w:name w:val="heading 1"/>
    <w:basedOn w:val="Normal"/>
    <w:next w:val="Normal"/>
    <w:qFormat/>
    <w:rsid w:val="001A07B9"/>
    <w:pPr>
      <w:keepNext/>
      <w:widowControl/>
      <w:tabs>
        <w:tab w:val="left" w:pos="-720"/>
        <w:tab w:val="left" w:pos="-240"/>
        <w:tab w:val="left" w:pos="238"/>
        <w:tab w:val="left" w:pos="718"/>
        <w:tab w:val="left" w:pos="1197"/>
        <w:tab w:val="left" w:pos="1677"/>
        <w:tab w:val="left" w:pos="2160"/>
        <w:tab w:val="left" w:pos="2635"/>
        <w:tab w:val="left" w:pos="3115"/>
        <w:tab w:val="left" w:pos="3594"/>
        <w:tab w:val="left" w:pos="4074"/>
        <w:tab w:val="left" w:pos="4554"/>
        <w:tab w:val="left" w:pos="5034"/>
        <w:tab w:val="left" w:pos="5514"/>
        <w:tab w:val="left" w:pos="5991"/>
        <w:tab w:val="left" w:pos="6471"/>
        <w:tab w:val="left" w:pos="6951"/>
        <w:tab w:val="left" w:pos="7430"/>
        <w:tab w:val="left" w:pos="7910"/>
        <w:tab w:val="left" w:pos="8389"/>
        <w:tab w:val="left" w:pos="8869"/>
        <w:tab w:val="left" w:pos="9360"/>
      </w:tabs>
      <w:ind w:right="360"/>
      <w:jc w:val="center"/>
      <w:outlineLvl w:val="0"/>
    </w:pPr>
    <w:rPr>
      <w:rFonts w:ascii="Arial" w:hAnsi="Arial" w:cs="Arial"/>
      <w:szCs w:val="20"/>
      <w:u w:val="single"/>
    </w:rPr>
  </w:style>
  <w:style w:type="paragraph" w:styleId="Heading2">
    <w:name w:val="heading 2"/>
    <w:basedOn w:val="Normal"/>
    <w:next w:val="Normal"/>
    <w:qFormat/>
    <w:rsid w:val="001A07B9"/>
    <w:pPr>
      <w:keepNext/>
      <w:widowControl/>
      <w:outlineLvl w:val="1"/>
    </w:pPr>
    <w:rPr>
      <w:rFonts w:ascii="Arial" w:hAnsi="Arial" w:cs="Arial"/>
      <w:b/>
      <w:bCs/>
      <w:smallCaps/>
      <w:sz w:val="36"/>
      <w:szCs w:val="36"/>
    </w:rPr>
  </w:style>
  <w:style w:type="paragraph" w:styleId="Heading3">
    <w:name w:val="heading 3"/>
    <w:basedOn w:val="Normal"/>
    <w:next w:val="Normal"/>
    <w:qFormat/>
    <w:rsid w:val="001A07B9"/>
    <w:pPr>
      <w:keepNext/>
      <w:widowControl/>
      <w:tabs>
        <w:tab w:val="left" w:pos="2160"/>
        <w:tab w:val="right" w:pos="9720"/>
      </w:tabs>
      <w:ind w:left="1440" w:right="360"/>
      <w:jc w:val="both"/>
      <w:outlineLvl w:val="2"/>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A07B9"/>
  </w:style>
  <w:style w:type="paragraph" w:customStyle="1" w:styleId="Section">
    <w:name w:val="_Section"/>
    <w:basedOn w:val="Normal"/>
    <w:rsid w:val="001A07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rFonts w:ascii="Space Toaster" w:hAnsi="Space Toaster"/>
      <w:smallCaps/>
      <w:sz w:val="26"/>
      <w:szCs w:val="26"/>
    </w:rPr>
  </w:style>
  <w:style w:type="paragraph" w:customStyle="1" w:styleId="a">
    <w:name w:val="__"/>
    <w:basedOn w:val="Normal"/>
    <w:rsid w:val="001A07B9"/>
  </w:style>
  <w:style w:type="paragraph" w:styleId="BlockText">
    <w:name w:val="Block Text"/>
    <w:basedOn w:val="Normal"/>
    <w:semiHidden/>
    <w:rsid w:val="001A07B9"/>
    <w:pPr>
      <w:widowControl/>
      <w:tabs>
        <w:tab w:val="left" w:pos="-3594"/>
        <w:tab w:val="left" w:pos="-3114"/>
        <w:tab w:val="left" w:pos="-2636"/>
        <w:tab w:val="left" w:pos="-2156"/>
        <w:tab w:val="left" w:pos="-1677"/>
        <w:tab w:val="left" w:pos="-1197"/>
        <w:tab w:val="left" w:pos="-717"/>
        <w:tab w:val="left" w:pos="-238"/>
        <w:tab w:val="left" w:pos="242"/>
        <w:tab w:val="left" w:pos="720"/>
        <w:tab w:val="left" w:pos="1200"/>
        <w:tab w:val="left" w:pos="1680"/>
        <w:tab w:val="left" w:pos="2160"/>
        <w:tab w:val="right" w:pos="6846"/>
      </w:tabs>
      <w:ind w:left="2160" w:right="360"/>
      <w:jc w:val="both"/>
    </w:pPr>
    <w:rPr>
      <w:rFonts w:ascii="Arial" w:hAnsi="Arial" w:cs="Arial"/>
      <w:szCs w:val="20"/>
    </w:rPr>
  </w:style>
  <w:style w:type="paragraph" w:styleId="Header">
    <w:name w:val="header"/>
    <w:basedOn w:val="Normal"/>
    <w:semiHidden/>
    <w:rsid w:val="001A07B9"/>
    <w:pPr>
      <w:tabs>
        <w:tab w:val="center" w:pos="4320"/>
        <w:tab w:val="right" w:pos="8640"/>
      </w:tabs>
    </w:pPr>
  </w:style>
  <w:style w:type="paragraph" w:styleId="Footer">
    <w:name w:val="footer"/>
    <w:basedOn w:val="Normal"/>
    <w:link w:val="FooterChar"/>
    <w:uiPriority w:val="99"/>
    <w:rsid w:val="001A07B9"/>
    <w:pPr>
      <w:tabs>
        <w:tab w:val="center" w:pos="4320"/>
        <w:tab w:val="right" w:pos="8640"/>
      </w:tabs>
    </w:pPr>
  </w:style>
  <w:style w:type="character" w:customStyle="1" w:styleId="zzmpTrailerItem">
    <w:name w:val="zzmpTrailerItem"/>
    <w:basedOn w:val="DefaultParagraphFont"/>
    <w:rsid w:val="001A07B9"/>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nhideWhenUsed/>
    <w:rsid w:val="001A07B9"/>
    <w:rPr>
      <w:color w:val="0000FF"/>
      <w:u w:val="single"/>
    </w:rPr>
  </w:style>
  <w:style w:type="character" w:customStyle="1" w:styleId="FooterChar">
    <w:name w:val="Footer Char"/>
    <w:basedOn w:val="DefaultParagraphFont"/>
    <w:link w:val="Footer"/>
    <w:uiPriority w:val="99"/>
    <w:rsid w:val="000C6EA2"/>
    <w:rPr>
      <w:szCs w:val="24"/>
    </w:rPr>
  </w:style>
  <w:style w:type="table" w:styleId="TableGrid">
    <w:name w:val="Table Grid"/>
    <w:basedOn w:val="TableNormal"/>
    <w:uiPriority w:val="59"/>
    <w:rsid w:val="00C10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becca.Rowey@Cox.Net"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REBECCA P</vt:lpstr>
    </vt:vector>
  </TitlesOfParts>
  <Company/>
  <LinksUpToDate>false</LinksUpToDate>
  <CharactersWithSpaces>6032</CharactersWithSpaces>
  <SharedDoc>false</SharedDoc>
  <HLinks>
    <vt:vector size="6" baseType="variant">
      <vt:variant>
        <vt:i4>3866692</vt:i4>
      </vt:variant>
      <vt:variant>
        <vt:i4>0</vt:i4>
      </vt:variant>
      <vt:variant>
        <vt:i4>0</vt:i4>
      </vt:variant>
      <vt:variant>
        <vt:i4>5</vt:i4>
      </vt:variant>
      <vt:variant>
        <vt:lpwstr>mailto:Ariadne147@cox.net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REBECCA P</dc:title>
  <dc:subject/>
  <dc:creator>Rebecca Rowey</dc:creator>
  <cp:keywords/>
  <dc:description/>
  <cp:lastModifiedBy>Rebecca Rowey</cp:lastModifiedBy>
  <cp:revision>2</cp:revision>
  <cp:lastPrinted>2011-08-14T14:37:00Z</cp:lastPrinted>
  <dcterms:created xsi:type="dcterms:W3CDTF">2011-10-03T16:45:00Z</dcterms:created>
  <dcterms:modified xsi:type="dcterms:W3CDTF">2011-10-03T16:45:00Z</dcterms:modified>
</cp:coreProperties>
</file>