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E7" w:rsidRDefault="00561BE7" w:rsidP="00561BE7">
      <w:pPr>
        <w:spacing w:after="0" w:line="240" w:lineRule="auto"/>
        <w:jc w:val="center"/>
        <w:rPr>
          <w:b/>
          <w:sz w:val="32"/>
          <w:szCs w:val="32"/>
          <w:lang w:val="es-ES"/>
        </w:rPr>
      </w:pPr>
      <w:r w:rsidRPr="00561BE7">
        <w:rPr>
          <w:b/>
          <w:sz w:val="32"/>
          <w:szCs w:val="32"/>
          <w:lang w:val="es-ES"/>
        </w:rPr>
        <w:t>JODI A. LOY</w:t>
      </w:r>
    </w:p>
    <w:p w:rsidR="00561BE7" w:rsidRPr="00561BE7" w:rsidRDefault="00561BE7" w:rsidP="00561BE7">
      <w:pPr>
        <w:spacing w:after="0" w:line="240" w:lineRule="auto"/>
        <w:jc w:val="center"/>
        <w:rPr>
          <w:b/>
          <w:sz w:val="32"/>
          <w:szCs w:val="32"/>
          <w:lang w:val="es-ES"/>
        </w:rPr>
      </w:pPr>
      <w:r w:rsidRPr="00561BE7">
        <w:rPr>
          <w:lang w:val="es-ES"/>
        </w:rPr>
        <w:t>8285 Coromar Avenue</w:t>
      </w:r>
      <w:r w:rsidR="00961D76">
        <w:rPr>
          <w:lang w:val="es-ES"/>
        </w:rPr>
        <w:t xml:space="preserve"> - </w:t>
      </w:r>
      <w:r w:rsidRPr="00561BE7">
        <w:rPr>
          <w:lang w:val="es-ES"/>
        </w:rPr>
        <w:t>Atascadero, CA  93422</w:t>
      </w:r>
    </w:p>
    <w:p w:rsidR="00561BE7" w:rsidRDefault="00561BE7" w:rsidP="00561BE7">
      <w:pPr>
        <w:spacing w:after="0"/>
        <w:jc w:val="center"/>
      </w:pPr>
      <w:r>
        <w:t>(805) 466-1725</w:t>
      </w:r>
    </w:p>
    <w:p w:rsidR="0029027C" w:rsidRDefault="003D0590" w:rsidP="00561BE7">
      <w:pPr>
        <w:spacing w:after="0"/>
        <w:jc w:val="center"/>
      </w:pPr>
      <w:hyperlink r:id="rId6" w:history="1">
        <w:r w:rsidR="00561BE7" w:rsidRPr="00473CC3">
          <w:rPr>
            <w:rStyle w:val="Hyperlink"/>
          </w:rPr>
          <w:t>jodianne1023@yahoo.com</w:t>
        </w:r>
      </w:hyperlink>
      <w:r w:rsidR="00561BE7">
        <w:t xml:space="preserve"> </w:t>
      </w:r>
      <w:r w:rsidR="00561BE7">
        <w:br/>
      </w:r>
      <w:r w:rsidR="00561BE7">
        <w:br/>
      </w:r>
      <w:r w:rsidR="00561BE7">
        <w:br/>
        <w:t xml:space="preserve">Twenty-five years of experience as </w:t>
      </w:r>
      <w:r>
        <w:t xml:space="preserve">a </w:t>
      </w:r>
      <w:r w:rsidR="00561BE7">
        <w:t>Legal Assistant / Paralegal with excellent office management</w:t>
      </w:r>
      <w:r w:rsidR="00676F88">
        <w:t>, administrative</w:t>
      </w:r>
      <w:r w:rsidR="00561BE7">
        <w:t xml:space="preserve"> and client relations skills seeking a </w:t>
      </w:r>
      <w:r w:rsidR="00676F88">
        <w:t xml:space="preserve">position </w:t>
      </w:r>
      <w:r w:rsidR="00561BE7">
        <w:t>where a working knowledge of legal terminology,  general law and legal proceedings to the following case types will be fully utilized</w:t>
      </w:r>
      <w:r w:rsidR="0029027C">
        <w:t>:</w:t>
      </w:r>
    </w:p>
    <w:p w:rsidR="0029027C" w:rsidRDefault="0029027C" w:rsidP="00561BE7">
      <w:pPr>
        <w:spacing w:after="0"/>
        <w:jc w:val="center"/>
      </w:pPr>
    </w:p>
    <w:p w:rsidR="00561BE7" w:rsidRDefault="0029027C" w:rsidP="00561BE7">
      <w:pPr>
        <w:spacing w:after="0"/>
        <w:jc w:val="center"/>
      </w:pPr>
      <w:r w:rsidRPr="002B507D">
        <w:rPr>
          <w:sz w:val="24"/>
          <w:szCs w:val="24"/>
        </w:rPr>
        <w:t>Estate Planning: Trusts and Wills – Probate of Estate -- Conservatorships</w:t>
      </w:r>
      <w:r w:rsidRPr="002B507D">
        <w:rPr>
          <w:sz w:val="24"/>
          <w:szCs w:val="24"/>
        </w:rPr>
        <w:br/>
        <w:t>and Guardianships – Adoptions</w:t>
      </w:r>
      <w:r w:rsidRPr="002B507D">
        <w:rPr>
          <w:sz w:val="24"/>
          <w:szCs w:val="24"/>
        </w:rPr>
        <w:br/>
      </w:r>
      <w:r w:rsidR="00561BE7">
        <w:t xml:space="preserve">        </w:t>
      </w:r>
      <w:r w:rsidR="00561BE7">
        <w:br/>
      </w:r>
      <w:r w:rsidR="00561BE7">
        <w:br/>
      </w:r>
      <w:r w:rsidR="00561BE7" w:rsidRPr="00561BE7">
        <w:rPr>
          <w:b/>
        </w:rPr>
        <w:t>QUALIFICATIONS</w:t>
      </w:r>
      <w:r w:rsidR="00561BE7">
        <w:br/>
      </w:r>
    </w:p>
    <w:p w:rsidR="00561BE7" w:rsidRDefault="00561BE7" w:rsidP="005400E1">
      <w:pPr>
        <w:spacing w:after="0"/>
      </w:pPr>
      <w:r>
        <w:rPr>
          <w:rFonts w:ascii="Cambria Math" w:hAnsi="Cambria Math" w:cs="Cambria Math"/>
        </w:rPr>
        <w:t>⋅</w:t>
      </w:r>
      <w:r>
        <w:t xml:space="preserve"> Detail-oriented</w:t>
      </w:r>
      <w:r>
        <w:rPr>
          <w:rFonts w:ascii="Calibri" w:hAnsi="Calibri" w:cs="Calibri"/>
        </w:rPr>
        <w:t>   </w:t>
      </w:r>
      <w:r>
        <w:t xml:space="preserve"> </w:t>
      </w:r>
      <w:r>
        <w:rPr>
          <w:rFonts w:ascii="Calibri" w:hAnsi="Calibri" w:cs="Calibri"/>
        </w:rPr>
        <w:t>   </w:t>
      </w:r>
      <w:r>
        <w:t xml:space="preserve"> </w:t>
      </w:r>
      <w:r>
        <w:rPr>
          <w:rFonts w:ascii="Calibri" w:hAnsi="Calibri" w:cs="Calibri"/>
        </w:rPr>
        <w:t>   </w:t>
      </w:r>
      <w:r>
        <w:t xml:space="preserve"> </w:t>
      </w:r>
      <w:r>
        <w:rPr>
          <w:rFonts w:ascii="Calibri" w:hAnsi="Calibri" w:cs="Calibri"/>
        </w:rPr>
        <w:t>   </w:t>
      </w:r>
      <w:r>
        <w:t xml:space="preserve"> </w:t>
      </w:r>
      <w:r>
        <w:tab/>
      </w:r>
      <w:r>
        <w:tab/>
      </w:r>
      <w:r>
        <w:tab/>
      </w:r>
      <w:r w:rsidR="005400E1">
        <w:tab/>
      </w:r>
      <w:r>
        <w:rPr>
          <w:rFonts w:ascii="Cambria Math" w:hAnsi="Cambria Math" w:cs="Cambria Math"/>
        </w:rPr>
        <w:t>⋅</w:t>
      </w:r>
      <w:r>
        <w:t xml:space="preserve"> High level of confidentiality</w:t>
      </w:r>
    </w:p>
    <w:p w:rsidR="00561BE7" w:rsidRDefault="00561BE7" w:rsidP="005400E1">
      <w:pPr>
        <w:spacing w:after="0"/>
        <w:rPr>
          <w:rFonts w:ascii="Calibri" w:hAnsi="Calibri" w:cs="Calibri"/>
        </w:rPr>
      </w:pPr>
      <w:r>
        <w:rPr>
          <w:rFonts w:ascii="Cambria Math" w:hAnsi="Cambria Math" w:cs="Cambria Math"/>
        </w:rPr>
        <w:t>⋅</w:t>
      </w:r>
      <w:r>
        <w:t xml:space="preserve"> Proven ability to work independently </w:t>
      </w:r>
      <w:r>
        <w:rPr>
          <w:rFonts w:ascii="Calibri" w:hAnsi="Calibri" w:cs="Calibri"/>
        </w:rPr>
        <w:t>   </w:t>
      </w:r>
      <w:r>
        <w:t xml:space="preserve"> </w:t>
      </w:r>
      <w:r>
        <w:rPr>
          <w:rFonts w:ascii="Calibri" w:hAnsi="Calibri" w:cs="Calibri"/>
        </w:rPr>
        <w:t> </w:t>
      </w:r>
      <w:r>
        <w:rPr>
          <w:rFonts w:ascii="Calibri" w:hAnsi="Calibri" w:cs="Calibri"/>
        </w:rPr>
        <w:tab/>
      </w:r>
      <w:r w:rsidR="005400E1">
        <w:rPr>
          <w:rFonts w:ascii="Calibri" w:hAnsi="Calibri" w:cs="Calibri"/>
        </w:rPr>
        <w:tab/>
      </w:r>
      <w:r>
        <w:rPr>
          <w:rFonts w:ascii="Cambria Math" w:hAnsi="Cambria Math" w:cs="Cambria Math"/>
        </w:rPr>
        <w:t>⋅</w:t>
      </w:r>
      <w:r>
        <w:t xml:space="preserve"> Ability to work well within a team</w:t>
      </w:r>
    </w:p>
    <w:p w:rsidR="005400E1" w:rsidRDefault="00561BE7" w:rsidP="005400E1">
      <w:pPr>
        <w:spacing w:after="0"/>
      </w:pPr>
      <w:r>
        <w:rPr>
          <w:rFonts w:ascii="Cambria Math" w:hAnsi="Cambria Math" w:cs="Cambria Math"/>
        </w:rPr>
        <w:t>⋅</w:t>
      </w:r>
      <w:r>
        <w:t xml:space="preserve"> Strong organizational skills </w:t>
      </w:r>
      <w:r w:rsidR="005400E1">
        <w:tab/>
      </w:r>
      <w:r w:rsidR="005400E1">
        <w:tab/>
      </w:r>
      <w:r>
        <w:t xml:space="preserve"> </w:t>
      </w:r>
      <w:r>
        <w:tab/>
      </w:r>
      <w:r w:rsidR="005400E1">
        <w:tab/>
      </w:r>
      <w:r>
        <w:rPr>
          <w:rFonts w:ascii="Cambria Math" w:hAnsi="Cambria Math" w:cs="Cambria Math"/>
        </w:rPr>
        <w:t xml:space="preserve">⋅ </w:t>
      </w:r>
      <w:r>
        <w:t xml:space="preserve">Proficiency in legal computer </w:t>
      </w:r>
      <w:r w:rsidR="005400E1">
        <w:t>applications</w:t>
      </w:r>
    </w:p>
    <w:p w:rsidR="00B90942" w:rsidRDefault="005400E1" w:rsidP="005400E1">
      <w:pPr>
        <w:spacing w:after="0"/>
      </w:pPr>
      <w:r>
        <w:rPr>
          <w:rFonts w:ascii="Cambria Math" w:hAnsi="Cambria Math" w:cs="Cambria Math"/>
        </w:rPr>
        <w:t>⋅</w:t>
      </w:r>
      <w:r>
        <w:t xml:space="preserve"> I</w:t>
      </w:r>
      <w:r w:rsidR="00561BE7">
        <w:t>nteract and relate well with a diverse clientele</w:t>
      </w:r>
    </w:p>
    <w:p w:rsidR="005400E1" w:rsidRDefault="005400E1" w:rsidP="005400E1">
      <w:pPr>
        <w:spacing w:after="0"/>
      </w:pPr>
    </w:p>
    <w:p w:rsidR="000C1A90" w:rsidRDefault="000C1A90" w:rsidP="005400E1">
      <w:pPr>
        <w:spacing w:after="0"/>
      </w:pPr>
    </w:p>
    <w:p w:rsidR="005400E1" w:rsidRDefault="005400E1" w:rsidP="005400E1">
      <w:pPr>
        <w:spacing w:after="0"/>
        <w:jc w:val="center"/>
        <w:rPr>
          <w:b/>
        </w:rPr>
      </w:pPr>
      <w:r w:rsidRPr="005400E1">
        <w:rPr>
          <w:b/>
        </w:rPr>
        <w:t>PROFESSIONAL EXPERIENCE</w:t>
      </w:r>
    </w:p>
    <w:p w:rsidR="005400E1" w:rsidRDefault="005400E1" w:rsidP="005400E1">
      <w:pPr>
        <w:spacing w:after="0"/>
        <w:jc w:val="center"/>
        <w:rPr>
          <w:b/>
        </w:rPr>
      </w:pPr>
    </w:p>
    <w:p w:rsidR="005400E1" w:rsidRDefault="005400E1" w:rsidP="005400E1">
      <w:pPr>
        <w:spacing w:after="0"/>
        <w:jc w:val="both"/>
        <w:rPr>
          <w:b/>
        </w:rPr>
      </w:pPr>
      <w:r>
        <w:rPr>
          <w:b/>
        </w:rPr>
        <w:t>Legal Assistant / Paralegal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1987 to 1989</w:t>
      </w:r>
    </w:p>
    <w:p w:rsidR="005400E1" w:rsidRDefault="005400E1" w:rsidP="005400E1">
      <w:pPr>
        <w:spacing w:after="0"/>
        <w:jc w:val="both"/>
        <w:rPr>
          <w:b/>
        </w:rPr>
      </w:pPr>
      <w:r>
        <w:rPr>
          <w:b/>
        </w:rPr>
        <w:t>Robert H. Mott, Attorney at Law</w:t>
      </w:r>
      <w:r w:rsidR="003D0590">
        <w:rPr>
          <w:b/>
        </w:rPr>
        <w:t xml:space="preserve"> – San Luis Obispo, California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1993 to 2012</w:t>
      </w:r>
    </w:p>
    <w:p w:rsidR="005400E1" w:rsidRDefault="005400E1" w:rsidP="005400E1">
      <w:pPr>
        <w:spacing w:after="0"/>
        <w:jc w:val="both"/>
        <w:rPr>
          <w:b/>
        </w:rPr>
      </w:pPr>
    </w:p>
    <w:p w:rsidR="005400E1" w:rsidRDefault="005400E1" w:rsidP="005400E1">
      <w:pPr>
        <w:spacing w:after="0"/>
        <w:jc w:val="both"/>
      </w:pPr>
      <w:r>
        <w:t xml:space="preserve">Provided exceptional legal assistance </w:t>
      </w:r>
      <w:r w:rsidR="0029027C">
        <w:t xml:space="preserve">and support </w:t>
      </w:r>
      <w:r>
        <w:t>to a sole, general practitioner in the areas of:</w:t>
      </w:r>
    </w:p>
    <w:p w:rsidR="007E3B79" w:rsidRDefault="005400E1" w:rsidP="005400E1">
      <w:pPr>
        <w:pStyle w:val="ListParagraph"/>
        <w:numPr>
          <w:ilvl w:val="0"/>
          <w:numId w:val="4"/>
        </w:numPr>
        <w:spacing w:after="0"/>
        <w:jc w:val="both"/>
      </w:pPr>
      <w:r w:rsidRPr="009E1282">
        <w:rPr>
          <w:i/>
        </w:rPr>
        <w:t>Estate planning</w:t>
      </w:r>
      <w:r w:rsidR="000C1A90">
        <w:t xml:space="preserve"> </w:t>
      </w:r>
      <w:r w:rsidR="0029027C">
        <w:t>–</w:t>
      </w:r>
      <w:r w:rsidR="000C1A90">
        <w:t xml:space="preserve"> </w:t>
      </w:r>
      <w:r w:rsidR="0029027C">
        <w:t xml:space="preserve">provided expert </w:t>
      </w:r>
      <w:r>
        <w:t>preparation of trusts, wills, supporting documents</w:t>
      </w:r>
      <w:r w:rsidR="003D0590">
        <w:t xml:space="preserve">; </w:t>
      </w:r>
      <w:r>
        <w:t xml:space="preserve">created and </w:t>
      </w:r>
      <w:r w:rsidR="000C1A90">
        <w:t xml:space="preserve">effectively </w:t>
      </w:r>
      <w:r>
        <w:t xml:space="preserve">implemented </w:t>
      </w:r>
      <w:r w:rsidR="000C1A90">
        <w:t xml:space="preserve">use of </w:t>
      </w:r>
      <w:r>
        <w:t>client trust notebooks.</w:t>
      </w:r>
      <w:r w:rsidR="000C1A90">
        <w:t xml:space="preserve"> P</w:t>
      </w:r>
      <w:r w:rsidR="007E3B79">
        <w:t>repared documents after death of Trustee including Notice to Beneficiaries, Death of Real Property Owner, Affidavit of Trustee and obtaining of EIN from the IRS.</w:t>
      </w:r>
      <w:r w:rsidR="000C1A90">
        <w:t xml:space="preserve"> </w:t>
      </w:r>
      <w:r w:rsidR="0029027C">
        <w:t xml:space="preserve"> Efficiently o</w:t>
      </w:r>
      <w:r w:rsidR="007E3B79">
        <w:t>btained real property information, assessor information, deeds and legal descriptions through online search, county assessors and title companies</w:t>
      </w:r>
      <w:r w:rsidR="009E1282">
        <w:t>.</w:t>
      </w:r>
    </w:p>
    <w:p w:rsidR="007E3B79" w:rsidRDefault="007E3B79" w:rsidP="005400E1">
      <w:pPr>
        <w:pStyle w:val="ListParagraph"/>
        <w:numPr>
          <w:ilvl w:val="0"/>
          <w:numId w:val="4"/>
        </w:numPr>
        <w:spacing w:after="0"/>
        <w:jc w:val="both"/>
      </w:pPr>
      <w:r w:rsidRPr="009E1282">
        <w:rPr>
          <w:i/>
        </w:rPr>
        <w:t>Probate of Estates</w:t>
      </w:r>
      <w:r>
        <w:t xml:space="preserve"> – </w:t>
      </w:r>
      <w:r w:rsidR="0029027C">
        <w:t xml:space="preserve">prepared </w:t>
      </w:r>
      <w:r w:rsidR="003D0590">
        <w:t>all do</w:t>
      </w:r>
      <w:r>
        <w:t xml:space="preserve">cuments </w:t>
      </w:r>
      <w:r w:rsidR="003D0590">
        <w:t xml:space="preserve">from </w:t>
      </w:r>
      <w:r>
        <w:t>open</w:t>
      </w:r>
      <w:r w:rsidR="003D0590">
        <w:t>ing</w:t>
      </w:r>
      <w:r>
        <w:t xml:space="preserve"> </w:t>
      </w:r>
      <w:r w:rsidR="003D0590">
        <w:t xml:space="preserve">the </w:t>
      </w:r>
      <w:r>
        <w:t>case</w:t>
      </w:r>
      <w:r w:rsidR="009E1282">
        <w:t xml:space="preserve"> through </w:t>
      </w:r>
      <w:r w:rsidR="003D0590">
        <w:t xml:space="preserve">distribution of estate; </w:t>
      </w:r>
      <w:r w:rsidR="0029027C">
        <w:t xml:space="preserve">timely arranged for </w:t>
      </w:r>
      <w:r>
        <w:t>publication of notices, service and filing with the court of documents; calendar</w:t>
      </w:r>
      <w:r w:rsidR="0029027C">
        <w:t>ed</w:t>
      </w:r>
      <w:r>
        <w:t xml:space="preserve"> of key dates</w:t>
      </w:r>
      <w:r w:rsidR="0029027C">
        <w:t xml:space="preserve"> and effectively communicated the same to clients.</w:t>
      </w:r>
      <w:r w:rsidR="009E1282">
        <w:t xml:space="preserve"> </w:t>
      </w:r>
    </w:p>
    <w:p w:rsidR="007E3B79" w:rsidRDefault="007E3B79" w:rsidP="005400E1">
      <w:pPr>
        <w:pStyle w:val="ListParagraph"/>
        <w:numPr>
          <w:ilvl w:val="0"/>
          <w:numId w:val="4"/>
        </w:numPr>
        <w:spacing w:after="0"/>
        <w:jc w:val="both"/>
      </w:pPr>
      <w:r w:rsidRPr="009E1282">
        <w:rPr>
          <w:i/>
        </w:rPr>
        <w:t xml:space="preserve">Guardianships </w:t>
      </w:r>
      <w:r w:rsidR="009E1282" w:rsidRPr="009E1282">
        <w:rPr>
          <w:i/>
        </w:rPr>
        <w:t>and</w:t>
      </w:r>
      <w:r w:rsidR="009E1282">
        <w:t xml:space="preserve"> </w:t>
      </w:r>
      <w:r w:rsidR="009E1282">
        <w:rPr>
          <w:i/>
        </w:rPr>
        <w:t xml:space="preserve">Conservatorships - </w:t>
      </w:r>
      <w:r>
        <w:t>worked closely with clients in preparation of in</w:t>
      </w:r>
      <w:r w:rsidR="000C1A90">
        <w:t>i</w:t>
      </w:r>
      <w:r>
        <w:t>tial documents to open cases</w:t>
      </w:r>
      <w:r w:rsidR="009E1282">
        <w:t xml:space="preserve">; timely arranged for </w:t>
      </w:r>
      <w:r>
        <w:t xml:space="preserve">service </w:t>
      </w:r>
      <w:r w:rsidR="009E1282">
        <w:t xml:space="preserve">of document </w:t>
      </w:r>
      <w:r>
        <w:t xml:space="preserve">and filing </w:t>
      </w:r>
      <w:r w:rsidR="009E1282">
        <w:t xml:space="preserve">the same </w:t>
      </w:r>
      <w:r>
        <w:t>with the court</w:t>
      </w:r>
      <w:r w:rsidR="009E1282">
        <w:t>; accurately prepared</w:t>
      </w:r>
      <w:r>
        <w:t xml:space="preserve"> accountings as required; calendared key dates and maintained contact with clients to help them through the process.</w:t>
      </w:r>
    </w:p>
    <w:p w:rsidR="009E1282" w:rsidRDefault="007E3B79" w:rsidP="005400E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Adoptions – solely responsible for all </w:t>
      </w:r>
      <w:r w:rsidR="009E1282">
        <w:t xml:space="preserve">adoption cases handled by the office.  Provided clients with </w:t>
      </w:r>
      <w:r w:rsidR="00961D76">
        <w:t>detailed information about the adoption process.  Mai</w:t>
      </w:r>
      <w:r>
        <w:t xml:space="preserve">ntained contact with clients, agency caseworkers, </w:t>
      </w:r>
      <w:r w:rsidR="009E1282">
        <w:t xml:space="preserve">and court personnel.  </w:t>
      </w:r>
      <w:r>
        <w:t xml:space="preserve">Prepared all documents including judicial council forms, </w:t>
      </w:r>
      <w:r w:rsidR="009E1282">
        <w:t xml:space="preserve">and </w:t>
      </w:r>
      <w:r>
        <w:t>termination of parental rights pleadings</w:t>
      </w:r>
      <w:r w:rsidR="009E1282">
        <w:t xml:space="preserve"> with proficiency and accuracy. </w:t>
      </w:r>
    </w:p>
    <w:p w:rsidR="007E3B79" w:rsidRDefault="007E3B79" w:rsidP="005400E1">
      <w:pPr>
        <w:pStyle w:val="ListParagraph"/>
        <w:numPr>
          <w:ilvl w:val="0"/>
          <w:numId w:val="4"/>
        </w:numPr>
        <w:spacing w:after="0"/>
        <w:jc w:val="both"/>
      </w:pPr>
      <w:r>
        <w:lastRenderedPageBreak/>
        <w:t xml:space="preserve">Provided </w:t>
      </w:r>
      <w:r w:rsidR="009E1282">
        <w:t xml:space="preserve">excellent administrative and secretarial </w:t>
      </w:r>
      <w:r>
        <w:t xml:space="preserve">support to attorney in areas of business law; unlawful detainers and family </w:t>
      </w:r>
      <w:r w:rsidR="00AD1362">
        <w:t>law</w:t>
      </w:r>
      <w:r>
        <w:t xml:space="preserve"> </w:t>
      </w:r>
      <w:r w:rsidR="00961D76">
        <w:t>c</w:t>
      </w:r>
      <w:r>
        <w:t>ases</w:t>
      </w:r>
      <w:r w:rsidR="009E1282">
        <w:t xml:space="preserve"> including drafting of </w:t>
      </w:r>
      <w:r>
        <w:t>correspondence, pleadings, declarations, leases, agreement and contracts.</w:t>
      </w:r>
    </w:p>
    <w:p w:rsidR="007E3B79" w:rsidRDefault="007E3B79" w:rsidP="005400E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Performed computerized legal research via Lexis Nexis to obtain relevant </w:t>
      </w:r>
      <w:r w:rsidR="00AD1362">
        <w:t>case law, codes and statues.</w:t>
      </w:r>
    </w:p>
    <w:p w:rsidR="00AD1362" w:rsidRDefault="00AD1362" w:rsidP="00AD1362">
      <w:pPr>
        <w:pStyle w:val="ListParagraph"/>
        <w:spacing w:after="0"/>
        <w:ind w:left="1080"/>
        <w:jc w:val="both"/>
      </w:pPr>
    </w:p>
    <w:p w:rsidR="003D0590" w:rsidRDefault="003D0590" w:rsidP="00AD1362">
      <w:pPr>
        <w:pStyle w:val="ListParagraph"/>
        <w:spacing w:after="0"/>
        <w:ind w:left="1080"/>
        <w:jc w:val="both"/>
      </w:pPr>
    </w:p>
    <w:p w:rsidR="00AD1362" w:rsidRDefault="00AD1362" w:rsidP="00AD1362">
      <w:pPr>
        <w:spacing w:after="0"/>
        <w:jc w:val="both"/>
        <w:rPr>
          <w:b/>
        </w:rPr>
      </w:pPr>
      <w:r>
        <w:rPr>
          <w:b/>
        </w:rPr>
        <w:t>Legal Secretary/Receptionist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1992 to 1993</w:t>
      </w:r>
    </w:p>
    <w:p w:rsidR="00AD1362" w:rsidRDefault="00AD1362" w:rsidP="00AD1362">
      <w:pPr>
        <w:spacing w:after="0"/>
        <w:jc w:val="both"/>
        <w:rPr>
          <w:b/>
        </w:rPr>
      </w:pPr>
      <w:r>
        <w:rPr>
          <w:b/>
        </w:rPr>
        <w:t>Patrick J. Perry, Attorney at Law</w:t>
      </w:r>
    </w:p>
    <w:p w:rsidR="00AD1362" w:rsidRDefault="00AD1362" w:rsidP="00AD1362">
      <w:pPr>
        <w:spacing w:after="0"/>
        <w:jc w:val="both"/>
        <w:rPr>
          <w:b/>
        </w:rPr>
      </w:pPr>
      <w:r>
        <w:rPr>
          <w:b/>
        </w:rPr>
        <w:t>San Luis Obispo, California</w:t>
      </w:r>
    </w:p>
    <w:p w:rsidR="00AD1362" w:rsidRDefault="00AD1362" w:rsidP="00AD1362">
      <w:pPr>
        <w:spacing w:after="0"/>
        <w:jc w:val="both"/>
        <w:rPr>
          <w:b/>
        </w:rPr>
      </w:pPr>
    </w:p>
    <w:p w:rsidR="00AD1362" w:rsidRDefault="00AD1362" w:rsidP="00AD1362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Provided </w:t>
      </w:r>
      <w:r w:rsidR="009E1282">
        <w:t xml:space="preserve">excellent daily </w:t>
      </w:r>
      <w:r>
        <w:t>support to sole practitioner and paralegal in the area of family law.</w:t>
      </w:r>
    </w:p>
    <w:p w:rsidR="00AD1362" w:rsidRDefault="00AD1362" w:rsidP="00AD1362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Performed extensive client contact </w:t>
      </w:r>
      <w:r w:rsidR="009E1282">
        <w:t xml:space="preserve">as the </w:t>
      </w:r>
      <w:r>
        <w:t xml:space="preserve">first contact at </w:t>
      </w:r>
      <w:r w:rsidR="009E1282">
        <w:t xml:space="preserve">the </w:t>
      </w:r>
      <w:r>
        <w:t>office.</w:t>
      </w:r>
    </w:p>
    <w:p w:rsidR="00AD1362" w:rsidRDefault="00AD1362" w:rsidP="00AD1362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Answered phones and </w:t>
      </w:r>
      <w:bookmarkStart w:id="0" w:name="_GoBack"/>
      <w:r w:rsidR="009E1282">
        <w:t>effectively</w:t>
      </w:r>
      <w:bookmarkEnd w:id="0"/>
      <w:r w:rsidR="009E1282">
        <w:t xml:space="preserve"> </w:t>
      </w:r>
      <w:r>
        <w:t>provided clients with information on their cases and upcoming court dates.</w:t>
      </w:r>
    </w:p>
    <w:p w:rsidR="00AD1362" w:rsidRDefault="00AD1362" w:rsidP="00AD1362">
      <w:pPr>
        <w:pStyle w:val="ListParagraph"/>
        <w:numPr>
          <w:ilvl w:val="0"/>
          <w:numId w:val="4"/>
        </w:numPr>
        <w:spacing w:after="0"/>
        <w:jc w:val="both"/>
      </w:pPr>
      <w:r>
        <w:t>Prepared simple to moderately complex legal documents including judicial council forms and pleadings and attorney’s direction.</w:t>
      </w:r>
    </w:p>
    <w:p w:rsidR="00AD1362" w:rsidRDefault="00AD1362" w:rsidP="00AD1362">
      <w:pPr>
        <w:pStyle w:val="ListParagraph"/>
        <w:numPr>
          <w:ilvl w:val="0"/>
          <w:numId w:val="4"/>
        </w:numPr>
        <w:spacing w:after="0"/>
        <w:jc w:val="both"/>
      </w:pPr>
      <w:r>
        <w:t>Prepared general correspondence, typing and proofreading documents with proficiency.</w:t>
      </w:r>
    </w:p>
    <w:p w:rsidR="00AD1362" w:rsidRDefault="00AD1362" w:rsidP="00AD1362">
      <w:pPr>
        <w:pStyle w:val="ListParagraph"/>
        <w:numPr>
          <w:ilvl w:val="0"/>
          <w:numId w:val="4"/>
        </w:numPr>
        <w:spacing w:after="0"/>
        <w:jc w:val="both"/>
      </w:pPr>
      <w:r>
        <w:t>Filed documents with the court meeting all deadlines.</w:t>
      </w:r>
    </w:p>
    <w:p w:rsidR="00AD1362" w:rsidRDefault="00AD1362" w:rsidP="00AD1362">
      <w:pPr>
        <w:spacing w:after="0"/>
        <w:jc w:val="both"/>
      </w:pPr>
    </w:p>
    <w:p w:rsidR="00961D76" w:rsidRDefault="00961D76" w:rsidP="00AD1362">
      <w:pPr>
        <w:pStyle w:val="ListParagraph"/>
        <w:spacing w:after="0"/>
        <w:ind w:left="1080"/>
        <w:jc w:val="center"/>
        <w:rPr>
          <w:rFonts w:eastAsia="Times New Roman" w:cs="Times New Roman"/>
          <w:sz w:val="24"/>
          <w:szCs w:val="24"/>
        </w:rPr>
      </w:pPr>
    </w:p>
    <w:p w:rsidR="00AD1362" w:rsidRDefault="00AD1362" w:rsidP="00961D76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 w:rsidRPr="00961D76">
        <w:rPr>
          <w:rFonts w:eastAsia="Times New Roman" w:cs="Times New Roman"/>
          <w:b/>
          <w:sz w:val="24"/>
          <w:szCs w:val="24"/>
        </w:rPr>
        <w:t>COMPUTER EXPERIENCE</w:t>
      </w:r>
    </w:p>
    <w:p w:rsidR="009E1282" w:rsidRDefault="009E1282" w:rsidP="009E1282">
      <w:pPr>
        <w:spacing w:after="0"/>
        <w:jc w:val="both"/>
        <w:rPr>
          <w:rFonts w:eastAsia="Times New Roman" w:cs="Times New Roman"/>
          <w:b/>
          <w:sz w:val="24"/>
          <w:szCs w:val="24"/>
        </w:rPr>
      </w:pPr>
    </w:p>
    <w:p w:rsidR="000C1A90" w:rsidRPr="009E1282" w:rsidRDefault="00AD1362" w:rsidP="009E1282">
      <w:pPr>
        <w:spacing w:after="0"/>
        <w:jc w:val="both"/>
        <w:rPr>
          <w:rFonts w:eastAsia="Times New Roman" w:cs="Times New Roman"/>
          <w:sz w:val="24"/>
          <w:szCs w:val="24"/>
        </w:rPr>
      </w:pPr>
      <w:r w:rsidRPr="009E1282">
        <w:rPr>
          <w:rFonts w:eastAsia="Times New Roman" w:cs="Times New Roman"/>
          <w:sz w:val="24"/>
          <w:szCs w:val="24"/>
        </w:rPr>
        <w:t xml:space="preserve">Computer and Software   Proficient in Word Perfect - Lexis Nexis - Legal </w:t>
      </w:r>
      <w:r w:rsidR="000C1A90" w:rsidRPr="009E1282">
        <w:rPr>
          <w:rFonts w:eastAsia="Times New Roman" w:cs="Times New Roman"/>
          <w:sz w:val="24"/>
          <w:szCs w:val="24"/>
        </w:rPr>
        <w:t>Solutions</w:t>
      </w:r>
    </w:p>
    <w:p w:rsidR="00AD1362" w:rsidRDefault="009E1282" w:rsidP="009E1282">
      <w:pPr>
        <w:spacing w:after="0"/>
        <w:ind w:left="144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Experience with </w:t>
      </w:r>
      <w:r w:rsidR="00AD1362" w:rsidRPr="009E1282">
        <w:rPr>
          <w:rFonts w:eastAsia="Times New Roman" w:cs="Times New Roman"/>
          <w:sz w:val="24"/>
          <w:szCs w:val="24"/>
        </w:rPr>
        <w:t>Word / Excel </w:t>
      </w:r>
    </w:p>
    <w:p w:rsidR="00AD1362" w:rsidRDefault="009E1282" w:rsidP="009E1282">
      <w:pPr>
        <w:pStyle w:val="ListParagraph"/>
        <w:spacing w:after="0"/>
        <w:ind w:left="10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</w:t>
      </w:r>
      <w:r w:rsidR="00AD1362">
        <w:rPr>
          <w:rFonts w:eastAsia="Times New Roman" w:cs="Times New Roman"/>
          <w:sz w:val="24"/>
          <w:szCs w:val="24"/>
        </w:rPr>
        <w:tab/>
      </w:r>
      <w:r w:rsidR="00AD1362" w:rsidRPr="00AD1362">
        <w:rPr>
          <w:rFonts w:eastAsia="Times New Roman" w:cs="Times New Roman"/>
          <w:sz w:val="24"/>
          <w:szCs w:val="24"/>
        </w:rPr>
        <w:t>      Comfortable with social media and internet for research</w:t>
      </w:r>
    </w:p>
    <w:p w:rsidR="00961D76" w:rsidRDefault="00AD1362" w:rsidP="009E1282">
      <w:pPr>
        <w:pStyle w:val="ListParagraph"/>
        <w:spacing w:after="0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1A90" w:rsidRDefault="000C1A90" w:rsidP="00AD1362">
      <w:pPr>
        <w:pStyle w:val="ListParagraph"/>
        <w:spacing w:after="0"/>
        <w:ind w:left="2880" w:firstLine="720"/>
        <w:jc w:val="both"/>
        <w:rPr>
          <w:rFonts w:eastAsia="Times New Roman" w:cs="Times New Roman"/>
          <w:sz w:val="24"/>
          <w:szCs w:val="24"/>
        </w:rPr>
      </w:pPr>
    </w:p>
    <w:p w:rsidR="00961D76" w:rsidRDefault="00AD1362" w:rsidP="00961D76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 w:rsidRPr="00961D76">
        <w:rPr>
          <w:rFonts w:eastAsia="Times New Roman" w:cs="Times New Roman"/>
          <w:b/>
          <w:sz w:val="24"/>
          <w:szCs w:val="24"/>
        </w:rPr>
        <w:t>EDUCATION AND TRAINING</w:t>
      </w:r>
    </w:p>
    <w:p w:rsidR="00961D76" w:rsidRDefault="00961D76" w:rsidP="00961D76">
      <w:pPr>
        <w:spacing w:after="0"/>
        <w:rPr>
          <w:rFonts w:eastAsia="Times New Roman" w:cs="Times New Roman"/>
          <w:sz w:val="24"/>
          <w:szCs w:val="24"/>
        </w:rPr>
      </w:pPr>
    </w:p>
    <w:p w:rsidR="00961D76" w:rsidRPr="003D0590" w:rsidRDefault="00AD1362" w:rsidP="009E1282">
      <w:pPr>
        <w:spacing w:after="0"/>
        <w:jc w:val="both"/>
        <w:rPr>
          <w:rFonts w:eastAsia="Times New Roman" w:cs="Times New Roman"/>
          <w:sz w:val="24"/>
          <w:szCs w:val="24"/>
        </w:rPr>
      </w:pPr>
      <w:r w:rsidRPr="003D0590">
        <w:rPr>
          <w:rFonts w:eastAsia="Times New Roman" w:cs="Times New Roman"/>
          <w:sz w:val="24"/>
          <w:szCs w:val="24"/>
        </w:rPr>
        <w:t>Paralegal Courses -</w:t>
      </w:r>
      <w:r w:rsidR="00961D76" w:rsidRPr="003D0590">
        <w:rPr>
          <w:rFonts w:eastAsia="Times New Roman" w:cs="Times New Roman"/>
          <w:sz w:val="24"/>
          <w:szCs w:val="24"/>
        </w:rPr>
        <w:t xml:space="preserve"> C</w:t>
      </w:r>
      <w:r w:rsidRPr="003D0590">
        <w:rPr>
          <w:rFonts w:eastAsia="Times New Roman" w:cs="Times New Roman"/>
          <w:sz w:val="24"/>
          <w:szCs w:val="24"/>
        </w:rPr>
        <w:t>al Poly</w:t>
      </w:r>
      <w:r w:rsidR="00961D76" w:rsidRPr="003D0590">
        <w:rPr>
          <w:rFonts w:eastAsia="Times New Roman" w:cs="Times New Roman"/>
          <w:sz w:val="24"/>
          <w:szCs w:val="24"/>
        </w:rPr>
        <w:t xml:space="preserve"> San Luis Obispo</w:t>
      </w:r>
      <w:r w:rsidR="00961D76" w:rsidRPr="003D0590">
        <w:rPr>
          <w:rFonts w:eastAsia="Times New Roman" w:cs="Times New Roman"/>
          <w:sz w:val="24"/>
          <w:szCs w:val="24"/>
        </w:rPr>
        <w:tab/>
      </w:r>
      <w:r w:rsidR="00961D76" w:rsidRPr="003D0590">
        <w:rPr>
          <w:rFonts w:eastAsia="Times New Roman" w:cs="Times New Roman"/>
          <w:sz w:val="24"/>
          <w:szCs w:val="24"/>
        </w:rPr>
        <w:tab/>
      </w:r>
      <w:r w:rsidR="00961D76" w:rsidRPr="003D0590">
        <w:rPr>
          <w:rFonts w:eastAsia="Times New Roman" w:cs="Times New Roman"/>
          <w:sz w:val="24"/>
          <w:szCs w:val="24"/>
        </w:rPr>
        <w:tab/>
      </w:r>
      <w:r w:rsidR="00961D76" w:rsidRPr="003D0590">
        <w:rPr>
          <w:rFonts w:eastAsia="Times New Roman" w:cs="Times New Roman"/>
          <w:sz w:val="24"/>
          <w:szCs w:val="24"/>
        </w:rPr>
        <w:tab/>
      </w:r>
      <w:r w:rsidR="00961D76" w:rsidRPr="003D0590">
        <w:rPr>
          <w:rFonts w:eastAsia="Times New Roman" w:cs="Times New Roman"/>
          <w:sz w:val="24"/>
          <w:szCs w:val="24"/>
        </w:rPr>
        <w:tab/>
      </w:r>
      <w:r w:rsidR="009E1282" w:rsidRPr="003D0590">
        <w:rPr>
          <w:rFonts w:eastAsia="Times New Roman" w:cs="Times New Roman"/>
          <w:sz w:val="24"/>
          <w:szCs w:val="24"/>
        </w:rPr>
        <w:tab/>
      </w:r>
      <w:r w:rsidR="00961D76" w:rsidRPr="003D0590">
        <w:rPr>
          <w:rFonts w:eastAsia="Times New Roman" w:cs="Times New Roman"/>
          <w:sz w:val="24"/>
          <w:szCs w:val="24"/>
        </w:rPr>
        <w:t>1993 to 1996</w:t>
      </w:r>
    </w:p>
    <w:p w:rsidR="00961D76" w:rsidRPr="003D0590" w:rsidRDefault="00961D76" w:rsidP="00961D76">
      <w:pPr>
        <w:spacing w:after="0"/>
        <w:ind w:firstLine="720"/>
        <w:jc w:val="both"/>
        <w:rPr>
          <w:rFonts w:eastAsia="Times New Roman" w:cs="Times New Roman"/>
          <w:sz w:val="24"/>
          <w:szCs w:val="24"/>
        </w:rPr>
      </w:pPr>
    </w:p>
    <w:p w:rsidR="00961D76" w:rsidRPr="00961D76" w:rsidRDefault="00961D76" w:rsidP="000C1A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61D76">
        <w:rPr>
          <w:rFonts w:eastAsia="Times New Roman" w:cs="Times New Roman"/>
          <w:sz w:val="24"/>
          <w:szCs w:val="24"/>
        </w:rPr>
        <w:t>Estate Planning; Civil Litigation; Contracts; Probate; Introduction to Paralegal; Legal Research; Torts</w:t>
      </w:r>
    </w:p>
    <w:p w:rsidR="00961D76" w:rsidRPr="00961D76" w:rsidRDefault="00961D76" w:rsidP="000C1A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Paralegal Certificate</w:t>
      </w:r>
    </w:p>
    <w:sectPr w:rsidR="00961D76" w:rsidRPr="00961D76" w:rsidSect="00561BE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5C33"/>
    <w:multiLevelType w:val="hybridMultilevel"/>
    <w:tmpl w:val="B8728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09F2718"/>
    <w:multiLevelType w:val="hybridMultilevel"/>
    <w:tmpl w:val="E860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41A26"/>
    <w:multiLevelType w:val="hybridMultilevel"/>
    <w:tmpl w:val="94E47DB0"/>
    <w:lvl w:ilvl="0" w:tplc="0E60C852">
      <w:start w:val="80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71444B"/>
    <w:multiLevelType w:val="hybridMultilevel"/>
    <w:tmpl w:val="6EFC5CBC"/>
    <w:lvl w:ilvl="0" w:tplc="31423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E7"/>
    <w:rsid w:val="000C1A90"/>
    <w:rsid w:val="0029027C"/>
    <w:rsid w:val="003D0590"/>
    <w:rsid w:val="005400E1"/>
    <w:rsid w:val="00561BE7"/>
    <w:rsid w:val="00676F88"/>
    <w:rsid w:val="007E3B79"/>
    <w:rsid w:val="00961D76"/>
    <w:rsid w:val="009E1282"/>
    <w:rsid w:val="00AD1362"/>
    <w:rsid w:val="00B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1B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1B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1B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1BE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1BE7"/>
    <w:rPr>
      <w:color w:val="0000FF"/>
      <w:u w:val="single"/>
    </w:rPr>
  </w:style>
  <w:style w:type="character" w:customStyle="1" w:styleId="offscreen">
    <w:name w:val="offscreen"/>
    <w:basedOn w:val="DefaultParagraphFont"/>
    <w:rsid w:val="00561BE7"/>
  </w:style>
  <w:style w:type="paragraph" w:styleId="NormalWeb">
    <w:name w:val="Normal (Web)"/>
    <w:basedOn w:val="Normal"/>
    <w:uiPriority w:val="99"/>
    <w:semiHidden/>
    <w:unhideWhenUsed/>
    <w:rsid w:val="0056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earch">
    <w:name w:val="msearch"/>
    <w:basedOn w:val="DefaultParagraphFont"/>
    <w:rsid w:val="00561BE7"/>
  </w:style>
  <w:style w:type="paragraph" w:styleId="ListParagraph">
    <w:name w:val="List Paragraph"/>
    <w:basedOn w:val="Normal"/>
    <w:uiPriority w:val="34"/>
    <w:qFormat/>
    <w:rsid w:val="00561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1B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1BE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1B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1BE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1BE7"/>
    <w:rPr>
      <w:color w:val="0000FF"/>
      <w:u w:val="single"/>
    </w:rPr>
  </w:style>
  <w:style w:type="character" w:customStyle="1" w:styleId="offscreen">
    <w:name w:val="offscreen"/>
    <w:basedOn w:val="DefaultParagraphFont"/>
    <w:rsid w:val="00561BE7"/>
  </w:style>
  <w:style w:type="paragraph" w:styleId="NormalWeb">
    <w:name w:val="Normal (Web)"/>
    <w:basedOn w:val="Normal"/>
    <w:uiPriority w:val="99"/>
    <w:semiHidden/>
    <w:unhideWhenUsed/>
    <w:rsid w:val="0056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earch">
    <w:name w:val="msearch"/>
    <w:basedOn w:val="DefaultParagraphFont"/>
    <w:rsid w:val="00561BE7"/>
  </w:style>
  <w:style w:type="paragraph" w:styleId="ListParagraph">
    <w:name w:val="List Paragraph"/>
    <w:basedOn w:val="Normal"/>
    <w:uiPriority w:val="34"/>
    <w:qFormat/>
    <w:rsid w:val="0056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8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28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dianne102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Loy</dc:creator>
  <cp:lastModifiedBy>Kari Loy</cp:lastModifiedBy>
  <cp:revision>3</cp:revision>
  <cp:lastPrinted>2013-02-07T22:13:00Z</cp:lastPrinted>
  <dcterms:created xsi:type="dcterms:W3CDTF">2013-02-08T05:47:00Z</dcterms:created>
  <dcterms:modified xsi:type="dcterms:W3CDTF">2013-02-08T18:58:00Z</dcterms:modified>
</cp:coreProperties>
</file>