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314C" w:rsidRPr="00986159" w:rsidRDefault="00D9314C" w:rsidP="00B16CFD">
      <w:pPr>
        <w:rPr>
          <w:rFonts w:ascii="Arial" w:hAnsi="Arial" w:cs="Arial"/>
          <w:b/>
          <w:sz w:val="32"/>
          <w:szCs w:val="32"/>
        </w:rPr>
      </w:pPr>
      <w:r w:rsidRPr="00986159">
        <w:rPr>
          <w:rFonts w:ascii="Arial" w:hAnsi="Arial" w:cs="Arial"/>
          <w:b/>
          <w:sz w:val="32"/>
          <w:szCs w:val="32"/>
        </w:rPr>
        <w:t>Kristina M. Reynolds</w:t>
      </w:r>
    </w:p>
    <w:p w:rsidR="00D9314C" w:rsidRPr="00736868" w:rsidRDefault="009F6191" w:rsidP="00013FF2">
      <w:pPr>
        <w:spacing w:after="120"/>
        <w:rPr>
          <w:rFonts w:ascii="Arial" w:hAnsi="Arial" w:cs="Arial"/>
          <w:sz w:val="20"/>
          <w:szCs w:val="20"/>
        </w:rPr>
      </w:pPr>
      <w:r w:rsidRPr="00736868">
        <w:rPr>
          <w:rFonts w:ascii="Arial" w:hAnsi="Arial" w:cs="Arial"/>
          <w:sz w:val="20"/>
          <w:szCs w:val="20"/>
        </w:rPr>
        <w:t>7288 SW 171st Drive</w:t>
      </w:r>
      <w:r w:rsidR="00D9314C" w:rsidRPr="00736868">
        <w:rPr>
          <w:rFonts w:ascii="Arial" w:hAnsi="Arial" w:cs="Arial"/>
          <w:sz w:val="20"/>
          <w:szCs w:val="20"/>
        </w:rPr>
        <w:t>, Beaverton OR 97007</w:t>
      </w:r>
      <w:r w:rsidR="00013FF2" w:rsidRPr="00736868">
        <w:rPr>
          <w:rFonts w:ascii="Arial" w:hAnsi="Arial" w:cs="Arial"/>
          <w:sz w:val="20"/>
          <w:szCs w:val="20"/>
        </w:rPr>
        <w:t xml:space="preserve">, </w:t>
      </w:r>
      <w:r w:rsidR="00B16CFD" w:rsidRPr="00736868">
        <w:rPr>
          <w:rFonts w:ascii="Arial" w:hAnsi="Arial" w:cs="Arial"/>
          <w:sz w:val="20"/>
          <w:szCs w:val="20"/>
        </w:rPr>
        <w:t xml:space="preserve">Tel. </w:t>
      </w:r>
      <w:r w:rsidR="009B0253" w:rsidRPr="00736868">
        <w:rPr>
          <w:rFonts w:ascii="Arial" w:hAnsi="Arial" w:cs="Arial"/>
          <w:sz w:val="20"/>
          <w:szCs w:val="20"/>
        </w:rPr>
        <w:t>503.729.2905</w:t>
      </w:r>
      <w:r w:rsidR="00013FF2" w:rsidRPr="00736868">
        <w:rPr>
          <w:rFonts w:ascii="Arial" w:hAnsi="Arial" w:cs="Arial"/>
          <w:sz w:val="20"/>
          <w:szCs w:val="20"/>
        </w:rPr>
        <w:t xml:space="preserve"> </w:t>
      </w:r>
      <w:r w:rsidRPr="00736868">
        <w:rPr>
          <w:rFonts w:ascii="Arial" w:hAnsi="Arial" w:cs="Arial"/>
          <w:sz w:val="20"/>
          <w:szCs w:val="20"/>
        </w:rPr>
        <w:br/>
      </w:r>
      <w:r w:rsidR="00D9314C" w:rsidRPr="00736868">
        <w:rPr>
          <w:rFonts w:ascii="Arial" w:hAnsi="Arial" w:cs="Arial"/>
          <w:sz w:val="20"/>
          <w:szCs w:val="20"/>
        </w:rPr>
        <w:t>Kristina_mthompson@hotmail.com</w:t>
      </w:r>
      <w:r w:rsidR="00B16CFD" w:rsidRPr="00736868">
        <w:rPr>
          <w:rFonts w:ascii="Arial" w:hAnsi="Arial" w:cs="Arial"/>
          <w:sz w:val="20"/>
          <w:szCs w:val="20"/>
        </w:rPr>
        <w:t xml:space="preserve"> </w:t>
      </w:r>
    </w:p>
    <w:p w:rsidR="00013FF2" w:rsidRDefault="009B0253" w:rsidP="00AB48E4">
      <w:pPr>
        <w:rPr>
          <w:rFonts w:ascii="Arial" w:hAnsi="Arial" w:cs="Arial"/>
          <w:b/>
        </w:rPr>
      </w:pPr>
      <w:r w:rsidRPr="00013FF2">
        <w:rPr>
          <w:rFonts w:ascii="Arial" w:hAnsi="Arial" w:cs="Arial"/>
          <w:b/>
        </w:rPr>
        <w:t xml:space="preserve">Education </w:t>
      </w:r>
    </w:p>
    <w:p w:rsidR="00307385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Gonzaga University School of Law</w:t>
      </w:r>
      <w:r w:rsidR="009B0253" w:rsidRPr="00986159">
        <w:rPr>
          <w:rFonts w:ascii="Arial" w:hAnsi="Arial" w:cs="Arial"/>
          <w:kern w:val="0"/>
        </w:rPr>
        <w:t xml:space="preserve">, </w:t>
      </w:r>
      <w:r w:rsidRPr="00986159">
        <w:rPr>
          <w:rFonts w:ascii="Arial" w:hAnsi="Arial" w:cs="Arial"/>
          <w:kern w:val="0"/>
        </w:rPr>
        <w:t>Spokane, Washingto</w:t>
      </w:r>
      <w:r w:rsidR="009B0253" w:rsidRPr="00986159">
        <w:rPr>
          <w:rFonts w:ascii="Arial" w:hAnsi="Arial" w:cs="Arial"/>
          <w:kern w:val="0"/>
        </w:rPr>
        <w:t>n</w:t>
      </w:r>
      <w:r w:rsidR="00B16CFD" w:rsidRPr="00986159">
        <w:rPr>
          <w:rFonts w:ascii="Arial" w:hAnsi="Arial" w:cs="Arial"/>
          <w:kern w:val="0"/>
        </w:rPr>
        <w:t xml:space="preserve">, </w:t>
      </w:r>
      <w:proofErr w:type="spellStart"/>
      <w:r w:rsidRPr="00986159">
        <w:rPr>
          <w:rFonts w:ascii="Arial" w:hAnsi="Arial" w:cs="Arial"/>
          <w:kern w:val="0"/>
        </w:rPr>
        <w:t>Juris</w:t>
      </w:r>
      <w:proofErr w:type="spellEnd"/>
      <w:r w:rsidRPr="00986159">
        <w:rPr>
          <w:rFonts w:ascii="Arial" w:hAnsi="Arial" w:cs="Arial"/>
          <w:kern w:val="0"/>
        </w:rPr>
        <w:t xml:space="preserve"> Doctorate</w:t>
      </w:r>
      <w:r w:rsidR="009B0253" w:rsidRPr="00986159">
        <w:rPr>
          <w:rFonts w:ascii="Arial" w:hAnsi="Arial" w:cs="Arial"/>
          <w:kern w:val="0"/>
        </w:rPr>
        <w:t>,</w:t>
      </w:r>
      <w:r w:rsidR="00986159" w:rsidRPr="00986159">
        <w:rPr>
          <w:rFonts w:ascii="Arial" w:hAnsi="Arial" w:cs="Arial"/>
          <w:kern w:val="0"/>
        </w:rPr>
        <w:t xml:space="preserve"> </w:t>
      </w:r>
      <w:r w:rsidRPr="00986159">
        <w:rPr>
          <w:rFonts w:ascii="Arial" w:hAnsi="Arial" w:cs="Arial"/>
          <w:kern w:val="0"/>
        </w:rPr>
        <w:t>2005</w:t>
      </w:r>
      <w:r w:rsidR="00986159" w:rsidRPr="00986159">
        <w:rPr>
          <w:rFonts w:ascii="Arial" w:hAnsi="Arial" w:cs="Arial"/>
          <w:kern w:val="0"/>
        </w:rPr>
        <w:t xml:space="preserve">  </w:t>
      </w:r>
    </w:p>
    <w:p w:rsidR="00D9314C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American Universit</w:t>
      </w:r>
      <w:r w:rsidRPr="00986159">
        <w:rPr>
          <w:rFonts w:ascii="Arial" w:hAnsi="Arial" w:cs="Arial"/>
          <w:kern w:val="0"/>
        </w:rPr>
        <w:t>y</w:t>
      </w:r>
      <w:r w:rsidR="009B0253" w:rsidRPr="00986159">
        <w:rPr>
          <w:rFonts w:ascii="Arial" w:hAnsi="Arial" w:cs="Arial"/>
          <w:kern w:val="0"/>
        </w:rPr>
        <w:t>,</w:t>
      </w:r>
      <w:r w:rsidRPr="00986159">
        <w:rPr>
          <w:rFonts w:ascii="Arial" w:hAnsi="Arial" w:cs="Arial"/>
          <w:kern w:val="0"/>
        </w:rPr>
        <w:t xml:space="preserve"> Washington, DC</w:t>
      </w:r>
      <w:r w:rsidR="00986159" w:rsidRPr="00986159">
        <w:rPr>
          <w:rFonts w:ascii="Arial" w:hAnsi="Arial" w:cs="Arial"/>
          <w:kern w:val="0"/>
        </w:rPr>
        <w:t xml:space="preserve">, </w:t>
      </w:r>
      <w:r w:rsidRPr="00986159">
        <w:rPr>
          <w:rFonts w:ascii="Arial" w:hAnsi="Arial" w:cs="Arial"/>
          <w:kern w:val="0"/>
        </w:rPr>
        <w:t xml:space="preserve">Bachelors of Arts, School of International </w:t>
      </w:r>
      <w:r w:rsidR="00986159">
        <w:rPr>
          <w:rFonts w:ascii="Arial" w:hAnsi="Arial" w:cs="Arial"/>
          <w:kern w:val="0"/>
        </w:rPr>
        <w:t>Service, 1</w:t>
      </w:r>
      <w:r w:rsidRPr="00986159">
        <w:rPr>
          <w:rFonts w:ascii="Arial" w:hAnsi="Arial" w:cs="Arial"/>
          <w:kern w:val="0"/>
        </w:rPr>
        <w:t>999</w:t>
      </w:r>
      <w:r w:rsidR="00986159">
        <w:rPr>
          <w:rFonts w:ascii="Arial" w:hAnsi="Arial" w:cs="Arial"/>
          <w:kern w:val="0"/>
        </w:rPr>
        <w:t xml:space="preserve"> </w:t>
      </w:r>
    </w:p>
    <w:p w:rsidR="00307385" w:rsidRPr="00736868" w:rsidRDefault="00307385" w:rsidP="00736868">
      <w:pPr>
        <w:ind w:left="576" w:hanging="576"/>
        <w:rPr>
          <w:rFonts w:ascii="Arial" w:hAnsi="Arial" w:cs="Arial"/>
          <w:kern w:val="0"/>
          <w:sz w:val="16"/>
          <w:szCs w:val="16"/>
        </w:rPr>
      </w:pPr>
    </w:p>
    <w:p w:rsidR="00AB48E4" w:rsidRDefault="00307385" w:rsidP="00736868">
      <w:pPr>
        <w:ind w:left="576" w:hanging="576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 xml:space="preserve">Legal </w:t>
      </w:r>
      <w:r w:rsidR="00986159" w:rsidRPr="00986159">
        <w:rPr>
          <w:rFonts w:ascii="Arial" w:hAnsi="Arial" w:cs="Arial"/>
          <w:b/>
          <w:kern w:val="0"/>
        </w:rPr>
        <w:t xml:space="preserve">Experience </w:t>
      </w:r>
    </w:p>
    <w:p w:rsidR="00D53F47" w:rsidRDefault="00ED4138" w:rsidP="00736868">
      <w:pPr>
        <w:ind w:left="576" w:hanging="576"/>
        <w:rPr>
          <w:rFonts w:ascii="Arial" w:hAnsi="Arial" w:cs="Arial"/>
          <w:kern w:val="0"/>
        </w:rPr>
      </w:pPr>
      <w:r>
        <w:rPr>
          <w:rFonts w:ascii="Arial" w:hAnsi="Arial" w:cs="Arial"/>
          <w:b/>
          <w:kern w:val="0"/>
        </w:rPr>
        <w:t>Oregon Judicial Department</w:t>
      </w:r>
      <w:r w:rsidRPr="00ED4138">
        <w:rPr>
          <w:rFonts w:ascii="Arial" w:hAnsi="Arial" w:cs="Arial"/>
          <w:kern w:val="0"/>
        </w:rPr>
        <w:t xml:space="preserve">, </w:t>
      </w:r>
      <w:r w:rsidR="00D9314C" w:rsidRPr="00ED4138">
        <w:rPr>
          <w:rFonts w:ascii="Arial" w:hAnsi="Arial" w:cs="Arial"/>
          <w:kern w:val="0"/>
        </w:rPr>
        <w:t>Multnomah County Circuit Court</w:t>
      </w:r>
      <w:r w:rsidR="00D9314C" w:rsidRPr="00986159">
        <w:rPr>
          <w:rFonts w:ascii="Arial" w:hAnsi="Arial" w:cs="Arial"/>
          <w:kern w:val="0"/>
        </w:rPr>
        <w:t xml:space="preserve">, Court </w:t>
      </w:r>
    </w:p>
    <w:p w:rsidR="00D53F47" w:rsidRDefault="00EB4CB7" w:rsidP="00736868">
      <w:pPr>
        <w:ind w:left="576" w:hanging="576"/>
        <w:rPr>
          <w:rFonts w:ascii="Arial" w:hAnsi="Arial" w:cs="Arial"/>
          <w:kern w:val="0"/>
        </w:rPr>
      </w:pPr>
      <w:r w:rsidRPr="0056416C">
        <w:rPr>
          <w:rFonts w:ascii="Arial" w:hAnsi="Arial" w:cs="Arial"/>
          <w:i/>
          <w:kern w:val="0"/>
        </w:rPr>
        <w:t>Program Coordinator</w:t>
      </w:r>
      <w:r w:rsidR="00D9314C" w:rsidRPr="00986159">
        <w:rPr>
          <w:rFonts w:ascii="Arial" w:hAnsi="Arial" w:cs="Arial"/>
          <w:kern w:val="0"/>
        </w:rPr>
        <w:t>,</w:t>
      </w:r>
      <w:r w:rsidR="00ED4138" w:rsidRPr="00ED4138">
        <w:rPr>
          <w:rFonts w:ascii="Arial" w:hAnsi="Arial" w:cs="Arial"/>
          <w:kern w:val="0"/>
        </w:rPr>
        <w:t xml:space="preserve"> </w:t>
      </w:r>
      <w:r w:rsidR="00ED4138" w:rsidRPr="00986159">
        <w:rPr>
          <w:rFonts w:ascii="Arial" w:hAnsi="Arial" w:cs="Arial"/>
          <w:kern w:val="0"/>
        </w:rPr>
        <w:t xml:space="preserve">Portland, </w:t>
      </w:r>
      <w:r w:rsidR="00ED4138">
        <w:rPr>
          <w:rFonts w:ascii="Arial" w:hAnsi="Arial" w:cs="Arial"/>
          <w:kern w:val="0"/>
        </w:rPr>
        <w:t>Oregon August</w:t>
      </w:r>
      <w:r w:rsidR="00D9314C" w:rsidRPr="00986159">
        <w:rPr>
          <w:rFonts w:ascii="Arial" w:hAnsi="Arial" w:cs="Arial"/>
          <w:kern w:val="0"/>
        </w:rPr>
        <w:t xml:space="preserve"> 2008 to Present</w:t>
      </w:r>
    </w:p>
    <w:p w:rsidR="00971DE9" w:rsidRDefault="00F243BC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>
        <w:rPr>
          <w:rFonts w:ascii="Arial" w:hAnsi="Arial" w:cs="Arial"/>
          <w:kern w:val="0"/>
        </w:rPr>
        <w:t>Research statute, trial court rules, supplementary local rules,</w:t>
      </w:r>
      <w:r w:rsidR="00971DE9">
        <w:rPr>
          <w:rFonts w:ascii="Arial" w:hAnsi="Arial" w:cs="Arial"/>
          <w:kern w:val="0"/>
        </w:rPr>
        <w:t xml:space="preserve"> and case law. </w:t>
      </w:r>
    </w:p>
    <w:p w:rsidR="00D53F47" w:rsidRPr="00D53F47" w:rsidRDefault="00CF647E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>Conduct</w:t>
      </w:r>
      <w:r w:rsidR="00BE0DC9" w:rsidRPr="00D53F47">
        <w:rPr>
          <w:rFonts w:ascii="Arial" w:hAnsi="Arial" w:cs="Arial"/>
          <w:kern w:val="0"/>
        </w:rPr>
        <w:t xml:space="preserve"> detailed review of documents</w:t>
      </w:r>
      <w:r w:rsidR="00736868" w:rsidRPr="00D53F47">
        <w:rPr>
          <w:rFonts w:ascii="Arial" w:hAnsi="Arial" w:cs="Arial"/>
          <w:kern w:val="0"/>
        </w:rPr>
        <w:t xml:space="preserve"> for compliance with statutory requirements</w:t>
      </w:r>
      <w:r w:rsidR="001D24CD" w:rsidRPr="00D53F47">
        <w:rPr>
          <w:rFonts w:ascii="Arial" w:hAnsi="Arial" w:cs="Arial"/>
          <w:kern w:val="0"/>
        </w:rPr>
        <w:t>. N</w:t>
      </w:r>
      <w:r w:rsidR="00BE0DC9" w:rsidRPr="00D53F47">
        <w:rPr>
          <w:rFonts w:ascii="Arial" w:hAnsi="Arial" w:cs="Arial"/>
          <w:kern w:val="0"/>
        </w:rPr>
        <w:t>otat</w:t>
      </w:r>
      <w:r w:rsidR="001D24CD" w:rsidRPr="00D53F47">
        <w:rPr>
          <w:rFonts w:ascii="Arial" w:hAnsi="Arial" w:cs="Arial"/>
          <w:kern w:val="0"/>
        </w:rPr>
        <w:t>e</w:t>
      </w:r>
      <w:r w:rsidR="00BE0DC9" w:rsidRPr="00D53F47">
        <w:rPr>
          <w:rFonts w:ascii="Arial" w:hAnsi="Arial" w:cs="Arial"/>
          <w:kern w:val="0"/>
        </w:rPr>
        <w:t xml:space="preserve"> deficiencies to </w:t>
      </w:r>
      <w:r w:rsidR="002E3D0D" w:rsidRPr="00D53F47">
        <w:rPr>
          <w:rFonts w:ascii="Arial" w:hAnsi="Arial" w:cs="Arial"/>
          <w:kern w:val="0"/>
        </w:rPr>
        <w:t>Circuit Court J</w:t>
      </w:r>
      <w:r w:rsidR="00BE0DC9" w:rsidRPr="00D53F47">
        <w:rPr>
          <w:rFonts w:ascii="Arial" w:hAnsi="Arial" w:cs="Arial"/>
          <w:kern w:val="0"/>
        </w:rPr>
        <w:t>udges</w:t>
      </w:r>
      <w:r w:rsidR="00D53F47">
        <w:rPr>
          <w:rFonts w:ascii="Arial" w:hAnsi="Arial" w:cs="Arial"/>
          <w:kern w:val="0"/>
        </w:rPr>
        <w:t>, or the submitting party as appropriate.</w:t>
      </w:r>
      <w:r w:rsidR="00BE0DC9" w:rsidRPr="00D53F47">
        <w:rPr>
          <w:rFonts w:ascii="Arial" w:hAnsi="Arial" w:cs="Arial"/>
          <w:kern w:val="0"/>
        </w:rPr>
        <w:t xml:space="preserve"> </w:t>
      </w:r>
    </w:p>
    <w:p w:rsidR="00552AFD" w:rsidRDefault="008C1B9F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Correspond with attorneys and litigants about their pleadings and case status. </w:t>
      </w:r>
    </w:p>
    <w:p w:rsidR="00D53F47" w:rsidRPr="00D53F47" w:rsidRDefault="008C1B9F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>Draft, r</w:t>
      </w:r>
      <w:r w:rsidR="00736868" w:rsidRPr="00D53F47">
        <w:rPr>
          <w:rFonts w:ascii="Arial" w:hAnsi="Arial" w:cs="Arial"/>
          <w:kern w:val="0"/>
        </w:rPr>
        <w:t xml:space="preserve">eview and edit forms. </w:t>
      </w:r>
    </w:p>
    <w:p w:rsidR="00D53F47" w:rsidRPr="00D53F47" w:rsidRDefault="00736868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Consult with individuals, in </w:t>
      </w:r>
      <w:r w:rsidR="008C1B9F" w:rsidRPr="00D53F47">
        <w:rPr>
          <w:rFonts w:ascii="Arial" w:hAnsi="Arial" w:cs="Arial"/>
          <w:kern w:val="0"/>
        </w:rPr>
        <w:t xml:space="preserve">often </w:t>
      </w:r>
      <w:r w:rsidRPr="00D53F47">
        <w:rPr>
          <w:rFonts w:ascii="Arial" w:hAnsi="Arial" w:cs="Arial"/>
          <w:kern w:val="0"/>
        </w:rPr>
        <w:t>very tense</w:t>
      </w:r>
      <w:r w:rsidR="00D53F47" w:rsidRPr="00D53F47">
        <w:rPr>
          <w:rFonts w:ascii="Arial" w:hAnsi="Arial" w:cs="Arial"/>
          <w:kern w:val="0"/>
        </w:rPr>
        <w:t xml:space="preserve">, high stress, and emotional situations, to identify appropriate actions and responses. </w:t>
      </w:r>
    </w:p>
    <w:p w:rsidR="00D53F47" w:rsidRPr="00D53F47" w:rsidRDefault="008C1B9F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Clearly communicate </w:t>
      </w:r>
      <w:r w:rsidR="00736868" w:rsidRPr="00D53F47">
        <w:rPr>
          <w:rFonts w:ascii="Arial" w:hAnsi="Arial" w:cs="Arial"/>
          <w:kern w:val="0"/>
        </w:rPr>
        <w:t>options and the court procedures</w:t>
      </w:r>
      <w:r w:rsidR="00D53F47" w:rsidRPr="00D53F47">
        <w:rPr>
          <w:rFonts w:ascii="Arial" w:hAnsi="Arial" w:cs="Arial"/>
          <w:kern w:val="0"/>
        </w:rPr>
        <w:t xml:space="preserve">/process </w:t>
      </w:r>
      <w:r w:rsidR="00736868" w:rsidRPr="00D53F47">
        <w:rPr>
          <w:rFonts w:ascii="Arial" w:hAnsi="Arial" w:cs="Arial"/>
          <w:kern w:val="0"/>
        </w:rPr>
        <w:t>available to</w:t>
      </w:r>
      <w:r w:rsidR="002E1855" w:rsidRPr="00D53F47">
        <w:rPr>
          <w:rFonts w:ascii="Arial" w:hAnsi="Arial" w:cs="Arial"/>
          <w:kern w:val="0"/>
        </w:rPr>
        <w:t xml:space="preserve"> individuals</w:t>
      </w:r>
      <w:r w:rsidR="00D53F47" w:rsidRPr="00D53F47">
        <w:rPr>
          <w:rFonts w:ascii="Arial" w:hAnsi="Arial" w:cs="Arial"/>
          <w:kern w:val="0"/>
        </w:rPr>
        <w:t xml:space="preserve"> who are often </w:t>
      </w:r>
      <w:r w:rsidR="002E1855" w:rsidRPr="00D53F47">
        <w:rPr>
          <w:rFonts w:ascii="Arial" w:hAnsi="Arial" w:cs="Arial"/>
          <w:kern w:val="0"/>
        </w:rPr>
        <w:t xml:space="preserve">unfamiliar with courts and </w:t>
      </w:r>
      <w:r w:rsidR="00D53F47" w:rsidRPr="00D53F47">
        <w:rPr>
          <w:rFonts w:ascii="Arial" w:hAnsi="Arial" w:cs="Arial"/>
          <w:kern w:val="0"/>
        </w:rPr>
        <w:t xml:space="preserve">the law. </w:t>
      </w:r>
    </w:p>
    <w:p w:rsidR="00552AFD" w:rsidRDefault="00230549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Comment on the potential impact of proposed </w:t>
      </w:r>
      <w:r w:rsidR="002E1855" w:rsidRPr="00D53F47">
        <w:rPr>
          <w:rFonts w:ascii="Arial" w:hAnsi="Arial" w:cs="Arial"/>
          <w:kern w:val="0"/>
        </w:rPr>
        <w:t>legislative and rule changes.</w:t>
      </w:r>
      <w:r w:rsidR="001D24CD" w:rsidRPr="00D53F47">
        <w:rPr>
          <w:rFonts w:ascii="Arial" w:hAnsi="Arial" w:cs="Arial"/>
          <w:kern w:val="0"/>
        </w:rPr>
        <w:t xml:space="preserve"> </w:t>
      </w:r>
      <w:r w:rsidR="00B16CFD" w:rsidRPr="00D53F47">
        <w:rPr>
          <w:rFonts w:ascii="Arial" w:hAnsi="Arial" w:cs="Arial"/>
          <w:kern w:val="0"/>
        </w:rPr>
        <w:t xml:space="preserve"> </w:t>
      </w:r>
    </w:p>
    <w:p w:rsidR="00D9314C" w:rsidRPr="00D53F47" w:rsidRDefault="00BE0DC9" w:rsidP="00D53F47">
      <w:pPr>
        <w:pStyle w:val="ListParagraph"/>
        <w:numPr>
          <w:ilvl w:val="0"/>
          <w:numId w:val="3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Developed training materials and trained </w:t>
      </w:r>
      <w:r w:rsidR="00736868" w:rsidRPr="00D53F47">
        <w:rPr>
          <w:rFonts w:ascii="Arial" w:hAnsi="Arial" w:cs="Arial"/>
          <w:kern w:val="0"/>
        </w:rPr>
        <w:t xml:space="preserve">several </w:t>
      </w:r>
      <w:r w:rsidRPr="00D53F47">
        <w:rPr>
          <w:rFonts w:ascii="Arial" w:hAnsi="Arial" w:cs="Arial"/>
          <w:kern w:val="0"/>
        </w:rPr>
        <w:t>staff</w:t>
      </w:r>
      <w:r w:rsidR="00736868" w:rsidRPr="00D53F47">
        <w:rPr>
          <w:rFonts w:ascii="Arial" w:hAnsi="Arial" w:cs="Arial"/>
          <w:kern w:val="0"/>
        </w:rPr>
        <w:t xml:space="preserve"> members</w:t>
      </w:r>
      <w:r w:rsidRPr="00D53F47">
        <w:rPr>
          <w:rFonts w:ascii="Arial" w:hAnsi="Arial" w:cs="Arial"/>
          <w:kern w:val="0"/>
        </w:rPr>
        <w:t xml:space="preserve">. </w:t>
      </w:r>
    </w:p>
    <w:p w:rsidR="00D53F47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Oregon Law Center</w:t>
      </w:r>
    </w:p>
    <w:p w:rsidR="00D53F47" w:rsidRDefault="00D9314C" w:rsidP="00736868">
      <w:pPr>
        <w:ind w:left="576" w:hanging="576"/>
        <w:rPr>
          <w:rFonts w:ascii="Arial" w:hAnsi="Arial" w:cs="Arial"/>
          <w:kern w:val="0"/>
        </w:rPr>
      </w:pPr>
      <w:r w:rsidRPr="0056416C">
        <w:rPr>
          <w:rFonts w:ascii="Arial" w:hAnsi="Arial" w:cs="Arial"/>
          <w:i/>
          <w:kern w:val="0"/>
        </w:rPr>
        <w:t>Staff Attorney</w:t>
      </w:r>
      <w:r w:rsidRPr="00986159">
        <w:rPr>
          <w:rFonts w:ascii="Arial" w:hAnsi="Arial" w:cs="Arial"/>
          <w:kern w:val="0"/>
        </w:rPr>
        <w:t xml:space="preserve">, Coos Bay, </w:t>
      </w:r>
      <w:r w:rsidR="000179D1" w:rsidRPr="00986159">
        <w:rPr>
          <w:rFonts w:ascii="Arial" w:hAnsi="Arial" w:cs="Arial"/>
          <w:kern w:val="0"/>
        </w:rPr>
        <w:t>Oregon</w:t>
      </w:r>
      <w:r w:rsidR="000179D1">
        <w:rPr>
          <w:rFonts w:ascii="Arial" w:hAnsi="Arial" w:cs="Arial"/>
          <w:kern w:val="0"/>
        </w:rPr>
        <w:t>,</w:t>
      </w:r>
      <w:r w:rsidR="00AB48E4">
        <w:rPr>
          <w:rFonts w:ascii="Arial" w:hAnsi="Arial" w:cs="Arial"/>
          <w:kern w:val="0"/>
        </w:rPr>
        <w:t xml:space="preserve"> June 2005 to August 2008</w:t>
      </w:r>
      <w:r w:rsidR="00986159">
        <w:rPr>
          <w:rFonts w:ascii="Arial" w:hAnsi="Arial" w:cs="Arial"/>
          <w:kern w:val="0"/>
        </w:rPr>
        <w:t xml:space="preserve"> </w:t>
      </w:r>
    </w:p>
    <w:p w:rsidR="00D53F47" w:rsidRPr="00D53F47" w:rsidRDefault="005F779D" w:rsidP="00D53F47">
      <w:pPr>
        <w:pStyle w:val="ListParagraph"/>
        <w:numPr>
          <w:ilvl w:val="0"/>
          <w:numId w:val="4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Represented clients </w:t>
      </w:r>
      <w:r w:rsidR="00D9314C" w:rsidRPr="00D53F47">
        <w:rPr>
          <w:rFonts w:ascii="Arial" w:hAnsi="Arial" w:cs="Arial"/>
          <w:kern w:val="0"/>
        </w:rPr>
        <w:t>in a variety of areas of law including housing, family, ad</w:t>
      </w:r>
      <w:r w:rsidRPr="00D53F47">
        <w:rPr>
          <w:rFonts w:ascii="Arial" w:hAnsi="Arial" w:cs="Arial"/>
          <w:kern w:val="0"/>
        </w:rPr>
        <w:t xml:space="preserve">ministrative and </w:t>
      </w:r>
      <w:r w:rsidR="00013FF2" w:rsidRPr="00D53F47">
        <w:rPr>
          <w:rFonts w:ascii="Arial" w:hAnsi="Arial" w:cs="Arial"/>
          <w:kern w:val="0"/>
        </w:rPr>
        <w:t>e</w:t>
      </w:r>
      <w:r w:rsidR="002E3D0D" w:rsidRPr="00D53F47">
        <w:rPr>
          <w:rFonts w:ascii="Arial" w:hAnsi="Arial" w:cs="Arial"/>
          <w:kern w:val="0"/>
        </w:rPr>
        <w:t xml:space="preserve">mployment law, including one class action. </w:t>
      </w:r>
      <w:r w:rsidR="00CD602A" w:rsidRPr="00D53F47">
        <w:rPr>
          <w:rFonts w:ascii="Arial" w:hAnsi="Arial" w:cs="Arial"/>
          <w:kern w:val="0"/>
        </w:rPr>
        <w:t xml:space="preserve"> </w:t>
      </w:r>
      <w:r w:rsidR="00D53F47" w:rsidRPr="00D53F47">
        <w:rPr>
          <w:rFonts w:ascii="Arial" w:hAnsi="Arial" w:cs="Arial"/>
          <w:kern w:val="0"/>
        </w:rPr>
        <w:t>Representation of clients included court appearances, drafting pleadings and trial memoranda, negotiating on behalf of clients, requesting and responding to discovery, and making oral arguments in court, including a successful summary judgment argument.</w:t>
      </w:r>
    </w:p>
    <w:p w:rsidR="00D53F47" w:rsidRPr="00D53F47" w:rsidRDefault="00CD602A" w:rsidP="00D53F47">
      <w:pPr>
        <w:pStyle w:val="ListParagraph"/>
        <w:numPr>
          <w:ilvl w:val="0"/>
          <w:numId w:val="4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 xml:space="preserve">Reviewed and commented on policy documents of the local housing authority. </w:t>
      </w:r>
    </w:p>
    <w:p w:rsidR="00D9314C" w:rsidRPr="00D53F47" w:rsidRDefault="005F779D" w:rsidP="00D53F47">
      <w:pPr>
        <w:pStyle w:val="ListParagraph"/>
        <w:numPr>
          <w:ilvl w:val="0"/>
          <w:numId w:val="4"/>
        </w:numPr>
        <w:rPr>
          <w:rFonts w:ascii="Arial" w:hAnsi="Arial" w:cs="Arial"/>
          <w:kern w:val="0"/>
        </w:rPr>
      </w:pPr>
      <w:r w:rsidRPr="00D53F47">
        <w:rPr>
          <w:rFonts w:ascii="Arial" w:hAnsi="Arial" w:cs="Arial"/>
          <w:kern w:val="0"/>
        </w:rPr>
        <w:t>S</w:t>
      </w:r>
      <w:r w:rsidR="00D9314C" w:rsidRPr="00D53F47">
        <w:rPr>
          <w:rFonts w:ascii="Arial" w:hAnsi="Arial" w:cs="Arial"/>
          <w:kern w:val="0"/>
        </w:rPr>
        <w:t>poke publicly on tenant’s rights, discrimination</w:t>
      </w:r>
      <w:r w:rsidRPr="00D53F47">
        <w:rPr>
          <w:rFonts w:ascii="Arial" w:hAnsi="Arial" w:cs="Arial"/>
          <w:kern w:val="0"/>
        </w:rPr>
        <w:t>, and domestic violence to various audiences.</w:t>
      </w:r>
      <w:r w:rsidR="00230549" w:rsidRPr="00D53F47">
        <w:rPr>
          <w:rFonts w:ascii="Arial" w:hAnsi="Arial" w:cs="Arial"/>
          <w:kern w:val="0"/>
        </w:rPr>
        <w:t xml:space="preserve"> </w:t>
      </w:r>
    </w:p>
    <w:p w:rsidR="00D9314C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 xml:space="preserve">Washington State </w:t>
      </w:r>
      <w:r w:rsidR="0064778A">
        <w:rPr>
          <w:rFonts w:ascii="Arial" w:hAnsi="Arial" w:cs="Arial"/>
          <w:b/>
          <w:kern w:val="0"/>
        </w:rPr>
        <w:t xml:space="preserve">Office of the </w:t>
      </w:r>
      <w:r w:rsidRPr="00986159">
        <w:rPr>
          <w:rFonts w:ascii="Arial" w:hAnsi="Arial" w:cs="Arial"/>
          <w:b/>
          <w:kern w:val="0"/>
        </w:rPr>
        <w:t>Attorney General</w:t>
      </w:r>
      <w:r w:rsidR="00307385">
        <w:rPr>
          <w:rFonts w:ascii="Arial" w:hAnsi="Arial" w:cs="Arial"/>
          <w:b/>
          <w:kern w:val="0"/>
        </w:rPr>
        <w:t xml:space="preserve"> </w:t>
      </w:r>
      <w:r w:rsidR="00307385">
        <w:rPr>
          <w:rFonts w:ascii="Arial" w:hAnsi="Arial" w:cs="Arial"/>
          <w:kern w:val="0"/>
        </w:rPr>
        <w:t xml:space="preserve">Department of Labor and Industry </w:t>
      </w:r>
      <w:r w:rsidR="00307385">
        <w:rPr>
          <w:rFonts w:ascii="Arial" w:hAnsi="Arial" w:cs="Arial"/>
          <w:kern w:val="0"/>
        </w:rPr>
        <w:br/>
      </w:r>
      <w:r w:rsidR="00986159" w:rsidRPr="0056416C">
        <w:rPr>
          <w:rFonts w:ascii="Arial" w:hAnsi="Arial" w:cs="Arial"/>
          <w:i/>
          <w:kern w:val="0"/>
        </w:rPr>
        <w:t>Law Clerk</w:t>
      </w:r>
      <w:r w:rsidR="000179D1">
        <w:rPr>
          <w:rFonts w:ascii="Arial" w:hAnsi="Arial" w:cs="Arial"/>
          <w:kern w:val="0"/>
        </w:rPr>
        <w:t xml:space="preserve">, </w:t>
      </w:r>
      <w:r w:rsidRPr="00986159">
        <w:rPr>
          <w:rFonts w:ascii="Arial" w:hAnsi="Arial" w:cs="Arial"/>
          <w:kern w:val="0"/>
        </w:rPr>
        <w:t xml:space="preserve">Spokane, </w:t>
      </w:r>
      <w:r w:rsidR="00ED4138">
        <w:rPr>
          <w:rFonts w:ascii="Arial" w:hAnsi="Arial" w:cs="Arial"/>
          <w:kern w:val="0"/>
        </w:rPr>
        <w:t>W</w:t>
      </w:r>
      <w:r w:rsidRPr="00986159">
        <w:rPr>
          <w:rFonts w:ascii="Arial" w:hAnsi="Arial" w:cs="Arial"/>
          <w:kern w:val="0"/>
        </w:rPr>
        <w:t>ashington</w:t>
      </w:r>
      <w:r w:rsidR="00986159">
        <w:rPr>
          <w:rFonts w:ascii="Arial" w:hAnsi="Arial" w:cs="Arial"/>
          <w:kern w:val="0"/>
        </w:rPr>
        <w:t xml:space="preserve"> </w:t>
      </w:r>
      <w:r w:rsidR="000179D1" w:rsidRPr="00986159">
        <w:rPr>
          <w:rFonts w:ascii="Arial" w:hAnsi="Arial" w:cs="Arial"/>
          <w:kern w:val="0"/>
        </w:rPr>
        <w:t xml:space="preserve">May 2004 to </w:t>
      </w:r>
      <w:r w:rsidR="002E3D0D">
        <w:rPr>
          <w:rFonts w:ascii="Arial" w:hAnsi="Arial" w:cs="Arial"/>
          <w:kern w:val="0"/>
        </w:rPr>
        <w:t xml:space="preserve">April </w:t>
      </w:r>
      <w:r w:rsidR="000179D1" w:rsidRPr="00986159">
        <w:rPr>
          <w:rFonts w:ascii="Arial" w:hAnsi="Arial" w:cs="Arial"/>
          <w:kern w:val="0"/>
        </w:rPr>
        <w:t>2005</w:t>
      </w:r>
      <w:r w:rsidR="00AB48E4">
        <w:rPr>
          <w:rFonts w:ascii="Arial" w:hAnsi="Arial" w:cs="Arial"/>
          <w:kern w:val="0"/>
        </w:rPr>
        <w:br/>
        <w:t>A</w:t>
      </w:r>
      <w:r w:rsidRPr="00986159">
        <w:rPr>
          <w:rFonts w:ascii="Arial" w:hAnsi="Arial" w:cs="Arial"/>
          <w:kern w:val="0"/>
        </w:rPr>
        <w:t>ppeared in Superior Court</w:t>
      </w:r>
      <w:r w:rsidR="00CD602A">
        <w:rPr>
          <w:rFonts w:ascii="Arial" w:hAnsi="Arial" w:cs="Arial"/>
          <w:kern w:val="0"/>
        </w:rPr>
        <w:t>, drafted briefs,</w:t>
      </w:r>
      <w:r w:rsidRPr="00986159">
        <w:rPr>
          <w:rFonts w:ascii="Arial" w:hAnsi="Arial" w:cs="Arial"/>
          <w:kern w:val="0"/>
        </w:rPr>
        <w:t xml:space="preserve"> motions, memora</w:t>
      </w:r>
      <w:r w:rsidR="00CD602A">
        <w:rPr>
          <w:rFonts w:ascii="Arial" w:hAnsi="Arial" w:cs="Arial"/>
          <w:kern w:val="0"/>
        </w:rPr>
        <w:t>nda, and preformed legal research</w:t>
      </w:r>
      <w:r w:rsidR="00230549">
        <w:rPr>
          <w:rFonts w:ascii="Arial" w:hAnsi="Arial" w:cs="Arial"/>
          <w:kern w:val="0"/>
        </w:rPr>
        <w:t xml:space="preserve">, </w:t>
      </w:r>
      <w:r w:rsidR="00307385">
        <w:rPr>
          <w:rFonts w:ascii="Arial" w:hAnsi="Arial" w:cs="Arial"/>
          <w:kern w:val="0"/>
        </w:rPr>
        <w:t>regarding</w:t>
      </w:r>
      <w:r w:rsidR="00230549">
        <w:rPr>
          <w:rFonts w:ascii="Arial" w:hAnsi="Arial" w:cs="Arial"/>
          <w:kern w:val="0"/>
        </w:rPr>
        <w:t xml:space="preserve"> worker compensation or work place safety issues</w:t>
      </w:r>
      <w:r w:rsidR="006C43AE">
        <w:rPr>
          <w:rFonts w:ascii="Arial" w:hAnsi="Arial" w:cs="Arial"/>
          <w:kern w:val="0"/>
        </w:rPr>
        <w:t xml:space="preserve"> including fraud investigation. </w:t>
      </w:r>
      <w:r w:rsidRPr="00986159">
        <w:rPr>
          <w:rFonts w:ascii="Arial" w:hAnsi="Arial" w:cs="Arial"/>
          <w:kern w:val="0"/>
        </w:rPr>
        <w:t xml:space="preserve">Attended and preformed </w:t>
      </w:r>
      <w:r w:rsidR="00BE0DC9">
        <w:rPr>
          <w:rFonts w:ascii="Arial" w:hAnsi="Arial" w:cs="Arial"/>
          <w:kern w:val="0"/>
        </w:rPr>
        <w:t xml:space="preserve">depositions. Organized evidence for hearings. </w:t>
      </w:r>
    </w:p>
    <w:p w:rsidR="00736868" w:rsidRPr="00736868" w:rsidRDefault="00736868" w:rsidP="00736868">
      <w:pPr>
        <w:ind w:left="576" w:hanging="576"/>
        <w:rPr>
          <w:rFonts w:ascii="Arial" w:hAnsi="Arial" w:cs="Arial"/>
          <w:b/>
          <w:kern w:val="0"/>
          <w:sz w:val="12"/>
          <w:szCs w:val="12"/>
        </w:rPr>
      </w:pPr>
    </w:p>
    <w:p w:rsidR="00307385" w:rsidRDefault="00307385" w:rsidP="00736868">
      <w:pPr>
        <w:ind w:left="576" w:hanging="576"/>
        <w:rPr>
          <w:rFonts w:ascii="Arial" w:hAnsi="Arial" w:cs="Arial"/>
          <w:b/>
          <w:kern w:val="0"/>
        </w:rPr>
      </w:pPr>
      <w:r>
        <w:rPr>
          <w:rFonts w:ascii="Arial" w:hAnsi="Arial" w:cs="Arial"/>
          <w:b/>
          <w:kern w:val="0"/>
        </w:rPr>
        <w:t xml:space="preserve">Previous Experience </w:t>
      </w:r>
    </w:p>
    <w:p w:rsidR="00986159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Evidence Based Research, Inc.</w:t>
      </w:r>
      <w:r w:rsidRPr="00986159">
        <w:rPr>
          <w:rFonts w:ascii="Arial" w:hAnsi="Arial" w:cs="Arial"/>
          <w:kern w:val="0"/>
        </w:rPr>
        <w:t xml:space="preserve">, </w:t>
      </w:r>
      <w:r w:rsidR="00986159" w:rsidRPr="00D53F47">
        <w:rPr>
          <w:rFonts w:ascii="Arial" w:hAnsi="Arial" w:cs="Arial"/>
          <w:i/>
          <w:kern w:val="0"/>
        </w:rPr>
        <w:t>Research Associate</w:t>
      </w:r>
      <w:r w:rsidR="00986159" w:rsidRPr="00986159">
        <w:rPr>
          <w:rFonts w:ascii="Arial" w:hAnsi="Arial" w:cs="Arial"/>
          <w:kern w:val="0"/>
        </w:rPr>
        <w:t xml:space="preserve">, </w:t>
      </w:r>
      <w:r w:rsidRPr="00986159">
        <w:rPr>
          <w:rFonts w:ascii="Arial" w:hAnsi="Arial" w:cs="Arial"/>
          <w:kern w:val="0"/>
        </w:rPr>
        <w:t>International Studies and Analysis Division</w:t>
      </w:r>
      <w:r w:rsidR="00986159">
        <w:rPr>
          <w:rFonts w:ascii="Arial" w:hAnsi="Arial" w:cs="Arial"/>
          <w:kern w:val="0"/>
        </w:rPr>
        <w:t xml:space="preserve">, </w:t>
      </w:r>
      <w:r w:rsidRPr="00986159">
        <w:rPr>
          <w:rFonts w:ascii="Arial" w:hAnsi="Arial" w:cs="Arial"/>
          <w:kern w:val="0"/>
        </w:rPr>
        <w:t>Vienna, Virginia</w:t>
      </w:r>
      <w:r w:rsidR="001D24CD">
        <w:rPr>
          <w:rFonts w:ascii="Arial" w:hAnsi="Arial" w:cs="Arial"/>
          <w:kern w:val="0"/>
        </w:rPr>
        <w:t xml:space="preserve"> </w:t>
      </w:r>
      <w:r w:rsidR="001D24CD" w:rsidRPr="00986159">
        <w:rPr>
          <w:rFonts w:ascii="Arial" w:hAnsi="Arial" w:cs="Arial"/>
          <w:kern w:val="0"/>
        </w:rPr>
        <w:t>2000 to 2002</w:t>
      </w:r>
      <w:r w:rsidR="00AB48E4">
        <w:rPr>
          <w:rFonts w:ascii="Arial" w:hAnsi="Arial" w:cs="Arial"/>
          <w:kern w:val="0"/>
        </w:rPr>
        <w:br/>
      </w:r>
      <w:r w:rsidRPr="00986159">
        <w:rPr>
          <w:rFonts w:ascii="Arial" w:hAnsi="Arial" w:cs="Arial"/>
          <w:kern w:val="0"/>
        </w:rPr>
        <w:t xml:space="preserve">Researched and studied </w:t>
      </w:r>
      <w:r w:rsidR="000179D1">
        <w:rPr>
          <w:rFonts w:ascii="Arial" w:hAnsi="Arial" w:cs="Arial"/>
          <w:kern w:val="0"/>
        </w:rPr>
        <w:t>a variety of topics, gathered and analyzed data,</w:t>
      </w:r>
      <w:r w:rsidR="00CD602A">
        <w:rPr>
          <w:rFonts w:ascii="Arial" w:hAnsi="Arial" w:cs="Arial"/>
          <w:kern w:val="0"/>
        </w:rPr>
        <w:t xml:space="preserve"> wrote, </w:t>
      </w:r>
      <w:r w:rsidR="00CD41BE">
        <w:rPr>
          <w:rFonts w:ascii="Arial" w:hAnsi="Arial" w:cs="Arial"/>
          <w:kern w:val="0"/>
        </w:rPr>
        <w:t xml:space="preserve">and edited report. Tracked multiple projects staffing and budgetary commitments. </w:t>
      </w:r>
      <w:r w:rsidR="00736868">
        <w:rPr>
          <w:rFonts w:ascii="Arial" w:hAnsi="Arial" w:cs="Arial"/>
          <w:kern w:val="0"/>
        </w:rPr>
        <w:t xml:space="preserve">Trained co-workers on PowerPoint and excel. </w:t>
      </w:r>
    </w:p>
    <w:p w:rsidR="00D9314C" w:rsidRPr="00986159" w:rsidRDefault="00D9314C" w:rsidP="00736868">
      <w:pPr>
        <w:ind w:left="576" w:hanging="576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United States Department of Stat</w:t>
      </w:r>
      <w:r w:rsidR="00013FF2" w:rsidRPr="00986159">
        <w:rPr>
          <w:rFonts w:ascii="Arial" w:hAnsi="Arial" w:cs="Arial"/>
          <w:b/>
          <w:kern w:val="0"/>
        </w:rPr>
        <w:t>e</w:t>
      </w:r>
      <w:r w:rsidR="00013FF2" w:rsidRPr="00986159">
        <w:rPr>
          <w:rFonts w:ascii="Arial" w:hAnsi="Arial" w:cs="Arial"/>
          <w:kern w:val="0"/>
        </w:rPr>
        <w:t xml:space="preserve">, </w:t>
      </w:r>
      <w:r w:rsidR="001D24CD" w:rsidRPr="00986159">
        <w:rPr>
          <w:rFonts w:ascii="Arial" w:hAnsi="Arial" w:cs="Arial"/>
          <w:kern w:val="0"/>
        </w:rPr>
        <w:t xml:space="preserve">Editor and Creator of </w:t>
      </w:r>
      <w:r w:rsidR="001D24CD" w:rsidRPr="001D24CD">
        <w:rPr>
          <w:rFonts w:ascii="Arial" w:hAnsi="Arial" w:cs="Arial"/>
          <w:i/>
          <w:kern w:val="0"/>
        </w:rPr>
        <w:t>Consultations</w:t>
      </w:r>
      <w:r w:rsidR="001D24CD">
        <w:rPr>
          <w:rFonts w:ascii="Arial" w:hAnsi="Arial" w:cs="Arial"/>
          <w:kern w:val="0"/>
        </w:rPr>
        <w:t xml:space="preserve">, </w:t>
      </w:r>
      <w:r w:rsidR="00013FF2" w:rsidRPr="00986159">
        <w:rPr>
          <w:rFonts w:ascii="Arial" w:hAnsi="Arial" w:cs="Arial"/>
          <w:kern w:val="0"/>
        </w:rPr>
        <w:t xml:space="preserve">Office of Foreign Missions, </w:t>
      </w:r>
      <w:r w:rsidRPr="00986159">
        <w:rPr>
          <w:rFonts w:ascii="Arial" w:hAnsi="Arial" w:cs="Arial"/>
          <w:kern w:val="0"/>
        </w:rPr>
        <w:t>Washington, DC</w:t>
      </w:r>
      <w:r w:rsidR="001D24CD">
        <w:rPr>
          <w:rFonts w:ascii="Arial" w:hAnsi="Arial" w:cs="Arial"/>
          <w:kern w:val="0"/>
        </w:rPr>
        <w:t xml:space="preserve">, </w:t>
      </w:r>
      <w:r w:rsidR="001D24CD" w:rsidRPr="00986159">
        <w:rPr>
          <w:rFonts w:ascii="Arial" w:hAnsi="Arial" w:cs="Arial"/>
          <w:kern w:val="0"/>
        </w:rPr>
        <w:t>1999 to 2000</w:t>
      </w:r>
      <w:r w:rsidR="00AB48E4">
        <w:rPr>
          <w:rFonts w:ascii="Arial" w:hAnsi="Arial" w:cs="Arial"/>
          <w:kern w:val="0"/>
        </w:rPr>
        <w:br/>
      </w:r>
      <w:r w:rsidRPr="00986159">
        <w:rPr>
          <w:rFonts w:ascii="Arial" w:hAnsi="Arial" w:cs="Arial"/>
          <w:kern w:val="0"/>
        </w:rPr>
        <w:t xml:space="preserve">Developed, wrote, edited, and coordinated the graphic design, printing, and distribution of a newsletter for all foreign embassies, consulates, and international organization in the U.S. </w:t>
      </w:r>
    </w:p>
    <w:p w:rsidR="00736868" w:rsidRPr="00736868" w:rsidRDefault="00736868" w:rsidP="00AB4A14">
      <w:pPr>
        <w:ind w:left="720" w:hanging="720"/>
        <w:rPr>
          <w:rFonts w:ascii="Arial" w:hAnsi="Arial" w:cs="Arial"/>
          <w:b/>
          <w:kern w:val="0"/>
          <w:sz w:val="12"/>
          <w:szCs w:val="12"/>
        </w:rPr>
      </w:pPr>
    </w:p>
    <w:p w:rsidR="00D9314C" w:rsidRPr="00986159" w:rsidRDefault="00D9314C" w:rsidP="00AB4A14">
      <w:pPr>
        <w:ind w:left="720" w:hanging="720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Licenses:</w:t>
      </w:r>
      <w:r w:rsidR="00AB4A14">
        <w:rPr>
          <w:rFonts w:ascii="Arial" w:hAnsi="Arial" w:cs="Arial"/>
          <w:kern w:val="0"/>
        </w:rPr>
        <w:t xml:space="preserve"> Admitted to the Oregon State Bar </w:t>
      </w:r>
      <w:r w:rsidRPr="00986159">
        <w:rPr>
          <w:rFonts w:ascii="Arial" w:hAnsi="Arial" w:cs="Arial"/>
          <w:kern w:val="0"/>
        </w:rPr>
        <w:t xml:space="preserve">and US District in Oregon </w:t>
      </w:r>
    </w:p>
    <w:p w:rsidR="00D9314C" w:rsidRPr="00986159" w:rsidRDefault="00D9314C" w:rsidP="00AB4A14">
      <w:pPr>
        <w:ind w:left="720" w:hanging="720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Membership</w:t>
      </w:r>
      <w:r w:rsidR="00307385">
        <w:rPr>
          <w:rFonts w:ascii="Arial" w:hAnsi="Arial" w:cs="Arial"/>
          <w:b/>
          <w:kern w:val="0"/>
        </w:rPr>
        <w:t>s</w:t>
      </w:r>
      <w:r w:rsidRPr="00986159">
        <w:rPr>
          <w:rFonts w:ascii="Arial" w:hAnsi="Arial" w:cs="Arial"/>
          <w:b/>
          <w:kern w:val="0"/>
        </w:rPr>
        <w:t>:</w:t>
      </w:r>
      <w:r w:rsidRPr="00986159">
        <w:rPr>
          <w:rFonts w:ascii="Arial" w:hAnsi="Arial" w:cs="Arial"/>
          <w:kern w:val="0"/>
        </w:rPr>
        <w:t xml:space="preserve"> Oregon Women Lawyers</w:t>
      </w:r>
      <w:r w:rsidR="00FE7A47">
        <w:rPr>
          <w:rFonts w:ascii="Arial" w:hAnsi="Arial" w:cs="Arial"/>
          <w:kern w:val="0"/>
        </w:rPr>
        <w:t>, Washington County Bar Association</w:t>
      </w:r>
    </w:p>
    <w:p w:rsidR="00ED4138" w:rsidRDefault="00D9314C" w:rsidP="00AB4A14">
      <w:pPr>
        <w:ind w:left="720" w:hanging="720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Languages</w:t>
      </w:r>
      <w:r w:rsidR="00BE0DC9">
        <w:rPr>
          <w:rFonts w:ascii="Arial" w:hAnsi="Arial" w:cs="Arial"/>
          <w:b/>
          <w:kern w:val="0"/>
        </w:rPr>
        <w:t>:</w:t>
      </w:r>
      <w:r w:rsidRPr="00986159">
        <w:rPr>
          <w:rFonts w:ascii="Arial" w:hAnsi="Arial" w:cs="Arial"/>
          <w:kern w:val="0"/>
        </w:rPr>
        <w:t xml:space="preserve"> </w:t>
      </w:r>
      <w:r w:rsidR="00BE0DC9">
        <w:rPr>
          <w:rFonts w:ascii="Arial" w:hAnsi="Arial" w:cs="Arial"/>
          <w:kern w:val="0"/>
        </w:rPr>
        <w:t xml:space="preserve">basic knowledge of </w:t>
      </w:r>
      <w:r w:rsidRPr="00986159">
        <w:rPr>
          <w:rFonts w:ascii="Arial" w:hAnsi="Arial" w:cs="Arial"/>
          <w:kern w:val="0"/>
        </w:rPr>
        <w:t xml:space="preserve">German, </w:t>
      </w:r>
      <w:r w:rsidR="00BE0DC9">
        <w:rPr>
          <w:rFonts w:ascii="Arial" w:hAnsi="Arial" w:cs="Arial"/>
          <w:kern w:val="0"/>
        </w:rPr>
        <w:t>S</w:t>
      </w:r>
      <w:r w:rsidR="00BE0DC9" w:rsidRPr="00986159">
        <w:rPr>
          <w:rFonts w:ascii="Arial" w:hAnsi="Arial" w:cs="Arial"/>
          <w:kern w:val="0"/>
        </w:rPr>
        <w:t>panish</w:t>
      </w:r>
      <w:r w:rsidRPr="00986159">
        <w:rPr>
          <w:rFonts w:ascii="Arial" w:hAnsi="Arial" w:cs="Arial"/>
          <w:kern w:val="0"/>
        </w:rPr>
        <w:t xml:space="preserve">, </w:t>
      </w:r>
      <w:r w:rsidR="00BE0DC9">
        <w:rPr>
          <w:rFonts w:ascii="Arial" w:hAnsi="Arial" w:cs="Arial"/>
          <w:kern w:val="0"/>
        </w:rPr>
        <w:t xml:space="preserve">and </w:t>
      </w:r>
      <w:r w:rsidRPr="00986159">
        <w:rPr>
          <w:rFonts w:ascii="Arial" w:hAnsi="Arial" w:cs="Arial"/>
          <w:kern w:val="0"/>
        </w:rPr>
        <w:t>American Sign Language</w:t>
      </w:r>
    </w:p>
    <w:p w:rsidR="00230549" w:rsidRDefault="00D9314C">
      <w:pPr>
        <w:ind w:left="720" w:hanging="720"/>
        <w:rPr>
          <w:rFonts w:ascii="Arial" w:hAnsi="Arial" w:cs="Arial"/>
          <w:kern w:val="0"/>
        </w:rPr>
      </w:pPr>
      <w:r w:rsidRPr="00986159">
        <w:rPr>
          <w:rFonts w:ascii="Arial" w:hAnsi="Arial" w:cs="Arial"/>
          <w:b/>
          <w:kern w:val="0"/>
        </w:rPr>
        <w:t>Volunteer</w:t>
      </w:r>
      <w:r w:rsidR="00EB4CB7">
        <w:rPr>
          <w:rFonts w:ascii="Arial" w:hAnsi="Arial" w:cs="Arial"/>
          <w:b/>
          <w:kern w:val="0"/>
        </w:rPr>
        <w:t xml:space="preserve"> work:</w:t>
      </w:r>
      <w:r w:rsidR="009F0A41" w:rsidRPr="00986159">
        <w:rPr>
          <w:rFonts w:ascii="Arial" w:hAnsi="Arial" w:cs="Arial"/>
          <w:kern w:val="0"/>
        </w:rPr>
        <w:t xml:space="preserve"> </w:t>
      </w:r>
      <w:r w:rsidR="00307385">
        <w:rPr>
          <w:rFonts w:ascii="Arial" w:hAnsi="Arial" w:cs="Arial"/>
          <w:kern w:val="0"/>
        </w:rPr>
        <w:t xml:space="preserve">Mock Trial judge and coach with the Classroom Law Project </w:t>
      </w:r>
    </w:p>
    <w:p w:rsidR="004E2CC1" w:rsidRPr="004E2CC1" w:rsidRDefault="004E2CC1">
      <w:pPr>
        <w:ind w:left="720" w:hanging="720"/>
        <w:rPr>
          <w:rFonts w:ascii="Arial" w:hAnsi="Arial" w:cs="Arial"/>
          <w:kern w:val="0"/>
        </w:rPr>
      </w:pPr>
      <w:r>
        <w:rPr>
          <w:rFonts w:ascii="Arial" w:hAnsi="Arial" w:cs="Arial"/>
          <w:b/>
          <w:kern w:val="0"/>
        </w:rPr>
        <w:t xml:space="preserve">Activities/Interests: </w:t>
      </w:r>
      <w:r>
        <w:rPr>
          <w:rFonts w:ascii="Arial" w:hAnsi="Arial" w:cs="Arial"/>
          <w:kern w:val="0"/>
        </w:rPr>
        <w:t xml:space="preserve">Skiing, camping, rugby, cooking, reading </w:t>
      </w:r>
    </w:p>
    <w:sectPr w:rsidR="004E2CC1" w:rsidRPr="004E2CC1" w:rsidSect="00B325DE">
      <w:headerReference w:type="default" r:id="rId7"/>
      <w:footerReference w:type="default" r:id="rId8"/>
      <w:pgSz w:w="12240" w:h="15840"/>
      <w:pgMar w:top="720" w:right="720" w:bottom="720" w:left="720" w:header="173" w:footer="173" w:gutter="0"/>
      <w:pgNumType w:start="1"/>
      <w:cols w:space="720"/>
      <w:noEndnote/>
      <w:docGrid w:linePitch="326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117DE" w:rsidRDefault="006117DE" w:rsidP="00D9314C">
      <w:r>
        <w:separator/>
      </w:r>
    </w:p>
  </w:endnote>
  <w:endnote w:type="continuationSeparator" w:id="0">
    <w:p w:rsidR="006117DE" w:rsidRDefault="006117DE" w:rsidP="00D9314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14C" w:rsidRDefault="00D9314C">
    <w:pPr>
      <w:tabs>
        <w:tab w:val="center" w:pos="5400"/>
        <w:tab w:val="right" w:pos="10800"/>
      </w:tabs>
      <w:rPr>
        <w:kern w:val="0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117DE" w:rsidRDefault="006117DE" w:rsidP="00D9314C">
      <w:r>
        <w:separator/>
      </w:r>
    </w:p>
  </w:footnote>
  <w:footnote w:type="continuationSeparator" w:id="0">
    <w:p w:rsidR="006117DE" w:rsidRDefault="006117DE" w:rsidP="00D9314C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9314C" w:rsidRDefault="00D9314C">
    <w:pPr>
      <w:tabs>
        <w:tab w:val="center" w:pos="5400"/>
        <w:tab w:val="right" w:pos="10800"/>
      </w:tabs>
      <w:rPr>
        <w:kern w:val="0"/>
      </w:rP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520CEC"/>
    <w:multiLevelType w:val="hybridMultilevel"/>
    <w:tmpl w:val="EEAE16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90948F4"/>
    <w:multiLevelType w:val="hybridMultilevel"/>
    <w:tmpl w:val="1B58834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B4E4020"/>
    <w:multiLevelType w:val="hybridMultilevel"/>
    <w:tmpl w:val="B5CE357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369571A"/>
    <w:multiLevelType w:val="hybridMultilevel"/>
    <w:tmpl w:val="B3F651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CCBFC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/>
  <w:defaultTabStop w:val="8207"/>
  <w:drawingGridHorizontalSpacing w:val="120"/>
  <w:drawingGridVerticalSpacing w:val="120"/>
  <w:displayHorizontalDrawingGridEvery w:val="0"/>
  <w:displayVerticalDrawingGridEvery w:val="3"/>
  <w:doNotShadeFormData/>
  <w:characterSpacingControl w:val="compressPunctuation"/>
  <w:doNotValidateAgainstSchema/>
  <w:doNotDemarcateInvalidXml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docVars>
    <w:docVar w:name="ColorPos" w:val="-1"/>
    <w:docVar w:name="ColorSet" w:val="-1"/>
    <w:docVar w:name="StylePos" w:val="-1"/>
    <w:docVar w:name="StyleSet" w:val="-1"/>
  </w:docVars>
  <w:rsids>
    <w:rsidRoot w:val="00D9314C"/>
    <w:rsid w:val="00013FF2"/>
    <w:rsid w:val="000179D1"/>
    <w:rsid w:val="00042E9C"/>
    <w:rsid w:val="000575F8"/>
    <w:rsid w:val="000876A0"/>
    <w:rsid w:val="000908C7"/>
    <w:rsid w:val="000B6155"/>
    <w:rsid w:val="000D14B9"/>
    <w:rsid w:val="000E1857"/>
    <w:rsid w:val="000E415C"/>
    <w:rsid w:val="000E62EC"/>
    <w:rsid w:val="000F0F9F"/>
    <w:rsid w:val="00127B98"/>
    <w:rsid w:val="001360DF"/>
    <w:rsid w:val="00152A58"/>
    <w:rsid w:val="0019231E"/>
    <w:rsid w:val="001B08DC"/>
    <w:rsid w:val="001D24CD"/>
    <w:rsid w:val="00230549"/>
    <w:rsid w:val="00253B32"/>
    <w:rsid w:val="002E1855"/>
    <w:rsid w:val="002E3D0D"/>
    <w:rsid w:val="002E7F70"/>
    <w:rsid w:val="002F5FE2"/>
    <w:rsid w:val="00307385"/>
    <w:rsid w:val="00331334"/>
    <w:rsid w:val="00355FCC"/>
    <w:rsid w:val="00381BE7"/>
    <w:rsid w:val="003A4ACA"/>
    <w:rsid w:val="003C6614"/>
    <w:rsid w:val="003F1F58"/>
    <w:rsid w:val="00443A3F"/>
    <w:rsid w:val="00463AB7"/>
    <w:rsid w:val="00467DBA"/>
    <w:rsid w:val="004719F2"/>
    <w:rsid w:val="00477BBB"/>
    <w:rsid w:val="004C1491"/>
    <w:rsid w:val="004C14EB"/>
    <w:rsid w:val="004E2CC1"/>
    <w:rsid w:val="005267E1"/>
    <w:rsid w:val="00552AFD"/>
    <w:rsid w:val="00555A91"/>
    <w:rsid w:val="0056416C"/>
    <w:rsid w:val="00571248"/>
    <w:rsid w:val="00576334"/>
    <w:rsid w:val="005A0BEA"/>
    <w:rsid w:val="005A22FE"/>
    <w:rsid w:val="005F779D"/>
    <w:rsid w:val="006117DE"/>
    <w:rsid w:val="0064778A"/>
    <w:rsid w:val="00685997"/>
    <w:rsid w:val="006C43AE"/>
    <w:rsid w:val="00712EF7"/>
    <w:rsid w:val="00720E86"/>
    <w:rsid w:val="00736868"/>
    <w:rsid w:val="00736F65"/>
    <w:rsid w:val="0075609F"/>
    <w:rsid w:val="00762CEB"/>
    <w:rsid w:val="00793579"/>
    <w:rsid w:val="007A09A9"/>
    <w:rsid w:val="007E231E"/>
    <w:rsid w:val="00807F79"/>
    <w:rsid w:val="00834795"/>
    <w:rsid w:val="008A5DC6"/>
    <w:rsid w:val="008B7881"/>
    <w:rsid w:val="008C1B9F"/>
    <w:rsid w:val="008E0538"/>
    <w:rsid w:val="00917CCF"/>
    <w:rsid w:val="0093259A"/>
    <w:rsid w:val="00933AE2"/>
    <w:rsid w:val="00941798"/>
    <w:rsid w:val="00971DE9"/>
    <w:rsid w:val="00986159"/>
    <w:rsid w:val="009969C9"/>
    <w:rsid w:val="009B0253"/>
    <w:rsid w:val="009F0A41"/>
    <w:rsid w:val="009F6191"/>
    <w:rsid w:val="00A4448A"/>
    <w:rsid w:val="00A52C47"/>
    <w:rsid w:val="00A52E5D"/>
    <w:rsid w:val="00A90DDB"/>
    <w:rsid w:val="00AB48E4"/>
    <w:rsid w:val="00AB4A14"/>
    <w:rsid w:val="00B00050"/>
    <w:rsid w:val="00B1231B"/>
    <w:rsid w:val="00B16CFD"/>
    <w:rsid w:val="00B325DE"/>
    <w:rsid w:val="00B538C2"/>
    <w:rsid w:val="00BB10A9"/>
    <w:rsid w:val="00BE0DC9"/>
    <w:rsid w:val="00BE5CC8"/>
    <w:rsid w:val="00BF24CD"/>
    <w:rsid w:val="00C82E87"/>
    <w:rsid w:val="00C84CA0"/>
    <w:rsid w:val="00C93E53"/>
    <w:rsid w:val="00CC52A7"/>
    <w:rsid w:val="00CD41BE"/>
    <w:rsid w:val="00CD552E"/>
    <w:rsid w:val="00CD602A"/>
    <w:rsid w:val="00CE4517"/>
    <w:rsid w:val="00CF647E"/>
    <w:rsid w:val="00D53F47"/>
    <w:rsid w:val="00D9314C"/>
    <w:rsid w:val="00E06711"/>
    <w:rsid w:val="00EB4CB7"/>
    <w:rsid w:val="00EC35A0"/>
    <w:rsid w:val="00ED4138"/>
    <w:rsid w:val="00F243BC"/>
    <w:rsid w:val="00F67C19"/>
    <w:rsid w:val="00FB5387"/>
    <w:rsid w:val="00FE1B56"/>
    <w:rsid w:val="00FE4885"/>
    <w:rsid w:val="00FE7A4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96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Theme="minorEastAsia" w:hAnsi="Arial" w:cs="Arial"/>
        <w:kern w:val="22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E1B56"/>
    <w:pPr>
      <w:widowControl w:val="0"/>
      <w:overflowPunct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28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52E5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1</Pages>
  <Words>488</Words>
  <Characters>2782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Kris</dc:creator>
  <cp:lastModifiedBy>Kris</cp:lastModifiedBy>
  <cp:revision>15</cp:revision>
  <cp:lastPrinted>2012-04-11T03:33:00Z</cp:lastPrinted>
  <dcterms:created xsi:type="dcterms:W3CDTF">2012-01-29T21:16:00Z</dcterms:created>
  <dcterms:modified xsi:type="dcterms:W3CDTF">2013-01-01T18:09:00Z</dcterms:modified>
</cp:coreProperties>
</file>