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C5" w:rsidRPr="00F66DC5" w:rsidRDefault="00CE23C5" w:rsidP="00CE23C5">
      <w:pPr>
        <w:spacing w:line="240" w:lineRule="auto"/>
        <w:contextualSpacing/>
        <w:jc w:val="center"/>
        <w:rPr>
          <w:b/>
          <w:szCs w:val="24"/>
        </w:rPr>
      </w:pPr>
      <w:r w:rsidRPr="00F66DC5">
        <w:rPr>
          <w:b/>
          <w:szCs w:val="24"/>
        </w:rPr>
        <w:t>Jenna J. Park</w:t>
      </w:r>
    </w:p>
    <w:p w:rsidR="00CE23C5" w:rsidRPr="00F66DC5" w:rsidRDefault="00CE23C5" w:rsidP="007D605E">
      <w:pPr>
        <w:spacing w:line="240" w:lineRule="auto"/>
        <w:contextualSpacing/>
        <w:jc w:val="center"/>
        <w:rPr>
          <w:szCs w:val="24"/>
        </w:rPr>
      </w:pPr>
      <w:r w:rsidRPr="00F66DC5">
        <w:rPr>
          <w:szCs w:val="24"/>
        </w:rPr>
        <w:t>1</w:t>
      </w:r>
      <w:r w:rsidRPr="00F66DC5">
        <w:rPr>
          <w:rFonts w:hint="eastAsia"/>
          <w:szCs w:val="24"/>
        </w:rPr>
        <w:t>0010</w:t>
      </w:r>
      <w:r w:rsidRPr="00F66DC5">
        <w:rPr>
          <w:szCs w:val="24"/>
        </w:rPr>
        <w:t xml:space="preserve"> SW </w:t>
      </w:r>
      <w:r w:rsidRPr="00F66DC5">
        <w:rPr>
          <w:rFonts w:hint="eastAsia"/>
          <w:szCs w:val="24"/>
        </w:rPr>
        <w:t>125th</w:t>
      </w:r>
      <w:r w:rsidRPr="00F66DC5">
        <w:rPr>
          <w:szCs w:val="24"/>
        </w:rPr>
        <w:t xml:space="preserve"> </w:t>
      </w:r>
      <w:r w:rsidRPr="00F66DC5">
        <w:rPr>
          <w:rFonts w:hint="eastAsia"/>
          <w:szCs w:val="24"/>
        </w:rPr>
        <w:t>Avenue</w:t>
      </w:r>
      <w:r w:rsidRPr="00F66DC5">
        <w:rPr>
          <w:szCs w:val="24"/>
        </w:rPr>
        <w:t>, Apt 105, Beaverton, OR, 9700</w:t>
      </w:r>
      <w:r w:rsidRPr="00F66DC5">
        <w:rPr>
          <w:rFonts w:hint="eastAsia"/>
          <w:szCs w:val="24"/>
        </w:rPr>
        <w:t>8</w:t>
      </w:r>
      <w:r w:rsidRPr="00F66DC5">
        <w:rPr>
          <w:szCs w:val="24"/>
        </w:rPr>
        <w:t>, Mobile: (971) 506 – 0977</w:t>
      </w:r>
      <w:r w:rsidR="009651C3" w:rsidRPr="00F66DC5">
        <w:rPr>
          <w:rFonts w:hint="eastAsia"/>
          <w:szCs w:val="24"/>
        </w:rPr>
        <w:t xml:space="preserve"> </w:t>
      </w:r>
      <w:hyperlink r:id="rId5" w:history="1">
        <w:r w:rsidR="007D605E" w:rsidRPr="00F66DC5">
          <w:rPr>
            <w:rStyle w:val="Hyperlink"/>
            <w:szCs w:val="24"/>
          </w:rPr>
          <w:t>JennaJ.Park@gmail.com</w:t>
        </w:r>
      </w:hyperlink>
    </w:p>
    <w:p w:rsidR="009651C3" w:rsidRDefault="009651C3" w:rsidP="00CE23C5">
      <w:pPr>
        <w:spacing w:line="240" w:lineRule="auto"/>
        <w:contextualSpacing/>
        <w:jc w:val="center"/>
      </w:pPr>
    </w:p>
    <w:p w:rsidR="00CE23C5" w:rsidRPr="00BB5000" w:rsidRDefault="00CE23C5" w:rsidP="00CE23C5">
      <w:pPr>
        <w:spacing w:line="240" w:lineRule="auto"/>
        <w:contextualSpacing/>
        <w:jc w:val="center"/>
        <w:rPr>
          <w:b/>
        </w:rPr>
      </w:pPr>
      <w:r>
        <w:rPr>
          <w:b/>
        </w:rPr>
        <w:t>Education</w:t>
      </w:r>
    </w:p>
    <w:p w:rsidR="00CE23C5" w:rsidRDefault="00CE23C5" w:rsidP="00CE23C5">
      <w:pPr>
        <w:spacing w:line="240" w:lineRule="auto"/>
        <w:contextualSpacing/>
      </w:pPr>
      <w:smartTag w:uri="urn:schemas-microsoft-com:office:smarttags" w:element="PlaceName">
        <w:r w:rsidRPr="00D60D06">
          <w:rPr>
            <w:b/>
          </w:rPr>
          <w:t>Oregon</w:t>
        </w:r>
      </w:smartTag>
      <w:r w:rsidRPr="00D60D06">
        <w:rPr>
          <w:b/>
        </w:rPr>
        <w:t xml:space="preserve"> </w:t>
      </w:r>
      <w:smartTag w:uri="urn:schemas-microsoft-com:office:smarttags" w:element="PlaceType">
        <w:r w:rsidRPr="00D60D06">
          <w:rPr>
            <w:b/>
          </w:rPr>
          <w:t>State</w:t>
        </w:r>
      </w:smartTag>
      <w:r w:rsidRPr="00D60D06">
        <w:rPr>
          <w:b/>
        </w:rPr>
        <w:t xml:space="preserve"> </w:t>
      </w:r>
      <w:smartTag w:uri="urn:schemas-microsoft-com:office:smarttags" w:element="PlaceType">
        <w:r w:rsidRPr="00D60D06">
          <w:rPr>
            <w:b/>
          </w:rPr>
          <w:t>University</w:t>
        </w:r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Corvallis</w:t>
            </w:r>
          </w:smartTag>
          <w:r>
            <w:t xml:space="preserve">, </w:t>
          </w:r>
          <w:smartTag w:uri="urn:schemas-microsoft-com:office:smarttags" w:element="State">
            <w:r>
              <w:t>OR</w:t>
            </w:r>
          </w:smartTag>
          <w:r>
            <w:t xml:space="preserve"> </w:t>
          </w:r>
          <w:smartTag w:uri="urn:schemas-microsoft-com:office:smarttags" w:element="PostalCode">
            <w:r>
              <w:t>97331</w:t>
            </w:r>
          </w:smartTag>
        </w:smartTag>
      </w:smartTag>
    </w:p>
    <w:p w:rsidR="00CE23C5" w:rsidRDefault="00CE23C5" w:rsidP="00CE23C5">
      <w:pPr>
        <w:spacing w:line="240" w:lineRule="auto"/>
        <w:contextualSpacing/>
      </w:pPr>
      <w:r w:rsidRPr="00D60D06">
        <w:rPr>
          <w:b/>
        </w:rPr>
        <w:t>Bachelor of Science in Chemical Engineering</w:t>
      </w:r>
      <w:r>
        <w:t>, Class of 2010</w:t>
      </w:r>
    </w:p>
    <w:p w:rsidR="00CE23C5" w:rsidRDefault="00CE23C5" w:rsidP="00CE23C5">
      <w:pPr>
        <w:spacing w:line="240" w:lineRule="auto"/>
        <w:contextualSpacing/>
        <w:jc w:val="center"/>
        <w:rPr>
          <w:b/>
        </w:rPr>
      </w:pPr>
    </w:p>
    <w:p w:rsidR="00CE23C5" w:rsidRPr="00B957FC" w:rsidRDefault="00CE23C5" w:rsidP="00CE23C5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Job </w:t>
      </w:r>
      <w:r w:rsidRPr="00B957FC">
        <w:rPr>
          <w:b/>
        </w:rPr>
        <w:t>Experience</w:t>
      </w:r>
    </w:p>
    <w:p w:rsidR="00CE23C5" w:rsidRDefault="00CE23C5" w:rsidP="00CE23C5">
      <w:pPr>
        <w:spacing w:after="0" w:line="240" w:lineRule="auto"/>
        <w:contextualSpacing/>
      </w:pPr>
      <w:r>
        <w:rPr>
          <w:rFonts w:hint="eastAsia"/>
          <w:b/>
        </w:rPr>
        <w:t xml:space="preserve">Lockheed Martin, </w:t>
      </w:r>
      <w:r>
        <w:rPr>
          <w:rFonts w:hint="eastAsia"/>
        </w:rPr>
        <w:t>Portland, OR</w:t>
      </w:r>
    </w:p>
    <w:p w:rsidR="00CE23C5" w:rsidRPr="008A0475" w:rsidRDefault="00CE23C5" w:rsidP="00CE23C5">
      <w:pPr>
        <w:spacing w:after="0" w:line="240" w:lineRule="auto"/>
        <w:contextualSpacing/>
      </w:pPr>
      <w:r w:rsidRPr="005D3CEC">
        <w:rPr>
          <w:rFonts w:hint="eastAsia"/>
        </w:rPr>
        <w:t>Energy Data Analyst</w:t>
      </w:r>
      <w:r>
        <w:rPr>
          <w:rFonts w:hint="eastAsia"/>
        </w:rPr>
        <w:t xml:space="preserve">, December 2012 </w:t>
      </w:r>
      <w:r>
        <w:t>–</w:t>
      </w:r>
      <w:r>
        <w:rPr>
          <w:rFonts w:hint="eastAsia"/>
        </w:rPr>
        <w:t xml:space="preserve"> January 2013</w:t>
      </w:r>
      <w:r>
        <w:rPr>
          <w:rFonts w:hint="eastAsia"/>
          <w:b/>
        </w:rPr>
        <w:t xml:space="preserve"> </w:t>
      </w:r>
      <w:r>
        <w:rPr>
          <w:rFonts w:hint="eastAsia"/>
        </w:rPr>
        <w:t>(Contract)</w:t>
      </w:r>
    </w:p>
    <w:p w:rsidR="00CE23C5" w:rsidRPr="005D3CEC" w:rsidRDefault="00CE23C5" w:rsidP="00CE23C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2"/>
        </w:rPr>
      </w:pPr>
      <w:r w:rsidRPr="00CD0BA6">
        <w:rPr>
          <w:rFonts w:hint="eastAsia"/>
          <w:sz w:val="22"/>
        </w:rPr>
        <w:t xml:space="preserve">Data validation and </w:t>
      </w:r>
      <w:r>
        <w:rPr>
          <w:rFonts w:hint="eastAsia"/>
          <w:sz w:val="22"/>
        </w:rPr>
        <w:t>QC</w:t>
      </w:r>
    </w:p>
    <w:p w:rsidR="00CE23C5" w:rsidRDefault="00EC52C1" w:rsidP="00CE23C5">
      <w:pPr>
        <w:pStyle w:val="ListParagraph"/>
        <w:numPr>
          <w:ilvl w:val="1"/>
          <w:numId w:val="10"/>
        </w:numPr>
        <w:spacing w:after="0" w:line="240" w:lineRule="auto"/>
        <w:rPr>
          <w:b/>
          <w:sz w:val="22"/>
        </w:rPr>
      </w:pPr>
      <w:r>
        <w:rPr>
          <w:rFonts w:hint="eastAsia"/>
          <w:sz w:val="22"/>
        </w:rPr>
        <w:t>Support</w:t>
      </w:r>
      <w:r w:rsidR="00203DAE">
        <w:rPr>
          <w:rFonts w:hint="eastAsia"/>
          <w:sz w:val="22"/>
        </w:rPr>
        <w:t>ed</w:t>
      </w:r>
      <w:r w:rsidR="00CE23C5">
        <w:rPr>
          <w:rFonts w:hint="eastAsia"/>
        </w:rPr>
        <w:t xml:space="preserve"> </w:t>
      </w:r>
      <w:r w:rsidR="00CE23C5" w:rsidRPr="005D3CEC">
        <w:rPr>
          <w:rFonts w:hint="eastAsia"/>
          <w:sz w:val="22"/>
        </w:rPr>
        <w:t xml:space="preserve">in closing large-scale client-privileged </w:t>
      </w:r>
      <w:r>
        <w:rPr>
          <w:rFonts w:hint="eastAsia"/>
          <w:sz w:val="22"/>
        </w:rPr>
        <w:t xml:space="preserve">existing Building </w:t>
      </w:r>
      <w:r w:rsidR="00CE23C5" w:rsidRPr="005D3CEC">
        <w:rPr>
          <w:rFonts w:hint="eastAsia"/>
          <w:sz w:val="22"/>
        </w:rPr>
        <w:t>Energy Efficie</w:t>
      </w:r>
      <w:r w:rsidR="00DF760D">
        <w:rPr>
          <w:rFonts w:hint="eastAsia"/>
          <w:sz w:val="22"/>
        </w:rPr>
        <w:t>ncy progra</w:t>
      </w:r>
      <w:r w:rsidR="00FB7BDA">
        <w:rPr>
          <w:rFonts w:hint="eastAsia"/>
          <w:sz w:val="22"/>
        </w:rPr>
        <w:t>m projects; Analytical</w:t>
      </w:r>
      <w:r w:rsidR="00CE23C5" w:rsidRPr="005D3CEC">
        <w:rPr>
          <w:rFonts w:hint="eastAsia"/>
          <w:sz w:val="22"/>
        </w:rPr>
        <w:t xml:space="preserve"> Data Management </w:t>
      </w:r>
      <w:r w:rsidR="004C294F">
        <w:rPr>
          <w:rFonts w:hint="eastAsia"/>
          <w:sz w:val="22"/>
        </w:rPr>
        <w:t>and made</w:t>
      </w:r>
      <w:r w:rsidR="00DF760D">
        <w:rPr>
          <w:rFonts w:hint="eastAsia"/>
          <w:sz w:val="22"/>
        </w:rPr>
        <w:t xml:space="preserve"> recommendations </w:t>
      </w:r>
      <w:r w:rsidR="00CE23C5" w:rsidRPr="005D3CEC">
        <w:rPr>
          <w:rFonts w:hint="eastAsia"/>
          <w:sz w:val="22"/>
        </w:rPr>
        <w:t xml:space="preserve">using Microsoft Access </w:t>
      </w:r>
      <w:r w:rsidR="00CE23C5" w:rsidRPr="005D3CEC">
        <w:rPr>
          <w:sz w:val="22"/>
        </w:rPr>
        <w:t>and</w:t>
      </w:r>
      <w:r w:rsidR="00CE23C5" w:rsidRPr="005D3CEC">
        <w:rPr>
          <w:rFonts w:hint="eastAsia"/>
          <w:sz w:val="22"/>
        </w:rPr>
        <w:t xml:space="preserve"> Excel</w:t>
      </w:r>
    </w:p>
    <w:p w:rsidR="00CE23C5" w:rsidRDefault="00CE23C5" w:rsidP="00CE23C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2"/>
        </w:rPr>
      </w:pPr>
      <w:r w:rsidRPr="005D3CEC">
        <w:rPr>
          <w:rFonts w:hint="eastAsia"/>
          <w:sz w:val="22"/>
        </w:rPr>
        <w:t xml:space="preserve">Through review and research after data has been obtained from various </w:t>
      </w:r>
      <w:r w:rsidRPr="005D3CEC">
        <w:rPr>
          <w:sz w:val="22"/>
        </w:rPr>
        <w:t>resources</w:t>
      </w:r>
    </w:p>
    <w:p w:rsidR="00CE23C5" w:rsidRPr="005D3CEC" w:rsidRDefault="00CE23C5" w:rsidP="00CE23C5">
      <w:pPr>
        <w:pStyle w:val="ListParagraph"/>
        <w:numPr>
          <w:ilvl w:val="1"/>
          <w:numId w:val="10"/>
        </w:numPr>
        <w:spacing w:after="0" w:line="240" w:lineRule="auto"/>
        <w:rPr>
          <w:b/>
          <w:sz w:val="22"/>
        </w:rPr>
      </w:pPr>
      <w:r w:rsidRPr="005D3CEC">
        <w:rPr>
          <w:sz w:val="22"/>
        </w:rPr>
        <w:t>Responsible for other duties as assigned</w:t>
      </w:r>
    </w:p>
    <w:p w:rsidR="00CE23C5" w:rsidRDefault="00CE23C5" w:rsidP="00CE23C5">
      <w:pPr>
        <w:spacing w:after="0" w:line="240" w:lineRule="auto"/>
        <w:contextualSpacing/>
        <w:rPr>
          <w:b/>
        </w:rPr>
      </w:pPr>
    </w:p>
    <w:p w:rsidR="00CE23C5" w:rsidRDefault="00CE23C5" w:rsidP="00CE23C5">
      <w:pPr>
        <w:spacing w:after="0" w:line="240" w:lineRule="auto"/>
        <w:contextualSpacing/>
      </w:pPr>
      <w:r>
        <w:rPr>
          <w:rFonts w:hint="eastAsia"/>
          <w:b/>
        </w:rPr>
        <w:t xml:space="preserve">Maul Foster &amp; </w:t>
      </w:r>
      <w:proofErr w:type="spellStart"/>
      <w:r>
        <w:rPr>
          <w:rFonts w:hint="eastAsia"/>
          <w:b/>
        </w:rPr>
        <w:t>Alongi</w:t>
      </w:r>
      <w:proofErr w:type="spellEnd"/>
      <w:r>
        <w:rPr>
          <w:rFonts w:hint="eastAsia"/>
          <w:b/>
        </w:rPr>
        <w:t xml:space="preserve">, Inc. (MFA), </w:t>
      </w:r>
      <w:r>
        <w:rPr>
          <w:rFonts w:hint="eastAsia"/>
        </w:rPr>
        <w:t>Portland, OR</w:t>
      </w:r>
    </w:p>
    <w:p w:rsidR="00CE23C5" w:rsidRDefault="00CE23C5" w:rsidP="00CE23C5">
      <w:pPr>
        <w:spacing w:after="0" w:line="240" w:lineRule="auto"/>
        <w:contextualSpacing/>
      </w:pPr>
      <w:r>
        <w:rPr>
          <w:rFonts w:hint="eastAsia"/>
        </w:rPr>
        <w:t xml:space="preserve">Staff Chemist, August 2011 </w:t>
      </w:r>
      <w:r>
        <w:t>–</w:t>
      </w:r>
      <w:r>
        <w:rPr>
          <w:rFonts w:hint="eastAsia"/>
        </w:rPr>
        <w:t xml:space="preserve"> December 2012</w:t>
      </w:r>
    </w:p>
    <w:p w:rsidR="00CE23C5" w:rsidRPr="00077DB5" w:rsidRDefault="00CE23C5" w:rsidP="00CE23C5">
      <w:pPr>
        <w:numPr>
          <w:ilvl w:val="0"/>
          <w:numId w:val="9"/>
        </w:numPr>
        <w:spacing w:after="0" w:line="240" w:lineRule="auto"/>
        <w:contextualSpacing/>
        <w:rPr>
          <w:sz w:val="22"/>
        </w:rPr>
      </w:pPr>
      <w:r w:rsidRPr="00077DB5">
        <w:rPr>
          <w:rFonts w:hint="eastAsia"/>
          <w:sz w:val="22"/>
        </w:rPr>
        <w:t xml:space="preserve">Data </w:t>
      </w:r>
      <w:r w:rsidRPr="00077DB5">
        <w:rPr>
          <w:sz w:val="22"/>
        </w:rPr>
        <w:t>validation</w:t>
      </w:r>
      <w:r w:rsidRPr="00077DB5">
        <w:rPr>
          <w:rFonts w:hint="eastAsia"/>
          <w:sz w:val="22"/>
        </w:rPr>
        <w:t xml:space="preserve"> and management</w:t>
      </w:r>
    </w:p>
    <w:p w:rsidR="00CE23C5" w:rsidRPr="00077DB5" w:rsidRDefault="00CE23C5" w:rsidP="00CE23C5">
      <w:pPr>
        <w:numPr>
          <w:ilvl w:val="1"/>
          <w:numId w:val="9"/>
        </w:numPr>
        <w:spacing w:after="0" w:line="240" w:lineRule="auto"/>
        <w:contextualSpacing/>
        <w:rPr>
          <w:sz w:val="22"/>
        </w:rPr>
      </w:pPr>
      <w:r w:rsidRPr="00077DB5">
        <w:rPr>
          <w:rFonts w:hint="eastAsia"/>
          <w:sz w:val="22"/>
        </w:rPr>
        <w:t>Assist</w:t>
      </w:r>
      <w:r w:rsidR="00203DAE">
        <w:rPr>
          <w:rFonts w:hint="eastAsia"/>
          <w:sz w:val="22"/>
        </w:rPr>
        <w:t>ed</w:t>
      </w:r>
      <w:r w:rsidRPr="00077DB5">
        <w:rPr>
          <w:rFonts w:hint="eastAsia"/>
          <w:sz w:val="22"/>
        </w:rPr>
        <w:t xml:space="preserve"> in large-scale client-privileged Natural Resource Damage Assessment; Field and Analytical Data Management using Microsoft Access</w:t>
      </w:r>
    </w:p>
    <w:p w:rsidR="00CE23C5" w:rsidRPr="00077DB5" w:rsidRDefault="00CE23C5" w:rsidP="00CE23C5">
      <w:pPr>
        <w:numPr>
          <w:ilvl w:val="2"/>
          <w:numId w:val="9"/>
        </w:numPr>
        <w:spacing w:after="0" w:line="240" w:lineRule="auto"/>
        <w:contextualSpacing/>
        <w:rPr>
          <w:sz w:val="22"/>
        </w:rPr>
      </w:pPr>
      <w:r w:rsidRPr="00077DB5">
        <w:rPr>
          <w:rFonts w:hint="eastAsia"/>
          <w:sz w:val="22"/>
        </w:rPr>
        <w:t>Ensure</w:t>
      </w:r>
      <w:r w:rsidR="00203DAE">
        <w:rPr>
          <w:rFonts w:hint="eastAsia"/>
          <w:sz w:val="22"/>
        </w:rPr>
        <w:t>d</w:t>
      </w:r>
      <w:r w:rsidRPr="00077DB5">
        <w:rPr>
          <w:rFonts w:hint="eastAsia"/>
          <w:sz w:val="22"/>
        </w:rPr>
        <w:t xml:space="preserve"> client</w:t>
      </w:r>
      <w:r w:rsidRPr="00077DB5">
        <w:rPr>
          <w:sz w:val="22"/>
        </w:rPr>
        <w:t>’</w:t>
      </w:r>
      <w:r w:rsidRPr="00077DB5">
        <w:rPr>
          <w:rFonts w:hint="eastAsia"/>
          <w:sz w:val="22"/>
        </w:rPr>
        <w:t xml:space="preserve">s data are sufficient, quantifiable, and </w:t>
      </w:r>
      <w:r w:rsidRPr="00077DB5">
        <w:rPr>
          <w:sz w:val="22"/>
        </w:rPr>
        <w:t>legally</w:t>
      </w:r>
      <w:r w:rsidRPr="00077DB5">
        <w:rPr>
          <w:rFonts w:hint="eastAsia"/>
          <w:sz w:val="22"/>
        </w:rPr>
        <w:t xml:space="preserve"> defensible quality</w:t>
      </w:r>
    </w:p>
    <w:p w:rsidR="00CE23C5" w:rsidRPr="00077DB5" w:rsidRDefault="00CE23C5" w:rsidP="00CE23C5">
      <w:pPr>
        <w:numPr>
          <w:ilvl w:val="2"/>
          <w:numId w:val="9"/>
        </w:numPr>
        <w:spacing w:after="0" w:line="240" w:lineRule="auto"/>
        <w:contextualSpacing/>
        <w:rPr>
          <w:sz w:val="22"/>
        </w:rPr>
      </w:pPr>
      <w:r w:rsidRPr="00077DB5">
        <w:rPr>
          <w:rFonts w:hint="eastAsia"/>
          <w:sz w:val="22"/>
        </w:rPr>
        <w:t xml:space="preserve">Through data review and research after sample has been </w:t>
      </w:r>
      <w:r w:rsidRPr="00077DB5">
        <w:rPr>
          <w:sz w:val="22"/>
        </w:rPr>
        <w:t>analyzed</w:t>
      </w:r>
      <w:r w:rsidRPr="00077DB5">
        <w:rPr>
          <w:rFonts w:hint="eastAsia"/>
          <w:sz w:val="22"/>
        </w:rPr>
        <w:t xml:space="preserve"> from laboratories</w:t>
      </w:r>
    </w:p>
    <w:p w:rsidR="00CE23C5" w:rsidRPr="00077DB5" w:rsidRDefault="00CE23C5" w:rsidP="00CE23C5">
      <w:pPr>
        <w:numPr>
          <w:ilvl w:val="2"/>
          <w:numId w:val="9"/>
        </w:numPr>
        <w:spacing w:after="0" w:line="240" w:lineRule="auto"/>
        <w:contextualSpacing/>
        <w:rPr>
          <w:sz w:val="22"/>
        </w:rPr>
      </w:pPr>
      <w:r w:rsidRPr="00077DB5">
        <w:rPr>
          <w:rFonts w:hint="eastAsia"/>
          <w:sz w:val="22"/>
        </w:rPr>
        <w:t>Research and match of field data using Microsoft Access</w:t>
      </w:r>
    </w:p>
    <w:p w:rsidR="00CE23C5" w:rsidRDefault="00CE23C5" w:rsidP="00CE23C5">
      <w:pPr>
        <w:spacing w:after="0" w:line="240" w:lineRule="auto"/>
        <w:contextualSpacing/>
        <w:rPr>
          <w:b/>
        </w:rPr>
      </w:pPr>
    </w:p>
    <w:p w:rsidR="00CE23C5" w:rsidRDefault="00CE23C5" w:rsidP="00CE23C5">
      <w:pPr>
        <w:spacing w:after="0" w:line="240" w:lineRule="auto"/>
        <w:contextualSpacing/>
      </w:pPr>
      <w:r>
        <w:rPr>
          <w:rFonts w:hint="eastAsia"/>
          <w:b/>
        </w:rPr>
        <w:t>FOI Laboratories</w:t>
      </w:r>
      <w:r>
        <w:t>, Vancouver, WA</w:t>
      </w:r>
    </w:p>
    <w:p w:rsidR="00CE23C5" w:rsidRDefault="00CE23C5" w:rsidP="00CE23C5">
      <w:pPr>
        <w:spacing w:after="0" w:line="240" w:lineRule="auto"/>
        <w:contextualSpacing/>
      </w:pPr>
      <w:r>
        <w:t xml:space="preserve">Lead Chemist/Lab Manager, December 2010 – </w:t>
      </w:r>
      <w:r>
        <w:rPr>
          <w:rFonts w:hint="eastAsia"/>
        </w:rPr>
        <w:t>July 2011</w:t>
      </w:r>
    </w:p>
    <w:p w:rsidR="00FF205C" w:rsidRDefault="00CE23C5" w:rsidP="00CE23C5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77DB5">
        <w:rPr>
          <w:sz w:val="22"/>
        </w:rPr>
        <w:t xml:space="preserve">Responsible for all of the </w:t>
      </w:r>
      <w:r w:rsidRPr="00077DB5">
        <w:rPr>
          <w:rFonts w:hint="eastAsia"/>
          <w:sz w:val="22"/>
        </w:rPr>
        <w:t xml:space="preserve">fuel </w:t>
      </w:r>
      <w:r w:rsidRPr="00077DB5">
        <w:rPr>
          <w:sz w:val="22"/>
        </w:rPr>
        <w:t>sample</w:t>
      </w:r>
      <w:r w:rsidRPr="00077DB5">
        <w:rPr>
          <w:rFonts w:hint="eastAsia"/>
          <w:sz w:val="22"/>
        </w:rPr>
        <w:t xml:space="preserve"> (diesel #1, diesel #2, coolant, and biodiesel)</w:t>
      </w:r>
      <w:r w:rsidRPr="00077DB5">
        <w:rPr>
          <w:sz w:val="22"/>
        </w:rPr>
        <w:t xml:space="preserve"> </w:t>
      </w:r>
      <w:r w:rsidR="007D605E">
        <w:rPr>
          <w:rFonts w:hint="eastAsia"/>
          <w:sz w:val="22"/>
        </w:rPr>
        <w:t xml:space="preserve">chemical </w:t>
      </w:r>
      <w:r w:rsidR="00FF205C">
        <w:rPr>
          <w:sz w:val="22"/>
        </w:rPr>
        <w:t>analysis</w:t>
      </w:r>
    </w:p>
    <w:p w:rsidR="00CE23C5" w:rsidRPr="00077DB5" w:rsidRDefault="00FF205C" w:rsidP="00FF205C">
      <w:pPr>
        <w:pStyle w:val="ListParagraph"/>
        <w:numPr>
          <w:ilvl w:val="1"/>
          <w:numId w:val="1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U</w:t>
      </w:r>
      <w:r w:rsidR="00CE23C5" w:rsidRPr="00077DB5">
        <w:rPr>
          <w:sz w:val="22"/>
        </w:rPr>
        <w:t>sing classify product by ASTM methods and standardized tools</w:t>
      </w:r>
      <w:r w:rsidR="00CE23C5">
        <w:rPr>
          <w:rFonts w:hint="eastAsia"/>
          <w:sz w:val="22"/>
        </w:rPr>
        <w:t xml:space="preserve"> within 72 hour turnout</w:t>
      </w:r>
    </w:p>
    <w:p w:rsidR="007C0590" w:rsidRDefault="00CE23C5" w:rsidP="00CE23C5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77DB5">
        <w:rPr>
          <w:sz w:val="22"/>
        </w:rPr>
        <w:t>Ensure</w:t>
      </w:r>
      <w:r w:rsidR="00203DAE">
        <w:rPr>
          <w:rFonts w:hint="eastAsia"/>
          <w:sz w:val="22"/>
        </w:rPr>
        <w:t>d</w:t>
      </w:r>
      <w:r w:rsidRPr="00077DB5">
        <w:rPr>
          <w:sz w:val="22"/>
        </w:rPr>
        <w:t xml:space="preserve"> the clients’ fuel samples meet with the diesel fuel standards</w:t>
      </w:r>
    </w:p>
    <w:p w:rsidR="00CE23C5" w:rsidRPr="00077DB5" w:rsidRDefault="009B40C8" w:rsidP="007C0590">
      <w:pPr>
        <w:pStyle w:val="ListParagraph"/>
        <w:numPr>
          <w:ilvl w:val="1"/>
          <w:numId w:val="1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Analyzed data</w:t>
      </w:r>
    </w:p>
    <w:p w:rsidR="00CE23C5" w:rsidRDefault="00CE23C5" w:rsidP="00CE23C5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Detect</w:t>
      </w:r>
      <w:r w:rsidR="00203DAE">
        <w:rPr>
          <w:rFonts w:hint="eastAsia"/>
          <w:sz w:val="22"/>
        </w:rPr>
        <w:t>ed</w:t>
      </w:r>
      <w:r w:rsidRPr="00077DB5">
        <w:rPr>
          <w:sz w:val="22"/>
        </w:rPr>
        <w:t xml:space="preserve"> and record</w:t>
      </w:r>
      <w:r w:rsidR="00203DAE">
        <w:rPr>
          <w:rFonts w:hint="eastAsia"/>
          <w:sz w:val="22"/>
        </w:rPr>
        <w:t>ed</w:t>
      </w:r>
      <w:r w:rsidRPr="00077DB5">
        <w:rPr>
          <w:sz w:val="22"/>
        </w:rPr>
        <w:t xml:space="preserve"> any inaccuracy or </w:t>
      </w:r>
      <w:r w:rsidR="007C0590">
        <w:rPr>
          <w:rFonts w:hint="eastAsia"/>
          <w:sz w:val="22"/>
        </w:rPr>
        <w:t>failures</w:t>
      </w:r>
      <w:r w:rsidR="007C0590">
        <w:rPr>
          <w:sz w:val="22"/>
        </w:rPr>
        <w:t xml:space="preserve"> occurred</w:t>
      </w:r>
      <w:r w:rsidR="007C0590">
        <w:rPr>
          <w:rFonts w:hint="eastAsia"/>
          <w:sz w:val="22"/>
        </w:rPr>
        <w:t xml:space="preserve"> during testing</w:t>
      </w:r>
    </w:p>
    <w:p w:rsidR="00CE23C5" w:rsidRPr="00077DB5" w:rsidRDefault="00CE23C5" w:rsidP="00CE23C5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Experience in lab equipment troubleshooting and calibration</w:t>
      </w:r>
    </w:p>
    <w:p w:rsidR="00CE23C5" w:rsidRPr="00077DB5" w:rsidRDefault="00CE23C5" w:rsidP="00CE23C5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 xml:space="preserve">Proficient in using </w:t>
      </w:r>
      <w:r w:rsidR="00A24E71">
        <w:rPr>
          <w:rFonts w:hint="eastAsia"/>
          <w:sz w:val="22"/>
        </w:rPr>
        <w:t xml:space="preserve">scientific </w:t>
      </w:r>
      <w:r w:rsidRPr="00077DB5">
        <w:rPr>
          <w:sz w:val="22"/>
        </w:rPr>
        <w:t>lab equipments including:</w:t>
      </w:r>
    </w:p>
    <w:p w:rsidR="00CE23C5" w:rsidRPr="00077DB5" w:rsidRDefault="00CE23C5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Flash Point – ISL FP93 5G2</w:t>
      </w:r>
    </w:p>
    <w:p w:rsidR="00CE23C5" w:rsidRPr="00077DB5" w:rsidRDefault="00CE23C5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Distillation – ISL AD86 5G2</w:t>
      </w:r>
    </w:p>
    <w:p w:rsidR="00CE23C5" w:rsidRPr="00077DB5" w:rsidRDefault="00CE23C5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API Gravity – Hydrometer</w:t>
      </w:r>
    </w:p>
    <w:p w:rsidR="00CE23C5" w:rsidRPr="00077DB5" w:rsidRDefault="00CE23C5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Sulfur – ANTEK 9000 Series Nitrogen/Sulfur Analyzers</w:t>
      </w:r>
    </w:p>
    <w:p w:rsidR="00CE23C5" w:rsidRPr="00077DB5" w:rsidRDefault="00CE23C5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Sediment &amp; Water – Damon/IEC Division IEC HN-S Centrifuge</w:t>
      </w:r>
    </w:p>
    <w:p w:rsidR="00CE23C5" w:rsidRPr="00077DB5" w:rsidRDefault="00CE23C5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 xml:space="preserve">Dissolved Water by K.F. – ISL KFP 5G2 </w:t>
      </w:r>
    </w:p>
    <w:p w:rsidR="00CE23C5" w:rsidRPr="00077DB5" w:rsidRDefault="00203DAE" w:rsidP="00CE23C5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Revis</w:t>
      </w:r>
      <w:r>
        <w:rPr>
          <w:rFonts w:hint="eastAsia"/>
          <w:sz w:val="22"/>
        </w:rPr>
        <w:t>ed</w:t>
      </w:r>
      <w:r w:rsidR="00CE23C5" w:rsidRPr="00077DB5">
        <w:rPr>
          <w:sz w:val="22"/>
        </w:rPr>
        <w:t xml:space="preserve"> all of the Standard Operating Procedure </w:t>
      </w:r>
      <w:r w:rsidR="00B72E11">
        <w:rPr>
          <w:rFonts w:hint="eastAsia"/>
          <w:sz w:val="22"/>
        </w:rPr>
        <w:t xml:space="preserve">(SOP) </w:t>
      </w:r>
      <w:r w:rsidR="00CE23C5" w:rsidRPr="00077DB5">
        <w:rPr>
          <w:sz w:val="22"/>
        </w:rPr>
        <w:t>for each tests</w:t>
      </w:r>
    </w:p>
    <w:p w:rsidR="00CE23C5" w:rsidRPr="00077DB5" w:rsidRDefault="00CE23C5" w:rsidP="00CE23C5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Educate</w:t>
      </w:r>
      <w:r w:rsidR="00A26496">
        <w:rPr>
          <w:rFonts w:hint="eastAsia"/>
          <w:sz w:val="22"/>
        </w:rPr>
        <w:t>d</w:t>
      </w:r>
      <w:r w:rsidRPr="00077DB5">
        <w:rPr>
          <w:sz w:val="22"/>
        </w:rPr>
        <w:t xml:space="preserve"> self with latest technology on fuel testing</w:t>
      </w:r>
    </w:p>
    <w:p w:rsidR="00CE23C5" w:rsidRPr="00077DB5" w:rsidRDefault="00CE23C5" w:rsidP="00CE23C5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Assist</w:t>
      </w:r>
      <w:r w:rsidR="00A26496">
        <w:rPr>
          <w:rFonts w:hint="eastAsia"/>
          <w:sz w:val="22"/>
        </w:rPr>
        <w:t>ed</w:t>
      </w:r>
      <w:r w:rsidRPr="00077DB5">
        <w:rPr>
          <w:sz w:val="22"/>
        </w:rPr>
        <w:t xml:space="preserve"> the company with any advise needed with senior chemist consultant</w:t>
      </w:r>
    </w:p>
    <w:p w:rsidR="004F27C0" w:rsidRDefault="004F27C0" w:rsidP="004F27C0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Leadership experience</w:t>
      </w:r>
    </w:p>
    <w:p w:rsidR="004F27C0" w:rsidRDefault="004F27C0" w:rsidP="004F27C0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Assign</w:t>
      </w:r>
      <w:r w:rsidR="00A26496">
        <w:rPr>
          <w:rFonts w:hint="eastAsia"/>
          <w:sz w:val="22"/>
        </w:rPr>
        <w:t>ed</w:t>
      </w:r>
      <w:r>
        <w:rPr>
          <w:rFonts w:hint="eastAsia"/>
          <w:sz w:val="22"/>
        </w:rPr>
        <w:t xml:space="preserve"> any duties as necessary to assistants</w:t>
      </w:r>
    </w:p>
    <w:p w:rsidR="00A24E71" w:rsidRPr="004F27C0" w:rsidRDefault="00A24E71" w:rsidP="004F27C0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Trained assistants in using scientific lab equipments </w:t>
      </w:r>
    </w:p>
    <w:p w:rsidR="00CE23C5" w:rsidRPr="00077DB5" w:rsidRDefault="00F30851" w:rsidP="00CE23C5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Maintain</w:t>
      </w:r>
      <w:r>
        <w:rPr>
          <w:rFonts w:hint="eastAsia"/>
          <w:sz w:val="22"/>
        </w:rPr>
        <w:t>ed</w:t>
      </w:r>
      <w:r w:rsidR="00CE23C5" w:rsidRPr="00077DB5">
        <w:rPr>
          <w:sz w:val="22"/>
        </w:rPr>
        <w:t xml:space="preserve"> laboratory</w:t>
      </w:r>
    </w:p>
    <w:p w:rsidR="00CE23C5" w:rsidRPr="00077DB5" w:rsidRDefault="00CE23C5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077DB5">
        <w:rPr>
          <w:sz w:val="22"/>
        </w:rPr>
        <w:t>Order</w:t>
      </w:r>
      <w:r w:rsidR="00DA1FB6">
        <w:rPr>
          <w:rFonts w:hint="eastAsia"/>
          <w:sz w:val="22"/>
        </w:rPr>
        <w:t>ed</w:t>
      </w:r>
      <w:r w:rsidRPr="00077DB5">
        <w:rPr>
          <w:sz w:val="22"/>
        </w:rPr>
        <w:t xml:space="preserve"> and stock</w:t>
      </w:r>
      <w:r w:rsidR="00DA1FB6">
        <w:rPr>
          <w:rFonts w:hint="eastAsia"/>
          <w:sz w:val="22"/>
        </w:rPr>
        <w:t>ed</w:t>
      </w:r>
      <w:r w:rsidRPr="00077DB5">
        <w:rPr>
          <w:sz w:val="22"/>
        </w:rPr>
        <w:t xml:space="preserve"> consumables</w:t>
      </w:r>
    </w:p>
    <w:p w:rsidR="00CE23C5" w:rsidRPr="00A24E71" w:rsidRDefault="00A24E71" w:rsidP="00CE23C5">
      <w:pPr>
        <w:pStyle w:val="ListParagraph"/>
        <w:numPr>
          <w:ilvl w:val="1"/>
          <w:numId w:val="1"/>
        </w:numPr>
        <w:spacing w:line="240" w:lineRule="auto"/>
        <w:rPr>
          <w:sz w:val="22"/>
        </w:rPr>
      </w:pPr>
      <w:r w:rsidRPr="00A24E71">
        <w:rPr>
          <w:sz w:val="22"/>
        </w:rPr>
        <w:t>Ma</w:t>
      </w:r>
      <w:r w:rsidRPr="00A24E71">
        <w:rPr>
          <w:rFonts w:hint="eastAsia"/>
          <w:sz w:val="22"/>
        </w:rPr>
        <w:t>d</w:t>
      </w:r>
      <w:r w:rsidRPr="00A24E71">
        <w:rPr>
          <w:sz w:val="22"/>
        </w:rPr>
        <w:t>e sure laboratory is fuel scent free</w:t>
      </w:r>
      <w:r>
        <w:rPr>
          <w:rFonts w:hint="eastAsia"/>
          <w:sz w:val="22"/>
        </w:rPr>
        <w:t>, c</w:t>
      </w:r>
      <w:r w:rsidR="00CE23C5" w:rsidRPr="00A24E71">
        <w:rPr>
          <w:sz w:val="22"/>
        </w:rPr>
        <w:t>lean</w:t>
      </w:r>
      <w:r>
        <w:rPr>
          <w:rFonts w:hint="eastAsia"/>
          <w:sz w:val="22"/>
        </w:rPr>
        <w:t>ed</w:t>
      </w:r>
      <w:r w:rsidR="00CE23C5" w:rsidRPr="00A24E71">
        <w:rPr>
          <w:sz w:val="22"/>
        </w:rPr>
        <w:t xml:space="preserve"> lab wares and equipments</w:t>
      </w:r>
    </w:p>
    <w:p w:rsidR="00CE23C5" w:rsidRPr="00826F06" w:rsidRDefault="00CE23C5" w:rsidP="00CE23C5">
      <w:pPr>
        <w:spacing w:line="240" w:lineRule="auto"/>
        <w:contextualSpacing/>
        <w:jc w:val="center"/>
        <w:rPr>
          <w:b/>
        </w:rPr>
      </w:pPr>
      <w:r w:rsidRPr="00826F06">
        <w:rPr>
          <w:b/>
        </w:rPr>
        <w:lastRenderedPageBreak/>
        <w:t>Jenna Park</w:t>
      </w:r>
    </w:p>
    <w:p w:rsidR="00F66DC5" w:rsidRPr="00F66DC5" w:rsidRDefault="00F66DC5" w:rsidP="00F66DC5">
      <w:pPr>
        <w:spacing w:line="240" w:lineRule="auto"/>
        <w:contextualSpacing/>
        <w:jc w:val="center"/>
        <w:rPr>
          <w:szCs w:val="24"/>
        </w:rPr>
      </w:pPr>
      <w:r w:rsidRPr="00F66DC5">
        <w:rPr>
          <w:szCs w:val="24"/>
        </w:rPr>
        <w:t>1</w:t>
      </w:r>
      <w:r w:rsidRPr="00F66DC5">
        <w:rPr>
          <w:rFonts w:hint="eastAsia"/>
          <w:szCs w:val="24"/>
        </w:rPr>
        <w:t>0010</w:t>
      </w:r>
      <w:r w:rsidRPr="00F66DC5">
        <w:rPr>
          <w:szCs w:val="24"/>
        </w:rPr>
        <w:t xml:space="preserve"> SW </w:t>
      </w:r>
      <w:r w:rsidRPr="00F66DC5">
        <w:rPr>
          <w:rFonts w:hint="eastAsia"/>
          <w:szCs w:val="24"/>
        </w:rPr>
        <w:t>125th</w:t>
      </w:r>
      <w:r w:rsidRPr="00F66DC5">
        <w:rPr>
          <w:szCs w:val="24"/>
        </w:rPr>
        <w:t xml:space="preserve"> </w:t>
      </w:r>
      <w:r w:rsidRPr="00F66DC5">
        <w:rPr>
          <w:rFonts w:hint="eastAsia"/>
          <w:szCs w:val="24"/>
        </w:rPr>
        <w:t>Avenue</w:t>
      </w:r>
      <w:r w:rsidRPr="00F66DC5">
        <w:rPr>
          <w:szCs w:val="24"/>
        </w:rPr>
        <w:t>, Apt 105, Beaverton, OR, 9700</w:t>
      </w:r>
      <w:r w:rsidRPr="00F66DC5">
        <w:rPr>
          <w:rFonts w:hint="eastAsia"/>
          <w:szCs w:val="24"/>
        </w:rPr>
        <w:t>8</w:t>
      </w:r>
      <w:r w:rsidRPr="00F66DC5">
        <w:rPr>
          <w:szCs w:val="24"/>
        </w:rPr>
        <w:t>, Mobile: (971) 506 – 0977</w:t>
      </w:r>
      <w:r w:rsidRPr="00F66DC5">
        <w:rPr>
          <w:rFonts w:hint="eastAsia"/>
          <w:szCs w:val="24"/>
        </w:rPr>
        <w:t xml:space="preserve"> </w:t>
      </w:r>
      <w:hyperlink r:id="rId6" w:history="1">
        <w:r w:rsidRPr="00F66DC5">
          <w:rPr>
            <w:rStyle w:val="Hyperlink"/>
            <w:szCs w:val="24"/>
          </w:rPr>
          <w:t>JennaJ.Park@gmail.com</w:t>
        </w:r>
      </w:hyperlink>
    </w:p>
    <w:p w:rsidR="00CE23C5" w:rsidRDefault="00CE23C5" w:rsidP="00CE23C5">
      <w:pPr>
        <w:spacing w:line="240" w:lineRule="auto"/>
        <w:contextualSpacing/>
        <w:rPr>
          <w:b/>
        </w:rPr>
      </w:pPr>
    </w:p>
    <w:p w:rsidR="009651C3" w:rsidRDefault="009651C3" w:rsidP="009651C3">
      <w:pPr>
        <w:spacing w:after="0" w:line="240" w:lineRule="auto"/>
        <w:contextualSpacing/>
      </w:pPr>
      <w:r w:rsidRPr="00CC2611">
        <w:rPr>
          <w:b/>
        </w:rPr>
        <w:t>Hops Chemistry Research Program,</w:t>
      </w:r>
      <w:r>
        <w:t xml:space="preserve"> Corvallis, OR</w:t>
      </w:r>
    </w:p>
    <w:p w:rsidR="009651C3" w:rsidRDefault="009651C3" w:rsidP="009651C3">
      <w:pPr>
        <w:spacing w:after="0" w:line="240" w:lineRule="auto"/>
        <w:contextualSpacing/>
      </w:pPr>
      <w:r>
        <w:t>Lab Assistant, January 2008 – June 2008</w:t>
      </w:r>
    </w:p>
    <w:p w:rsidR="009651C3" w:rsidRDefault="009651C3" w:rsidP="009651C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077DB5">
        <w:rPr>
          <w:sz w:val="22"/>
        </w:rPr>
        <w:t xml:space="preserve">Use of </w:t>
      </w:r>
      <w:r w:rsidR="00DA1FB6">
        <w:rPr>
          <w:rFonts w:hint="eastAsia"/>
          <w:sz w:val="22"/>
        </w:rPr>
        <w:t xml:space="preserve">various separation </w:t>
      </w:r>
      <w:r w:rsidR="00DA1FB6">
        <w:rPr>
          <w:sz w:val="22"/>
        </w:rPr>
        <w:t>techniques</w:t>
      </w:r>
      <w:r w:rsidR="00DA1FB6">
        <w:rPr>
          <w:rFonts w:hint="eastAsia"/>
          <w:sz w:val="22"/>
        </w:rPr>
        <w:t xml:space="preserve"> including </w:t>
      </w:r>
      <w:r w:rsidRPr="00077DB5">
        <w:rPr>
          <w:sz w:val="22"/>
        </w:rPr>
        <w:t>Gas Chromatograph</w:t>
      </w:r>
      <w:r>
        <w:rPr>
          <w:rFonts w:hint="eastAsia"/>
          <w:sz w:val="22"/>
        </w:rPr>
        <w:t xml:space="preserve"> (GC)</w:t>
      </w:r>
      <w:r w:rsidRPr="00077DB5">
        <w:rPr>
          <w:sz w:val="22"/>
        </w:rPr>
        <w:t>, High Performance Liquid Chromatographer</w:t>
      </w:r>
      <w:r>
        <w:rPr>
          <w:rFonts w:hint="eastAsia"/>
          <w:sz w:val="22"/>
        </w:rPr>
        <w:t xml:space="preserve"> (HPLC)</w:t>
      </w:r>
      <w:r w:rsidRPr="00077DB5">
        <w:rPr>
          <w:sz w:val="22"/>
        </w:rPr>
        <w:t xml:space="preserve">, </w:t>
      </w:r>
      <w:r w:rsidR="006B1AF9">
        <w:rPr>
          <w:rFonts w:hint="eastAsia"/>
          <w:sz w:val="22"/>
        </w:rPr>
        <w:t xml:space="preserve">and </w:t>
      </w:r>
      <w:r w:rsidRPr="00077DB5">
        <w:rPr>
          <w:sz w:val="22"/>
        </w:rPr>
        <w:t>Spectrophotometer</w:t>
      </w:r>
    </w:p>
    <w:p w:rsidR="007C0590" w:rsidRPr="00077DB5" w:rsidRDefault="007C0590" w:rsidP="007C0590">
      <w:pPr>
        <w:pStyle w:val="ListParagraph"/>
        <w:numPr>
          <w:ilvl w:val="1"/>
          <w:numId w:val="5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Analyze</w:t>
      </w:r>
      <w:r w:rsidR="00DA1FB6">
        <w:rPr>
          <w:rFonts w:hint="eastAsia"/>
          <w:sz w:val="22"/>
        </w:rPr>
        <w:t>d</w:t>
      </w:r>
      <w:r>
        <w:rPr>
          <w:rFonts w:hint="eastAsia"/>
          <w:sz w:val="22"/>
        </w:rPr>
        <w:t xml:space="preserve"> samples of hop genetics by using highly </w:t>
      </w:r>
      <w:r>
        <w:rPr>
          <w:sz w:val="22"/>
        </w:rPr>
        <w:t>précised</w:t>
      </w:r>
      <w:r>
        <w:rPr>
          <w:rFonts w:hint="eastAsia"/>
          <w:sz w:val="22"/>
        </w:rPr>
        <w:t xml:space="preserve"> instrumentations</w:t>
      </w:r>
    </w:p>
    <w:p w:rsidR="009651C3" w:rsidRPr="00077DB5" w:rsidRDefault="009651C3" w:rsidP="009651C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077DB5">
        <w:rPr>
          <w:sz w:val="22"/>
        </w:rPr>
        <w:t>Preparation of test samples</w:t>
      </w:r>
    </w:p>
    <w:p w:rsidR="00CE23C5" w:rsidRDefault="00DA1FB6" w:rsidP="009651C3">
      <w:pPr>
        <w:pStyle w:val="ListParagraph"/>
        <w:numPr>
          <w:ilvl w:val="1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Stock</w:t>
      </w:r>
      <w:r>
        <w:rPr>
          <w:rFonts w:hint="eastAsia"/>
          <w:sz w:val="22"/>
        </w:rPr>
        <w:t>ed</w:t>
      </w:r>
      <w:r w:rsidR="009651C3" w:rsidRPr="00A94B2F">
        <w:rPr>
          <w:sz w:val="22"/>
        </w:rPr>
        <w:t xml:space="preserve"> supplies</w:t>
      </w:r>
      <w:r w:rsidR="009651C3" w:rsidRPr="00A94B2F">
        <w:rPr>
          <w:rFonts w:hint="eastAsia"/>
          <w:sz w:val="22"/>
        </w:rPr>
        <w:t>, m</w:t>
      </w:r>
      <w:r w:rsidR="009651C3" w:rsidRPr="00A94B2F">
        <w:rPr>
          <w:sz w:val="22"/>
        </w:rPr>
        <w:t>aterial preparation</w:t>
      </w:r>
      <w:r w:rsidR="009651C3" w:rsidRPr="00A94B2F">
        <w:rPr>
          <w:rFonts w:hint="eastAsia"/>
          <w:sz w:val="22"/>
        </w:rPr>
        <w:t xml:space="preserve">, </w:t>
      </w:r>
      <w:r w:rsidR="009651C3">
        <w:rPr>
          <w:rFonts w:hint="eastAsia"/>
          <w:sz w:val="22"/>
        </w:rPr>
        <w:t>c</w:t>
      </w:r>
      <w:r w:rsidR="009651C3" w:rsidRPr="00A94B2F">
        <w:rPr>
          <w:sz w:val="22"/>
        </w:rPr>
        <w:t>lean</w:t>
      </w:r>
      <w:r>
        <w:rPr>
          <w:rFonts w:hint="eastAsia"/>
          <w:sz w:val="22"/>
        </w:rPr>
        <w:t>ed</w:t>
      </w:r>
      <w:r w:rsidR="009651C3" w:rsidRPr="00A94B2F">
        <w:rPr>
          <w:sz w:val="22"/>
        </w:rPr>
        <w:t xml:space="preserve"> lab wares and equipments</w:t>
      </w:r>
    </w:p>
    <w:p w:rsidR="009651C3" w:rsidRPr="009651C3" w:rsidRDefault="009651C3" w:rsidP="009651C3">
      <w:pPr>
        <w:pStyle w:val="ListParagraph"/>
        <w:spacing w:after="0" w:line="240" w:lineRule="auto"/>
        <w:ind w:left="1440"/>
        <w:rPr>
          <w:sz w:val="22"/>
        </w:rPr>
      </w:pPr>
    </w:p>
    <w:p w:rsidR="00CE23C5" w:rsidRPr="00170821" w:rsidRDefault="00CE23C5" w:rsidP="00CE23C5">
      <w:pPr>
        <w:spacing w:line="240" w:lineRule="auto"/>
        <w:contextualSpacing/>
        <w:jc w:val="center"/>
        <w:rPr>
          <w:b/>
        </w:rPr>
      </w:pPr>
      <w:r w:rsidRPr="00170821">
        <w:rPr>
          <w:b/>
        </w:rPr>
        <w:t>Customer S</w:t>
      </w:r>
      <w:r>
        <w:rPr>
          <w:b/>
        </w:rPr>
        <w:t>ervices and Interpersonal Communication Experience</w:t>
      </w:r>
    </w:p>
    <w:p w:rsidR="00CE23C5" w:rsidRPr="00170821" w:rsidRDefault="00CE23C5" w:rsidP="00CE23C5">
      <w:pPr>
        <w:spacing w:after="0" w:line="240" w:lineRule="auto"/>
        <w:contextualSpacing/>
        <w:rPr>
          <w:b/>
        </w:rPr>
      </w:pPr>
      <w:r w:rsidRPr="00170821">
        <w:rPr>
          <w:b/>
        </w:rPr>
        <w:t xml:space="preserve">Abercrombie &amp; Fitch, </w:t>
      </w:r>
      <w:r w:rsidRPr="00570B7F">
        <w:t>Tigard, OR</w:t>
      </w:r>
    </w:p>
    <w:p w:rsidR="00CE23C5" w:rsidRDefault="00CE23C5" w:rsidP="00CE23C5">
      <w:pPr>
        <w:spacing w:after="0" w:line="240" w:lineRule="auto"/>
        <w:contextualSpacing/>
      </w:pPr>
      <w:r w:rsidRPr="00570B7F">
        <w:t>Model/Brand Representative</w:t>
      </w:r>
      <w:r>
        <w:t>, December 2008 – September 2009</w:t>
      </w:r>
    </w:p>
    <w:p w:rsidR="00CE23C5" w:rsidRPr="007C2055" w:rsidRDefault="00CE23C5" w:rsidP="00CE23C5">
      <w:pPr>
        <w:pStyle w:val="ListParagraph"/>
        <w:numPr>
          <w:ilvl w:val="0"/>
          <w:numId w:val="6"/>
        </w:numPr>
        <w:spacing w:after="0" w:line="240" w:lineRule="auto"/>
        <w:rPr>
          <w:sz w:val="22"/>
        </w:rPr>
      </w:pPr>
      <w:r w:rsidRPr="007C2055">
        <w:rPr>
          <w:sz w:val="22"/>
        </w:rPr>
        <w:t>Represent the brand, customer service, and maintain</w:t>
      </w:r>
      <w:r w:rsidR="00DA1FB6">
        <w:rPr>
          <w:rFonts w:hint="eastAsia"/>
          <w:sz w:val="22"/>
        </w:rPr>
        <w:t>ed</w:t>
      </w:r>
      <w:r w:rsidRPr="007C2055">
        <w:rPr>
          <w:sz w:val="22"/>
        </w:rPr>
        <w:t xml:space="preserve"> the store presentation</w:t>
      </w:r>
    </w:p>
    <w:p w:rsidR="00CE23C5" w:rsidRPr="007C2055" w:rsidRDefault="00CE23C5" w:rsidP="00CE23C5">
      <w:pPr>
        <w:pStyle w:val="ListParagraph"/>
        <w:numPr>
          <w:ilvl w:val="0"/>
          <w:numId w:val="6"/>
        </w:numPr>
        <w:spacing w:after="0" w:line="240" w:lineRule="auto"/>
        <w:rPr>
          <w:sz w:val="22"/>
        </w:rPr>
      </w:pPr>
      <w:r w:rsidRPr="007C2055">
        <w:rPr>
          <w:sz w:val="22"/>
        </w:rPr>
        <w:t>Project energy and enthusiasm, open/close store</w:t>
      </w:r>
    </w:p>
    <w:p w:rsidR="00CE23C5" w:rsidRPr="007C2055" w:rsidRDefault="00CE23C5" w:rsidP="00CE23C5">
      <w:pPr>
        <w:pStyle w:val="ListParagraph"/>
        <w:spacing w:after="0" w:line="240" w:lineRule="auto"/>
        <w:rPr>
          <w:sz w:val="22"/>
        </w:rPr>
      </w:pPr>
    </w:p>
    <w:p w:rsidR="00CE23C5" w:rsidRPr="00570B7F" w:rsidRDefault="00CE23C5" w:rsidP="00CE23C5">
      <w:pPr>
        <w:spacing w:after="0" w:line="240" w:lineRule="auto"/>
        <w:contextualSpacing/>
        <w:rPr>
          <w:b/>
        </w:rPr>
      </w:pPr>
      <w:r w:rsidRPr="00570B7F">
        <w:rPr>
          <w:b/>
        </w:rPr>
        <w:t xml:space="preserve">T-mobile Clear Communication, </w:t>
      </w:r>
      <w:smartTag w:uri="urn:schemas-microsoft-com:office:smarttags" w:element="PlaceType">
        <w:smartTag w:uri="urn:schemas-microsoft-com:office:smarttags" w:element="PlaceType">
          <w:r w:rsidRPr="00570B7F">
            <w:t>Tigard</w:t>
          </w:r>
        </w:smartTag>
        <w:r w:rsidRPr="00570B7F">
          <w:t xml:space="preserve">, </w:t>
        </w:r>
        <w:smartTag w:uri="urn:schemas-microsoft-com:office:smarttags" w:element="PlaceType">
          <w:r w:rsidRPr="00570B7F">
            <w:t>OR</w:t>
          </w:r>
        </w:smartTag>
      </w:smartTag>
    </w:p>
    <w:p w:rsidR="00CE23C5" w:rsidRDefault="00CE23C5" w:rsidP="00CE23C5">
      <w:pPr>
        <w:spacing w:after="0" w:line="240" w:lineRule="auto"/>
        <w:contextualSpacing/>
      </w:pPr>
      <w:r w:rsidRPr="00570B7F">
        <w:t>Sales Representative</w:t>
      </w:r>
      <w:r>
        <w:t>, June 2008 – September 2008</w:t>
      </w:r>
    </w:p>
    <w:p w:rsidR="00CE23C5" w:rsidRPr="007C2055" w:rsidRDefault="00CE23C5" w:rsidP="00CE23C5">
      <w:pPr>
        <w:pStyle w:val="ListParagraph"/>
        <w:numPr>
          <w:ilvl w:val="0"/>
          <w:numId w:val="7"/>
        </w:numPr>
        <w:spacing w:after="0" w:line="240" w:lineRule="auto"/>
        <w:rPr>
          <w:sz w:val="22"/>
        </w:rPr>
      </w:pPr>
      <w:r w:rsidRPr="007C2055">
        <w:rPr>
          <w:sz w:val="22"/>
        </w:rPr>
        <w:t>Sales, customer service, promote</w:t>
      </w:r>
      <w:r w:rsidR="00DA1FB6">
        <w:rPr>
          <w:rFonts w:hint="eastAsia"/>
          <w:sz w:val="22"/>
        </w:rPr>
        <w:t>d</w:t>
      </w:r>
      <w:r w:rsidRPr="007C2055">
        <w:rPr>
          <w:sz w:val="22"/>
        </w:rPr>
        <w:t xml:space="preserve"> new items, cashier</w:t>
      </w:r>
      <w:r w:rsidRPr="007C2055">
        <w:rPr>
          <w:rFonts w:hint="eastAsia"/>
          <w:sz w:val="22"/>
        </w:rPr>
        <w:t>, s</w:t>
      </w:r>
      <w:r w:rsidRPr="007C2055">
        <w:rPr>
          <w:sz w:val="22"/>
        </w:rPr>
        <w:t>tock, and keep kiosk area organized</w:t>
      </w:r>
    </w:p>
    <w:p w:rsidR="00CE23C5" w:rsidRDefault="00CE23C5" w:rsidP="00CE23C5">
      <w:pPr>
        <w:spacing w:after="0" w:line="240" w:lineRule="auto"/>
        <w:contextualSpacing/>
        <w:jc w:val="center"/>
        <w:rPr>
          <w:b/>
        </w:rPr>
      </w:pPr>
    </w:p>
    <w:p w:rsidR="00CE23C5" w:rsidRPr="00822197" w:rsidRDefault="00CE23C5" w:rsidP="00822197">
      <w:pPr>
        <w:spacing w:after="0" w:line="240" w:lineRule="auto"/>
        <w:contextualSpacing/>
        <w:jc w:val="center"/>
        <w:rPr>
          <w:b/>
        </w:rPr>
      </w:pPr>
      <w:r w:rsidRPr="00570B7F">
        <w:rPr>
          <w:b/>
        </w:rPr>
        <w:t>Skills and Abilities</w:t>
      </w:r>
    </w:p>
    <w:p w:rsidR="00CE23C5" w:rsidRDefault="00CE23C5" w:rsidP="00CE23C5">
      <w:pPr>
        <w:spacing w:after="0" w:line="240" w:lineRule="auto"/>
      </w:pPr>
      <w:r w:rsidRPr="00570B7F">
        <w:rPr>
          <w:b/>
        </w:rPr>
        <w:t>Proficient in using:</w:t>
      </w:r>
      <w:r>
        <w:t xml:space="preserve"> Microsoft Office</w:t>
      </w:r>
    </w:p>
    <w:p w:rsidR="00CE23C5" w:rsidRDefault="00CE23C5" w:rsidP="00CE23C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7C2055">
        <w:rPr>
          <w:sz w:val="22"/>
        </w:rPr>
        <w:t>Word</w:t>
      </w:r>
      <w:r>
        <w:rPr>
          <w:rFonts w:hint="eastAsia"/>
          <w:sz w:val="22"/>
        </w:rPr>
        <w:t xml:space="preserve"> processing</w:t>
      </w:r>
      <w:r w:rsidRPr="007C2055">
        <w:rPr>
          <w:sz w:val="22"/>
        </w:rPr>
        <w:t>, Excel</w:t>
      </w:r>
      <w:r>
        <w:rPr>
          <w:rFonts w:hint="eastAsia"/>
          <w:sz w:val="22"/>
        </w:rPr>
        <w:t xml:space="preserve"> spreadsheets</w:t>
      </w:r>
      <w:r w:rsidRPr="007C2055">
        <w:rPr>
          <w:sz w:val="22"/>
        </w:rPr>
        <w:t>, and PowerPoint</w:t>
      </w:r>
    </w:p>
    <w:p w:rsidR="00CE23C5" w:rsidRDefault="00CE23C5" w:rsidP="00CE23C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>
        <w:rPr>
          <w:rFonts w:hint="eastAsia"/>
          <w:sz w:val="22"/>
        </w:rPr>
        <w:t>Familiarity with Access databases</w:t>
      </w:r>
    </w:p>
    <w:p w:rsidR="00CE23C5" w:rsidRDefault="00CE23C5" w:rsidP="00CE23C5">
      <w:pPr>
        <w:spacing w:after="0" w:line="240" w:lineRule="auto"/>
        <w:contextualSpacing/>
      </w:pPr>
      <w:r w:rsidRPr="00570B7F">
        <w:rPr>
          <w:b/>
        </w:rPr>
        <w:t>Fluent Language Spoken</w:t>
      </w:r>
      <w:r>
        <w:t>: English and Korean</w:t>
      </w:r>
    </w:p>
    <w:p w:rsidR="00CE23C5" w:rsidRPr="007C2055" w:rsidRDefault="00CE23C5" w:rsidP="00CE23C5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7C2055">
        <w:rPr>
          <w:sz w:val="22"/>
        </w:rPr>
        <w:t>Received Language Proficiency Certification in Korean from Oregon State University</w:t>
      </w:r>
    </w:p>
    <w:p w:rsidR="00CE23C5" w:rsidRDefault="00CE23C5" w:rsidP="00F014DC">
      <w:pPr>
        <w:spacing w:after="0" w:line="240" w:lineRule="auto"/>
        <w:rPr>
          <w:sz w:val="22"/>
        </w:rPr>
      </w:pPr>
      <w:r>
        <w:rPr>
          <w:b/>
        </w:rPr>
        <w:t>Academic Honors</w:t>
      </w:r>
      <w:r w:rsidRPr="005B2258">
        <w:rPr>
          <w:b/>
        </w:rPr>
        <w:t>:</w:t>
      </w:r>
      <w:r>
        <w:t xml:space="preserve"> EOP Honor Roll</w:t>
      </w:r>
      <w:r w:rsidR="00F014DC">
        <w:rPr>
          <w:rFonts w:hint="eastAsia"/>
        </w:rPr>
        <w:t xml:space="preserve"> - </w:t>
      </w:r>
      <w:r w:rsidRPr="007C2055">
        <w:rPr>
          <w:sz w:val="22"/>
        </w:rPr>
        <w:t>2005, 2006, and Fall term of 2008</w:t>
      </w:r>
    </w:p>
    <w:p w:rsidR="007D605E" w:rsidRDefault="007D605E" w:rsidP="007D605E">
      <w:pPr>
        <w:spacing w:after="0" w:line="240" w:lineRule="auto"/>
        <w:rPr>
          <w:sz w:val="22"/>
        </w:rPr>
      </w:pPr>
    </w:p>
    <w:p w:rsidR="007D605E" w:rsidRPr="00F66DC5" w:rsidRDefault="00F66DC5" w:rsidP="007D605E">
      <w:pPr>
        <w:spacing w:after="0" w:line="240" w:lineRule="auto"/>
        <w:contextualSpacing/>
        <w:rPr>
          <w:b/>
          <w:szCs w:val="24"/>
        </w:rPr>
      </w:pPr>
      <w:r>
        <w:rPr>
          <w:rFonts w:hint="eastAsia"/>
          <w:b/>
          <w:szCs w:val="24"/>
        </w:rPr>
        <w:t>Others:</w:t>
      </w:r>
    </w:p>
    <w:p w:rsidR="007D605E" w:rsidRDefault="007D605E" w:rsidP="007D605E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Self-motivated and goal oriented</w:t>
      </w:r>
    </w:p>
    <w:p w:rsidR="007D605E" w:rsidRDefault="007D605E" w:rsidP="007D605E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Good organization skills</w:t>
      </w:r>
    </w:p>
    <w:p w:rsidR="00A24E71" w:rsidRDefault="00A24E71" w:rsidP="007D605E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Ability to learn fast and to be adaptable to new tasks</w:t>
      </w:r>
    </w:p>
    <w:p w:rsidR="007D605E" w:rsidRDefault="007D605E" w:rsidP="007D605E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Ability to be able to work well both </w:t>
      </w:r>
      <w:r>
        <w:rPr>
          <w:sz w:val="22"/>
        </w:rPr>
        <w:t>independently</w:t>
      </w:r>
      <w:r>
        <w:rPr>
          <w:rFonts w:hint="eastAsia"/>
          <w:sz w:val="22"/>
        </w:rPr>
        <w:t xml:space="preserve"> and as a team</w:t>
      </w:r>
    </w:p>
    <w:p w:rsidR="007D605E" w:rsidRDefault="007D605E" w:rsidP="007D605E">
      <w:pPr>
        <w:pStyle w:val="ListParagraph"/>
        <w:numPr>
          <w:ilvl w:val="0"/>
          <w:numId w:val="8"/>
        </w:numPr>
        <w:spacing w:after="0" w:line="240" w:lineRule="auto"/>
        <w:rPr>
          <w:rFonts w:hint="eastAsia"/>
          <w:sz w:val="22"/>
        </w:rPr>
      </w:pPr>
      <w:r>
        <w:rPr>
          <w:sz w:val="22"/>
        </w:rPr>
        <w:t>Multitask</w:t>
      </w:r>
      <w:r>
        <w:rPr>
          <w:rFonts w:hint="eastAsia"/>
          <w:sz w:val="22"/>
        </w:rPr>
        <w:t xml:space="preserve"> and work efficiently</w:t>
      </w:r>
      <w:r w:rsidR="00DF760D">
        <w:rPr>
          <w:rFonts w:hint="eastAsia"/>
          <w:sz w:val="22"/>
        </w:rPr>
        <w:t xml:space="preserve"> by prioritizing multiple tasks</w:t>
      </w:r>
    </w:p>
    <w:p w:rsidR="00C7453B" w:rsidRDefault="00C7453B" w:rsidP="007D605E">
      <w:pPr>
        <w:pStyle w:val="ListParagraph"/>
        <w:numPr>
          <w:ilvl w:val="0"/>
          <w:numId w:val="8"/>
        </w:numPr>
        <w:spacing w:after="0" w:line="240" w:lineRule="auto"/>
        <w:rPr>
          <w:rFonts w:hint="eastAsia"/>
          <w:sz w:val="22"/>
        </w:rPr>
      </w:pPr>
      <w:r w:rsidRPr="005F05CC">
        <w:rPr>
          <w:rFonts w:hint="eastAsia"/>
          <w:sz w:val="22"/>
        </w:rPr>
        <w:t>Engaged in var</w:t>
      </w:r>
      <w:r>
        <w:rPr>
          <w:rFonts w:hint="eastAsia"/>
          <w:sz w:val="22"/>
        </w:rPr>
        <w:t>ious areas of studies including</w:t>
      </w:r>
    </w:p>
    <w:p w:rsidR="00C7453B" w:rsidRDefault="00C7453B" w:rsidP="00C7453B">
      <w:pPr>
        <w:pStyle w:val="ListParagraph"/>
        <w:numPr>
          <w:ilvl w:val="1"/>
          <w:numId w:val="8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C</w:t>
      </w:r>
      <w:r w:rsidRPr="005F05CC">
        <w:rPr>
          <w:rFonts w:hint="eastAsia"/>
          <w:sz w:val="22"/>
        </w:rPr>
        <w:t>hemistry, environmental engineering, research, and data analysis</w:t>
      </w:r>
    </w:p>
    <w:p w:rsidR="00A24E71" w:rsidRDefault="00A24E71" w:rsidP="007D605E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As a chemist, engineer, and an artist</w:t>
      </w:r>
    </w:p>
    <w:p w:rsidR="00A24E71" w:rsidRPr="007D605E" w:rsidRDefault="00A24E71" w:rsidP="00A24E71">
      <w:pPr>
        <w:pStyle w:val="ListParagraph"/>
        <w:numPr>
          <w:ilvl w:val="1"/>
          <w:numId w:val="8"/>
        </w:numPr>
        <w:spacing w:after="0" w:line="240" w:lineRule="auto"/>
        <w:rPr>
          <w:sz w:val="22"/>
        </w:rPr>
      </w:pPr>
      <w:r>
        <w:rPr>
          <w:rFonts w:hint="eastAsia"/>
          <w:sz w:val="22"/>
        </w:rPr>
        <w:t>Creative, innovative, and conduct good problem solving skills</w:t>
      </w:r>
    </w:p>
    <w:p w:rsidR="00CE23C5" w:rsidRDefault="00CE23C5" w:rsidP="00CE23C5">
      <w:pPr>
        <w:spacing w:after="0" w:line="240" w:lineRule="auto"/>
      </w:pPr>
    </w:p>
    <w:p w:rsidR="00B324DA" w:rsidRDefault="00822197" w:rsidP="005300FA">
      <w:pPr>
        <w:spacing w:after="0"/>
        <w:jc w:val="center"/>
        <w:rPr>
          <w:b/>
        </w:rPr>
      </w:pPr>
      <w:r w:rsidRPr="005300FA">
        <w:rPr>
          <w:rFonts w:hint="eastAsia"/>
          <w:b/>
        </w:rPr>
        <w:t>Hobbies/Interests</w:t>
      </w:r>
    </w:p>
    <w:p w:rsidR="002D7066" w:rsidRDefault="006B1AF9" w:rsidP="00020522">
      <w:pPr>
        <w:pStyle w:val="ListParagraph"/>
        <w:numPr>
          <w:ilvl w:val="0"/>
          <w:numId w:val="8"/>
        </w:numPr>
        <w:spacing w:after="0"/>
        <w:rPr>
          <w:sz w:val="22"/>
        </w:rPr>
      </w:pPr>
      <w:r>
        <w:rPr>
          <w:rFonts w:hint="eastAsia"/>
          <w:sz w:val="22"/>
        </w:rPr>
        <w:t>P</w:t>
      </w:r>
      <w:r w:rsidR="007D605E">
        <w:rPr>
          <w:rFonts w:hint="eastAsia"/>
          <w:sz w:val="22"/>
        </w:rPr>
        <w:t>assion for sports</w:t>
      </w:r>
      <w:r>
        <w:rPr>
          <w:rFonts w:hint="eastAsia"/>
          <w:sz w:val="22"/>
        </w:rPr>
        <w:t xml:space="preserve"> and staying fit</w:t>
      </w:r>
    </w:p>
    <w:p w:rsidR="00020522" w:rsidRDefault="006B1AF9" w:rsidP="002D7066">
      <w:pPr>
        <w:pStyle w:val="ListParagraph"/>
        <w:numPr>
          <w:ilvl w:val="1"/>
          <w:numId w:val="8"/>
        </w:numPr>
        <w:spacing w:after="0"/>
        <w:rPr>
          <w:sz w:val="22"/>
        </w:rPr>
      </w:pPr>
      <w:r>
        <w:rPr>
          <w:rFonts w:hint="eastAsia"/>
          <w:sz w:val="22"/>
        </w:rPr>
        <w:t>R</w:t>
      </w:r>
      <w:r w:rsidR="00C857CF">
        <w:rPr>
          <w:rFonts w:hint="eastAsia"/>
          <w:sz w:val="22"/>
        </w:rPr>
        <w:t>egular exercises</w:t>
      </w:r>
      <w:r w:rsidR="000C7C1B">
        <w:rPr>
          <w:rFonts w:hint="eastAsia"/>
          <w:sz w:val="22"/>
        </w:rPr>
        <w:t>, yoga, and play flag football</w:t>
      </w:r>
    </w:p>
    <w:p w:rsidR="000254CB" w:rsidRPr="000254CB" w:rsidRDefault="000254CB" w:rsidP="000254CB">
      <w:pPr>
        <w:pStyle w:val="ListParagraph"/>
        <w:numPr>
          <w:ilvl w:val="1"/>
          <w:numId w:val="8"/>
        </w:numPr>
        <w:spacing w:after="0"/>
        <w:rPr>
          <w:sz w:val="22"/>
        </w:rPr>
      </w:pPr>
      <w:r>
        <w:rPr>
          <w:rFonts w:hint="eastAsia"/>
          <w:sz w:val="22"/>
        </w:rPr>
        <w:t>Watch and follow National Football League (NFL), National Basketball Association (NBA), and NCAA Football (Oregon State Beavers and Oregon Ducks)</w:t>
      </w:r>
    </w:p>
    <w:p w:rsidR="00C06291" w:rsidRDefault="00B64C43" w:rsidP="00C7453B">
      <w:pPr>
        <w:pStyle w:val="ListParagraph"/>
        <w:numPr>
          <w:ilvl w:val="0"/>
          <w:numId w:val="8"/>
        </w:numPr>
        <w:spacing w:after="0"/>
      </w:pPr>
      <w:r w:rsidRPr="00B64C43">
        <w:rPr>
          <w:rFonts w:hint="eastAsia"/>
          <w:sz w:val="22"/>
        </w:rPr>
        <w:t xml:space="preserve">Cook healthy foods, watch movies, and update self with latest </w:t>
      </w:r>
      <w:r w:rsidRPr="00B64C43">
        <w:rPr>
          <w:sz w:val="22"/>
        </w:rPr>
        <w:t>technologies</w:t>
      </w:r>
      <w:r w:rsidRPr="00B64C43">
        <w:rPr>
          <w:rFonts w:hint="eastAsia"/>
          <w:sz w:val="22"/>
        </w:rPr>
        <w:t xml:space="preserve"> and news</w:t>
      </w:r>
    </w:p>
    <w:sectPr w:rsidR="00C06291" w:rsidSect="007D60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A3E79"/>
    <w:multiLevelType w:val="hybridMultilevel"/>
    <w:tmpl w:val="C354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9624A"/>
    <w:multiLevelType w:val="hybridMultilevel"/>
    <w:tmpl w:val="E2C4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11121"/>
    <w:multiLevelType w:val="hybridMultilevel"/>
    <w:tmpl w:val="C898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F47D2"/>
    <w:multiLevelType w:val="hybridMultilevel"/>
    <w:tmpl w:val="F71C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B1BB9"/>
    <w:multiLevelType w:val="hybridMultilevel"/>
    <w:tmpl w:val="5A0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40F9F"/>
    <w:multiLevelType w:val="hybridMultilevel"/>
    <w:tmpl w:val="ACD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1677D"/>
    <w:multiLevelType w:val="hybridMultilevel"/>
    <w:tmpl w:val="DDE2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006DF"/>
    <w:multiLevelType w:val="hybridMultilevel"/>
    <w:tmpl w:val="B3D0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9118F"/>
    <w:multiLevelType w:val="hybridMultilevel"/>
    <w:tmpl w:val="B880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14849"/>
    <w:multiLevelType w:val="hybridMultilevel"/>
    <w:tmpl w:val="54E2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F387F"/>
    <w:multiLevelType w:val="hybridMultilevel"/>
    <w:tmpl w:val="42AC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CE23C5"/>
    <w:rsid w:val="00020522"/>
    <w:rsid w:val="000254CB"/>
    <w:rsid w:val="000C7C1B"/>
    <w:rsid w:val="00103FF0"/>
    <w:rsid w:val="001B4B46"/>
    <w:rsid w:val="00203DAE"/>
    <w:rsid w:val="002C28EC"/>
    <w:rsid w:val="002D7066"/>
    <w:rsid w:val="0045109D"/>
    <w:rsid w:val="00453A43"/>
    <w:rsid w:val="004C294F"/>
    <w:rsid w:val="004F27C0"/>
    <w:rsid w:val="005300FA"/>
    <w:rsid w:val="005B695F"/>
    <w:rsid w:val="005F7B6A"/>
    <w:rsid w:val="00696CD2"/>
    <w:rsid w:val="006B1AF9"/>
    <w:rsid w:val="00723D79"/>
    <w:rsid w:val="00795522"/>
    <w:rsid w:val="007C0590"/>
    <w:rsid w:val="007D605E"/>
    <w:rsid w:val="00822197"/>
    <w:rsid w:val="009651C3"/>
    <w:rsid w:val="009B40C8"/>
    <w:rsid w:val="009F3AE0"/>
    <w:rsid w:val="00A24E71"/>
    <w:rsid w:val="00A26496"/>
    <w:rsid w:val="00AB57BB"/>
    <w:rsid w:val="00AE2B53"/>
    <w:rsid w:val="00B324DA"/>
    <w:rsid w:val="00B64C43"/>
    <w:rsid w:val="00B72E11"/>
    <w:rsid w:val="00C06291"/>
    <w:rsid w:val="00C7453B"/>
    <w:rsid w:val="00C857CF"/>
    <w:rsid w:val="00CE23C5"/>
    <w:rsid w:val="00DA1FB6"/>
    <w:rsid w:val="00DE0B48"/>
    <w:rsid w:val="00DF760D"/>
    <w:rsid w:val="00EC52C1"/>
    <w:rsid w:val="00ED0650"/>
    <w:rsid w:val="00F014DC"/>
    <w:rsid w:val="00F30851"/>
    <w:rsid w:val="00F66DC5"/>
    <w:rsid w:val="00FB7BDA"/>
    <w:rsid w:val="00FF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C5"/>
    <w:rPr>
      <w:rFonts w:eastAsia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E23C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naJ.Park@gmail.com" TargetMode="External"/><Relationship Id="rId5" Type="http://schemas.openxmlformats.org/officeDocument/2006/relationships/hyperlink" Target="mailto:JennaJ.Pa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Jinju</dc:creator>
  <cp:lastModifiedBy>Jinju</cp:lastModifiedBy>
  <cp:revision>76</cp:revision>
  <dcterms:created xsi:type="dcterms:W3CDTF">2013-01-17T10:16:00Z</dcterms:created>
  <dcterms:modified xsi:type="dcterms:W3CDTF">2013-01-21T10:05:00Z</dcterms:modified>
</cp:coreProperties>
</file>