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FA7" w:rsidRDefault="00C716E3" w:rsidP="00743FA7">
      <w:pPr>
        <w:jc w:val="center"/>
        <w:rPr>
          <w:rFonts w:ascii="Verdana" w:eastAsia="Times New Roman" w:hAnsi="Verdana"/>
          <w:b/>
          <w:bCs/>
          <w:sz w:val="44"/>
          <w:szCs w:val="44"/>
        </w:rPr>
      </w:pPr>
      <w:r>
        <w:rPr>
          <w:rFonts w:ascii="Verdana" w:eastAsia="Times New Roman" w:hAnsi="Verdana"/>
          <w:b/>
          <w:bCs/>
          <w:sz w:val="44"/>
          <w:szCs w:val="44"/>
        </w:rPr>
        <w:t>Rod Bridge</w:t>
      </w:r>
    </w:p>
    <w:p w:rsidR="006B4B86" w:rsidRPr="006B4B86" w:rsidRDefault="008F62D5" w:rsidP="006B4B86">
      <w:pPr>
        <w:spacing w:line="240" w:lineRule="auto"/>
        <w:jc w:val="center"/>
        <w:rPr>
          <w:rFonts w:ascii="Verdana" w:eastAsia="Times New Roman" w:hAnsi="Verdana"/>
          <w:bCs/>
          <w:sz w:val="20"/>
          <w:szCs w:val="20"/>
        </w:rPr>
      </w:pPr>
      <w:r>
        <w:rPr>
          <w:rFonts w:ascii="Verdana" w:eastAsia="Times New Roman" w:hAnsi="Verdana"/>
          <w:bCs/>
          <w:sz w:val="20"/>
          <w:szCs w:val="20"/>
        </w:rPr>
        <w:t xml:space="preserve">Phone:  (253) </w:t>
      </w:r>
      <w:r w:rsidR="00863BA8">
        <w:rPr>
          <w:rFonts w:ascii="Verdana" w:eastAsia="Times New Roman" w:hAnsi="Verdana"/>
          <w:bCs/>
          <w:sz w:val="20"/>
          <w:szCs w:val="20"/>
        </w:rPr>
        <w:t>777-9703</w:t>
      </w:r>
    </w:p>
    <w:p w:rsidR="00C716E3" w:rsidRDefault="00743FA7" w:rsidP="006B4B86">
      <w:pPr>
        <w:spacing w:line="240" w:lineRule="auto"/>
        <w:jc w:val="center"/>
      </w:pPr>
      <w:r w:rsidRPr="00667885">
        <w:rPr>
          <w:rFonts w:ascii="Verdana" w:eastAsia="Times New Roman" w:hAnsi="Verdana"/>
          <w:sz w:val="16"/>
          <w:szCs w:val="16"/>
        </w:rPr>
        <w:t xml:space="preserve">E-Mail: </w:t>
      </w:r>
      <w:r w:rsidR="00766814" w:rsidRPr="00766814">
        <w:rPr>
          <w:rFonts w:ascii="Verdana" w:eastAsia="Times New Roman" w:hAnsi="Verdana"/>
          <w:noProof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.75pt;margin-top:15.3pt;width:469.5pt;height:0;z-index:251660288;mso-position-horizontal-relative:text;mso-position-vertical-relative:text" o:connectortype="straight" strokecolor="#5a5a5a" strokeweight="1.5pt"/>
        </w:pict>
      </w:r>
      <w:hyperlink r:id="rId6" w:history="1">
        <w:r w:rsidR="00C716E3" w:rsidRPr="00D91955">
          <w:rPr>
            <w:rStyle w:val="Hyperlink"/>
            <w:rFonts w:ascii="Verdana" w:eastAsia="Times New Roman" w:hAnsi="Verdana"/>
            <w:sz w:val="16"/>
            <w:szCs w:val="16"/>
          </w:rPr>
          <w:t>rod757@comcast.net</w:t>
        </w:r>
      </w:hyperlink>
    </w:p>
    <w:p w:rsidR="00743FA7" w:rsidRPr="003A2448" w:rsidRDefault="00EE1A99" w:rsidP="00C716E3">
      <w:pPr>
        <w:jc w:val="center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S</w:t>
      </w:r>
      <w:r w:rsidR="00743FA7" w:rsidRPr="00B076C5">
        <w:rPr>
          <w:rFonts w:ascii="Verdana" w:eastAsia="Times New Roman" w:hAnsi="Verdana"/>
          <w:sz w:val="18"/>
          <w:szCs w:val="18"/>
        </w:rPr>
        <w:t>UMMARY OF EXPERIENCE</w:t>
      </w:r>
    </w:p>
    <w:p w:rsidR="00EE1A99" w:rsidRPr="00EE1A99" w:rsidRDefault="00BE06A9" w:rsidP="00EE1A99">
      <w:pPr>
        <w:spacing w:after="120" w:line="240" w:lineRule="auto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A l</w:t>
      </w:r>
      <w:r w:rsidR="00EE1A99" w:rsidRPr="00EE1A99">
        <w:rPr>
          <w:rFonts w:ascii="Verdana" w:eastAsia="Times New Roman" w:hAnsi="Verdana"/>
          <w:sz w:val="18"/>
          <w:szCs w:val="18"/>
        </w:rPr>
        <w:t xml:space="preserve">ogistics professional with </w:t>
      </w:r>
      <w:r w:rsidR="00CA1DF8">
        <w:rPr>
          <w:rFonts w:ascii="Verdana" w:eastAsia="Times New Roman" w:hAnsi="Verdana"/>
          <w:sz w:val="18"/>
          <w:szCs w:val="18"/>
        </w:rPr>
        <w:t>a</w:t>
      </w:r>
      <w:r w:rsidR="006F5318">
        <w:rPr>
          <w:rFonts w:ascii="Verdana" w:eastAsia="Times New Roman" w:hAnsi="Verdana"/>
          <w:sz w:val="18"/>
          <w:szCs w:val="18"/>
        </w:rPr>
        <w:t xml:space="preserve">n extensive well rounded </w:t>
      </w:r>
      <w:r w:rsidR="00CA1DF8">
        <w:rPr>
          <w:rFonts w:ascii="Verdana" w:eastAsia="Times New Roman" w:hAnsi="Verdana"/>
          <w:sz w:val="18"/>
          <w:szCs w:val="18"/>
        </w:rPr>
        <w:t xml:space="preserve">background </w:t>
      </w:r>
      <w:r w:rsidR="006B4B86">
        <w:rPr>
          <w:rFonts w:ascii="Verdana" w:eastAsia="Times New Roman" w:hAnsi="Verdana"/>
          <w:sz w:val="18"/>
          <w:szCs w:val="18"/>
        </w:rPr>
        <w:t xml:space="preserve">in distribution and warehouse management.  </w:t>
      </w:r>
      <w:r w:rsidR="006F5318">
        <w:rPr>
          <w:rFonts w:ascii="Verdana" w:eastAsia="Times New Roman" w:hAnsi="Verdana"/>
          <w:sz w:val="18"/>
          <w:szCs w:val="18"/>
        </w:rPr>
        <w:t xml:space="preserve">Comprehensive </w:t>
      </w:r>
      <w:r w:rsidR="006B4B86">
        <w:rPr>
          <w:rFonts w:ascii="Verdana" w:eastAsia="Times New Roman" w:hAnsi="Verdana"/>
          <w:sz w:val="18"/>
          <w:szCs w:val="18"/>
        </w:rPr>
        <w:t xml:space="preserve">understanding of </w:t>
      </w:r>
      <w:r w:rsidR="00EE1A99" w:rsidRPr="00EE1A99">
        <w:rPr>
          <w:rFonts w:ascii="Verdana" w:eastAsia="Times New Roman" w:hAnsi="Verdana"/>
          <w:sz w:val="18"/>
          <w:szCs w:val="18"/>
        </w:rPr>
        <w:t xml:space="preserve">business processes, distribution models, training documentation, cost reduction and improving customer service.   </w:t>
      </w:r>
    </w:p>
    <w:p w:rsidR="00743FA7" w:rsidRDefault="00743FA7" w:rsidP="00743FA7">
      <w:pPr>
        <w:spacing w:after="120" w:line="240" w:lineRule="auto"/>
        <w:rPr>
          <w:rFonts w:ascii="Verdana" w:eastAsia="Times New Roman" w:hAnsi="Verdana"/>
          <w:sz w:val="18"/>
          <w:szCs w:val="18"/>
        </w:rPr>
      </w:pPr>
      <w:r w:rsidRPr="00B076C5">
        <w:rPr>
          <w:rFonts w:ascii="Verdana" w:eastAsia="Times New Roman" w:hAnsi="Verdana"/>
          <w:sz w:val="18"/>
          <w:szCs w:val="18"/>
        </w:rPr>
        <w:t xml:space="preserve"> </w:t>
      </w:r>
    </w:p>
    <w:p w:rsidR="00743FA7" w:rsidRDefault="00766814" w:rsidP="00743FA7">
      <w:pPr>
        <w:spacing w:after="120"/>
        <w:jc w:val="center"/>
        <w:rPr>
          <w:rFonts w:ascii="Verdana" w:eastAsia="Times New Roman" w:hAnsi="Verdana"/>
          <w:sz w:val="18"/>
          <w:szCs w:val="18"/>
        </w:rPr>
      </w:pPr>
      <w:r w:rsidRPr="00766814">
        <w:rPr>
          <w:noProof/>
        </w:rPr>
        <w:pict>
          <v:shape id="_x0000_s1027" type="#_x0000_t32" style="position:absolute;left:0;text-align:left;margin-left:-.75pt;margin-top:14.85pt;width:469.5pt;height:0;z-index:251661312" o:connectortype="straight" strokecolor="#5a5a5a" strokeweight="1.5pt"/>
        </w:pict>
      </w:r>
      <w:r w:rsidR="00743FA7" w:rsidRPr="00B076C5">
        <w:rPr>
          <w:rFonts w:ascii="Verdana" w:eastAsia="Times New Roman" w:hAnsi="Verdana"/>
          <w:sz w:val="18"/>
          <w:szCs w:val="18"/>
        </w:rPr>
        <w:t>PROFESSIONAL WORK EXPERIENCE</w:t>
      </w:r>
    </w:p>
    <w:p w:rsidR="00743FA7" w:rsidRDefault="00EE1A99" w:rsidP="00743FA7">
      <w:pPr>
        <w:tabs>
          <w:tab w:val="left" w:pos="3960"/>
        </w:tabs>
        <w:spacing w:after="0"/>
      </w:pPr>
      <w:r>
        <w:rPr>
          <w:rFonts w:ascii="Verdana" w:eastAsia="Times New Roman" w:hAnsi="Verdana"/>
          <w:sz w:val="18"/>
          <w:szCs w:val="18"/>
        </w:rPr>
        <w:t>Tacoma</w:t>
      </w:r>
      <w:r w:rsidR="00743FA7" w:rsidRPr="00B076C5">
        <w:rPr>
          <w:rFonts w:ascii="Verdana" w:eastAsia="Times New Roman" w:hAnsi="Verdana"/>
          <w:sz w:val="18"/>
          <w:szCs w:val="18"/>
        </w:rPr>
        <w:t>,</w:t>
      </w:r>
      <w:r w:rsidR="00743FA7">
        <w:rPr>
          <w:rFonts w:ascii="Verdana" w:eastAsia="Times New Roman" w:hAnsi="Verdana"/>
          <w:sz w:val="18"/>
          <w:szCs w:val="18"/>
        </w:rPr>
        <w:t xml:space="preserve"> </w:t>
      </w:r>
      <w:r w:rsidR="00743FA7" w:rsidRPr="00B076C5">
        <w:rPr>
          <w:rFonts w:ascii="Verdana" w:eastAsia="Times New Roman" w:hAnsi="Verdana"/>
          <w:sz w:val="18"/>
          <w:szCs w:val="18"/>
        </w:rPr>
        <w:t>WA</w:t>
      </w:r>
      <w:r w:rsidR="00743FA7">
        <w:rPr>
          <w:rFonts w:ascii="Verdana" w:eastAsia="Times New Roman" w:hAnsi="Verdana"/>
          <w:sz w:val="18"/>
          <w:szCs w:val="18"/>
        </w:rPr>
        <w:tab/>
      </w:r>
      <w:r w:rsidRPr="00EE1A99">
        <w:rPr>
          <w:rFonts w:ascii="Verdana" w:eastAsia="Times New Roman" w:hAnsi="Verdana"/>
          <w:b/>
          <w:sz w:val="18"/>
          <w:szCs w:val="18"/>
        </w:rPr>
        <w:t>Milgard Manufacturing</w:t>
      </w:r>
    </w:p>
    <w:p w:rsidR="00743FA7" w:rsidRDefault="00EE1A99" w:rsidP="00743FA7">
      <w:pPr>
        <w:spacing w:after="0" w:line="240" w:lineRule="auto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 xml:space="preserve">Milgard Manufacturing is a window producer that manufactures and distributes windows in the U.S. and Canada.  </w:t>
      </w:r>
    </w:p>
    <w:p w:rsidR="00743FA7" w:rsidRPr="00585471" w:rsidRDefault="00743FA7" w:rsidP="00743FA7">
      <w:pPr>
        <w:tabs>
          <w:tab w:val="left" w:pos="3870"/>
          <w:tab w:val="left" w:pos="5580"/>
          <w:tab w:val="left" w:pos="7830"/>
        </w:tabs>
        <w:spacing w:after="0"/>
        <w:ind w:firstLine="720"/>
        <w:rPr>
          <w:rFonts w:ascii="Verdana" w:eastAsia="Times New Roman" w:hAnsi="Verdana"/>
          <w:sz w:val="16"/>
          <w:szCs w:val="16"/>
        </w:rPr>
      </w:pPr>
      <w:r>
        <w:rPr>
          <w:rFonts w:ascii="Verdana" w:eastAsia="Times New Roman" w:hAnsi="Verdana"/>
          <w:i/>
          <w:iCs/>
          <w:sz w:val="18"/>
          <w:szCs w:val="18"/>
        </w:rPr>
        <w:tab/>
      </w:r>
      <w:r w:rsidR="002E2756">
        <w:rPr>
          <w:rFonts w:ascii="Verdana" w:eastAsia="Times New Roman" w:hAnsi="Verdana"/>
          <w:i/>
          <w:iCs/>
          <w:sz w:val="18"/>
          <w:szCs w:val="18"/>
        </w:rPr>
        <w:t>Distribution Manager</w:t>
      </w:r>
      <w:r>
        <w:rPr>
          <w:rFonts w:ascii="Verdana" w:eastAsia="Times New Roman" w:hAnsi="Verdana"/>
          <w:i/>
          <w:iCs/>
          <w:sz w:val="18"/>
          <w:szCs w:val="18"/>
        </w:rPr>
        <w:tab/>
      </w:r>
      <w:r w:rsidRPr="00B076C5">
        <w:rPr>
          <w:rFonts w:ascii="Verdana" w:eastAsia="Times New Roman" w:hAnsi="Verdana"/>
          <w:sz w:val="16"/>
          <w:szCs w:val="16"/>
        </w:rPr>
        <w:t>5/200</w:t>
      </w:r>
      <w:r w:rsidR="002E2756">
        <w:rPr>
          <w:rFonts w:ascii="Verdana" w:eastAsia="Times New Roman" w:hAnsi="Verdana"/>
          <w:sz w:val="16"/>
          <w:szCs w:val="16"/>
        </w:rPr>
        <w:t>7 - 9</w:t>
      </w:r>
      <w:r w:rsidRPr="00B076C5">
        <w:rPr>
          <w:rFonts w:ascii="Verdana" w:eastAsia="Times New Roman" w:hAnsi="Verdana"/>
          <w:sz w:val="16"/>
          <w:szCs w:val="16"/>
        </w:rPr>
        <w:t>/2009</w:t>
      </w:r>
    </w:p>
    <w:p w:rsidR="00743FA7" w:rsidRDefault="001151EC" w:rsidP="00743FA7">
      <w:pPr>
        <w:spacing w:after="0" w:line="240" w:lineRule="auto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 xml:space="preserve">Responsible for the operation of </w:t>
      </w:r>
      <w:r w:rsidR="002B568D">
        <w:rPr>
          <w:rFonts w:ascii="Verdana" w:eastAsia="Times New Roman" w:hAnsi="Verdana"/>
          <w:sz w:val="18"/>
          <w:szCs w:val="18"/>
        </w:rPr>
        <w:t xml:space="preserve">the </w:t>
      </w:r>
      <w:r>
        <w:rPr>
          <w:rFonts w:ascii="Verdana" w:eastAsia="Times New Roman" w:hAnsi="Verdana"/>
          <w:sz w:val="18"/>
          <w:szCs w:val="18"/>
        </w:rPr>
        <w:t>receiving, warehouse and distribution</w:t>
      </w:r>
      <w:r w:rsidR="002B568D">
        <w:rPr>
          <w:rFonts w:ascii="Verdana" w:eastAsia="Times New Roman" w:hAnsi="Verdana"/>
          <w:sz w:val="18"/>
          <w:szCs w:val="18"/>
        </w:rPr>
        <w:t xml:space="preserve"> departments</w:t>
      </w:r>
      <w:r>
        <w:rPr>
          <w:rFonts w:ascii="Verdana" w:eastAsia="Times New Roman" w:hAnsi="Verdana"/>
          <w:sz w:val="18"/>
          <w:szCs w:val="18"/>
        </w:rPr>
        <w:t xml:space="preserve">.    Managed: </w:t>
      </w:r>
      <w:r w:rsidR="004A2198">
        <w:rPr>
          <w:rFonts w:ascii="Verdana" w:eastAsia="Times New Roman" w:hAnsi="Verdana"/>
          <w:sz w:val="18"/>
          <w:szCs w:val="18"/>
        </w:rPr>
        <w:t xml:space="preserve">receipt of raw materials, issuing material to production lines, warehousing finished goods, </w:t>
      </w:r>
      <w:r w:rsidR="003F4F7F">
        <w:rPr>
          <w:rFonts w:ascii="Verdana" w:eastAsia="Times New Roman" w:hAnsi="Verdana"/>
          <w:sz w:val="18"/>
          <w:szCs w:val="18"/>
        </w:rPr>
        <w:t xml:space="preserve">cycle count, </w:t>
      </w:r>
      <w:r w:rsidR="004A2198">
        <w:rPr>
          <w:rFonts w:ascii="Verdana" w:eastAsia="Times New Roman" w:hAnsi="Verdana"/>
          <w:sz w:val="18"/>
          <w:szCs w:val="18"/>
        </w:rPr>
        <w:t xml:space="preserve">local and interstate </w:t>
      </w:r>
      <w:r w:rsidR="00C14F9E">
        <w:rPr>
          <w:rFonts w:ascii="Verdana" w:eastAsia="Times New Roman" w:hAnsi="Verdana"/>
          <w:sz w:val="18"/>
          <w:szCs w:val="18"/>
        </w:rPr>
        <w:t>d</w:t>
      </w:r>
      <w:r w:rsidR="004A2198">
        <w:rPr>
          <w:rFonts w:ascii="Verdana" w:eastAsia="Times New Roman" w:hAnsi="Verdana"/>
          <w:sz w:val="18"/>
          <w:szCs w:val="18"/>
        </w:rPr>
        <w:t>istribution</w:t>
      </w:r>
      <w:r w:rsidR="003F4F7F">
        <w:rPr>
          <w:rFonts w:ascii="Verdana" w:eastAsia="Times New Roman" w:hAnsi="Verdana"/>
          <w:sz w:val="18"/>
          <w:szCs w:val="18"/>
        </w:rPr>
        <w:t>.  E</w:t>
      </w:r>
      <w:r w:rsidR="00EE6DD7">
        <w:rPr>
          <w:rFonts w:ascii="Verdana" w:eastAsia="Times New Roman" w:hAnsi="Verdana"/>
          <w:sz w:val="18"/>
          <w:szCs w:val="18"/>
        </w:rPr>
        <w:t>nsure</w:t>
      </w:r>
      <w:r w:rsidR="003F4F7F">
        <w:rPr>
          <w:rFonts w:ascii="Verdana" w:eastAsia="Times New Roman" w:hAnsi="Verdana"/>
          <w:sz w:val="18"/>
          <w:szCs w:val="18"/>
        </w:rPr>
        <w:t>d</w:t>
      </w:r>
      <w:r w:rsidR="00EE6DD7">
        <w:rPr>
          <w:rFonts w:ascii="Verdana" w:eastAsia="Times New Roman" w:hAnsi="Verdana"/>
          <w:sz w:val="18"/>
          <w:szCs w:val="18"/>
        </w:rPr>
        <w:t xml:space="preserve"> </w:t>
      </w:r>
      <w:r w:rsidR="003F4F7F">
        <w:rPr>
          <w:rFonts w:ascii="Verdana" w:eastAsia="Times New Roman" w:hAnsi="Verdana"/>
          <w:sz w:val="18"/>
          <w:szCs w:val="18"/>
        </w:rPr>
        <w:t xml:space="preserve">that delivery rate </w:t>
      </w:r>
      <w:r w:rsidR="00EE6DD7">
        <w:rPr>
          <w:rFonts w:ascii="Verdana" w:eastAsia="Times New Roman" w:hAnsi="Verdana"/>
          <w:sz w:val="18"/>
          <w:szCs w:val="18"/>
        </w:rPr>
        <w:t>exceeded 98%</w:t>
      </w:r>
      <w:r w:rsidR="003F4F7F">
        <w:rPr>
          <w:rFonts w:ascii="Verdana" w:eastAsia="Times New Roman" w:hAnsi="Verdana"/>
          <w:sz w:val="18"/>
          <w:szCs w:val="18"/>
        </w:rPr>
        <w:t xml:space="preserve"> on time while reducing cost by $700k from the prior year.  Developed and monitored the budget for </w:t>
      </w:r>
      <w:r>
        <w:rPr>
          <w:rFonts w:ascii="Verdana" w:eastAsia="Times New Roman" w:hAnsi="Verdana"/>
          <w:sz w:val="18"/>
          <w:szCs w:val="18"/>
        </w:rPr>
        <w:t xml:space="preserve">each department.  </w:t>
      </w:r>
      <w:r w:rsidR="00725B36">
        <w:rPr>
          <w:rFonts w:ascii="Verdana" w:eastAsia="Times New Roman" w:hAnsi="Verdana"/>
          <w:sz w:val="18"/>
          <w:szCs w:val="18"/>
        </w:rPr>
        <w:t xml:space="preserve"> </w:t>
      </w:r>
      <w:r w:rsidR="003F4F7F">
        <w:rPr>
          <w:rFonts w:ascii="Verdana" w:eastAsia="Times New Roman" w:hAnsi="Verdana"/>
          <w:sz w:val="18"/>
          <w:szCs w:val="18"/>
        </w:rPr>
        <w:t xml:space="preserve">Maintained DOT files for CDL drivers and </w:t>
      </w:r>
      <w:r w:rsidR="002B0268">
        <w:rPr>
          <w:rFonts w:ascii="Verdana" w:eastAsia="Times New Roman" w:hAnsi="Verdana"/>
          <w:sz w:val="18"/>
          <w:szCs w:val="18"/>
        </w:rPr>
        <w:t>enforce</w:t>
      </w:r>
      <w:r>
        <w:rPr>
          <w:rFonts w:ascii="Verdana" w:eastAsia="Times New Roman" w:hAnsi="Verdana"/>
          <w:sz w:val="18"/>
          <w:szCs w:val="18"/>
        </w:rPr>
        <w:t>d</w:t>
      </w:r>
      <w:r w:rsidR="002B0268">
        <w:rPr>
          <w:rFonts w:ascii="Verdana" w:eastAsia="Times New Roman" w:hAnsi="Verdana"/>
          <w:sz w:val="18"/>
          <w:szCs w:val="18"/>
        </w:rPr>
        <w:t xml:space="preserve"> </w:t>
      </w:r>
      <w:r>
        <w:rPr>
          <w:rFonts w:ascii="Verdana" w:eastAsia="Times New Roman" w:hAnsi="Verdana"/>
          <w:sz w:val="18"/>
          <w:szCs w:val="18"/>
        </w:rPr>
        <w:t>compliance with hours of operation</w:t>
      </w:r>
      <w:r w:rsidR="002B0268">
        <w:rPr>
          <w:rFonts w:ascii="Verdana" w:eastAsia="Times New Roman" w:hAnsi="Verdana"/>
          <w:sz w:val="18"/>
          <w:szCs w:val="18"/>
        </w:rPr>
        <w:t xml:space="preserve">.  </w:t>
      </w:r>
    </w:p>
    <w:p w:rsidR="00743FA7" w:rsidRDefault="00743FA7" w:rsidP="00743FA7">
      <w:pPr>
        <w:spacing w:after="0"/>
        <w:rPr>
          <w:rFonts w:ascii="Verdana" w:eastAsia="Times New Roman" w:hAnsi="Verdana"/>
          <w:sz w:val="18"/>
          <w:szCs w:val="18"/>
        </w:rPr>
      </w:pPr>
    </w:p>
    <w:p w:rsidR="006A088C" w:rsidRDefault="006A088C" w:rsidP="006A088C">
      <w:pPr>
        <w:tabs>
          <w:tab w:val="left" w:pos="4230"/>
        </w:tabs>
        <w:spacing w:after="0"/>
        <w:rPr>
          <w:rFonts w:ascii="Verdana" w:eastAsia="Times New Roman" w:hAnsi="Verdana"/>
          <w:b/>
          <w:bCs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Auburn</w:t>
      </w:r>
      <w:r w:rsidR="00743FA7" w:rsidRPr="00B076C5">
        <w:rPr>
          <w:rFonts w:ascii="Verdana" w:eastAsia="Times New Roman" w:hAnsi="Verdana"/>
          <w:sz w:val="18"/>
          <w:szCs w:val="18"/>
        </w:rPr>
        <w:t>,</w:t>
      </w:r>
      <w:r w:rsidR="00743FA7">
        <w:rPr>
          <w:rFonts w:ascii="Verdana" w:eastAsia="Times New Roman" w:hAnsi="Verdana"/>
          <w:sz w:val="18"/>
          <w:szCs w:val="18"/>
        </w:rPr>
        <w:t xml:space="preserve"> </w:t>
      </w:r>
      <w:r w:rsidR="00743FA7" w:rsidRPr="00B076C5">
        <w:rPr>
          <w:rFonts w:ascii="Verdana" w:eastAsia="Times New Roman" w:hAnsi="Verdana"/>
          <w:sz w:val="18"/>
          <w:szCs w:val="18"/>
        </w:rPr>
        <w:t>WA</w:t>
      </w:r>
      <w:r w:rsidR="00743FA7">
        <w:rPr>
          <w:rFonts w:ascii="Verdana" w:eastAsia="Times New Roman" w:hAnsi="Verdana"/>
          <w:b/>
          <w:bCs/>
          <w:sz w:val="18"/>
          <w:szCs w:val="18"/>
        </w:rPr>
        <w:tab/>
      </w:r>
      <w:r>
        <w:rPr>
          <w:rFonts w:ascii="Verdana" w:eastAsia="Times New Roman" w:hAnsi="Verdana"/>
          <w:b/>
          <w:bCs/>
          <w:sz w:val="18"/>
          <w:szCs w:val="18"/>
        </w:rPr>
        <w:t>Altrom America</w:t>
      </w:r>
    </w:p>
    <w:p w:rsidR="00743FA7" w:rsidRDefault="00F26ECF" w:rsidP="006A088C">
      <w:pPr>
        <w:tabs>
          <w:tab w:val="left" w:pos="4230"/>
        </w:tabs>
        <w:spacing w:after="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Altrom is an</w:t>
      </w:r>
      <w:r w:rsidR="002F3B96">
        <w:rPr>
          <w:rFonts w:ascii="Verdana" w:eastAsia="Times New Roman" w:hAnsi="Verdana"/>
          <w:sz w:val="18"/>
          <w:szCs w:val="18"/>
        </w:rPr>
        <w:t xml:space="preserve"> import auto parts distributor that was purchased by General Parts Corporation and became part of the NAPA distribution network.  </w:t>
      </w:r>
    </w:p>
    <w:p w:rsidR="00743FA7" w:rsidRDefault="00743FA7" w:rsidP="00743FA7">
      <w:pPr>
        <w:tabs>
          <w:tab w:val="left" w:pos="4230"/>
        </w:tabs>
        <w:spacing w:after="0" w:line="240" w:lineRule="auto"/>
        <w:jc w:val="center"/>
        <w:rPr>
          <w:rFonts w:ascii="Verdana" w:eastAsia="Times New Roman" w:hAnsi="Verdana"/>
          <w:sz w:val="18"/>
          <w:szCs w:val="18"/>
        </w:rPr>
      </w:pPr>
    </w:p>
    <w:p w:rsidR="00743FA7" w:rsidRDefault="00743FA7" w:rsidP="00743FA7">
      <w:pPr>
        <w:tabs>
          <w:tab w:val="left" w:pos="3780"/>
          <w:tab w:val="left" w:pos="3870"/>
          <w:tab w:val="left" w:pos="7830"/>
        </w:tabs>
        <w:spacing w:after="0"/>
        <w:rPr>
          <w:rFonts w:ascii="Verdana" w:eastAsia="Times New Roman" w:hAnsi="Verdana"/>
          <w:sz w:val="16"/>
          <w:szCs w:val="16"/>
        </w:rPr>
      </w:pPr>
      <w:r>
        <w:rPr>
          <w:rFonts w:ascii="Verdana" w:eastAsia="Times New Roman" w:hAnsi="Verdana"/>
          <w:i/>
          <w:iCs/>
          <w:sz w:val="18"/>
          <w:szCs w:val="18"/>
        </w:rPr>
        <w:tab/>
      </w:r>
      <w:r w:rsidR="002F3B96">
        <w:rPr>
          <w:rFonts w:ascii="Verdana" w:eastAsia="Times New Roman" w:hAnsi="Verdana"/>
          <w:i/>
          <w:iCs/>
          <w:sz w:val="18"/>
          <w:szCs w:val="18"/>
        </w:rPr>
        <w:t>Warehouse Manager</w:t>
      </w:r>
      <w:r>
        <w:rPr>
          <w:rFonts w:ascii="Verdana" w:eastAsia="Times New Roman" w:hAnsi="Verdana"/>
          <w:i/>
          <w:iCs/>
          <w:sz w:val="18"/>
          <w:szCs w:val="18"/>
        </w:rPr>
        <w:tab/>
      </w:r>
      <w:r w:rsidR="002F3B96">
        <w:rPr>
          <w:rFonts w:ascii="Verdana" w:eastAsia="Times New Roman" w:hAnsi="Verdana"/>
          <w:i/>
          <w:iCs/>
          <w:sz w:val="18"/>
          <w:szCs w:val="18"/>
        </w:rPr>
        <w:t>4</w:t>
      </w:r>
      <w:r w:rsidRPr="00B076C5">
        <w:rPr>
          <w:rFonts w:ascii="Verdana" w:eastAsia="Times New Roman" w:hAnsi="Verdana"/>
          <w:sz w:val="16"/>
          <w:szCs w:val="16"/>
        </w:rPr>
        <w:t>/</w:t>
      </w:r>
      <w:r w:rsidR="002F3B96">
        <w:rPr>
          <w:rFonts w:ascii="Verdana" w:eastAsia="Times New Roman" w:hAnsi="Verdana"/>
          <w:sz w:val="16"/>
          <w:szCs w:val="16"/>
        </w:rPr>
        <w:t>2005</w:t>
      </w:r>
      <w:r w:rsidRPr="00B076C5">
        <w:rPr>
          <w:rFonts w:ascii="Verdana" w:eastAsia="Times New Roman" w:hAnsi="Verdana"/>
          <w:sz w:val="16"/>
          <w:szCs w:val="16"/>
        </w:rPr>
        <w:t xml:space="preserve"> - 5/200</w:t>
      </w:r>
      <w:r w:rsidR="002F3B96">
        <w:rPr>
          <w:rFonts w:ascii="Verdana" w:eastAsia="Times New Roman" w:hAnsi="Verdana"/>
          <w:sz w:val="16"/>
          <w:szCs w:val="16"/>
        </w:rPr>
        <w:t>7</w:t>
      </w:r>
    </w:p>
    <w:p w:rsidR="00743FA7" w:rsidRDefault="002F3B96" w:rsidP="00743FA7">
      <w:pPr>
        <w:tabs>
          <w:tab w:val="left" w:pos="3780"/>
          <w:tab w:val="left" w:pos="3870"/>
          <w:tab w:val="left" w:pos="7830"/>
        </w:tabs>
        <w:spacing w:after="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 xml:space="preserve">Hired to relocate Altrom America’s distribution center from a 17,000 square foot warehouse in Lakewood, WA to a 275,000 square foot warehouse located in Auburn, WA.  </w:t>
      </w:r>
      <w:r w:rsidR="00170134">
        <w:rPr>
          <w:rFonts w:ascii="Verdana" w:eastAsia="Times New Roman" w:hAnsi="Verdana"/>
          <w:sz w:val="18"/>
          <w:szCs w:val="18"/>
        </w:rPr>
        <w:t>Project manage</w:t>
      </w:r>
      <w:r w:rsidR="002B568D">
        <w:rPr>
          <w:rFonts w:ascii="Verdana" w:eastAsia="Times New Roman" w:hAnsi="Verdana"/>
          <w:sz w:val="18"/>
          <w:szCs w:val="18"/>
        </w:rPr>
        <w:t xml:space="preserve">ment duties included: </w:t>
      </w:r>
      <w:r>
        <w:rPr>
          <w:rFonts w:ascii="Verdana" w:eastAsia="Times New Roman" w:hAnsi="Verdana"/>
          <w:sz w:val="18"/>
          <w:szCs w:val="18"/>
        </w:rPr>
        <w:t>warehouse layout, cubing product, creating picking sequence, and purchasing equipment.  Used projected sales information to establish stock levels and allocate appropriate warehouse space for product groups.</w:t>
      </w:r>
      <w:r w:rsidR="00170134">
        <w:rPr>
          <w:rFonts w:ascii="Verdana" w:eastAsia="Times New Roman" w:hAnsi="Verdana"/>
          <w:sz w:val="18"/>
          <w:szCs w:val="18"/>
        </w:rPr>
        <w:t xml:space="preserve">  </w:t>
      </w:r>
      <w:r w:rsidR="002B568D">
        <w:rPr>
          <w:rFonts w:ascii="Verdana" w:eastAsia="Times New Roman" w:hAnsi="Verdana"/>
          <w:sz w:val="18"/>
          <w:szCs w:val="18"/>
        </w:rPr>
        <w:t>After successfully relocating the Seattle distribution center, continued with Altrom as warehouse p</w:t>
      </w:r>
      <w:r w:rsidR="00AD1C88">
        <w:rPr>
          <w:rFonts w:ascii="Verdana" w:eastAsia="Times New Roman" w:hAnsi="Verdana"/>
          <w:sz w:val="18"/>
          <w:szCs w:val="18"/>
        </w:rPr>
        <w:t xml:space="preserve">roject manager for the opening of </w:t>
      </w:r>
      <w:r w:rsidR="0098155A">
        <w:rPr>
          <w:rFonts w:ascii="Verdana" w:eastAsia="Times New Roman" w:hAnsi="Verdana"/>
          <w:sz w:val="18"/>
          <w:szCs w:val="18"/>
        </w:rPr>
        <w:t xml:space="preserve">Altrom’s second </w:t>
      </w:r>
      <w:r w:rsidR="00AD1C88">
        <w:rPr>
          <w:rFonts w:ascii="Verdana" w:eastAsia="Times New Roman" w:hAnsi="Verdana"/>
          <w:sz w:val="18"/>
          <w:szCs w:val="18"/>
        </w:rPr>
        <w:t xml:space="preserve">distribution center </w:t>
      </w:r>
      <w:r w:rsidR="00170134">
        <w:rPr>
          <w:rFonts w:ascii="Verdana" w:eastAsia="Times New Roman" w:hAnsi="Verdana"/>
          <w:sz w:val="18"/>
          <w:szCs w:val="18"/>
        </w:rPr>
        <w:t xml:space="preserve">in Indianapolis, IN. </w:t>
      </w:r>
    </w:p>
    <w:p w:rsidR="00743FA7" w:rsidRDefault="00743FA7" w:rsidP="00743FA7">
      <w:pPr>
        <w:tabs>
          <w:tab w:val="left" w:pos="3780"/>
          <w:tab w:val="left" w:pos="3870"/>
          <w:tab w:val="left" w:pos="7830"/>
        </w:tabs>
        <w:spacing w:after="0" w:line="240" w:lineRule="auto"/>
        <w:rPr>
          <w:rFonts w:ascii="Verdana" w:hAnsi="Verdana"/>
          <w:sz w:val="18"/>
          <w:szCs w:val="18"/>
        </w:rPr>
      </w:pPr>
    </w:p>
    <w:p w:rsidR="00743FA7" w:rsidRDefault="00DC6815" w:rsidP="00743FA7">
      <w:pPr>
        <w:tabs>
          <w:tab w:val="left" w:pos="3600"/>
          <w:tab w:val="left" w:pos="3870"/>
          <w:tab w:val="left" w:pos="7830"/>
        </w:tabs>
        <w:spacing w:after="0"/>
        <w:rPr>
          <w:rFonts w:ascii="Verdana" w:eastAsia="Times New Roman" w:hAnsi="Verdana"/>
          <w:b/>
          <w:bCs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Redondo Beach, CA</w:t>
      </w:r>
      <w:r w:rsidR="00743FA7">
        <w:rPr>
          <w:rFonts w:ascii="Verdana" w:eastAsia="Times New Roman" w:hAnsi="Verdana"/>
          <w:sz w:val="18"/>
          <w:szCs w:val="18"/>
        </w:rPr>
        <w:tab/>
      </w:r>
      <w:r>
        <w:rPr>
          <w:rFonts w:ascii="Verdana" w:eastAsia="Times New Roman" w:hAnsi="Verdana"/>
          <w:b/>
          <w:bCs/>
          <w:sz w:val="18"/>
          <w:szCs w:val="18"/>
        </w:rPr>
        <w:t>SRL Enterprises</w:t>
      </w:r>
    </w:p>
    <w:p w:rsidR="00743FA7" w:rsidRDefault="00EC3596" w:rsidP="00743FA7">
      <w:pPr>
        <w:tabs>
          <w:tab w:val="left" w:pos="3600"/>
          <w:tab w:val="left" w:pos="3870"/>
          <w:tab w:val="left" w:pos="7830"/>
        </w:tabs>
        <w:spacing w:after="0" w:line="240" w:lineRule="auto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SRL was a s</w:t>
      </w:r>
      <w:r w:rsidR="0067021F">
        <w:rPr>
          <w:rFonts w:ascii="Verdana" w:eastAsia="Times New Roman" w:hAnsi="Verdana"/>
          <w:sz w:val="18"/>
          <w:szCs w:val="18"/>
        </w:rPr>
        <w:t>oftware developer that also provided consulting services in the area of inventory management and warehouse management</w:t>
      </w:r>
      <w:r w:rsidR="00640981">
        <w:rPr>
          <w:rFonts w:ascii="Verdana" w:eastAsia="Times New Roman" w:hAnsi="Verdana"/>
          <w:sz w:val="18"/>
          <w:szCs w:val="18"/>
        </w:rPr>
        <w:t xml:space="preserve"> software implementation</w:t>
      </w:r>
      <w:r w:rsidR="0067021F">
        <w:rPr>
          <w:rFonts w:ascii="Verdana" w:eastAsia="Times New Roman" w:hAnsi="Verdana"/>
          <w:sz w:val="18"/>
          <w:szCs w:val="18"/>
        </w:rPr>
        <w:t xml:space="preserve">.    </w:t>
      </w:r>
    </w:p>
    <w:p w:rsidR="00743FA7" w:rsidRDefault="00743FA7" w:rsidP="00743FA7">
      <w:pPr>
        <w:tabs>
          <w:tab w:val="left" w:pos="3600"/>
          <w:tab w:val="left" w:pos="3870"/>
          <w:tab w:val="left" w:pos="7830"/>
        </w:tabs>
        <w:spacing w:after="0" w:line="240" w:lineRule="auto"/>
        <w:jc w:val="center"/>
        <w:rPr>
          <w:rFonts w:ascii="Verdana" w:eastAsia="Times New Roman" w:hAnsi="Verdana"/>
          <w:sz w:val="18"/>
          <w:szCs w:val="18"/>
        </w:rPr>
      </w:pPr>
    </w:p>
    <w:p w:rsidR="00743FA7" w:rsidRDefault="00743FA7" w:rsidP="00743FA7">
      <w:pPr>
        <w:tabs>
          <w:tab w:val="left" w:pos="3780"/>
          <w:tab w:val="left" w:pos="3870"/>
          <w:tab w:val="left" w:pos="7830"/>
        </w:tabs>
        <w:spacing w:after="0"/>
        <w:rPr>
          <w:rFonts w:ascii="Verdana" w:eastAsia="Times New Roman" w:hAnsi="Verdana"/>
          <w:sz w:val="16"/>
          <w:szCs w:val="16"/>
        </w:rPr>
      </w:pPr>
      <w:r>
        <w:rPr>
          <w:rFonts w:ascii="Verdana" w:eastAsia="Times New Roman" w:hAnsi="Verdana"/>
          <w:i/>
          <w:iCs/>
          <w:sz w:val="18"/>
          <w:szCs w:val="18"/>
        </w:rPr>
        <w:tab/>
      </w:r>
      <w:r w:rsidR="006E7387">
        <w:rPr>
          <w:rFonts w:ascii="Verdana" w:eastAsia="Times New Roman" w:hAnsi="Verdana"/>
          <w:i/>
          <w:iCs/>
          <w:sz w:val="18"/>
          <w:szCs w:val="18"/>
        </w:rPr>
        <w:t>Logistics Management Consultant</w:t>
      </w:r>
      <w:r>
        <w:rPr>
          <w:rFonts w:ascii="Verdana" w:eastAsia="Times New Roman" w:hAnsi="Verdana"/>
          <w:i/>
          <w:iCs/>
          <w:sz w:val="18"/>
          <w:szCs w:val="18"/>
        </w:rPr>
        <w:tab/>
      </w:r>
      <w:r w:rsidR="00EC3596">
        <w:rPr>
          <w:rFonts w:ascii="Verdana" w:eastAsia="Times New Roman" w:hAnsi="Verdana"/>
          <w:i/>
          <w:iCs/>
          <w:sz w:val="18"/>
          <w:szCs w:val="18"/>
        </w:rPr>
        <w:t>9</w:t>
      </w:r>
      <w:r w:rsidRPr="00B076C5">
        <w:rPr>
          <w:rFonts w:ascii="Verdana" w:eastAsia="Times New Roman" w:hAnsi="Verdana"/>
          <w:sz w:val="16"/>
          <w:szCs w:val="16"/>
        </w:rPr>
        <w:t>/</w:t>
      </w:r>
      <w:r w:rsidR="00BB6A2E">
        <w:rPr>
          <w:rFonts w:ascii="Verdana" w:eastAsia="Times New Roman" w:hAnsi="Verdana"/>
          <w:sz w:val="16"/>
          <w:szCs w:val="16"/>
        </w:rPr>
        <w:t>2003</w:t>
      </w:r>
      <w:r w:rsidRPr="00B076C5">
        <w:rPr>
          <w:rFonts w:ascii="Verdana" w:eastAsia="Times New Roman" w:hAnsi="Verdana"/>
          <w:sz w:val="16"/>
          <w:szCs w:val="16"/>
        </w:rPr>
        <w:t xml:space="preserve"> - 1/</w:t>
      </w:r>
      <w:r w:rsidR="00EC3596">
        <w:rPr>
          <w:rFonts w:ascii="Verdana" w:eastAsia="Times New Roman" w:hAnsi="Verdana"/>
          <w:sz w:val="16"/>
          <w:szCs w:val="16"/>
        </w:rPr>
        <w:t>2005</w:t>
      </w:r>
    </w:p>
    <w:p w:rsidR="00743FA7" w:rsidRDefault="002B568D" w:rsidP="00743FA7">
      <w:pPr>
        <w:tabs>
          <w:tab w:val="left" w:pos="3780"/>
          <w:tab w:val="left" w:pos="3870"/>
          <w:tab w:val="left" w:pos="7830"/>
        </w:tabs>
        <w:spacing w:after="0" w:line="240" w:lineRule="auto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W</w:t>
      </w:r>
      <w:r w:rsidR="006E7387">
        <w:rPr>
          <w:rFonts w:ascii="Verdana" w:eastAsia="Times New Roman" w:hAnsi="Verdana"/>
          <w:sz w:val="18"/>
          <w:szCs w:val="18"/>
        </w:rPr>
        <w:t>arehouse management consultant.  Services provided to customers include</w:t>
      </w:r>
      <w:r>
        <w:rPr>
          <w:rFonts w:ascii="Verdana" w:eastAsia="Times New Roman" w:hAnsi="Verdana"/>
          <w:sz w:val="18"/>
          <w:szCs w:val="18"/>
        </w:rPr>
        <w:t>d</w:t>
      </w:r>
      <w:r w:rsidR="006E7387">
        <w:rPr>
          <w:rFonts w:ascii="Verdana" w:eastAsia="Times New Roman" w:hAnsi="Verdana"/>
          <w:sz w:val="18"/>
          <w:szCs w:val="18"/>
        </w:rPr>
        <w:t>:</w:t>
      </w:r>
      <w:r w:rsidR="00170134">
        <w:rPr>
          <w:rFonts w:ascii="Verdana" w:eastAsia="Times New Roman" w:hAnsi="Verdana"/>
          <w:sz w:val="18"/>
          <w:szCs w:val="18"/>
        </w:rPr>
        <w:t xml:space="preserve">  Third party shipping software, WMS implementation, freight negotiations and training managers in logistics management.</w:t>
      </w:r>
    </w:p>
    <w:p w:rsidR="00743FA7" w:rsidRDefault="00743FA7" w:rsidP="00743FA7">
      <w:pPr>
        <w:tabs>
          <w:tab w:val="left" w:pos="3780"/>
          <w:tab w:val="left" w:pos="3870"/>
          <w:tab w:val="left" w:pos="7830"/>
        </w:tabs>
        <w:spacing w:after="0" w:line="240" w:lineRule="auto"/>
        <w:rPr>
          <w:rFonts w:ascii="Verdana" w:eastAsia="Times New Roman" w:hAnsi="Verdana"/>
          <w:sz w:val="18"/>
          <w:szCs w:val="18"/>
        </w:rPr>
      </w:pPr>
    </w:p>
    <w:p w:rsidR="00743FA7" w:rsidRDefault="00743FA7" w:rsidP="00743FA7">
      <w:pPr>
        <w:tabs>
          <w:tab w:val="left" w:pos="3780"/>
          <w:tab w:val="left" w:pos="3870"/>
          <w:tab w:val="left" w:pos="7830"/>
        </w:tabs>
        <w:spacing w:after="0" w:line="240" w:lineRule="auto"/>
        <w:jc w:val="center"/>
        <w:rPr>
          <w:rFonts w:ascii="Verdana" w:hAnsi="Verdana"/>
          <w:sz w:val="18"/>
          <w:szCs w:val="18"/>
        </w:rPr>
      </w:pPr>
    </w:p>
    <w:p w:rsidR="00743FA7" w:rsidRDefault="00ED1D9C" w:rsidP="00743FA7">
      <w:pPr>
        <w:tabs>
          <w:tab w:val="left" w:pos="3510"/>
          <w:tab w:val="left" w:pos="3870"/>
          <w:tab w:val="left" w:pos="7830"/>
        </w:tabs>
        <w:spacing w:after="0" w:line="240" w:lineRule="auto"/>
        <w:rPr>
          <w:rFonts w:ascii="Verdana" w:eastAsia="Times New Roman" w:hAnsi="Verdana"/>
          <w:b/>
          <w:bCs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Burbank, CA</w:t>
      </w:r>
      <w:r w:rsidR="00743FA7">
        <w:rPr>
          <w:rFonts w:ascii="Verdana" w:eastAsia="Times New Roman" w:hAnsi="Verdana"/>
          <w:sz w:val="18"/>
          <w:szCs w:val="18"/>
        </w:rPr>
        <w:tab/>
      </w:r>
      <w:r>
        <w:rPr>
          <w:rFonts w:ascii="Verdana" w:eastAsia="Times New Roman" w:hAnsi="Verdana"/>
          <w:b/>
          <w:bCs/>
          <w:sz w:val="18"/>
          <w:szCs w:val="18"/>
        </w:rPr>
        <w:t>Ryan Herco Products</w:t>
      </w:r>
    </w:p>
    <w:p w:rsidR="00D3117C" w:rsidRDefault="00D3117C" w:rsidP="00D3117C">
      <w:pPr>
        <w:tabs>
          <w:tab w:val="left" w:pos="3510"/>
          <w:tab w:val="left" w:pos="3870"/>
          <w:tab w:val="left" w:pos="7830"/>
        </w:tabs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Ryan Herco is a plastics distributor that emphasizes in industrial plumbing supplies.</w:t>
      </w:r>
    </w:p>
    <w:p w:rsidR="00743FA7" w:rsidRDefault="00743FA7" w:rsidP="00743FA7">
      <w:pPr>
        <w:tabs>
          <w:tab w:val="left" w:pos="3510"/>
          <w:tab w:val="left" w:pos="3870"/>
          <w:tab w:val="left" w:pos="7830"/>
        </w:tabs>
        <w:spacing w:after="0" w:line="240" w:lineRule="auto"/>
        <w:jc w:val="center"/>
        <w:rPr>
          <w:rFonts w:ascii="Verdana" w:eastAsia="Times New Roman" w:hAnsi="Verdana"/>
          <w:sz w:val="18"/>
          <w:szCs w:val="18"/>
        </w:rPr>
      </w:pPr>
    </w:p>
    <w:p w:rsidR="00743FA7" w:rsidRDefault="00743FA7" w:rsidP="00743FA7">
      <w:pPr>
        <w:tabs>
          <w:tab w:val="left" w:pos="3690"/>
          <w:tab w:val="left" w:pos="3870"/>
          <w:tab w:val="left" w:pos="8190"/>
        </w:tabs>
        <w:spacing w:after="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i/>
          <w:iCs/>
          <w:sz w:val="18"/>
          <w:szCs w:val="18"/>
        </w:rPr>
        <w:tab/>
      </w:r>
      <w:r w:rsidR="00ED1D9C">
        <w:rPr>
          <w:rFonts w:ascii="Verdana" w:eastAsia="Times New Roman" w:hAnsi="Verdana"/>
          <w:i/>
          <w:iCs/>
          <w:sz w:val="18"/>
          <w:szCs w:val="18"/>
        </w:rPr>
        <w:t>Corporate Warehouse Operations Mngr.         3/</w:t>
      </w:r>
      <w:r w:rsidRPr="00B076C5">
        <w:rPr>
          <w:rFonts w:ascii="Verdana" w:eastAsia="Times New Roman" w:hAnsi="Verdana"/>
          <w:sz w:val="16"/>
          <w:szCs w:val="16"/>
        </w:rPr>
        <w:t>19</w:t>
      </w:r>
      <w:r w:rsidR="00ED1D9C">
        <w:rPr>
          <w:rFonts w:ascii="Verdana" w:eastAsia="Times New Roman" w:hAnsi="Verdana"/>
          <w:sz w:val="16"/>
          <w:szCs w:val="16"/>
        </w:rPr>
        <w:t>94</w:t>
      </w:r>
      <w:r w:rsidRPr="00B076C5">
        <w:rPr>
          <w:rFonts w:ascii="Verdana" w:eastAsia="Times New Roman" w:hAnsi="Verdana"/>
          <w:sz w:val="16"/>
          <w:szCs w:val="16"/>
        </w:rPr>
        <w:t xml:space="preserve"> </w:t>
      </w:r>
      <w:r w:rsidR="00ED1D9C">
        <w:rPr>
          <w:rFonts w:ascii="Verdana" w:eastAsia="Times New Roman" w:hAnsi="Verdana"/>
          <w:sz w:val="16"/>
          <w:szCs w:val="16"/>
        </w:rPr>
        <w:t>–</w:t>
      </w:r>
      <w:r w:rsidRPr="00B076C5">
        <w:rPr>
          <w:rFonts w:ascii="Verdana" w:eastAsia="Times New Roman" w:hAnsi="Verdana"/>
          <w:sz w:val="16"/>
          <w:szCs w:val="16"/>
        </w:rPr>
        <w:t xml:space="preserve"> </w:t>
      </w:r>
      <w:r w:rsidR="00ED1D9C">
        <w:rPr>
          <w:rFonts w:ascii="Verdana" w:eastAsia="Times New Roman" w:hAnsi="Verdana"/>
          <w:sz w:val="16"/>
          <w:szCs w:val="16"/>
        </w:rPr>
        <w:t>7/200</w:t>
      </w:r>
      <w:r w:rsidR="00BB6A2E">
        <w:rPr>
          <w:rFonts w:ascii="Verdana" w:eastAsia="Times New Roman" w:hAnsi="Verdana"/>
          <w:sz w:val="16"/>
          <w:szCs w:val="16"/>
        </w:rPr>
        <w:t>3</w:t>
      </w:r>
    </w:p>
    <w:p w:rsidR="00530DF6" w:rsidRDefault="00D3117C" w:rsidP="00530DF6">
      <w:pPr>
        <w:tabs>
          <w:tab w:val="left" w:pos="3510"/>
          <w:tab w:val="left" w:pos="3870"/>
          <w:tab w:val="left" w:pos="7830"/>
        </w:tabs>
        <w:spacing w:after="0" w:line="240" w:lineRule="auto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 xml:space="preserve">Functional manager </w:t>
      </w:r>
      <w:r w:rsidR="00530DF6">
        <w:rPr>
          <w:rFonts w:ascii="Verdana" w:eastAsia="Times New Roman" w:hAnsi="Verdana"/>
          <w:sz w:val="18"/>
          <w:szCs w:val="18"/>
        </w:rPr>
        <w:t xml:space="preserve">that oversaw </w:t>
      </w:r>
      <w:r>
        <w:rPr>
          <w:rFonts w:ascii="Verdana" w:eastAsia="Times New Roman" w:hAnsi="Verdana"/>
          <w:sz w:val="18"/>
          <w:szCs w:val="18"/>
        </w:rPr>
        <w:t xml:space="preserve">the operations of four distribution centers and 17 warehouses located throughout the U.S.  </w:t>
      </w:r>
      <w:r w:rsidR="00CA30D6">
        <w:rPr>
          <w:rFonts w:ascii="Verdana" w:eastAsia="Times New Roman" w:hAnsi="Verdana"/>
          <w:sz w:val="18"/>
          <w:szCs w:val="18"/>
        </w:rPr>
        <w:t xml:space="preserve">Ensured </w:t>
      </w:r>
      <w:r>
        <w:rPr>
          <w:rFonts w:ascii="Verdana" w:eastAsia="Times New Roman" w:hAnsi="Verdana"/>
          <w:sz w:val="18"/>
          <w:szCs w:val="18"/>
        </w:rPr>
        <w:t xml:space="preserve">inventory accuracy, </w:t>
      </w:r>
      <w:r w:rsidR="00CA30D6">
        <w:rPr>
          <w:rFonts w:ascii="Verdana" w:eastAsia="Times New Roman" w:hAnsi="Verdana"/>
          <w:sz w:val="18"/>
          <w:szCs w:val="18"/>
        </w:rPr>
        <w:t xml:space="preserve">developed and implemented training programs, established cost reduction methods, </w:t>
      </w:r>
      <w:r w:rsidR="00530DF6">
        <w:rPr>
          <w:rFonts w:ascii="Verdana" w:eastAsia="Times New Roman" w:hAnsi="Verdana"/>
          <w:sz w:val="18"/>
          <w:szCs w:val="18"/>
        </w:rPr>
        <w:t xml:space="preserve">improved fill rate of orders and managed vendors of the warehouse department.  </w:t>
      </w:r>
    </w:p>
    <w:p w:rsidR="006D56E5" w:rsidRDefault="006D56E5" w:rsidP="006D56E5"/>
    <w:p w:rsidR="006D56E5" w:rsidRDefault="00766814" w:rsidP="006D56E5">
      <w:pPr>
        <w:spacing w:after="120"/>
        <w:jc w:val="center"/>
        <w:rPr>
          <w:rFonts w:ascii="Verdana" w:eastAsia="Times New Roman" w:hAnsi="Verdana"/>
          <w:sz w:val="18"/>
          <w:szCs w:val="18"/>
        </w:rPr>
      </w:pPr>
      <w:r w:rsidRPr="00766814">
        <w:rPr>
          <w:rFonts w:ascii="Verdana" w:hAnsi="Verdana"/>
          <w:noProof/>
          <w:sz w:val="18"/>
          <w:szCs w:val="18"/>
        </w:rPr>
        <w:pict>
          <v:shape id="_x0000_s1031" type="#_x0000_t32" style="position:absolute;left:0;text-align:left;margin-left:-.75pt;margin-top:13.85pt;width:469.5pt;height:.05pt;z-index:251667456;mso-position-horizontal-relative:margin" o:connectortype="straight" strokecolor="#5a5a5a" strokeweight="1.5pt">
            <w10:wrap anchorx="margin"/>
          </v:shape>
        </w:pict>
      </w:r>
      <w:r w:rsidR="00C33B20">
        <w:rPr>
          <w:rFonts w:ascii="Verdana" w:eastAsia="Times New Roman" w:hAnsi="Verdana"/>
          <w:sz w:val="18"/>
          <w:szCs w:val="18"/>
        </w:rPr>
        <w:t>MILITARY EXPERIENCE</w:t>
      </w:r>
    </w:p>
    <w:p w:rsidR="006D56E5" w:rsidRDefault="006D56E5" w:rsidP="006D56E5">
      <w:pPr>
        <w:spacing w:after="0" w:line="240" w:lineRule="auto"/>
        <w:rPr>
          <w:rFonts w:ascii="Verdana" w:eastAsia="Times New Roman" w:hAnsi="Verdana"/>
          <w:i/>
          <w:iCs/>
          <w:sz w:val="18"/>
          <w:szCs w:val="18"/>
        </w:rPr>
      </w:pPr>
      <w:r>
        <w:rPr>
          <w:rFonts w:ascii="Verdana" w:eastAsia="Times New Roman" w:hAnsi="Verdana"/>
          <w:b/>
          <w:bCs/>
          <w:sz w:val="18"/>
          <w:szCs w:val="18"/>
        </w:rPr>
        <w:t>USS Carl Vinson (CVN 70)</w:t>
      </w:r>
    </w:p>
    <w:p w:rsidR="006D56E5" w:rsidRDefault="003A19D7" w:rsidP="00530DF6">
      <w:pPr>
        <w:tabs>
          <w:tab w:val="left" w:pos="3510"/>
          <w:tab w:val="left" w:pos="3870"/>
          <w:tab w:val="left" w:pos="7830"/>
        </w:tabs>
        <w:spacing w:after="0" w:line="240" w:lineRule="auto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Storekeeper 2</w:t>
      </w:r>
      <w:r w:rsidRPr="003A19D7">
        <w:rPr>
          <w:rFonts w:ascii="Verdana" w:eastAsia="Times New Roman" w:hAnsi="Verdana"/>
          <w:sz w:val="18"/>
          <w:szCs w:val="18"/>
          <w:vertAlign w:val="superscript"/>
        </w:rPr>
        <w:t>nd</w:t>
      </w:r>
      <w:r>
        <w:rPr>
          <w:rFonts w:ascii="Verdana" w:eastAsia="Times New Roman" w:hAnsi="Verdana"/>
          <w:sz w:val="18"/>
          <w:szCs w:val="18"/>
        </w:rPr>
        <w:t xml:space="preserve"> Class.  Stationed aboard the USS Carl Vinson in the supply department.  Worked with material handling, quality assurance and shipping of hazardous material.</w:t>
      </w:r>
    </w:p>
    <w:p w:rsidR="003A19D7" w:rsidRDefault="003A19D7" w:rsidP="00530DF6">
      <w:pPr>
        <w:tabs>
          <w:tab w:val="left" w:pos="3510"/>
          <w:tab w:val="left" w:pos="3870"/>
          <w:tab w:val="left" w:pos="7830"/>
        </w:tabs>
        <w:spacing w:after="0" w:line="240" w:lineRule="auto"/>
        <w:rPr>
          <w:rFonts w:ascii="Verdana" w:eastAsia="Times New Roman" w:hAnsi="Verdana"/>
          <w:sz w:val="18"/>
          <w:szCs w:val="18"/>
        </w:rPr>
      </w:pPr>
    </w:p>
    <w:p w:rsidR="00743FA7" w:rsidRDefault="00766814" w:rsidP="006D56E5">
      <w:pPr>
        <w:tabs>
          <w:tab w:val="left" w:pos="3510"/>
          <w:tab w:val="left" w:pos="3870"/>
          <w:tab w:val="left" w:pos="7830"/>
        </w:tabs>
        <w:spacing w:after="0" w:line="360" w:lineRule="auto"/>
        <w:jc w:val="center"/>
        <w:rPr>
          <w:rFonts w:ascii="Verdana" w:eastAsia="Times New Roman" w:hAnsi="Verdana"/>
          <w:sz w:val="18"/>
          <w:szCs w:val="18"/>
        </w:rPr>
      </w:pPr>
      <w:r w:rsidRPr="00766814">
        <w:rPr>
          <w:rFonts w:ascii="Verdana" w:hAnsi="Verdana"/>
          <w:noProof/>
          <w:sz w:val="18"/>
          <w:szCs w:val="18"/>
        </w:rPr>
        <w:pict>
          <v:shape id="_x0000_s1028" type="#_x0000_t32" style="position:absolute;left:0;text-align:left;margin-left:-.75pt;margin-top:14pt;width:469.5pt;height:.05pt;z-index:251662336;mso-position-horizontal-relative:margin" o:connectortype="straight" strokecolor="#5a5a5a" strokeweight="1.5pt">
            <w10:wrap anchorx="margin"/>
          </v:shape>
        </w:pict>
      </w:r>
      <w:r w:rsidR="006B4B86">
        <w:rPr>
          <w:rFonts w:ascii="Verdana" w:eastAsia="Times New Roman" w:hAnsi="Verdana"/>
          <w:sz w:val="18"/>
          <w:szCs w:val="18"/>
        </w:rPr>
        <w:t>EDUCA</w:t>
      </w:r>
      <w:r w:rsidR="00743FA7" w:rsidRPr="00854BE8">
        <w:rPr>
          <w:rFonts w:ascii="Verdana" w:eastAsia="Times New Roman" w:hAnsi="Verdana"/>
          <w:sz w:val="18"/>
          <w:szCs w:val="18"/>
        </w:rPr>
        <w:t>TION &amp; CERTIFICATIONS</w:t>
      </w:r>
    </w:p>
    <w:p w:rsidR="00743FA7" w:rsidRDefault="00743FA7" w:rsidP="006D56E5">
      <w:pPr>
        <w:spacing w:after="0" w:line="360" w:lineRule="auto"/>
        <w:rPr>
          <w:rFonts w:ascii="Verdana" w:eastAsia="Times New Roman" w:hAnsi="Verdana"/>
          <w:sz w:val="18"/>
          <w:szCs w:val="18"/>
        </w:rPr>
      </w:pPr>
      <w:r w:rsidRPr="00B076C5">
        <w:rPr>
          <w:rFonts w:ascii="Verdana" w:eastAsia="Times New Roman" w:hAnsi="Verdana"/>
          <w:sz w:val="18"/>
          <w:szCs w:val="18"/>
        </w:rPr>
        <w:t xml:space="preserve">A.A., </w:t>
      </w:r>
      <w:r w:rsidR="00D7480D">
        <w:rPr>
          <w:rFonts w:ascii="Verdana" w:eastAsia="Times New Roman" w:hAnsi="Verdana"/>
          <w:sz w:val="18"/>
          <w:szCs w:val="18"/>
        </w:rPr>
        <w:t>Business Management/Accounting</w:t>
      </w:r>
    </w:p>
    <w:p w:rsidR="00743FA7" w:rsidRPr="001D15BF" w:rsidRDefault="00D7480D" w:rsidP="00640981">
      <w:pPr>
        <w:spacing w:after="0" w:line="240" w:lineRule="auto"/>
        <w:rPr>
          <w:rFonts w:ascii="Verdana" w:eastAsia="Times New Roman" w:hAnsi="Verdana"/>
          <w:b/>
          <w:sz w:val="18"/>
          <w:szCs w:val="18"/>
        </w:rPr>
      </w:pPr>
      <w:r>
        <w:rPr>
          <w:rFonts w:ascii="Verdana" w:eastAsia="Times New Roman" w:hAnsi="Verdana"/>
          <w:b/>
          <w:sz w:val="18"/>
          <w:szCs w:val="18"/>
        </w:rPr>
        <w:t>Clackamas College</w:t>
      </w:r>
    </w:p>
    <w:p w:rsidR="00743FA7" w:rsidRDefault="00D7480D" w:rsidP="00640981">
      <w:pPr>
        <w:spacing w:after="0" w:line="240" w:lineRule="auto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Oregon City, OR</w:t>
      </w:r>
    </w:p>
    <w:p w:rsidR="00743FA7" w:rsidRDefault="00743FA7" w:rsidP="00743FA7">
      <w:pPr>
        <w:spacing w:after="0" w:line="240" w:lineRule="auto"/>
        <w:rPr>
          <w:rFonts w:ascii="Verdana" w:hAnsi="Verdana"/>
          <w:sz w:val="18"/>
          <w:szCs w:val="18"/>
        </w:rPr>
      </w:pPr>
    </w:p>
    <w:p w:rsidR="00743FA7" w:rsidRDefault="00766814" w:rsidP="006D56E5">
      <w:pPr>
        <w:spacing w:after="120"/>
        <w:jc w:val="center"/>
        <w:rPr>
          <w:rFonts w:ascii="Verdana" w:eastAsia="Times New Roman" w:hAnsi="Verdana"/>
          <w:sz w:val="18"/>
          <w:szCs w:val="18"/>
        </w:rPr>
      </w:pPr>
      <w:r w:rsidRPr="00766814">
        <w:rPr>
          <w:rFonts w:ascii="Verdana" w:hAnsi="Verdana"/>
          <w:noProof/>
          <w:sz w:val="18"/>
          <w:szCs w:val="18"/>
        </w:rPr>
        <w:pict>
          <v:shape id="_x0000_s1029" type="#_x0000_t32" style="position:absolute;left:0;text-align:left;margin-left:-.75pt;margin-top:13.85pt;width:469.5pt;height:.05pt;z-index:251663360;mso-position-horizontal-relative:margin" o:connectortype="straight" strokecolor="#5a5a5a" strokeweight="1.5pt">
            <w10:wrap anchorx="margin"/>
          </v:shape>
        </w:pict>
      </w:r>
      <w:r w:rsidR="00743FA7" w:rsidRPr="00414C11">
        <w:rPr>
          <w:rFonts w:ascii="Verdana" w:eastAsia="Times New Roman" w:hAnsi="Verdana"/>
          <w:sz w:val="18"/>
          <w:szCs w:val="18"/>
        </w:rPr>
        <w:t>SPECIAL TRAINING</w:t>
      </w:r>
    </w:p>
    <w:p w:rsidR="00743FA7" w:rsidRDefault="00D7480D" w:rsidP="00743FA7">
      <w:pPr>
        <w:spacing w:after="0" w:line="240" w:lineRule="auto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 xml:space="preserve">San Jose State University </w:t>
      </w:r>
      <w:r w:rsidR="00743FA7">
        <w:rPr>
          <w:rFonts w:ascii="Verdana" w:eastAsia="Times New Roman" w:hAnsi="Verdana"/>
          <w:sz w:val="18"/>
          <w:szCs w:val="18"/>
        </w:rPr>
        <w:t xml:space="preserve">– </w:t>
      </w:r>
      <w:r>
        <w:rPr>
          <w:rFonts w:ascii="Verdana" w:eastAsia="Times New Roman" w:hAnsi="Verdana"/>
          <w:sz w:val="18"/>
          <w:szCs w:val="18"/>
        </w:rPr>
        <w:t>San Jose, CA</w:t>
      </w:r>
    </w:p>
    <w:p w:rsidR="00640981" w:rsidRPr="00640981" w:rsidRDefault="00D7480D" w:rsidP="00743FA7">
      <w:pPr>
        <w:numPr>
          <w:ilvl w:val="0"/>
          <w:numId w:val="5"/>
        </w:numPr>
        <w:spacing w:after="0" w:line="240" w:lineRule="auto"/>
        <w:rPr>
          <w:rFonts w:ascii="Verdana" w:hAnsi="Verdana"/>
          <w:sz w:val="18"/>
          <w:szCs w:val="18"/>
        </w:rPr>
      </w:pPr>
      <w:r w:rsidRPr="00640981">
        <w:rPr>
          <w:rFonts w:ascii="Verdana" w:eastAsia="Times New Roman" w:hAnsi="Verdana"/>
          <w:sz w:val="18"/>
          <w:szCs w:val="18"/>
        </w:rPr>
        <w:t xml:space="preserve">Purchasing Manager Program.  </w:t>
      </w:r>
    </w:p>
    <w:p w:rsidR="00743FA7" w:rsidRPr="00640981" w:rsidRDefault="007711CF" w:rsidP="00640981">
      <w:pPr>
        <w:spacing w:after="0" w:line="240" w:lineRule="auto"/>
        <w:rPr>
          <w:rFonts w:ascii="Verdana" w:hAnsi="Verdana"/>
          <w:sz w:val="18"/>
          <w:szCs w:val="18"/>
        </w:rPr>
      </w:pPr>
      <w:r w:rsidRPr="00640981">
        <w:rPr>
          <w:rFonts w:ascii="Verdana" w:eastAsia="Times New Roman" w:hAnsi="Verdana"/>
          <w:sz w:val="18"/>
          <w:szCs w:val="18"/>
        </w:rPr>
        <w:t>Oakland Army Munitions Depot – Oakland, CA</w:t>
      </w:r>
    </w:p>
    <w:p w:rsidR="00743FA7" w:rsidRPr="007711CF" w:rsidRDefault="007711CF" w:rsidP="00743FA7">
      <w:pPr>
        <w:numPr>
          <w:ilvl w:val="0"/>
          <w:numId w:val="7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Hazardous material (HAZMAT) training.</w:t>
      </w:r>
    </w:p>
    <w:p w:rsidR="007711CF" w:rsidRPr="004C0C1F" w:rsidRDefault="007711CF" w:rsidP="00743FA7">
      <w:pPr>
        <w:numPr>
          <w:ilvl w:val="0"/>
          <w:numId w:val="7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 xml:space="preserve">CFR </w:t>
      </w:r>
      <w:r w:rsidR="004C0C1F">
        <w:rPr>
          <w:rFonts w:ascii="Verdana" w:eastAsia="Times New Roman" w:hAnsi="Verdana"/>
          <w:sz w:val="18"/>
          <w:szCs w:val="18"/>
        </w:rPr>
        <w:t>49 regulations</w:t>
      </w:r>
    </w:p>
    <w:p w:rsidR="004C0C1F" w:rsidRPr="006D56E5" w:rsidRDefault="004C0C1F" w:rsidP="00743FA7">
      <w:pPr>
        <w:numPr>
          <w:ilvl w:val="0"/>
          <w:numId w:val="7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Air transportation of Flammable liquids</w:t>
      </w:r>
    </w:p>
    <w:p w:rsidR="006D56E5" w:rsidRPr="00DB5C34" w:rsidRDefault="006D56E5" w:rsidP="006D56E5">
      <w:pPr>
        <w:spacing w:after="0" w:line="240" w:lineRule="auto"/>
        <w:ind w:left="360"/>
        <w:rPr>
          <w:rFonts w:ascii="Verdana" w:hAnsi="Verdana"/>
          <w:sz w:val="18"/>
          <w:szCs w:val="18"/>
        </w:rPr>
      </w:pPr>
    </w:p>
    <w:p w:rsidR="004C0C1F" w:rsidRDefault="00766814" w:rsidP="00640981">
      <w:pPr>
        <w:spacing w:after="120"/>
        <w:jc w:val="center"/>
        <w:rPr>
          <w:rFonts w:ascii="Verdana" w:eastAsia="Times New Roman" w:hAnsi="Verdana"/>
          <w:sz w:val="18"/>
          <w:szCs w:val="18"/>
        </w:rPr>
      </w:pPr>
      <w:r w:rsidRPr="00766814">
        <w:rPr>
          <w:rFonts w:ascii="Verdana" w:hAnsi="Verdana"/>
          <w:noProof/>
          <w:sz w:val="18"/>
          <w:szCs w:val="18"/>
        </w:rPr>
        <w:pict>
          <v:shape id="_x0000_s1030" type="#_x0000_t32" style="position:absolute;left:0;text-align:left;margin-left:-.75pt;margin-top:13.85pt;width:469.5pt;height:.05pt;z-index:251665408;mso-position-horizontal-relative:margin" o:connectortype="straight" strokecolor="#5a5a5a" strokeweight="1.5pt">
            <w10:wrap anchorx="margin"/>
          </v:shape>
        </w:pict>
      </w:r>
      <w:r w:rsidR="006D56E5">
        <w:rPr>
          <w:rFonts w:ascii="Verdana" w:eastAsia="Times New Roman" w:hAnsi="Verdana"/>
          <w:sz w:val="18"/>
          <w:szCs w:val="18"/>
        </w:rPr>
        <w:t>P</w:t>
      </w:r>
      <w:r w:rsidR="00C33B20">
        <w:rPr>
          <w:rFonts w:ascii="Verdana" w:eastAsia="Times New Roman" w:hAnsi="Verdana"/>
          <w:sz w:val="18"/>
          <w:szCs w:val="18"/>
        </w:rPr>
        <w:t>ROFESSIONAL SKILLS</w:t>
      </w:r>
    </w:p>
    <w:p w:rsidR="00191E5A" w:rsidRDefault="00191E5A" w:rsidP="00191E5A">
      <w:pPr>
        <w:pStyle w:val="ListParagraph"/>
        <w:numPr>
          <w:ilvl w:val="0"/>
          <w:numId w:val="8"/>
        </w:numPr>
        <w:spacing w:after="0" w:line="240" w:lineRule="auto"/>
        <w:rPr>
          <w:rFonts w:ascii="Verdana" w:eastAsia="Times New Roman" w:hAnsi="Verdana"/>
          <w:sz w:val="18"/>
          <w:szCs w:val="18"/>
        </w:rPr>
      </w:pPr>
      <w:r w:rsidRPr="00191E5A">
        <w:rPr>
          <w:rFonts w:ascii="Verdana" w:eastAsia="Times New Roman" w:hAnsi="Verdana"/>
          <w:sz w:val="18"/>
          <w:szCs w:val="18"/>
        </w:rPr>
        <w:t>Warehouse management</w:t>
      </w:r>
      <w:r>
        <w:rPr>
          <w:rFonts w:ascii="Verdana" w:eastAsia="Times New Roman" w:hAnsi="Verdana"/>
          <w:sz w:val="18"/>
          <w:szCs w:val="18"/>
        </w:rPr>
        <w:t xml:space="preserve"> systems</w:t>
      </w:r>
    </w:p>
    <w:p w:rsidR="00191E5A" w:rsidRDefault="00191E5A" w:rsidP="00191E5A">
      <w:pPr>
        <w:pStyle w:val="ListParagraph"/>
        <w:numPr>
          <w:ilvl w:val="0"/>
          <w:numId w:val="8"/>
        </w:numPr>
        <w:spacing w:after="0" w:line="240" w:lineRule="auto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Advanced Microsoft office</w:t>
      </w:r>
    </w:p>
    <w:p w:rsidR="001151EC" w:rsidRDefault="00191E5A" w:rsidP="00191E5A">
      <w:pPr>
        <w:pStyle w:val="ListParagraph"/>
        <w:numPr>
          <w:ilvl w:val="0"/>
          <w:numId w:val="8"/>
        </w:numPr>
        <w:spacing w:after="0" w:line="240" w:lineRule="auto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Mincron ERP</w:t>
      </w:r>
    </w:p>
    <w:p w:rsidR="00191E5A" w:rsidRDefault="00C33B20" w:rsidP="00191E5A">
      <w:pPr>
        <w:pStyle w:val="ListParagraph"/>
        <w:numPr>
          <w:ilvl w:val="0"/>
          <w:numId w:val="8"/>
        </w:numPr>
        <w:spacing w:after="0" w:line="240" w:lineRule="auto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VarsityS</w:t>
      </w:r>
      <w:r w:rsidR="00191E5A">
        <w:rPr>
          <w:rFonts w:ascii="Verdana" w:eastAsia="Times New Roman" w:hAnsi="Verdana"/>
          <w:sz w:val="18"/>
          <w:szCs w:val="18"/>
        </w:rPr>
        <w:t>hip</w:t>
      </w:r>
    </w:p>
    <w:p w:rsidR="00191E5A" w:rsidRDefault="00191E5A" w:rsidP="00191E5A">
      <w:pPr>
        <w:pStyle w:val="ListParagraph"/>
        <w:numPr>
          <w:ilvl w:val="0"/>
          <w:numId w:val="8"/>
        </w:numPr>
        <w:spacing w:after="0" w:line="240" w:lineRule="auto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Warehouse layout and design</w:t>
      </w:r>
    </w:p>
    <w:p w:rsidR="00191E5A" w:rsidRDefault="00191E5A" w:rsidP="00191E5A">
      <w:pPr>
        <w:pStyle w:val="ListParagraph"/>
        <w:numPr>
          <w:ilvl w:val="0"/>
          <w:numId w:val="8"/>
        </w:numPr>
        <w:spacing w:after="0" w:line="240" w:lineRule="auto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Freight negotiation</w:t>
      </w:r>
    </w:p>
    <w:p w:rsidR="00191E5A" w:rsidRDefault="00191E5A" w:rsidP="00191E5A">
      <w:pPr>
        <w:pStyle w:val="ListParagraph"/>
        <w:numPr>
          <w:ilvl w:val="0"/>
          <w:numId w:val="8"/>
        </w:numPr>
        <w:spacing w:after="0" w:line="240" w:lineRule="auto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P &amp; L</w:t>
      </w:r>
      <w:r w:rsidR="0098155A">
        <w:rPr>
          <w:rFonts w:ascii="Verdana" w:eastAsia="Times New Roman" w:hAnsi="Verdana"/>
          <w:sz w:val="18"/>
          <w:szCs w:val="18"/>
        </w:rPr>
        <w:t xml:space="preserve">, budgetary responsibilities </w:t>
      </w:r>
    </w:p>
    <w:p w:rsidR="00191E5A" w:rsidRDefault="00191E5A" w:rsidP="00191E5A">
      <w:pPr>
        <w:pStyle w:val="ListParagraph"/>
        <w:numPr>
          <w:ilvl w:val="0"/>
          <w:numId w:val="8"/>
        </w:numPr>
        <w:spacing w:after="0" w:line="240" w:lineRule="auto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Change management</w:t>
      </w:r>
    </w:p>
    <w:p w:rsidR="00191E5A" w:rsidRDefault="00191E5A" w:rsidP="00191E5A">
      <w:pPr>
        <w:pStyle w:val="ListParagraph"/>
        <w:numPr>
          <w:ilvl w:val="0"/>
          <w:numId w:val="8"/>
        </w:numPr>
        <w:spacing w:after="0" w:line="240" w:lineRule="auto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ISO certification</w:t>
      </w:r>
    </w:p>
    <w:p w:rsidR="00191E5A" w:rsidRDefault="00191E5A" w:rsidP="00191E5A">
      <w:pPr>
        <w:pStyle w:val="ListParagraph"/>
        <w:numPr>
          <w:ilvl w:val="0"/>
          <w:numId w:val="8"/>
        </w:numPr>
        <w:spacing w:after="0" w:line="240" w:lineRule="auto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Developing training material</w:t>
      </w:r>
    </w:p>
    <w:p w:rsidR="00191E5A" w:rsidRDefault="00191E5A" w:rsidP="00191E5A">
      <w:pPr>
        <w:pStyle w:val="ListParagraph"/>
        <w:numPr>
          <w:ilvl w:val="0"/>
          <w:numId w:val="8"/>
        </w:numPr>
        <w:spacing w:after="0" w:line="240" w:lineRule="auto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DOT regulations</w:t>
      </w:r>
    </w:p>
    <w:p w:rsidR="00191E5A" w:rsidRDefault="00191E5A" w:rsidP="00191E5A">
      <w:pPr>
        <w:pStyle w:val="ListParagraph"/>
        <w:numPr>
          <w:ilvl w:val="0"/>
          <w:numId w:val="8"/>
        </w:numPr>
        <w:spacing w:after="0" w:line="240" w:lineRule="auto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CDL management</w:t>
      </w:r>
    </w:p>
    <w:p w:rsidR="00191E5A" w:rsidRDefault="00191E5A" w:rsidP="00191E5A">
      <w:pPr>
        <w:pStyle w:val="ListParagraph"/>
        <w:numPr>
          <w:ilvl w:val="0"/>
          <w:numId w:val="8"/>
        </w:numPr>
        <w:spacing w:after="0" w:line="240" w:lineRule="auto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Systems implementation</w:t>
      </w:r>
    </w:p>
    <w:p w:rsidR="00191E5A" w:rsidRDefault="00191E5A" w:rsidP="00191E5A">
      <w:pPr>
        <w:pStyle w:val="ListParagraph"/>
        <w:numPr>
          <w:ilvl w:val="0"/>
          <w:numId w:val="8"/>
        </w:numPr>
        <w:spacing w:after="0" w:line="240" w:lineRule="auto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 xml:space="preserve">5S </w:t>
      </w:r>
      <w:r w:rsidR="0047295A">
        <w:rPr>
          <w:rFonts w:ascii="Verdana" w:eastAsia="Times New Roman" w:hAnsi="Verdana"/>
          <w:sz w:val="18"/>
          <w:szCs w:val="18"/>
        </w:rPr>
        <w:t>quality system</w:t>
      </w:r>
    </w:p>
    <w:p w:rsidR="00C33B20" w:rsidRDefault="00C33B20" w:rsidP="00191E5A">
      <w:pPr>
        <w:pStyle w:val="ListParagraph"/>
        <w:numPr>
          <w:ilvl w:val="0"/>
          <w:numId w:val="8"/>
        </w:numPr>
        <w:spacing w:after="0" w:line="240" w:lineRule="auto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Kronos Payroll software</w:t>
      </w:r>
    </w:p>
    <w:p w:rsidR="00C33B20" w:rsidRDefault="00C33B20" w:rsidP="00191E5A">
      <w:pPr>
        <w:pStyle w:val="ListParagraph"/>
        <w:numPr>
          <w:ilvl w:val="0"/>
          <w:numId w:val="8"/>
        </w:numPr>
        <w:spacing w:after="0" w:line="240" w:lineRule="auto"/>
        <w:rPr>
          <w:rFonts w:ascii="Verdana" w:eastAsia="Times New Roman" w:hAnsi="Verdana"/>
          <w:sz w:val="18"/>
          <w:szCs w:val="18"/>
        </w:rPr>
      </w:pPr>
      <w:proofErr w:type="spellStart"/>
      <w:r>
        <w:rPr>
          <w:rFonts w:ascii="Verdana" w:eastAsia="Times New Roman" w:hAnsi="Verdana"/>
          <w:sz w:val="18"/>
          <w:szCs w:val="18"/>
        </w:rPr>
        <w:t>XataNet</w:t>
      </w:r>
      <w:proofErr w:type="spellEnd"/>
      <w:r>
        <w:rPr>
          <w:rFonts w:ascii="Verdana" w:eastAsia="Times New Roman" w:hAnsi="Verdana"/>
          <w:sz w:val="18"/>
          <w:szCs w:val="18"/>
        </w:rPr>
        <w:t xml:space="preserve"> fleet management</w:t>
      </w:r>
    </w:p>
    <w:p w:rsidR="00181F95" w:rsidRPr="00191E5A" w:rsidRDefault="00181F95" w:rsidP="00191E5A">
      <w:pPr>
        <w:pStyle w:val="ListParagraph"/>
        <w:numPr>
          <w:ilvl w:val="0"/>
          <w:numId w:val="8"/>
        </w:numPr>
        <w:spacing w:after="0" w:line="240" w:lineRule="auto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 xml:space="preserve">Visio </w:t>
      </w:r>
    </w:p>
    <w:p w:rsidR="00880889" w:rsidRPr="00191E5A" w:rsidRDefault="00880889" w:rsidP="00B10A14">
      <w:pPr>
        <w:pStyle w:val="ListParagraph"/>
        <w:spacing w:after="0" w:line="240" w:lineRule="auto"/>
        <w:rPr>
          <w:rFonts w:ascii="Verdana" w:eastAsia="Times New Roman" w:hAnsi="Verdana"/>
          <w:sz w:val="18"/>
          <w:szCs w:val="18"/>
        </w:rPr>
      </w:pPr>
    </w:p>
    <w:sectPr w:rsidR="00880889" w:rsidRPr="00191E5A" w:rsidSect="00B3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D2F6B"/>
    <w:multiLevelType w:val="hybridMultilevel"/>
    <w:tmpl w:val="AB5C9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31500"/>
    <w:multiLevelType w:val="hybridMultilevel"/>
    <w:tmpl w:val="95E2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8676F"/>
    <w:multiLevelType w:val="hybridMultilevel"/>
    <w:tmpl w:val="C0449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563340"/>
    <w:multiLevelType w:val="hybridMultilevel"/>
    <w:tmpl w:val="AFA0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CA1440"/>
    <w:multiLevelType w:val="hybridMultilevel"/>
    <w:tmpl w:val="00B22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B96B43"/>
    <w:multiLevelType w:val="hybridMultilevel"/>
    <w:tmpl w:val="85962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877623"/>
    <w:multiLevelType w:val="hybridMultilevel"/>
    <w:tmpl w:val="BA283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6F14EF"/>
    <w:multiLevelType w:val="hybridMultilevel"/>
    <w:tmpl w:val="B37E5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3FA7"/>
    <w:rsid w:val="00044439"/>
    <w:rsid w:val="000445E2"/>
    <w:rsid w:val="001049CB"/>
    <w:rsid w:val="001151EC"/>
    <w:rsid w:val="001238B8"/>
    <w:rsid w:val="00170134"/>
    <w:rsid w:val="00181F95"/>
    <w:rsid w:val="00191E5A"/>
    <w:rsid w:val="001A049C"/>
    <w:rsid w:val="001F6DE8"/>
    <w:rsid w:val="002715AA"/>
    <w:rsid w:val="00291318"/>
    <w:rsid w:val="002A508D"/>
    <w:rsid w:val="002B0268"/>
    <w:rsid w:val="002B568D"/>
    <w:rsid w:val="002C4A39"/>
    <w:rsid w:val="002E2756"/>
    <w:rsid w:val="002F3B96"/>
    <w:rsid w:val="00300CDF"/>
    <w:rsid w:val="003A19D7"/>
    <w:rsid w:val="003F4F7F"/>
    <w:rsid w:val="0046733C"/>
    <w:rsid w:val="0047295A"/>
    <w:rsid w:val="00472DB1"/>
    <w:rsid w:val="004A2198"/>
    <w:rsid w:val="004C0C1F"/>
    <w:rsid w:val="004E74EA"/>
    <w:rsid w:val="00525EFE"/>
    <w:rsid w:val="00530DF6"/>
    <w:rsid w:val="00555FBB"/>
    <w:rsid w:val="00561325"/>
    <w:rsid w:val="00612BAC"/>
    <w:rsid w:val="0062277E"/>
    <w:rsid w:val="0062363B"/>
    <w:rsid w:val="00640981"/>
    <w:rsid w:val="006632B6"/>
    <w:rsid w:val="0067021F"/>
    <w:rsid w:val="00672FF7"/>
    <w:rsid w:val="00687900"/>
    <w:rsid w:val="00696995"/>
    <w:rsid w:val="006A088C"/>
    <w:rsid w:val="006B4B86"/>
    <w:rsid w:val="006D56E5"/>
    <w:rsid w:val="006E7387"/>
    <w:rsid w:val="006F5318"/>
    <w:rsid w:val="0071538A"/>
    <w:rsid w:val="00725B36"/>
    <w:rsid w:val="00733CF8"/>
    <w:rsid w:val="00743FA7"/>
    <w:rsid w:val="00766814"/>
    <w:rsid w:val="00770E65"/>
    <w:rsid w:val="007711CF"/>
    <w:rsid w:val="00811E6D"/>
    <w:rsid w:val="008140ED"/>
    <w:rsid w:val="00863BA8"/>
    <w:rsid w:val="00880889"/>
    <w:rsid w:val="008B6EAA"/>
    <w:rsid w:val="008F62D5"/>
    <w:rsid w:val="009513A6"/>
    <w:rsid w:val="0098155A"/>
    <w:rsid w:val="009C79DA"/>
    <w:rsid w:val="009E40B6"/>
    <w:rsid w:val="00AA6494"/>
    <w:rsid w:val="00AD1C88"/>
    <w:rsid w:val="00B10A14"/>
    <w:rsid w:val="00BB6A2E"/>
    <w:rsid w:val="00BE000D"/>
    <w:rsid w:val="00BE06A9"/>
    <w:rsid w:val="00C14F9E"/>
    <w:rsid w:val="00C33B20"/>
    <w:rsid w:val="00C43BA0"/>
    <w:rsid w:val="00C716E3"/>
    <w:rsid w:val="00C96A45"/>
    <w:rsid w:val="00CA1DF8"/>
    <w:rsid w:val="00CA30D6"/>
    <w:rsid w:val="00CF3896"/>
    <w:rsid w:val="00D3117C"/>
    <w:rsid w:val="00D7073E"/>
    <w:rsid w:val="00D7480D"/>
    <w:rsid w:val="00DC6815"/>
    <w:rsid w:val="00EB6129"/>
    <w:rsid w:val="00EC3596"/>
    <w:rsid w:val="00ED1D9C"/>
    <w:rsid w:val="00EE1A99"/>
    <w:rsid w:val="00EE6DD7"/>
    <w:rsid w:val="00F26ECF"/>
    <w:rsid w:val="00F42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7" type="connector" idref="#_x0000_s1028"/>
        <o:r id="V:Rule8" type="connector" idref="#_x0000_s1027"/>
        <o:r id="V:Rule9" type="connector" idref="#_x0000_s1029"/>
        <o:r id="V:Rule10" type="connector" idref="#_x0000_s1026"/>
        <o:r id="V:Rule11" type="connector" idref="#_x0000_s1030"/>
        <o:r id="V:Rule1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FA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FA7"/>
    <w:rPr>
      <w:color w:val="0000FF"/>
      <w:u w:val="single"/>
    </w:rPr>
  </w:style>
  <w:style w:type="paragraph" w:styleId="NoSpacing">
    <w:name w:val="No Spacing"/>
    <w:uiPriority w:val="1"/>
    <w:qFormat/>
    <w:rsid w:val="00640981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2D5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1E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d757@comcast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D1FFF-4EC2-4A6B-BE26-EDC8E565C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</dc:creator>
  <cp:lastModifiedBy>rod</cp:lastModifiedBy>
  <cp:revision>20</cp:revision>
  <cp:lastPrinted>2010-08-02T00:05:00Z</cp:lastPrinted>
  <dcterms:created xsi:type="dcterms:W3CDTF">2010-07-19T15:59:00Z</dcterms:created>
  <dcterms:modified xsi:type="dcterms:W3CDTF">2010-11-28T10:19:00Z</dcterms:modified>
</cp:coreProperties>
</file>