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0F1" w:rsidRPr="00F45624" w:rsidRDefault="006A5B0C" w:rsidP="00F45624">
      <w:r w:rsidRPr="006A5B0C">
        <w:rPr>
          <w:noProof/>
          <w:highlight w:val="yello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99pt;margin-top:45pt;width:369pt;height:654.4pt;z-index:251659264" filled="f" stroked="f">
            <v:textbox style="mso-next-textbox:#_x0000_s1048" inset="0,,0">
              <w:txbxContent>
                <w:p w:rsidR="004A5639" w:rsidRDefault="004A5639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OBJECTIVE</w:t>
                  </w:r>
                </w:p>
                <w:p w:rsidR="004A5639" w:rsidRPr="00FC6CEB" w:rsidRDefault="008E2581" w:rsidP="00EA2683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To</w:t>
                  </w:r>
                  <w:r w:rsidR="00E37AA1">
                    <w:rPr>
                      <w:rFonts w:ascii="Century Gothic" w:hAnsi="Century Gothic"/>
                      <w:sz w:val="20"/>
                      <w:szCs w:val="20"/>
                    </w:rPr>
                    <w:t xml:space="preserve"> add</w:t>
                  </w:r>
                  <w:r w:rsidR="00EA04C7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value </w:t>
                  </w:r>
                  <w:r w:rsidR="00EA04C7">
                    <w:rPr>
                      <w:rFonts w:ascii="Century Gothic" w:hAnsi="Century Gothic"/>
                      <w:sz w:val="20"/>
                      <w:szCs w:val="20"/>
                    </w:rPr>
                    <w:t xml:space="preserve">and a positive </w:t>
                  </w:r>
                  <w:r w:rsidR="00834099">
                    <w:rPr>
                      <w:rFonts w:ascii="Century Gothic" w:hAnsi="Century Gothic"/>
                      <w:sz w:val="20"/>
                      <w:szCs w:val="20"/>
                    </w:rPr>
                    <w:t xml:space="preserve">team-oriented </w:t>
                  </w:r>
                  <w:r w:rsidR="00EA04C7">
                    <w:rPr>
                      <w:rFonts w:ascii="Century Gothic" w:hAnsi="Century Gothic"/>
                      <w:sz w:val="20"/>
                      <w:szCs w:val="20"/>
                    </w:rPr>
                    <w:t xml:space="preserve">personality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by utilizing </w:t>
                  </w:r>
                  <w:r w:rsidR="00383C31">
                    <w:rPr>
                      <w:rFonts w:ascii="Century Gothic" w:hAnsi="Century Gothic"/>
                      <w:sz w:val="20"/>
                      <w:szCs w:val="20"/>
                    </w:rPr>
                    <w:t>a unique blend of advanced technical and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 financial analysis skills,</w:t>
                  </w:r>
                  <w:r w:rsidR="009317F9">
                    <w:rPr>
                      <w:rFonts w:ascii="Century Gothic" w:hAnsi="Century Gothic"/>
                      <w:sz w:val="20"/>
                      <w:szCs w:val="20"/>
                    </w:rPr>
                    <w:t xml:space="preserve"> multiple leadership </w:t>
                  </w:r>
                  <w:r w:rsidR="00E41986">
                    <w:rPr>
                      <w:rFonts w:ascii="Century Gothic" w:hAnsi="Century Gothic"/>
                      <w:sz w:val="20"/>
                      <w:szCs w:val="20"/>
                    </w:rPr>
                    <w:t>roles</w:t>
                  </w:r>
                  <w:r w:rsidR="009317F9">
                    <w:rPr>
                      <w:rFonts w:ascii="Century Gothic" w:hAnsi="Century Gothic"/>
                      <w:sz w:val="20"/>
                      <w:szCs w:val="20"/>
                    </w:rPr>
                    <w:t>,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 and </w:t>
                  </w:r>
                  <w:r w:rsidR="00E41986">
                    <w:rPr>
                      <w:rFonts w:ascii="Century Gothic" w:hAnsi="Century Gothic"/>
                      <w:sz w:val="20"/>
                      <w:szCs w:val="20"/>
                    </w:rPr>
                    <w:t>client relationship skills developed in business consulting.</w:t>
                  </w:r>
                </w:p>
                <w:p w:rsidR="004A5639" w:rsidRDefault="004A5639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b/>
                    </w:rPr>
                  </w:pPr>
                </w:p>
                <w:p w:rsidR="00D83A0F" w:rsidRDefault="004A5639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4B790D">
                    <w:rPr>
                      <w:rFonts w:ascii="Century Gothic" w:hAnsi="Century Gothic"/>
                      <w:b/>
                    </w:rPr>
                    <w:t>EXPERIENCE</w:t>
                  </w:r>
                </w:p>
                <w:p w:rsidR="00D83A0F" w:rsidRDefault="00D83A0F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D83A0F" w:rsidRPr="004B790D" w:rsidRDefault="00D83A0F" w:rsidP="00D83A0F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</w:rPr>
                    <w:t>Data Analyst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July</w:t>
                  </w:r>
                  <w:r w:rsidRPr="004B790D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2010</w:t>
                  </w:r>
                  <w:r w:rsidRPr="004B790D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–</w:t>
                  </w:r>
                  <w:r w:rsidRPr="004B790D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Present</w:t>
                  </w:r>
                </w:p>
                <w:p w:rsidR="00D83A0F" w:rsidRPr="00271C29" w:rsidRDefault="00D83A0F" w:rsidP="00D83A0F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Novia</w:t>
                  </w:r>
                  <w:proofErr w:type="spellEnd"/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 xml:space="preserve"> Strategies</w:t>
                  </w:r>
                  <w:r w:rsidR="00E41986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, Inc.</w:t>
                  </w: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ab/>
                  </w:r>
                  <w:r w:rsidRPr="00184BED">
                    <w:rPr>
                      <w:rFonts w:ascii="Century Gothic" w:hAnsi="Century Gothic"/>
                      <w:sz w:val="20"/>
                      <w:szCs w:val="20"/>
                    </w:rPr>
                    <w:t>San Diego, CA</w:t>
                  </w:r>
                </w:p>
                <w:p w:rsidR="00E41986" w:rsidRDefault="00E41986" w:rsidP="00E41986">
                  <w:pPr>
                    <w:tabs>
                      <w:tab w:val="right" w:pos="7200"/>
                    </w:tabs>
                    <w:ind w:left="360" w:hanging="360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Support consultants in identifying, implementing, and validating over a five million dollars worth of savings initiatives</w:t>
                  </w:r>
                </w:p>
                <w:p w:rsidR="00D83A0F" w:rsidRDefault="00D83A0F" w:rsidP="00D83A0F">
                  <w:pPr>
                    <w:tabs>
                      <w:tab w:val="right" w:pos="7200"/>
                    </w:tabs>
                    <w:ind w:left="360" w:hanging="360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P</w:t>
                  </w:r>
                  <w:r w:rsidR="00EE140D">
                    <w:rPr>
                      <w:rFonts w:ascii="Century Gothic" w:hAnsi="Century Gothic"/>
                      <w:sz w:val="20"/>
                      <w:szCs w:val="20"/>
                    </w:rPr>
                    <w:t>repare deliverables for client team meetings and steering committees</w:t>
                  </w:r>
                </w:p>
                <w:p w:rsidR="00EE140D" w:rsidRDefault="00EE140D" w:rsidP="00D83A0F">
                  <w:pPr>
                    <w:tabs>
                      <w:tab w:val="right" w:pos="7200"/>
                    </w:tabs>
                    <w:ind w:left="360" w:hanging="360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Format and consolidate client PO data to be sent to vendors for cross-referencing</w:t>
                  </w:r>
                </w:p>
                <w:p w:rsidR="00D83A0F" w:rsidRDefault="00EE140D" w:rsidP="00D83A0F">
                  <w:pPr>
                    <w:tabs>
                      <w:tab w:val="right" w:pos="7200"/>
                    </w:tabs>
                    <w:ind w:left="360" w:hanging="360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Assist clients with vendor negotiations for improved clinical supply pricing</w:t>
                  </w:r>
                </w:p>
                <w:p w:rsidR="00214CC0" w:rsidRDefault="00214CC0" w:rsidP="00D83A0F">
                  <w:pPr>
                    <w:tabs>
                      <w:tab w:val="right" w:pos="7200"/>
                    </w:tabs>
                    <w:ind w:left="360" w:hanging="360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Instruct client staff in using advanced Excel techniques; VLOOKUPs, Pivot Tables, IF statements</w:t>
                  </w:r>
                </w:p>
                <w:p w:rsidR="00D83A0F" w:rsidRDefault="00D83A0F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0F05CA" w:rsidRPr="004B790D" w:rsidRDefault="00D83A0F" w:rsidP="000F05CA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</w:rPr>
                    <w:t>Sales</w:t>
                  </w:r>
                  <w:r w:rsidR="000F05CA">
                    <w:rPr>
                      <w:rFonts w:ascii="Century Gothic" w:hAnsi="Century Gothic"/>
                      <w:b/>
                    </w:rPr>
                    <w:t xml:space="preserve"> Analyst</w:t>
                  </w:r>
                  <w:r w:rsidR="000F05CA"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Jan</w:t>
                  </w:r>
                  <w:r w:rsidR="000F05CA" w:rsidRPr="004B790D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 w:rsidR="000F05CA">
                    <w:rPr>
                      <w:rFonts w:ascii="Century Gothic" w:hAnsi="Century Gothic"/>
                      <w:sz w:val="20"/>
                      <w:szCs w:val="20"/>
                    </w:rPr>
                    <w:t>2010</w:t>
                  </w:r>
                  <w:r w:rsidR="000F05CA" w:rsidRPr="004B790D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–</w:t>
                  </w:r>
                  <w:r w:rsidR="000F05CA" w:rsidRPr="004B790D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June 2010</w:t>
                  </w:r>
                </w:p>
                <w:p w:rsidR="000F05CA" w:rsidRPr="00271C29" w:rsidRDefault="000F05CA" w:rsidP="000F05CA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ISN Education L.L.C.</w:t>
                  </w: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ab/>
                  </w:r>
                  <w:r w:rsidRPr="00184BED">
                    <w:rPr>
                      <w:rFonts w:ascii="Century Gothic" w:hAnsi="Century Gothic"/>
                      <w:sz w:val="20"/>
                      <w:szCs w:val="20"/>
                    </w:rPr>
                    <w:t>San Diego, CA</w:t>
                  </w:r>
                </w:p>
                <w:p w:rsidR="000F05CA" w:rsidRDefault="000F05CA" w:rsidP="00365DBC">
                  <w:pPr>
                    <w:tabs>
                      <w:tab w:val="right" w:pos="7200"/>
                    </w:tabs>
                    <w:ind w:left="360" w:hanging="360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Prepare</w:t>
                  </w:r>
                  <w:r w:rsidR="00C86CFE">
                    <w:rPr>
                      <w:rFonts w:ascii="Century Gothic" w:hAnsi="Century Gothic"/>
                      <w:sz w:val="20"/>
                      <w:szCs w:val="20"/>
                    </w:rPr>
                    <w:t>d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 daily reporting for: Daily Sales</w:t>
                  </w:r>
                  <w:r w:rsidR="00365DBC">
                    <w:rPr>
                      <w:rFonts w:ascii="Century Gothic" w:hAnsi="Century Gothic"/>
                      <w:sz w:val="20"/>
                      <w:szCs w:val="20"/>
                    </w:rPr>
                    <w:t xml:space="preserve"> Tracking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, Affiliate Commission, Ad </w:t>
                  </w:r>
                  <w:r w:rsidR="00365DBC">
                    <w:rPr>
                      <w:rFonts w:ascii="Century Gothic" w:hAnsi="Century Gothic"/>
                      <w:sz w:val="20"/>
                      <w:szCs w:val="20"/>
                    </w:rPr>
                    <w:t xml:space="preserve">Network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Costs, </w:t>
                  </w:r>
                  <w:r w:rsidR="00365DBC">
                    <w:rPr>
                      <w:rFonts w:ascii="Century Gothic" w:hAnsi="Century Gothic"/>
                      <w:sz w:val="20"/>
                      <w:szCs w:val="20"/>
                    </w:rPr>
                    <w:t xml:space="preserve">and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R</w:t>
                  </w:r>
                  <w:r w:rsidR="00365DBC">
                    <w:rPr>
                      <w:rFonts w:ascii="Century Gothic" w:hAnsi="Century Gothic"/>
                      <w:sz w:val="20"/>
                      <w:szCs w:val="20"/>
                    </w:rPr>
                    <w:t>eturn on Investment</w:t>
                  </w:r>
                </w:p>
                <w:p w:rsidR="000F05CA" w:rsidRDefault="001B23A1" w:rsidP="001B23A1">
                  <w:pPr>
                    <w:tabs>
                      <w:tab w:val="right" w:pos="7200"/>
                    </w:tabs>
                    <w:ind w:left="360" w:hanging="360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Developed </w:t>
                  </w:r>
                  <w:r w:rsidR="000F05CA">
                    <w:rPr>
                      <w:rFonts w:ascii="Century Gothic" w:hAnsi="Century Gothic"/>
                      <w:sz w:val="20"/>
                      <w:szCs w:val="20"/>
                    </w:rPr>
                    <w:t xml:space="preserve">new Master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Sales Tracking spreadsheet to streamline daily reporting procedure</w:t>
                  </w:r>
                </w:p>
                <w:p w:rsidR="000F05CA" w:rsidRPr="004B790D" w:rsidRDefault="000F05CA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4A5639" w:rsidRPr="004B790D" w:rsidRDefault="004A5639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</w:rPr>
                    <w:t>Operations Intern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Jan</w:t>
                  </w:r>
                  <w:r w:rsidRPr="004B790D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2009</w:t>
                  </w:r>
                  <w:r w:rsidRPr="004B790D">
                    <w:rPr>
                      <w:rFonts w:ascii="Century Gothic" w:hAnsi="Century Gothic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Jan</w:t>
                  </w:r>
                  <w:r w:rsidRPr="004B790D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2010</w:t>
                  </w:r>
                </w:p>
                <w:p w:rsidR="004A5639" w:rsidRPr="00271C29" w:rsidRDefault="004A5639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Brandes Investment Partners, L.P.</w:t>
                  </w: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ab/>
                  </w:r>
                  <w:r w:rsidRPr="00184BED">
                    <w:rPr>
                      <w:rFonts w:ascii="Century Gothic" w:hAnsi="Century Gothic"/>
                      <w:sz w:val="20"/>
                      <w:szCs w:val="20"/>
                    </w:rPr>
                    <w:t>San Diego, CA</w:t>
                  </w:r>
                </w:p>
                <w:p w:rsidR="004A5639" w:rsidRDefault="004A5639" w:rsidP="00EA2683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Rotation between four departments within a financial advisory firm</w:t>
                  </w:r>
                </w:p>
                <w:p w:rsidR="004A5639" w:rsidRDefault="004A5639" w:rsidP="00D77C06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Utilized advanced computer knowledge to bring value to the firm</w:t>
                  </w:r>
                </w:p>
                <w:p w:rsidR="004A5639" w:rsidRDefault="004A5639" w:rsidP="00D77C06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Developed multiple custom cross-program automation scripts</w:t>
                  </w:r>
                </w:p>
                <w:p w:rsidR="004A5639" w:rsidRDefault="004A5639" w:rsidP="00D77C06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Created and maintained Microsoft SharePoint sites</w:t>
                  </w:r>
                </w:p>
                <w:p w:rsidR="004A5639" w:rsidRDefault="004A5639" w:rsidP="00DC7311">
                  <w:pPr>
                    <w:tabs>
                      <w:tab w:val="right" w:pos="7200"/>
                    </w:tabs>
                    <w:ind w:left="360" w:hanging="360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A2683">
                    <w:rPr>
                      <w:rFonts w:ascii="Century Gothic" w:hAnsi="Century Gothic"/>
                      <w:sz w:val="20"/>
                      <w:szCs w:val="20"/>
                    </w:rPr>
                    <w:t xml:space="preserve">Supported each of the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department</w:t>
                  </w:r>
                  <w:r w:rsidRPr="00EA2683">
                    <w:rPr>
                      <w:rFonts w:ascii="Century Gothic" w:hAnsi="Century Gothic"/>
                      <w:sz w:val="20"/>
                      <w:szCs w:val="20"/>
                    </w:rPr>
                    <w:t xml:space="preserve">s with a variety of tasks including;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  </w:t>
                  </w:r>
                  <w:r w:rsidRPr="00EA2683">
                    <w:rPr>
                      <w:rFonts w:ascii="Century Gothic" w:hAnsi="Century Gothic"/>
                      <w:sz w:val="20"/>
                      <w:szCs w:val="20"/>
                    </w:rPr>
                    <w:t>reconciling, tracking, maintaining and posting client accounts</w:t>
                  </w:r>
                </w:p>
                <w:p w:rsidR="00E41986" w:rsidRPr="00B2247C" w:rsidRDefault="00E41986" w:rsidP="00E4198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Delivered four presentations on areas of improvement for each department</w:t>
                  </w:r>
                </w:p>
                <w:p w:rsidR="004A5639" w:rsidRDefault="00E41986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Assisted department managers with metrics reports and various projects</w:t>
                  </w:r>
                </w:p>
                <w:p w:rsidR="00E41986" w:rsidRDefault="00E41986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4A5639" w:rsidRPr="004B790D" w:rsidRDefault="004A5639" w:rsidP="006A08C8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</w:rPr>
                    <w:t>Student Supervisor / Lab Consultant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ab/>
                    <w:t>Mar</w:t>
                  </w:r>
                  <w:r w:rsidRPr="004B790D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2005</w:t>
                  </w:r>
                  <w:r w:rsidRPr="004B790D">
                    <w:rPr>
                      <w:rFonts w:ascii="Century Gothic" w:hAnsi="Century Gothic"/>
                      <w:sz w:val="20"/>
                      <w:szCs w:val="20"/>
                    </w:rPr>
                    <w:t xml:space="preserve"> - May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2008</w:t>
                  </w:r>
                </w:p>
                <w:p w:rsidR="004A5639" w:rsidRPr="00184BED" w:rsidRDefault="004A5639" w:rsidP="006A08C8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SDSU, Arts and Letters Computer Lab</w:t>
                  </w: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San Diego, CA</w:t>
                  </w:r>
                </w:p>
                <w:p w:rsidR="004A5639" w:rsidRPr="004B790D" w:rsidRDefault="004A5639" w:rsidP="0041526B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Lab consultant for three years, promoted to Student Supervisor</w:t>
                  </w:r>
                </w:p>
                <w:p w:rsidR="004A5639" w:rsidRDefault="00B33FA2" w:rsidP="0041526B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Scheduled</w:t>
                  </w:r>
                  <w:r w:rsidR="004A5639">
                    <w:rPr>
                      <w:rFonts w:ascii="Century Gothic" w:hAnsi="Century Gothic"/>
                      <w:sz w:val="20"/>
                      <w:szCs w:val="20"/>
                    </w:rPr>
                    <w:t xml:space="preserve"> and managed seven employees</w:t>
                  </w:r>
                </w:p>
                <w:p w:rsidR="004A5639" w:rsidRPr="004B790D" w:rsidRDefault="00B33FA2" w:rsidP="006A08C8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Assisted lab </w:t>
                  </w:r>
                  <w:r w:rsidR="004A5639" w:rsidRPr="004B790D">
                    <w:rPr>
                      <w:rFonts w:ascii="Century Gothic" w:hAnsi="Century Gothic"/>
                      <w:sz w:val="20"/>
                      <w:szCs w:val="20"/>
                    </w:rPr>
                    <w:t>users with various computer issues</w:t>
                  </w:r>
                </w:p>
                <w:p w:rsidR="004A5639" w:rsidRPr="004B790D" w:rsidRDefault="004A5639" w:rsidP="006A08C8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4B790D">
                    <w:rPr>
                      <w:rFonts w:ascii="Century Gothic" w:hAnsi="Century Gothic"/>
                      <w:sz w:val="20"/>
                      <w:szCs w:val="20"/>
                    </w:rPr>
                    <w:t>Responsible for lab appearance and cleanliness</w:t>
                  </w:r>
                </w:p>
                <w:p w:rsidR="004A5639" w:rsidRDefault="004A5639" w:rsidP="006A08C8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4B790D">
                    <w:rPr>
                      <w:rFonts w:ascii="Century Gothic" w:hAnsi="Century Gothic"/>
                      <w:sz w:val="20"/>
                      <w:szCs w:val="20"/>
                    </w:rPr>
                    <w:t>Repaired computer systems on a part-time basis</w:t>
                  </w:r>
                </w:p>
                <w:p w:rsidR="004A5639" w:rsidRPr="004B790D" w:rsidRDefault="004A5639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4A5639" w:rsidRPr="0043794C" w:rsidRDefault="004A5639" w:rsidP="0072146C">
                  <w:pPr>
                    <w:rPr>
                      <w:rFonts w:ascii="Century Gothic" w:hAnsi="Century Gothic"/>
                      <w:b/>
                    </w:rPr>
                  </w:pPr>
                  <w:r w:rsidRPr="0043794C">
                    <w:rPr>
                      <w:rFonts w:ascii="Century Gothic" w:hAnsi="Century Gothic"/>
                      <w:b/>
                    </w:rPr>
                    <w:t>ACHIEVEMENTS</w:t>
                  </w:r>
                </w:p>
                <w:p w:rsidR="004A5639" w:rsidRDefault="004A5639" w:rsidP="0072146C">
                  <w:pPr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  <w:p w:rsidR="004A5639" w:rsidRDefault="004A5639" w:rsidP="0072146C">
                  <w:pPr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San Diego State University</w:t>
                  </w:r>
                </w:p>
                <w:p w:rsidR="004A5639" w:rsidRDefault="004A5639" w:rsidP="0072146C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Cumulative 3.2 GPA </w:t>
                  </w:r>
                </w:p>
                <w:p w:rsidR="004A5639" w:rsidRDefault="004A5639" w:rsidP="0072146C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Tested out of all lower division and upper division writing courses</w:t>
                  </w:r>
                </w:p>
                <w:p w:rsidR="004A5639" w:rsidRPr="0043794C" w:rsidRDefault="004A5639" w:rsidP="009B3907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Elected V.P. of Marketing, Finance Investment Society</w:t>
                  </w:r>
                </w:p>
                <w:p w:rsidR="004A5639" w:rsidRPr="0043794C" w:rsidRDefault="004A5639" w:rsidP="009B3907">
                  <w:pPr>
                    <w:rPr>
                      <w:rFonts w:ascii="Century Gothic" w:hAnsi="Century Gothic"/>
                      <w:b/>
                    </w:rPr>
                  </w:pPr>
                </w:p>
                <w:p w:rsidR="004A5639" w:rsidRDefault="004A5639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b/>
                    </w:rPr>
                  </w:pPr>
                </w:p>
                <w:p w:rsidR="004A5639" w:rsidRDefault="004A5639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4A5639" w:rsidRPr="004B790D" w:rsidRDefault="004A5639" w:rsidP="004B790D">
                  <w:pPr>
                    <w:tabs>
                      <w:tab w:val="right" w:pos="7200"/>
                    </w:tabs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6A5B0C">
        <w:rPr>
          <w:noProof/>
          <w:highlight w:val="yellow"/>
        </w:rPr>
        <w:pict>
          <v:shape id="_x0000_s1037" type="#_x0000_t202" style="position:absolute;margin-left:234pt;margin-top:-27.75pt;width:234pt;height:54.75pt;z-index:251656192" filled="f" fillcolor="#eeece1 [3214]" stroked="f">
            <v:textbox style="mso-next-textbox:#_x0000_s1037" inset="0,5.04pt,0,0">
              <w:txbxContent>
                <w:p w:rsidR="004A5639" w:rsidRDefault="00752A77" w:rsidP="00F45624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5217</w:t>
                  </w:r>
                  <w:r w:rsidR="004A5639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SE 30</w:t>
                  </w:r>
                  <w:r w:rsidRPr="00752A77">
                    <w:rPr>
                      <w:rFonts w:ascii="Century Gothic" w:hAnsi="Century Gothic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 Ave, #215</w:t>
                  </w:r>
                </w:p>
                <w:p w:rsidR="004A5639" w:rsidRPr="00F45624" w:rsidRDefault="00752A77" w:rsidP="00F45624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Portland, OR 97202</w:t>
                  </w:r>
                </w:p>
                <w:p w:rsidR="004A5639" w:rsidRDefault="00DA630B" w:rsidP="00F45624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858.449.7127</w:t>
                  </w:r>
                </w:p>
                <w:p w:rsidR="004A5639" w:rsidRPr="00F45624" w:rsidRDefault="004A5639" w:rsidP="00F45624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tcunning@rohan.sdsu.edu</w:t>
                  </w:r>
                </w:p>
              </w:txbxContent>
            </v:textbox>
          </v:shape>
        </w:pict>
      </w:r>
      <w:r w:rsidRPr="006A5B0C">
        <w:rPr>
          <w:noProof/>
          <w:highlight w:val="yellow"/>
        </w:rPr>
        <w:pict>
          <v:shape id="_x0000_s1031" type="#_x0000_t202" style="position:absolute;margin-left:-63pt;margin-top:-9pt;width:279pt;height:36pt;z-index:251655168" filled="f" stroked="f">
            <v:textbox style="mso-next-textbox:#_x0000_s1031" inset="0,,0,0">
              <w:txbxContent>
                <w:p w:rsidR="004A5639" w:rsidRPr="009B3907" w:rsidRDefault="004A5639">
                  <w:pPr>
                    <w:rPr>
                      <w:rFonts w:ascii="Century Gothic" w:hAnsi="Century Gothic"/>
                      <w:b/>
                      <w:spacing w:val="30"/>
                      <w:sz w:val="40"/>
                      <w:szCs w:val="40"/>
                    </w:rPr>
                  </w:pPr>
                  <w:r w:rsidRPr="009B3907">
                    <w:rPr>
                      <w:rFonts w:ascii="Century Gothic" w:hAnsi="Century Gothic"/>
                      <w:b/>
                      <w:spacing w:val="30"/>
                      <w:sz w:val="40"/>
                      <w:szCs w:val="40"/>
                    </w:rPr>
                    <w:t>Thomas A. Cunningham</w:t>
                  </w:r>
                </w:p>
              </w:txbxContent>
            </v:textbox>
          </v:shape>
        </w:pict>
      </w:r>
      <w:r w:rsidRPr="006A5B0C">
        <w:rPr>
          <w:noProof/>
          <w:highlight w:val="yellow"/>
        </w:rPr>
        <w:pict>
          <v:line id="_x0000_s1034" style="position:absolute;z-index:251660288" from="-63pt,36pt" to="468pt,36pt" strokeweight="1.5pt"/>
        </w:pict>
      </w:r>
      <w:r w:rsidRPr="006A5B0C">
        <w:rPr>
          <w:noProof/>
          <w:highlight w:val="yellow"/>
        </w:rPr>
        <w:pict>
          <v:shape id="_x0000_s1045" type="#_x0000_t202" style="position:absolute;margin-left:-54pt;margin-top:45pt;width:135pt;height:9in;z-index:251658240" filled="f" stroked="f">
            <v:textbox style="mso-next-textbox:#_x0000_s1045" inset="0,,0">
              <w:txbxContent>
                <w:p w:rsidR="004A5639" w:rsidRPr="004B790D" w:rsidRDefault="004A5639" w:rsidP="004B790D">
                  <w:pPr>
                    <w:jc w:val="right"/>
                    <w:rPr>
                      <w:rFonts w:ascii="Century Gothic" w:hAnsi="Century Gothic"/>
                      <w:b/>
                    </w:rPr>
                  </w:pPr>
                  <w:r w:rsidRPr="004B790D">
                    <w:rPr>
                      <w:rFonts w:ascii="Century Gothic" w:hAnsi="Century Gothic"/>
                      <w:b/>
                    </w:rPr>
                    <w:t>EDUCATION</w:t>
                  </w:r>
                </w:p>
                <w:p w:rsidR="004A5639" w:rsidRPr="00F45624" w:rsidRDefault="004A5639" w:rsidP="004B790D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4A5639" w:rsidRPr="00EE11CF" w:rsidRDefault="004A5639" w:rsidP="004B790D">
                  <w:pPr>
                    <w:jc w:val="right"/>
                    <w:rPr>
                      <w:rFonts w:ascii="Century Gothic" w:hAnsi="Century Gothic"/>
                      <w:b/>
                    </w:rPr>
                  </w:pPr>
                  <w:r w:rsidRPr="00EE11CF">
                    <w:rPr>
                      <w:rFonts w:ascii="Century Gothic" w:hAnsi="Century Gothic"/>
                      <w:b/>
                    </w:rPr>
                    <w:t>Bachelor</w:t>
                  </w:r>
                  <w:r>
                    <w:rPr>
                      <w:rFonts w:ascii="Century Gothic" w:hAnsi="Century Gothic"/>
                      <w:b/>
                    </w:rPr>
                    <w:t xml:space="preserve"> </w:t>
                  </w:r>
                  <w:r w:rsidRPr="00EE11CF">
                    <w:rPr>
                      <w:rFonts w:ascii="Century Gothic" w:hAnsi="Century Gothic"/>
                      <w:b/>
                    </w:rPr>
                    <w:t xml:space="preserve">of </w:t>
                  </w:r>
                  <w:r>
                    <w:rPr>
                      <w:rFonts w:ascii="Century Gothic" w:hAnsi="Century Gothic"/>
                      <w:b/>
                    </w:rPr>
                    <w:t>Finance</w:t>
                  </w:r>
                </w:p>
                <w:p w:rsidR="004A5639" w:rsidRDefault="004A5639" w:rsidP="004B790D">
                  <w:pPr>
                    <w:jc w:val="right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San Diego State University</w:t>
                  </w:r>
                </w:p>
                <w:p w:rsidR="004A5639" w:rsidRDefault="004A5639" w:rsidP="004B790D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San Diego, CA</w:t>
                  </w:r>
                </w:p>
                <w:p w:rsidR="004A5639" w:rsidRDefault="004A5639" w:rsidP="004B790D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Fall 2009</w:t>
                  </w:r>
                </w:p>
                <w:p w:rsidR="004A5639" w:rsidRDefault="004A5639" w:rsidP="004B790D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4A5639" w:rsidRPr="00352D1E" w:rsidRDefault="009F30B8" w:rsidP="00352D1E">
                  <w:pPr>
                    <w:jc w:val="right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RELEVANT COURSES</w:t>
                  </w:r>
                </w:p>
                <w:p w:rsidR="009F30B8" w:rsidRDefault="009F30B8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Financial Analysis &amp; Mgmt</w:t>
                  </w:r>
                </w:p>
                <w:p w:rsidR="008E2581" w:rsidRDefault="009F30B8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Business Strategy</w:t>
                  </w:r>
                </w:p>
                <w:p w:rsidR="008E2581" w:rsidRDefault="008E2581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Portfolio Mgmt</w:t>
                  </w:r>
                </w:p>
                <w:p w:rsidR="008E2581" w:rsidRDefault="008E2581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Financial Institution Mgmt</w:t>
                  </w:r>
                </w:p>
                <w:p w:rsidR="008E2581" w:rsidRDefault="008E2581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Financial Accounting</w:t>
                  </w:r>
                </w:p>
                <w:p w:rsidR="008E2581" w:rsidRDefault="008E2581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Int’l Business Finance</w:t>
                  </w:r>
                </w:p>
                <w:p w:rsidR="008E2581" w:rsidRDefault="008E2581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Operations Mgmt</w:t>
                  </w:r>
                </w:p>
                <w:p w:rsidR="008E2581" w:rsidRDefault="008E2581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Intermediate Finance</w:t>
                  </w:r>
                </w:p>
                <w:p w:rsidR="008E2581" w:rsidRDefault="008E2581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Fundamentals of Finance</w:t>
                  </w:r>
                </w:p>
                <w:p w:rsidR="008E2581" w:rsidRDefault="008E2581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8E2581" w:rsidRDefault="008E2581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</w:rPr>
                    <w:t>TECHNICAL SKILLS</w:t>
                  </w:r>
                </w:p>
                <w:p w:rsidR="009F30B8" w:rsidRDefault="009F30B8" w:rsidP="00E854F9">
                  <w:pPr>
                    <w:jc w:val="right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4A5639" w:rsidRPr="00184BED" w:rsidRDefault="004A5639" w:rsidP="00E854F9">
                  <w:pPr>
                    <w:jc w:val="right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Software</w:t>
                  </w:r>
                </w:p>
                <w:p w:rsidR="004A5639" w:rsidRPr="0043794C" w:rsidRDefault="004A5639" w:rsidP="00D83A0F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43794C">
                    <w:rPr>
                      <w:rFonts w:ascii="Century Gothic" w:hAnsi="Century Gothic"/>
                      <w:sz w:val="20"/>
                      <w:szCs w:val="20"/>
                    </w:rPr>
                    <w:t>Microsoft Windows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 XP/</w:t>
                  </w:r>
                  <w:r w:rsidR="00D83A0F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7</w:t>
                  </w:r>
                </w:p>
                <w:p w:rsidR="004A5639" w:rsidRDefault="004A5639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43794C">
                    <w:rPr>
                      <w:rFonts w:ascii="Century Gothic" w:hAnsi="Century Gothic"/>
                      <w:sz w:val="20"/>
                      <w:szCs w:val="20"/>
                    </w:rPr>
                    <w:t>Microsoft Office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 2003</w:t>
                  </w:r>
                  <w:r w:rsidR="00D83A0F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/2007</w:t>
                  </w:r>
                </w:p>
                <w:p w:rsidR="004A5639" w:rsidRDefault="004A5639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Microsoft SharePoint</w:t>
                  </w:r>
                </w:p>
                <w:p w:rsidR="004A5639" w:rsidRDefault="004A5639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AutoHotkey</w:t>
                  </w:r>
                </w:p>
                <w:p w:rsidR="004A5639" w:rsidRDefault="004A5639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UNIX</w:t>
                  </w:r>
                </w:p>
                <w:p w:rsidR="004A5639" w:rsidRDefault="004A5639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Adobe Photoshop</w:t>
                  </w:r>
                </w:p>
                <w:p w:rsidR="004A5639" w:rsidRDefault="004A5639" w:rsidP="00E854F9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4A5639" w:rsidRPr="0017354C" w:rsidRDefault="004A5639" w:rsidP="00E854F9">
                  <w:pPr>
                    <w:jc w:val="right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17354C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Hardware</w:t>
                  </w:r>
                </w:p>
                <w:p w:rsidR="004A5639" w:rsidRDefault="004A5639" w:rsidP="0043794C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Installation</w:t>
                  </w:r>
                </w:p>
                <w:p w:rsidR="004A5639" w:rsidRDefault="004A5639" w:rsidP="0043794C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Troubleshooting</w:t>
                  </w:r>
                </w:p>
                <w:p w:rsidR="004A5639" w:rsidRDefault="004A5639" w:rsidP="0043794C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Formatting</w:t>
                  </w:r>
                </w:p>
                <w:p w:rsidR="004A5639" w:rsidRDefault="004A5639" w:rsidP="0043794C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Networking</w:t>
                  </w:r>
                </w:p>
                <w:p w:rsidR="004A5639" w:rsidRDefault="004A5639" w:rsidP="0043794C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4A5639" w:rsidRDefault="004A5639" w:rsidP="0043794C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Computer Languages</w:t>
                  </w:r>
                </w:p>
                <w:p w:rsidR="004A5639" w:rsidRDefault="004A5639" w:rsidP="0043794C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HTML</w:t>
                  </w:r>
                </w:p>
                <w:p w:rsidR="004A5639" w:rsidRDefault="004A5639" w:rsidP="0043794C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Java</w:t>
                  </w:r>
                </w:p>
                <w:p w:rsidR="004A5639" w:rsidRPr="0017354C" w:rsidRDefault="004A5639" w:rsidP="0043794C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AHK Scripting Language</w:t>
                  </w:r>
                </w:p>
                <w:p w:rsidR="004A5639" w:rsidRDefault="004A5639" w:rsidP="0043794C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4A5639" w:rsidRDefault="004A5639" w:rsidP="0043794C">
                  <w:pPr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4A5639" w:rsidRPr="004B790D" w:rsidRDefault="004A5639" w:rsidP="00E5409D">
                  <w:pPr>
                    <w:tabs>
                      <w:tab w:val="right" w:pos="7200"/>
                    </w:tabs>
                    <w:jc w:val="right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REFERENCES</w:t>
                  </w:r>
                </w:p>
                <w:p w:rsidR="004A5639" w:rsidRPr="004B790D" w:rsidRDefault="004A5639" w:rsidP="00E5409D">
                  <w:pPr>
                    <w:tabs>
                      <w:tab w:val="right" w:pos="7200"/>
                    </w:tabs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:rsidR="004A5639" w:rsidRPr="004B790D" w:rsidRDefault="004A5639" w:rsidP="00E5409D">
                  <w:pPr>
                    <w:tabs>
                      <w:tab w:val="right" w:pos="7200"/>
                    </w:tabs>
                    <w:jc w:val="right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Available on request</w:t>
                  </w:r>
                </w:p>
                <w:p w:rsidR="004A5639" w:rsidRPr="0043794C" w:rsidRDefault="004A5639" w:rsidP="00E5409D">
                  <w:pPr>
                    <w:rPr>
                      <w:rFonts w:ascii="Century Gothic" w:hAnsi="Century Gothic"/>
                      <w:b/>
                    </w:rPr>
                  </w:pPr>
                </w:p>
              </w:txbxContent>
            </v:textbox>
          </v:shape>
        </w:pict>
      </w:r>
      <w:r w:rsidRPr="006A5B0C">
        <w:rPr>
          <w:noProof/>
          <w:highlight w:val="yellow"/>
        </w:rPr>
        <w:pict>
          <v:shape id="_x0000_s1042" type="#_x0000_t202" style="position:absolute;margin-left:-63pt;margin-top:36pt;width:153pt;height:693pt;z-index:251657216" fillcolor="#ddd" stroked="f">
            <v:textbox style="mso-next-textbox:#_x0000_s1042">
              <w:txbxContent>
                <w:p w:rsidR="004A5639" w:rsidRDefault="004A5639"/>
              </w:txbxContent>
            </v:textbox>
          </v:shape>
        </w:pict>
      </w:r>
    </w:p>
    <w:sectPr w:rsidR="00F310F1" w:rsidRPr="00F45624" w:rsidSect="003A29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F63BB"/>
    <w:multiLevelType w:val="hybridMultilevel"/>
    <w:tmpl w:val="C7D603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stylePaneFormatFilter w:val="3F01"/>
  <w:defaultTabStop w:val="720"/>
  <w:noPunctuationKerning/>
  <w:characterSpacingControl w:val="doNotCompress"/>
  <w:compat/>
  <w:rsids>
    <w:rsidRoot w:val="00C17A0E"/>
    <w:rsid w:val="00020963"/>
    <w:rsid w:val="0005054D"/>
    <w:rsid w:val="000926F8"/>
    <w:rsid w:val="000B429A"/>
    <w:rsid w:val="000F05CA"/>
    <w:rsid w:val="0017354C"/>
    <w:rsid w:val="0017518B"/>
    <w:rsid w:val="00184BED"/>
    <w:rsid w:val="001B23A1"/>
    <w:rsid w:val="001C5396"/>
    <w:rsid w:val="001D70F4"/>
    <w:rsid w:val="001E4394"/>
    <w:rsid w:val="00214CC0"/>
    <w:rsid w:val="00216D86"/>
    <w:rsid w:val="00226047"/>
    <w:rsid w:val="00234409"/>
    <w:rsid w:val="00263F2F"/>
    <w:rsid w:val="00271C29"/>
    <w:rsid w:val="00286828"/>
    <w:rsid w:val="002A6EBD"/>
    <w:rsid w:val="00320212"/>
    <w:rsid w:val="00352D1E"/>
    <w:rsid w:val="00365DBC"/>
    <w:rsid w:val="00383C31"/>
    <w:rsid w:val="003A061A"/>
    <w:rsid w:val="003A293E"/>
    <w:rsid w:val="003B4D29"/>
    <w:rsid w:val="003C536D"/>
    <w:rsid w:val="003E32B4"/>
    <w:rsid w:val="00402240"/>
    <w:rsid w:val="00411C33"/>
    <w:rsid w:val="00413C25"/>
    <w:rsid w:val="0041526B"/>
    <w:rsid w:val="0043794C"/>
    <w:rsid w:val="004404A1"/>
    <w:rsid w:val="00457847"/>
    <w:rsid w:val="00482B3C"/>
    <w:rsid w:val="004A5639"/>
    <w:rsid w:val="004A5AA2"/>
    <w:rsid w:val="004B1AC1"/>
    <w:rsid w:val="004B790D"/>
    <w:rsid w:val="00563037"/>
    <w:rsid w:val="005A4A13"/>
    <w:rsid w:val="00617209"/>
    <w:rsid w:val="0062489D"/>
    <w:rsid w:val="00651A96"/>
    <w:rsid w:val="00676373"/>
    <w:rsid w:val="00690353"/>
    <w:rsid w:val="0069252C"/>
    <w:rsid w:val="006A08C8"/>
    <w:rsid w:val="006A5B0C"/>
    <w:rsid w:val="00707081"/>
    <w:rsid w:val="007074D1"/>
    <w:rsid w:val="00707C15"/>
    <w:rsid w:val="0072146C"/>
    <w:rsid w:val="00751A21"/>
    <w:rsid w:val="00752A77"/>
    <w:rsid w:val="007B1848"/>
    <w:rsid w:val="007D4BAC"/>
    <w:rsid w:val="00800903"/>
    <w:rsid w:val="00815A7C"/>
    <w:rsid w:val="00834099"/>
    <w:rsid w:val="008A398B"/>
    <w:rsid w:val="008C29D2"/>
    <w:rsid w:val="008E2581"/>
    <w:rsid w:val="009269DB"/>
    <w:rsid w:val="009317F9"/>
    <w:rsid w:val="00970AC6"/>
    <w:rsid w:val="009B3907"/>
    <w:rsid w:val="009C699B"/>
    <w:rsid w:val="009D6F95"/>
    <w:rsid w:val="009F30B8"/>
    <w:rsid w:val="00A30301"/>
    <w:rsid w:val="00A30EDF"/>
    <w:rsid w:val="00A631F8"/>
    <w:rsid w:val="00A748B8"/>
    <w:rsid w:val="00AD63EF"/>
    <w:rsid w:val="00B2247C"/>
    <w:rsid w:val="00B30754"/>
    <w:rsid w:val="00B33FA2"/>
    <w:rsid w:val="00B347BE"/>
    <w:rsid w:val="00B51C8D"/>
    <w:rsid w:val="00B64FDE"/>
    <w:rsid w:val="00B83024"/>
    <w:rsid w:val="00B90610"/>
    <w:rsid w:val="00B93FF6"/>
    <w:rsid w:val="00BC3BAD"/>
    <w:rsid w:val="00BD3EA8"/>
    <w:rsid w:val="00BF5A61"/>
    <w:rsid w:val="00BF6ADB"/>
    <w:rsid w:val="00C041B9"/>
    <w:rsid w:val="00C05ED0"/>
    <w:rsid w:val="00C17A0E"/>
    <w:rsid w:val="00C86CFE"/>
    <w:rsid w:val="00D10280"/>
    <w:rsid w:val="00D43C01"/>
    <w:rsid w:val="00D75106"/>
    <w:rsid w:val="00D77C06"/>
    <w:rsid w:val="00D83A0F"/>
    <w:rsid w:val="00DA630B"/>
    <w:rsid w:val="00DB0A62"/>
    <w:rsid w:val="00DB4830"/>
    <w:rsid w:val="00DB4D99"/>
    <w:rsid w:val="00DC3F83"/>
    <w:rsid w:val="00DC7311"/>
    <w:rsid w:val="00DF7290"/>
    <w:rsid w:val="00E36E0A"/>
    <w:rsid w:val="00E37AA1"/>
    <w:rsid w:val="00E41986"/>
    <w:rsid w:val="00E5409D"/>
    <w:rsid w:val="00E56C5D"/>
    <w:rsid w:val="00E66CD9"/>
    <w:rsid w:val="00E854F9"/>
    <w:rsid w:val="00E97A32"/>
    <w:rsid w:val="00EA04C7"/>
    <w:rsid w:val="00EA2683"/>
    <w:rsid w:val="00EA5296"/>
    <w:rsid w:val="00EB5D9A"/>
    <w:rsid w:val="00EE0529"/>
    <w:rsid w:val="00EE11CF"/>
    <w:rsid w:val="00EE140D"/>
    <w:rsid w:val="00EF5243"/>
    <w:rsid w:val="00F0523C"/>
    <w:rsid w:val="00F13DBA"/>
    <w:rsid w:val="00F1792F"/>
    <w:rsid w:val="00F310F1"/>
    <w:rsid w:val="00F45624"/>
    <w:rsid w:val="00F456D0"/>
    <w:rsid w:val="00F537D1"/>
    <w:rsid w:val="00F97A04"/>
    <w:rsid w:val="00FB4215"/>
    <w:rsid w:val="00FC0F1F"/>
    <w:rsid w:val="00FC6CEB"/>
    <w:rsid w:val="00FE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29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C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B660C-8E69-4154-B54B-0E7829E5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Foo Works, Ltd.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Poundfoo</dc:creator>
  <cp:lastModifiedBy>Novia Strategies</cp:lastModifiedBy>
  <cp:revision>2</cp:revision>
  <cp:lastPrinted>2009-11-27T20:09:00Z</cp:lastPrinted>
  <dcterms:created xsi:type="dcterms:W3CDTF">2011-01-07T21:01:00Z</dcterms:created>
  <dcterms:modified xsi:type="dcterms:W3CDTF">2011-01-07T21:01:00Z</dcterms:modified>
</cp:coreProperties>
</file>