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48" w:rsidRDefault="009A6693" w:rsidP="00304F86">
      <w:pPr>
        <w:jc w:val="center"/>
        <w:rPr>
          <w:rFonts w:ascii="Times New Roman" w:hAnsi="Times New Roman" w:cs="Times New Roman"/>
          <w:b/>
          <w:bCs/>
          <w:iCs/>
          <w:kern w:val="28"/>
          <w:sz w:val="32"/>
          <w:szCs w:val="32"/>
          <w:lang w:eastAsia="ja-JP"/>
        </w:rPr>
      </w:pPr>
      <w:proofErr w:type="spellStart"/>
      <w:r w:rsidRPr="006E2690">
        <w:rPr>
          <w:rFonts w:ascii="Times New Roman" w:hAnsi="Times New Roman" w:cs="Times New Roman" w:hint="eastAsia"/>
          <w:b/>
          <w:bCs/>
          <w:iCs/>
          <w:kern w:val="28"/>
          <w:sz w:val="32"/>
          <w:szCs w:val="32"/>
          <w:lang w:eastAsia="ja-JP"/>
        </w:rPr>
        <w:t>Eiji</w:t>
      </w:r>
      <w:proofErr w:type="spellEnd"/>
      <w:r w:rsidRPr="006E2690">
        <w:rPr>
          <w:rFonts w:ascii="Times New Roman" w:hAnsi="Times New Roman" w:cs="Times New Roman" w:hint="eastAsia"/>
          <w:b/>
          <w:bCs/>
          <w:iCs/>
          <w:kern w:val="28"/>
          <w:sz w:val="32"/>
          <w:szCs w:val="32"/>
          <w:lang w:eastAsia="ja-JP"/>
        </w:rPr>
        <w:t xml:space="preserve"> </w:t>
      </w:r>
      <w:proofErr w:type="spellStart"/>
      <w:r w:rsidRPr="006E2690">
        <w:rPr>
          <w:rFonts w:ascii="Times New Roman" w:hAnsi="Times New Roman" w:cs="Times New Roman" w:hint="eastAsia"/>
          <w:b/>
          <w:bCs/>
          <w:iCs/>
          <w:kern w:val="28"/>
          <w:sz w:val="32"/>
          <w:szCs w:val="32"/>
          <w:lang w:eastAsia="ja-JP"/>
        </w:rPr>
        <w:t>I</w:t>
      </w:r>
      <w:r w:rsidR="000821DF" w:rsidRPr="006E2690">
        <w:rPr>
          <w:rFonts w:ascii="Times New Roman" w:hAnsi="Times New Roman" w:cs="Times New Roman" w:hint="eastAsia"/>
          <w:b/>
          <w:bCs/>
          <w:iCs/>
          <w:kern w:val="28"/>
          <w:sz w:val="32"/>
          <w:szCs w:val="32"/>
          <w:lang w:eastAsia="ja-JP"/>
        </w:rPr>
        <w:t>k</w:t>
      </w:r>
      <w:r w:rsidRPr="006E2690">
        <w:rPr>
          <w:rFonts w:ascii="Times New Roman" w:hAnsi="Times New Roman" w:cs="Times New Roman" w:hint="eastAsia"/>
          <w:b/>
          <w:bCs/>
          <w:iCs/>
          <w:kern w:val="28"/>
          <w:sz w:val="32"/>
          <w:szCs w:val="32"/>
          <w:lang w:eastAsia="ja-JP"/>
        </w:rPr>
        <w:t>i</w:t>
      </w:r>
      <w:proofErr w:type="spellEnd"/>
    </w:p>
    <w:p w:rsidR="006E2690" w:rsidRPr="006E2690" w:rsidRDefault="006E2690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kern w:val="28"/>
          <w:sz w:val="24"/>
          <w:szCs w:val="32"/>
        </w:rPr>
      </w:pPr>
      <w:r w:rsidRPr="006E2690">
        <w:rPr>
          <w:rFonts w:ascii="Times New Roman" w:hAnsi="Times New Roman" w:cs="Times New Roman" w:hint="eastAsia"/>
          <w:bCs/>
          <w:iCs/>
          <w:kern w:val="28"/>
          <w:sz w:val="24"/>
          <w:szCs w:val="32"/>
          <w:lang w:eastAsia="ja-JP"/>
        </w:rPr>
        <w:t>13210 SE 7</w:t>
      </w:r>
      <w:r w:rsidRPr="006E2690">
        <w:rPr>
          <w:rFonts w:ascii="Times New Roman" w:hAnsi="Times New Roman" w:cs="Times New Roman" w:hint="eastAsia"/>
          <w:bCs/>
          <w:iCs/>
          <w:kern w:val="28"/>
          <w:sz w:val="24"/>
          <w:szCs w:val="32"/>
          <w:vertAlign w:val="superscript"/>
          <w:lang w:eastAsia="ja-JP"/>
        </w:rPr>
        <w:t>th</w:t>
      </w:r>
      <w:r w:rsidRPr="006E2690">
        <w:rPr>
          <w:rFonts w:ascii="Times New Roman" w:hAnsi="Times New Roman" w:cs="Times New Roman" w:hint="eastAsia"/>
          <w:bCs/>
          <w:iCs/>
          <w:kern w:val="28"/>
          <w:sz w:val="24"/>
          <w:szCs w:val="32"/>
          <w:lang w:eastAsia="ja-JP"/>
        </w:rPr>
        <w:t xml:space="preserve"> Street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32"/>
          <w:lang w:eastAsia="ja-JP"/>
        </w:rPr>
        <w:t xml:space="preserve"> unit A-</w:t>
      </w:r>
      <w:proofErr w:type="gramStart"/>
      <w:r>
        <w:rPr>
          <w:rFonts w:ascii="Times New Roman" w:hAnsi="Times New Roman" w:cs="Times New Roman" w:hint="eastAsia"/>
          <w:bCs/>
          <w:iCs/>
          <w:kern w:val="28"/>
          <w:sz w:val="24"/>
          <w:szCs w:val="32"/>
          <w:lang w:eastAsia="ja-JP"/>
        </w:rPr>
        <w:t>4  Vancouver</w:t>
      </w:r>
      <w:proofErr w:type="gramEnd"/>
      <w:r>
        <w:rPr>
          <w:rFonts w:ascii="Times New Roman" w:hAnsi="Times New Roman" w:cs="Times New Roman" w:hint="eastAsia"/>
          <w:bCs/>
          <w:iCs/>
          <w:kern w:val="28"/>
          <w:sz w:val="24"/>
          <w:szCs w:val="32"/>
          <w:lang w:eastAsia="ja-JP"/>
        </w:rPr>
        <w:t>, WA 98683</w:t>
      </w:r>
    </w:p>
    <w:p w:rsidR="00B72E48" w:rsidRPr="00D72DD6" w:rsidRDefault="009A6693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D72DD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Phone:  </w:t>
      </w:r>
      <w:r w:rsidR="00B72E48" w:rsidRPr="00D72DD6">
        <w:rPr>
          <w:rFonts w:ascii="Times New Roman" w:hAnsi="Times New Roman" w:cs="Times New Roman"/>
          <w:bCs/>
          <w:iCs/>
          <w:kern w:val="28"/>
          <w:sz w:val="24"/>
          <w:szCs w:val="24"/>
        </w:rPr>
        <w:t>(</w:t>
      </w:r>
      <w:r w:rsidR="006E269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503)-816</w:t>
      </w:r>
      <w:r w:rsidR="000821DF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-</w:t>
      </w:r>
      <w:proofErr w:type="gramStart"/>
      <w:r w:rsidR="006E269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1556  |</w:t>
      </w:r>
      <w:proofErr w:type="gramEnd"/>
      <w:r w:rsidR="006E269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 </w:t>
      </w:r>
      <w:r w:rsidRPr="00D72DD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Email:  </w:t>
      </w:r>
      <w:r w:rsidR="006E269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e</w:t>
      </w:r>
      <w:r w:rsidRPr="00D72DD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iji1002</w:t>
      </w:r>
      <w:r w:rsidR="00B72E48" w:rsidRPr="00D72DD6">
        <w:rPr>
          <w:rFonts w:ascii="Times New Roman" w:hAnsi="Times New Roman" w:cs="Times New Roman"/>
          <w:bCs/>
          <w:iCs/>
          <w:kern w:val="28"/>
          <w:sz w:val="24"/>
          <w:szCs w:val="24"/>
        </w:rPr>
        <w:t>@</w:t>
      </w:r>
      <w:r w:rsidRPr="00D72DD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gmail.com</w:t>
      </w:r>
    </w:p>
    <w:p w:rsidR="002976EC" w:rsidRDefault="009C2BA4" w:rsidP="00E22DA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kern w:val="28"/>
          <w:sz w:val="24"/>
          <w:szCs w:val="24"/>
          <w:u w:val="single"/>
          <w:lang w:eastAsia="ja-JP"/>
        </w:rPr>
      </w:pPr>
      <w:r>
        <w:rPr>
          <w:rFonts w:ascii="Times New Roman" w:hAnsi="Times New Roman" w:cs="Times New Roman"/>
          <w:bCs/>
          <w:iCs/>
          <w:noProof/>
          <w:kern w:val="28"/>
          <w:sz w:val="24"/>
          <w:szCs w:val="24"/>
          <w:u w:val="single"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2.25pt;width:538.5pt;height:0;z-index:251658240" o:connectortype="elbow" adj="-1715,-1,-1715" strokecolor="#404040 [2429]" strokeweight="1.5pt"/>
        </w:pict>
      </w:r>
    </w:p>
    <w:p w:rsidR="00B72E48" w:rsidRPr="00D72DD6" w:rsidRDefault="009A6693" w:rsidP="00E22DA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kern w:val="28"/>
          <w:sz w:val="24"/>
          <w:szCs w:val="24"/>
          <w:u w:val="single"/>
        </w:rPr>
      </w:pPr>
      <w:r w:rsidRPr="00D72DD6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 xml:space="preserve">Professional </w:t>
      </w:r>
      <w:r w:rsidR="00B72E48" w:rsidRPr="00D72DD6">
        <w:rPr>
          <w:rFonts w:ascii="Times New Roman" w:hAnsi="Times New Roman" w:cs="Times New Roman"/>
          <w:b/>
          <w:bCs/>
          <w:iCs/>
          <w:kern w:val="28"/>
          <w:sz w:val="24"/>
          <w:szCs w:val="24"/>
          <w:u w:val="single"/>
        </w:rPr>
        <w:t>Experience</w:t>
      </w:r>
    </w:p>
    <w:p w:rsidR="009A6693" w:rsidRDefault="009A6693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u w:val="single"/>
          <w:lang w:eastAsia="ja-JP"/>
        </w:rPr>
      </w:pPr>
    </w:p>
    <w:p w:rsidR="0086218B" w:rsidRDefault="00307A23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>Freelance Patent Translator</w:t>
      </w:r>
      <w:r w:rsidRPr="00307A23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lang w:eastAsia="ja-JP"/>
        </w:rPr>
        <w:t xml:space="preserve"> </w:t>
      </w:r>
      <w:r w:rsidR="0086218B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lang w:eastAsia="ja-JP"/>
        </w:rPr>
        <w:t xml:space="preserve">- </w:t>
      </w:r>
      <w:r w:rsidR="0086218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Vancouver, Washington</w:t>
      </w:r>
    </w:p>
    <w:p w:rsidR="00307A23" w:rsidRDefault="0086218B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307A2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(January 2011 </w:t>
      </w:r>
      <w:r w:rsidRPr="00307A23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–</w:t>
      </w:r>
      <w:r w:rsidRPr="00307A2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current)</w:t>
      </w:r>
    </w:p>
    <w:p w:rsidR="00307A23" w:rsidRPr="004C6B13" w:rsidRDefault="004F5C98" w:rsidP="004C6B1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4C6B1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Translated patent documents from Japanese to English</w:t>
      </w:r>
      <w:r w:rsidR="004675A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which are highly technical and complex</w:t>
      </w:r>
      <w:r w:rsidRPr="004C6B1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.</w:t>
      </w:r>
    </w:p>
    <w:p w:rsidR="004F5C98" w:rsidRDefault="004F5C98" w:rsidP="004C6B1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4C6B1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Provided technical advisory services to </w:t>
      </w:r>
      <w:r w:rsidR="004C6B13" w:rsidRPr="004C6B1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make certain that the translated</w:t>
      </w:r>
      <w:r w:rsidRPr="004C6B1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of Patent documents</w:t>
      </w:r>
      <w:r w:rsidR="004C6B13" w:rsidRPr="004C6B1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is technically correct</w:t>
      </w:r>
      <w:r w:rsidRPr="004C6B1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.</w:t>
      </w:r>
    </w:p>
    <w:p w:rsidR="004C6B13" w:rsidRPr="004C6B13" w:rsidRDefault="004675AB" w:rsidP="004C6B1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Performed patent searches in which, based on a clients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description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of a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technical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idea, patents similar or related to the client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’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 idea are searched from patent databases worldwide.</w:t>
      </w:r>
    </w:p>
    <w:p w:rsidR="00307A23" w:rsidRDefault="00307A23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kern w:val="28"/>
          <w:sz w:val="24"/>
          <w:szCs w:val="24"/>
          <w:u w:val="single"/>
          <w:lang w:eastAsia="ja-JP"/>
        </w:rPr>
      </w:pPr>
    </w:p>
    <w:p w:rsidR="0086218B" w:rsidRDefault="009A6693" w:rsidP="0086218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proofErr w:type="spellStart"/>
      <w:r w:rsidRPr="00D72DD6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>Grifphon</w:t>
      </w:r>
      <w:proofErr w:type="spellEnd"/>
      <w:r w:rsidRPr="00D72DD6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 xml:space="preserve"> </w:t>
      </w:r>
      <w:r w:rsidR="00B940F8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>LLC.</w:t>
      </w:r>
      <w:r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86218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-</w:t>
      </w:r>
      <w:r w:rsidR="001610DF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86218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Portland, Oregon</w:t>
      </w:r>
    </w:p>
    <w:p w:rsidR="00B72E48" w:rsidRPr="009A6693" w:rsidRDefault="0086218B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(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September </w:t>
      </w:r>
      <w:r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2003 </w:t>
      </w:r>
      <w:r w:rsidRPr="002712D7">
        <w:rPr>
          <w:rFonts w:ascii="Times New Roman" w:hAnsi="Times New Roman" w:cs="Times New Roman"/>
          <w:bCs/>
          <w:iCs/>
          <w:kern w:val="28"/>
          <w:sz w:val="24"/>
          <w:szCs w:val="24"/>
        </w:rPr>
        <w:t>–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December 2010)  -</w:t>
      </w:r>
      <w:r w:rsidR="00B2004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Technical Analyst / Portfolio Manager</w:t>
      </w:r>
    </w:p>
    <w:p w:rsidR="00B72E48" w:rsidRPr="00D70BBE" w:rsidRDefault="007E2F84" w:rsidP="00D70BBE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Served as an industry</w:t>
      </w:r>
      <w:r w:rsidR="00AD23C1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analyst </w:t>
      </w:r>
      <w:r w:rsidR="006F6DCC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evaluating</w:t>
      </w:r>
      <w:r w:rsidR="0056248B" w:rsidRPr="00D70BBE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 xml:space="preserve"> </w:t>
      </w:r>
      <w:r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</w:t>
      </w:r>
      <w:r w:rsidR="006F6DCC" w:rsidRPr="00D70BBE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 xml:space="preserve">uch </w:t>
      </w:r>
      <w:r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sectors </w:t>
      </w:r>
      <w:r w:rsidR="006F6DCC" w:rsidRPr="00D70BBE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 xml:space="preserve">as </w:t>
      </w:r>
      <w:r w:rsidR="00AC5D79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computing, electronics, </w:t>
      </w:r>
      <w:r w:rsidR="006F6DCC" w:rsidRPr="00D70BBE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automo</w:t>
      </w:r>
      <w:r w:rsidR="006F6DCC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tive</w:t>
      </w:r>
      <w:r w:rsidR="00AD23C1" w:rsidRPr="00D70BBE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,</w:t>
      </w:r>
      <w:r w:rsidR="00AD23C1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AC5D79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defense</w:t>
      </w:r>
      <w:r w:rsidR="00AD23C1" w:rsidRPr="00D70BBE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,</w:t>
      </w:r>
      <w:r w:rsidR="00AC5D79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56248B" w:rsidRPr="00D70BBE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 xml:space="preserve">and information technologies in order to </w:t>
      </w:r>
      <w:r w:rsidR="002976EC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seek out c</w:t>
      </w:r>
      <w:r w:rsidR="00AD23C1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ompanies with strong technological advantages suitable for</w:t>
      </w:r>
      <w:r w:rsidR="007D6FFF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a</w:t>
      </w:r>
      <w:r w:rsidR="00AD23C1" w:rsidRPr="00D70BB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mid to long term investment.</w:t>
      </w:r>
    </w:p>
    <w:p w:rsidR="000801E6" w:rsidRDefault="008D349F" w:rsidP="00B72E4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Created, and managed a portfolio of financial products</w:t>
      </w:r>
      <w:r w:rsidR="007F035D"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which are hand-picked through</w:t>
      </w:r>
      <w:r w:rsid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their fundamental data and technical tenets.</w:t>
      </w:r>
    </w:p>
    <w:p w:rsidR="00525BCD" w:rsidRPr="000801E6" w:rsidRDefault="00AC5D79" w:rsidP="00B72E4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Developed and </w:t>
      </w:r>
      <w:r w:rsidRPr="000801E6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implement</w:t>
      </w:r>
      <w:r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ed investment </w:t>
      </w:r>
      <w:r w:rsidR="008D349F"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strategies</w:t>
      </w:r>
      <w:r w:rsidR="000801E6"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emphasizing on a minimized</w:t>
      </w:r>
      <w:r w:rsidR="00883BD1"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downside </w:t>
      </w:r>
      <w:r w:rsidR="005051C1"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loss utilizing </w:t>
      </w:r>
      <w:r w:rsidR="000801E6"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a </w:t>
      </w:r>
      <w:r w:rsidR="005051C1" w:rsidRPr="000801E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mixture of technical and fundamental analysis.</w:t>
      </w:r>
    </w:p>
    <w:p w:rsidR="00AC5D79" w:rsidRPr="00AC5D79" w:rsidRDefault="00AC5D79" w:rsidP="00AC5D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</w:p>
    <w:p w:rsidR="00B72E48" w:rsidRPr="009A6693" w:rsidRDefault="009A6693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proofErr w:type="spellStart"/>
      <w:r w:rsidRPr="00D72DD6">
        <w:rPr>
          <w:rFonts w:ascii="Times New Roman" w:hAnsi="Times New Roman" w:cs="Times New Roman"/>
          <w:b/>
          <w:bCs/>
          <w:iCs/>
          <w:kern w:val="28"/>
          <w:sz w:val="24"/>
          <w:szCs w:val="24"/>
          <w:u w:val="single"/>
          <w:lang w:eastAsia="ja-JP"/>
        </w:rPr>
        <w:t>Internap</w:t>
      </w:r>
      <w:proofErr w:type="spellEnd"/>
      <w:r w:rsidRPr="00D72DD6">
        <w:rPr>
          <w:rFonts w:ascii="Times New Roman" w:hAnsi="Times New Roman" w:cs="Times New Roman"/>
          <w:b/>
          <w:bCs/>
          <w:iCs/>
          <w:kern w:val="28"/>
          <w:sz w:val="24"/>
          <w:szCs w:val="24"/>
          <w:u w:val="single"/>
          <w:lang w:eastAsia="ja-JP"/>
        </w:rPr>
        <w:t xml:space="preserve"> Network Services Corporation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86218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- Seattle, Washington</w:t>
      </w:r>
    </w:p>
    <w:p w:rsidR="00B72E48" w:rsidRDefault="0086218B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(January 2003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–</w:t>
      </w:r>
      <w:r w:rsidR="00B940F8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August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2003  *</w:t>
      </w:r>
      <w:proofErr w:type="gramEnd"/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due to a large scale lay-off)</w:t>
      </w:r>
      <w:r w:rsidR="00B940F8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B2004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-</w:t>
      </w:r>
      <w:r w:rsidR="00B940F8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Network Support Engineer</w:t>
      </w:r>
    </w:p>
    <w:p w:rsidR="00AD23C1" w:rsidRDefault="002D1F3A" w:rsidP="00AD23C1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Monitored, </w:t>
      </w:r>
      <w:r w:rsidR="00E22DA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maintain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ed, and performed troubleshooting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on</w:t>
      </w:r>
      <w:r w:rsidR="00E22DA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AD23C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commercial 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data </w:t>
      </w:r>
      <w:r w:rsidR="00AD23C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networks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ranging from T1</w:t>
      </w:r>
      <w:r w:rsidR="00E22DA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to an OC12 lines 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at datacenters worldwide </w:t>
      </w:r>
      <w:r w:rsidR="00E22DA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providing internet access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to corporate clients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.</w:t>
      </w:r>
    </w:p>
    <w:p w:rsidR="00B940F8" w:rsidRDefault="00B940F8" w:rsidP="00AD23C1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Trained </w:t>
      </w:r>
      <w:r w:rsidR="0021145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to monitor and trouble shoot data networks by remotely logging onto Cisco 7600 routers and Catalyst switches</w:t>
      </w:r>
      <w:r w:rsidR="009A0369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to check</w:t>
      </w:r>
      <w:r w:rsidR="00F640F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and perform analyses of</w:t>
      </w:r>
      <w:r w:rsidR="009A0369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error </w:t>
      </w:r>
      <w:r w:rsidR="00F640F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logs.</w:t>
      </w:r>
    </w:p>
    <w:p w:rsidR="00B72E48" w:rsidRPr="009A6693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B72E48" w:rsidRDefault="002712D7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D72DD6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>TSK America, Inc.</w:t>
      </w:r>
      <w:r w:rsidR="0086218B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 xml:space="preserve"> (</w:t>
      </w:r>
      <w:proofErr w:type="spellStart"/>
      <w:r w:rsidR="0086218B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>Accretech</w:t>
      </w:r>
      <w:proofErr w:type="spellEnd"/>
      <w:r w:rsidR="0086218B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>)</w:t>
      </w:r>
      <w:r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86218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- Portland, Oregon</w:t>
      </w:r>
    </w:p>
    <w:p w:rsidR="00E22DA1" w:rsidRPr="009A6693" w:rsidRDefault="0086218B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(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June </w:t>
      </w:r>
      <w:r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2000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–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September </w:t>
      </w:r>
      <w:proofErr w:type="gramStart"/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200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2  *</w:t>
      </w:r>
      <w:proofErr w:type="gramEnd"/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left  position due to the branch closure)  - Design Engineer </w:t>
      </w:r>
    </w:p>
    <w:p w:rsidR="003C47B5" w:rsidRDefault="00E22DA1" w:rsidP="00D72DD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Designed mechanical interfaces </w:t>
      </w:r>
      <w:r w:rsid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which interconnect</w:t>
      </w:r>
      <w:r w:rsidRP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semiconductor wafer testing equipment and</w:t>
      </w:r>
      <w:r w:rsidR="002D1F3A" w:rsidRP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wafer</w:t>
      </w:r>
      <w:r w:rsidRP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handling d</w:t>
      </w:r>
      <w:r w:rsidR="00B07761" w:rsidRP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evices</w:t>
      </w:r>
      <w:r w:rsid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.  Many were custom designed specifically for particular</w:t>
      </w:r>
      <w:r w:rsidR="00A34A2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customer requirement.  Managed tight lead times </w:t>
      </w:r>
      <w:r w:rsid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and unexpected </w:t>
      </w:r>
      <w:r w:rsidR="00A34A2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emergency </w:t>
      </w:r>
      <w:r w:rsid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design projects req</w:t>
      </w:r>
      <w:r w:rsidR="00A34A2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uiring immediate attention while keeping high design qualities of interfaces at the same time.</w:t>
      </w:r>
    </w:p>
    <w:p w:rsidR="001C68E2" w:rsidRPr="003C47B5" w:rsidRDefault="005051C1" w:rsidP="00D72DD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Worked </w:t>
      </w:r>
      <w:r w:rsidRPr="003C47B5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 xml:space="preserve">with testing equipment companies to </w:t>
      </w:r>
      <w:r w:rsidR="007E2F84" w:rsidRPr="003C47B5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accommodate</w:t>
      </w:r>
      <w:r w:rsidR="007E2F84" w:rsidRP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their new product lines and their interlocking mechanisms while </w:t>
      </w:r>
      <w:r w:rsidR="007E2F84" w:rsidRPr="003C47B5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accommodated</w:t>
      </w:r>
      <w:r w:rsidR="007E2F84" w:rsidRPr="003C47B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for any changes made to the existing equipment.</w:t>
      </w:r>
    </w:p>
    <w:p w:rsidR="00B72E48" w:rsidRPr="009A6693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2712D7" w:rsidRPr="009A6693" w:rsidRDefault="002712D7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D72DD6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>AVX</w:t>
      </w:r>
      <w:r w:rsidR="0056248B" w:rsidRPr="00D72DD6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 xml:space="preserve"> / Kyocera</w:t>
      </w:r>
      <w:r w:rsidR="00B72E48" w:rsidRPr="002712D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  <w:r w:rsidR="000A4AB9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- Vancouver, Washington</w:t>
      </w:r>
    </w:p>
    <w:p w:rsidR="00B72E48" w:rsidRDefault="000A4AB9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(January 1996 </w:t>
      </w:r>
      <w:r w:rsidRPr="002712D7">
        <w:rPr>
          <w:rFonts w:ascii="Times New Roman" w:hAnsi="Times New Roman" w:cs="Times New Roman"/>
          <w:bCs/>
          <w:iCs/>
          <w:kern w:val="28"/>
          <w:sz w:val="24"/>
          <w:szCs w:val="24"/>
        </w:rPr>
        <w:t>–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June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200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0)  -  </w:t>
      </w:r>
      <w:r w:rsidR="000A3A58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Mechanical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Engineer </w:t>
      </w:r>
    </w:p>
    <w:p w:rsidR="00A941E3" w:rsidRDefault="00EA1011" w:rsidP="00D72DD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Worked </w:t>
      </w:r>
      <w:r w:rsidR="00D94F4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extensively</w:t>
      </w:r>
      <w:r w:rsidR="00DF016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with </w:t>
      </w:r>
      <w:r w:rsidR="000A3A58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equipment development</w:t>
      </w:r>
      <w:r w:rsidR="003F62B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engineers from Kyocera</w:t>
      </w:r>
      <w:r w:rsidR="00A941E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in Japa</w:t>
      </w:r>
      <w:r w:rsidR="000A3A58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n to transfer and implement </w:t>
      </w:r>
      <w:r w:rsidR="00A941E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manufacturing technologies and processes</w:t>
      </w:r>
      <w:r w:rsidR="005001FB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 xml:space="preserve"> for</w:t>
      </w:r>
      <w:r w:rsidR="00A941E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5001FB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ceramic capacitors</w:t>
      </w:r>
      <w:r w:rsidR="00961BD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from Japan</w:t>
      </w:r>
      <w:r w:rsidR="005001F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A941E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to the US.   </w:t>
      </w:r>
    </w:p>
    <w:p w:rsidR="003F62B1" w:rsidRDefault="00961BDD" w:rsidP="003F62B1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Continuously improved and o</w:t>
      </w:r>
      <w:r w:rsidR="0047324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ptimized</w:t>
      </w:r>
      <w:r w:rsidR="001C68E2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existing</w:t>
      </w:r>
      <w:r w:rsidR="00DF016E" w:rsidRPr="00D72DD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3F62B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ceramic capacitor </w:t>
      </w:r>
      <w:r w:rsidR="00DF016E" w:rsidRPr="00D72DD6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manufacturing </w:t>
      </w:r>
      <w:r w:rsidR="00DF016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equipment in order to achieve higher 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quality products</w:t>
      </w:r>
      <w:r w:rsidR="00DF016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and 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their production </w:t>
      </w:r>
      <w:r w:rsidR="00DF016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yield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in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corroboration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with process engineers</w:t>
      </w:r>
      <w:r w:rsidR="00DF016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.  Familiar with equipments including ceramic sheet casting machines, </w:t>
      </w:r>
      <w:r w:rsidR="0047324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fully</w:t>
      </w:r>
      <w:r w:rsidR="00DF016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automated ceramic sheet stacking and printing machines, batch and continuous sintering kilns.</w:t>
      </w:r>
    </w:p>
    <w:p w:rsidR="002712D7" w:rsidRDefault="00A941E3" w:rsidP="003F62B1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3F62B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Planned</w:t>
      </w:r>
      <w:r w:rsidR="00DF016E" w:rsidRPr="003F62B1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and executed capital equipment purchases </w:t>
      </w:r>
      <w:r w:rsidR="00D94F4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as well as </w:t>
      </w:r>
      <w:r w:rsidR="00D94F4A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peripheral</w:t>
      </w:r>
      <w:r w:rsidR="00D94F4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jigs and tooling.</w:t>
      </w:r>
    </w:p>
    <w:p w:rsidR="00D94F4A" w:rsidRPr="003F62B1" w:rsidRDefault="00D94F4A" w:rsidP="003F62B1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Managed an in house machine shop.</w:t>
      </w:r>
    </w:p>
    <w:p w:rsidR="003F62B1" w:rsidRPr="003F62B1" w:rsidRDefault="003F62B1" w:rsidP="003F62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</w:p>
    <w:p w:rsidR="000A07FA" w:rsidRDefault="002712D7" w:rsidP="000A07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D72DD6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>Matsushita Electric Works, Ltd.</w:t>
      </w:r>
      <w:r w:rsidR="000A4AB9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u w:val="single"/>
          <w:lang w:eastAsia="ja-JP"/>
        </w:rPr>
        <w:t xml:space="preserve"> (Panasonic)</w:t>
      </w:r>
      <w:r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0A07F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- </w:t>
      </w:r>
      <w:proofErr w:type="spellStart"/>
      <w:r w:rsidR="000A07F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Tsu</w:t>
      </w:r>
      <w:proofErr w:type="spellEnd"/>
      <w:r w:rsidR="000A07F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, Japan</w:t>
      </w:r>
      <w:r w:rsidR="00106A3C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</w:p>
    <w:p w:rsidR="002712D7" w:rsidRPr="009A6693" w:rsidRDefault="000A07FA" w:rsidP="000A07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2712D7"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(</w:t>
      </w:r>
      <w:r w:rsid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May 1994</w:t>
      </w:r>
      <w:r w:rsidR="002712D7" w:rsidRP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2712D7" w:rsidRPr="002712D7">
        <w:rPr>
          <w:rFonts w:ascii="Times New Roman" w:hAnsi="Times New Roman" w:cs="Times New Roman"/>
          <w:bCs/>
          <w:iCs/>
          <w:kern w:val="28"/>
          <w:sz w:val="24"/>
          <w:szCs w:val="24"/>
        </w:rPr>
        <w:t>–</w:t>
      </w:r>
      <w:r w:rsidR="002712D7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December 1995)</w:t>
      </w:r>
      <w:r w:rsidR="00DA4FC9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106A3C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- Manufacturing Process Development Engineer</w:t>
      </w:r>
    </w:p>
    <w:p w:rsidR="00304EEA" w:rsidRDefault="00D70BBE" w:rsidP="00D72DD6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proofErr w:type="gramStart"/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Performed </w:t>
      </w:r>
      <w:r w:rsidR="00F27ED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an</w:t>
      </w:r>
      <w:proofErr w:type="gramEnd"/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F27ED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implementation of 3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high volume manufacturing line</w:t>
      </w:r>
      <w:r w:rsidR="00F27ED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</w:t>
      </w:r>
      <w:r w:rsidR="00B128F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for 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signal relay</w:t>
      </w:r>
      <w:r w:rsidR="00B128F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from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the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planning </w:t>
      </w:r>
      <w:r w:rsidR="00F27ED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stage 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to </w:t>
      </w:r>
      <w:r w:rsidR="00F27ED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the final 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production</w:t>
      </w:r>
      <w:r w:rsidR="00F27ED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B128F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qualification </w:t>
      </w:r>
      <w:r w:rsidR="00F27ED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stage</w:t>
      </w:r>
      <w:r w:rsidR="001D752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.  </w:t>
      </w:r>
      <w:r w:rsidR="009002C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The work</w:t>
      </w:r>
      <w:r w:rsidR="001D752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involved: 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budgeting, scheduling</w:t>
      </w:r>
      <w:r w:rsidR="001D752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generating,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generating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a detailed proposal, </w:t>
      </w:r>
      <w:r w:rsidR="001D752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parts procurement, 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parts de</w:t>
      </w:r>
      <w:r w:rsidR="00B128FB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sign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ing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, </w:t>
      </w:r>
      <w:r w:rsidR="0012034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modifying and retrofitting of existing design,</w:t>
      </w:r>
      <w:r w:rsidR="00C331D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PLC programming,</w:t>
      </w:r>
      <w:r w:rsidR="0012034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BD1329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programming</w:t>
      </w:r>
      <w:r w:rsidR="00BD1329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of a robotic-arm</w:t>
      </w:r>
      <w:r w:rsidR="009002C5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s</w:t>
      </w:r>
      <w:r w:rsidR="00BD1329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, </w:t>
      </w:r>
      <w:r w:rsidR="0012034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coordinating </w:t>
      </w:r>
      <w:r w:rsidR="00BD1329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installation </w:t>
      </w:r>
      <w:r w:rsidR="0012034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with the facility </w:t>
      </w:r>
      <w:r w:rsidR="00EE620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person</w:t>
      </w:r>
      <w:r w:rsidR="00C331D3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nel and safety officers</w:t>
      </w:r>
      <w:r w:rsidR="0012034D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.</w:t>
      </w:r>
      <w:r w:rsidR="00304EEA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</w:p>
    <w:p w:rsidR="00DA4FC9" w:rsidRDefault="009002C5" w:rsidP="00D72DD6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Implemented a vision inspection system </w:t>
      </w:r>
      <w:r w:rsidR="0077496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by designing mounting hardware for its cameras and</w:t>
      </w:r>
      <w:r w:rsidR="00EF143E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</w:t>
      </w:r>
      <w:r w:rsidR="0077496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performed </w:t>
      </w:r>
      <w:r w:rsidR="00774960"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programming</w:t>
      </w:r>
      <w:r w:rsidR="0077496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on a miniature circuit connector assembly line.</w:t>
      </w:r>
    </w:p>
    <w:p w:rsidR="00774960" w:rsidRPr="00774960" w:rsidRDefault="00774960" w:rsidP="00774960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Improved an automated laser welding process for a signal relay manufacturing line by designing, implementing and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  <w:t>characterizing</w:t>
      </w: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a nitrogen injection system.</w:t>
      </w:r>
    </w:p>
    <w:p w:rsidR="004248CD" w:rsidRDefault="009002C5" w:rsidP="00D72DD6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Performed initial set up</w:t>
      </w:r>
      <w:r w:rsidR="00774960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 xml:space="preserve"> of 3 injection molding presses and co</w:t>
      </w:r>
      <w:r w:rsidR="000A4AB9"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pper sheet stamping presses.</w:t>
      </w:r>
    </w:p>
    <w:p w:rsidR="00774960" w:rsidRPr="00D72DD6" w:rsidRDefault="00774960" w:rsidP="0077496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</w:p>
    <w:p w:rsidR="00B72E48" w:rsidRPr="009A6693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</w:p>
    <w:p w:rsidR="00B72E48" w:rsidRPr="00D72DD6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kern w:val="28"/>
          <w:sz w:val="24"/>
          <w:szCs w:val="24"/>
          <w:u w:val="single"/>
        </w:rPr>
      </w:pPr>
      <w:r w:rsidRPr="00D72DD6">
        <w:rPr>
          <w:rFonts w:ascii="Times New Roman" w:hAnsi="Times New Roman" w:cs="Times New Roman"/>
          <w:b/>
          <w:bCs/>
          <w:iCs/>
          <w:kern w:val="28"/>
          <w:sz w:val="24"/>
          <w:szCs w:val="24"/>
          <w:u w:val="single"/>
        </w:rPr>
        <w:t>Education</w:t>
      </w:r>
    </w:p>
    <w:p w:rsidR="0056248B" w:rsidRDefault="0056248B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</w:p>
    <w:p w:rsidR="0056248B" w:rsidRPr="00D72DD6" w:rsidRDefault="0056248B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iCs/>
          <w:kern w:val="28"/>
          <w:sz w:val="24"/>
          <w:szCs w:val="24"/>
          <w:lang w:eastAsia="ja-JP"/>
        </w:rPr>
      </w:pPr>
      <w:r w:rsidRPr="00D72DD6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lang w:eastAsia="ja-JP"/>
        </w:rPr>
        <w:t>State University of New York at Buffalo</w:t>
      </w:r>
      <w:r w:rsidR="00D72DD6">
        <w:rPr>
          <w:rFonts w:ascii="Times New Roman" w:hAnsi="Times New Roman" w:cs="Times New Roman" w:hint="eastAsia"/>
          <w:b/>
          <w:bCs/>
          <w:iCs/>
          <w:kern w:val="28"/>
          <w:sz w:val="24"/>
          <w:szCs w:val="24"/>
          <w:lang w:eastAsia="ja-JP"/>
        </w:rPr>
        <w:t xml:space="preserve"> (graduated in 1994)</w:t>
      </w:r>
    </w:p>
    <w:p w:rsidR="008661A0" w:rsidRPr="00E22DA1" w:rsidRDefault="0056248B" w:rsidP="00E22D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 w:firstLine="360"/>
        <w:rPr>
          <w:rFonts w:ascii="Times New Roman" w:hAnsi="Times New Roman" w:cs="Times New Roman"/>
          <w:bCs/>
          <w:iCs/>
          <w:kern w:val="28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iCs/>
          <w:kern w:val="28"/>
          <w:sz w:val="24"/>
          <w:szCs w:val="24"/>
          <w:lang w:eastAsia="ja-JP"/>
        </w:rPr>
        <w:t>Bachelor of Science / Mechanical Engineering</w:t>
      </w:r>
    </w:p>
    <w:sectPr w:rsidR="008661A0" w:rsidRPr="00E22DA1" w:rsidSect="00304F8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8EB" w:rsidRDefault="009108EB" w:rsidP="006E2690">
      <w:pPr>
        <w:spacing w:after="0" w:line="240" w:lineRule="auto"/>
      </w:pPr>
      <w:r>
        <w:separator/>
      </w:r>
    </w:p>
  </w:endnote>
  <w:endnote w:type="continuationSeparator" w:id="0">
    <w:p w:rsidR="009108EB" w:rsidRDefault="009108EB" w:rsidP="006E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8EB" w:rsidRDefault="009108EB" w:rsidP="006E2690">
      <w:pPr>
        <w:spacing w:after="0" w:line="240" w:lineRule="auto"/>
      </w:pPr>
      <w:r>
        <w:separator/>
      </w:r>
    </w:p>
  </w:footnote>
  <w:footnote w:type="continuationSeparator" w:id="0">
    <w:p w:rsidR="009108EB" w:rsidRDefault="009108EB" w:rsidP="006E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236B"/>
    <w:multiLevelType w:val="hybridMultilevel"/>
    <w:tmpl w:val="E71A7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5D4E06"/>
    <w:multiLevelType w:val="hybridMultilevel"/>
    <w:tmpl w:val="074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87708"/>
    <w:multiLevelType w:val="hybridMultilevel"/>
    <w:tmpl w:val="64EE7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B81A51"/>
    <w:multiLevelType w:val="hybridMultilevel"/>
    <w:tmpl w:val="645CA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CB7FE5"/>
    <w:multiLevelType w:val="hybridMultilevel"/>
    <w:tmpl w:val="875AEB5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A6693"/>
    <w:rsid w:val="00002109"/>
    <w:rsid w:val="00033444"/>
    <w:rsid w:val="000531AD"/>
    <w:rsid w:val="00061F5D"/>
    <w:rsid w:val="000801E6"/>
    <w:rsid w:val="000821DF"/>
    <w:rsid w:val="000A07FA"/>
    <w:rsid w:val="000A3A58"/>
    <w:rsid w:val="000A4AB9"/>
    <w:rsid w:val="00106A3C"/>
    <w:rsid w:val="0012034D"/>
    <w:rsid w:val="00125565"/>
    <w:rsid w:val="00141A0F"/>
    <w:rsid w:val="001610DF"/>
    <w:rsid w:val="00191068"/>
    <w:rsid w:val="001B4DE3"/>
    <w:rsid w:val="001C0C6F"/>
    <w:rsid w:val="001C68E2"/>
    <w:rsid w:val="001D752D"/>
    <w:rsid w:val="001F0C53"/>
    <w:rsid w:val="0021145A"/>
    <w:rsid w:val="00221C4C"/>
    <w:rsid w:val="002712D7"/>
    <w:rsid w:val="00272F6E"/>
    <w:rsid w:val="00294C93"/>
    <w:rsid w:val="002976EC"/>
    <w:rsid w:val="002D1F3A"/>
    <w:rsid w:val="002D6389"/>
    <w:rsid w:val="002E6FB3"/>
    <w:rsid w:val="00304EEA"/>
    <w:rsid w:val="00304F86"/>
    <w:rsid w:val="00307A23"/>
    <w:rsid w:val="00313198"/>
    <w:rsid w:val="00313B06"/>
    <w:rsid w:val="00313D13"/>
    <w:rsid w:val="00381B80"/>
    <w:rsid w:val="003C47B5"/>
    <w:rsid w:val="003E0CE4"/>
    <w:rsid w:val="003E5865"/>
    <w:rsid w:val="003F62B1"/>
    <w:rsid w:val="004248CD"/>
    <w:rsid w:val="00432A26"/>
    <w:rsid w:val="004409E8"/>
    <w:rsid w:val="004675AB"/>
    <w:rsid w:val="0047324E"/>
    <w:rsid w:val="00492CD2"/>
    <w:rsid w:val="004A278B"/>
    <w:rsid w:val="004B2A16"/>
    <w:rsid w:val="004C6B13"/>
    <w:rsid w:val="004F5C98"/>
    <w:rsid w:val="005001FB"/>
    <w:rsid w:val="005051C1"/>
    <w:rsid w:val="00512D80"/>
    <w:rsid w:val="00525BCD"/>
    <w:rsid w:val="00554CFC"/>
    <w:rsid w:val="0056248B"/>
    <w:rsid w:val="00572813"/>
    <w:rsid w:val="005813D5"/>
    <w:rsid w:val="00594A7C"/>
    <w:rsid w:val="005B10F0"/>
    <w:rsid w:val="005C6AA5"/>
    <w:rsid w:val="005F05ED"/>
    <w:rsid w:val="00621C70"/>
    <w:rsid w:val="00670A41"/>
    <w:rsid w:val="006A3AEF"/>
    <w:rsid w:val="006E2690"/>
    <w:rsid w:val="006F6DCC"/>
    <w:rsid w:val="00713B58"/>
    <w:rsid w:val="00774960"/>
    <w:rsid w:val="0078609D"/>
    <w:rsid w:val="00794610"/>
    <w:rsid w:val="007A2E4C"/>
    <w:rsid w:val="007B08BD"/>
    <w:rsid w:val="007D6FFF"/>
    <w:rsid w:val="007E2F84"/>
    <w:rsid w:val="007F035D"/>
    <w:rsid w:val="00813544"/>
    <w:rsid w:val="0086218B"/>
    <w:rsid w:val="008661A0"/>
    <w:rsid w:val="00883BD1"/>
    <w:rsid w:val="008942CD"/>
    <w:rsid w:val="008D1455"/>
    <w:rsid w:val="008D349F"/>
    <w:rsid w:val="009002C5"/>
    <w:rsid w:val="009108EB"/>
    <w:rsid w:val="009332D7"/>
    <w:rsid w:val="009550EB"/>
    <w:rsid w:val="009577E6"/>
    <w:rsid w:val="00961BDD"/>
    <w:rsid w:val="009A0369"/>
    <w:rsid w:val="009A23D9"/>
    <w:rsid w:val="009A54EF"/>
    <w:rsid w:val="009A6693"/>
    <w:rsid w:val="009C2BA4"/>
    <w:rsid w:val="00A02C1B"/>
    <w:rsid w:val="00A15ED5"/>
    <w:rsid w:val="00A34A20"/>
    <w:rsid w:val="00A50A76"/>
    <w:rsid w:val="00A941E3"/>
    <w:rsid w:val="00AA3CD7"/>
    <w:rsid w:val="00AC5D79"/>
    <w:rsid w:val="00AD23C1"/>
    <w:rsid w:val="00B07761"/>
    <w:rsid w:val="00B128FB"/>
    <w:rsid w:val="00B20040"/>
    <w:rsid w:val="00B500F4"/>
    <w:rsid w:val="00B52870"/>
    <w:rsid w:val="00B72E48"/>
    <w:rsid w:val="00B940F8"/>
    <w:rsid w:val="00B96A95"/>
    <w:rsid w:val="00BD1329"/>
    <w:rsid w:val="00C07507"/>
    <w:rsid w:val="00C10A9A"/>
    <w:rsid w:val="00C331D3"/>
    <w:rsid w:val="00C5394B"/>
    <w:rsid w:val="00CB106C"/>
    <w:rsid w:val="00CB1099"/>
    <w:rsid w:val="00CD2CFD"/>
    <w:rsid w:val="00CE6D0F"/>
    <w:rsid w:val="00D34543"/>
    <w:rsid w:val="00D70BBE"/>
    <w:rsid w:val="00D72DD6"/>
    <w:rsid w:val="00D81446"/>
    <w:rsid w:val="00D94F4A"/>
    <w:rsid w:val="00DA4FC9"/>
    <w:rsid w:val="00DF016E"/>
    <w:rsid w:val="00E22DA1"/>
    <w:rsid w:val="00E4539B"/>
    <w:rsid w:val="00E74EC8"/>
    <w:rsid w:val="00E81EE5"/>
    <w:rsid w:val="00EA1011"/>
    <w:rsid w:val="00ED0B12"/>
    <w:rsid w:val="00EE6203"/>
    <w:rsid w:val="00EF143E"/>
    <w:rsid w:val="00F16DC2"/>
    <w:rsid w:val="00F22CBD"/>
    <w:rsid w:val="00F27EDB"/>
    <w:rsid w:val="00F4108B"/>
    <w:rsid w:val="00F443B0"/>
    <w:rsid w:val="00F640F1"/>
    <w:rsid w:val="00F72752"/>
    <w:rsid w:val="00F7332A"/>
    <w:rsid w:val="00F86269"/>
    <w:rsid w:val="00F90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2429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690"/>
  </w:style>
  <w:style w:type="paragraph" w:styleId="Footer">
    <w:name w:val="footer"/>
    <w:basedOn w:val="Normal"/>
    <w:link w:val="FooterChar"/>
    <w:uiPriority w:val="99"/>
    <w:semiHidden/>
    <w:unhideWhenUsed/>
    <w:rsid w:val="006E2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690"/>
  </w:style>
  <w:style w:type="paragraph" w:styleId="BalloonText">
    <w:name w:val="Balloon Text"/>
    <w:basedOn w:val="Normal"/>
    <w:link w:val="BalloonTextChar"/>
    <w:uiPriority w:val="99"/>
    <w:semiHidden/>
    <w:unhideWhenUsed/>
    <w:rsid w:val="006E2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690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6A95"/>
  </w:style>
  <w:style w:type="character" w:customStyle="1" w:styleId="DateChar">
    <w:name w:val="Date Char"/>
    <w:basedOn w:val="DefaultParagraphFont"/>
    <w:link w:val="Date"/>
    <w:uiPriority w:val="99"/>
    <w:semiHidden/>
    <w:rsid w:val="00B96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ji\AppData\Roaming\Microsoft\Templates\TP03000279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F3551-1891-4B41-ADC1-5D3E8DEED0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483C2A-413D-46F6-8456-8F4452199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B730A-6D38-4A80-998A-168F1C3B88B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980B77A5-E45E-441F-B3EC-CACD688B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TP030002798.dotx</Template>
  <TotalTime>462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Igi</cp:lastModifiedBy>
  <cp:revision>11</cp:revision>
  <dcterms:created xsi:type="dcterms:W3CDTF">2011-11-15T08:28:00Z</dcterms:created>
  <dcterms:modified xsi:type="dcterms:W3CDTF">2011-11-29T09:02:00Z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TC300027989990</vt:lpwstr>
  </property>
</Properties>
</file>