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67B" w:rsidRPr="0089703A" w:rsidRDefault="006D1AE5" w:rsidP="00541ED0">
      <w:pPr>
        <w:suppressAutoHyphens/>
        <w:rPr>
          <w:b/>
          <w:sz w:val="32"/>
          <w:szCs w:val="32"/>
        </w:rPr>
      </w:pPr>
      <w:r w:rsidRPr="0089703A">
        <w:rPr>
          <w:b/>
          <w:sz w:val="32"/>
          <w:szCs w:val="32"/>
        </w:rPr>
        <w:t>Todd Hayes</w:t>
      </w:r>
    </w:p>
    <w:p w:rsidR="004F0677" w:rsidRPr="0095270D" w:rsidRDefault="00CD3570" w:rsidP="00541ED0">
      <w:pPr>
        <w:tabs>
          <w:tab w:val="left" w:pos="-270"/>
        </w:tabs>
        <w:suppressAutoHyphens/>
        <w:rPr>
          <w:b/>
          <w:sz w:val="22"/>
          <w:szCs w:val="22"/>
        </w:rPr>
      </w:pPr>
      <w:r w:rsidRPr="0095270D">
        <w:rPr>
          <w:b/>
          <w:sz w:val="22"/>
          <w:szCs w:val="22"/>
        </w:rPr>
        <w:t>9219 SE Sun Crest Dr.</w:t>
      </w:r>
    </w:p>
    <w:p w:rsidR="00CD3570" w:rsidRPr="0095270D" w:rsidRDefault="00CD3570" w:rsidP="00541ED0">
      <w:pPr>
        <w:tabs>
          <w:tab w:val="left" w:pos="-270"/>
        </w:tabs>
        <w:suppressAutoHyphens/>
        <w:rPr>
          <w:b/>
          <w:sz w:val="22"/>
          <w:szCs w:val="22"/>
        </w:rPr>
      </w:pPr>
      <w:r w:rsidRPr="0095270D">
        <w:rPr>
          <w:b/>
          <w:sz w:val="22"/>
          <w:szCs w:val="22"/>
        </w:rPr>
        <w:t>Happy Valley, OR 97086</w:t>
      </w:r>
    </w:p>
    <w:p w:rsidR="00430AB3" w:rsidRPr="0095270D" w:rsidRDefault="006D1AE5" w:rsidP="00541ED0">
      <w:pPr>
        <w:tabs>
          <w:tab w:val="left" w:pos="-270"/>
        </w:tabs>
        <w:suppressAutoHyphens/>
        <w:rPr>
          <w:b/>
          <w:sz w:val="22"/>
          <w:szCs w:val="22"/>
        </w:rPr>
      </w:pPr>
      <w:r w:rsidRPr="0095270D">
        <w:rPr>
          <w:b/>
          <w:sz w:val="22"/>
          <w:szCs w:val="22"/>
        </w:rPr>
        <w:t>(5</w:t>
      </w:r>
      <w:r w:rsidR="00A9638A" w:rsidRPr="0095270D">
        <w:rPr>
          <w:b/>
          <w:sz w:val="22"/>
          <w:szCs w:val="22"/>
        </w:rPr>
        <w:t>03</w:t>
      </w:r>
      <w:r w:rsidRPr="0095270D">
        <w:rPr>
          <w:b/>
          <w:sz w:val="22"/>
          <w:szCs w:val="22"/>
        </w:rPr>
        <w:t>) 7</w:t>
      </w:r>
      <w:r w:rsidR="00A9638A" w:rsidRPr="0095270D">
        <w:rPr>
          <w:b/>
          <w:sz w:val="22"/>
          <w:szCs w:val="22"/>
        </w:rPr>
        <w:t>35</w:t>
      </w:r>
      <w:r w:rsidRPr="0095270D">
        <w:rPr>
          <w:b/>
          <w:sz w:val="22"/>
          <w:szCs w:val="22"/>
        </w:rPr>
        <w:t>-</w:t>
      </w:r>
      <w:r w:rsidR="00A9638A" w:rsidRPr="0095270D">
        <w:rPr>
          <w:b/>
          <w:sz w:val="22"/>
          <w:szCs w:val="22"/>
        </w:rPr>
        <w:t>5623</w:t>
      </w:r>
      <w:r w:rsidRPr="0095270D">
        <w:rPr>
          <w:b/>
          <w:sz w:val="22"/>
          <w:szCs w:val="22"/>
        </w:rPr>
        <w:t xml:space="preserve"> </w:t>
      </w:r>
    </w:p>
    <w:p w:rsidR="006D1AE5" w:rsidRDefault="006D1AE5" w:rsidP="00541ED0">
      <w:pPr>
        <w:tabs>
          <w:tab w:val="left" w:pos="-270"/>
        </w:tabs>
        <w:suppressAutoHyphens/>
        <w:rPr>
          <w:b/>
        </w:rPr>
      </w:pPr>
      <w:r w:rsidRPr="0095270D">
        <w:rPr>
          <w:b/>
          <w:sz w:val="22"/>
          <w:szCs w:val="22"/>
        </w:rPr>
        <w:t>Thayes5150@hotmail.com</w:t>
      </w:r>
      <w:r w:rsidR="00617552">
        <w:rPr>
          <w:b/>
        </w:rPr>
        <w:br w:type="column"/>
      </w:r>
    </w:p>
    <w:p w:rsidR="006D1AE5" w:rsidRDefault="00306113" w:rsidP="00541ED0">
      <w:pPr>
        <w:pStyle w:val="Heading1"/>
        <w:jc w:val="left"/>
        <w:sectPr w:rsidR="006D1AE5" w:rsidSect="00C4144D">
          <w:endnotePr>
            <w:numFmt w:val="decimal"/>
          </w:endnotePr>
          <w:type w:val="continuous"/>
          <w:pgSz w:w="12240" w:h="15840" w:code="1"/>
          <w:pgMar w:top="576" w:right="432" w:bottom="576" w:left="432" w:header="1440" w:footer="1440" w:gutter="0"/>
          <w:pgNumType w:start="1"/>
          <w:cols w:num="2" w:space="180"/>
          <w:noEndnote/>
        </w:sectPr>
      </w:pPr>
      <w:r>
        <w:rPr>
          <w:noProof/>
          <w:snapToGrid/>
          <w:sz w:val="20"/>
        </w:rPr>
        <w:drawing>
          <wp:inline distT="0" distB="0" distL="0" distR="0">
            <wp:extent cx="1066800" cy="495300"/>
            <wp:effectExtent l="19050" t="0" r="0" b="0"/>
            <wp:docPr id="1" name="Picture 1" descr="MC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P(rgb)"/>
                    <pic:cNvPicPr>
                      <a:picLocks noChangeAspect="1" noChangeArrowheads="1"/>
                    </pic:cNvPicPr>
                  </pic:nvPicPr>
                  <pic:blipFill>
                    <a:blip r:embed="rId8" cstate="print"/>
                    <a:srcRect/>
                    <a:stretch>
                      <a:fillRect/>
                    </a:stretch>
                  </pic:blipFill>
                  <pic:spPr bwMode="auto">
                    <a:xfrm>
                      <a:off x="0" y="0"/>
                      <a:ext cx="1066800" cy="495300"/>
                    </a:xfrm>
                    <a:prstGeom prst="rect">
                      <a:avLst/>
                    </a:prstGeom>
                    <a:noFill/>
                    <a:ln w="9525">
                      <a:noFill/>
                      <a:miter lim="800000"/>
                      <a:headEnd/>
                      <a:tailEnd/>
                    </a:ln>
                  </pic:spPr>
                </pic:pic>
              </a:graphicData>
            </a:graphic>
          </wp:inline>
        </w:drawing>
      </w:r>
    </w:p>
    <w:p w:rsidR="00617552" w:rsidRDefault="00617552" w:rsidP="00541ED0">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z w:val="20"/>
        </w:rPr>
        <w:sectPr w:rsidR="00617552" w:rsidSect="00C4144D">
          <w:endnotePr>
            <w:numFmt w:val="decimal"/>
          </w:endnotePr>
          <w:type w:val="continuous"/>
          <w:pgSz w:w="12240" w:h="15840" w:code="1"/>
          <w:pgMar w:top="576" w:right="432" w:bottom="576" w:left="432" w:header="1440" w:footer="1440" w:gutter="0"/>
          <w:pgNumType w:start="1"/>
          <w:cols w:num="2" w:space="720"/>
          <w:noEndnote/>
        </w:sectPr>
      </w:pPr>
    </w:p>
    <w:p w:rsidR="006D1AE5" w:rsidRDefault="006D1AE5" w:rsidP="00541ED0">
      <w:pPr>
        <w:pStyle w:val="Heading3"/>
        <w:tabs>
          <w:tab w:val="clear" w:pos="0"/>
          <w:tab w:val="clear" w:pos="1800"/>
          <w:tab w:val="clear" w:pos="2160"/>
          <w:tab w:val="clear" w:pos="2880"/>
          <w:tab w:val="clear" w:pos="3600"/>
          <w:tab w:val="clear" w:pos="4320"/>
          <w:tab w:val="clear" w:pos="5040"/>
          <w:tab w:val="clear" w:pos="5760"/>
          <w:tab w:val="clear" w:pos="6480"/>
          <w:tab w:val="clear" w:pos="7200"/>
          <w:tab w:val="clear" w:pos="7920"/>
          <w:tab w:val="clear" w:pos="8640"/>
        </w:tabs>
        <w:suppressAutoHyphens w:val="0"/>
        <w:rPr>
          <w:bCs/>
        </w:rPr>
      </w:pPr>
      <w:r>
        <w:rPr>
          <w:bCs/>
        </w:rPr>
        <w:lastRenderedPageBreak/>
        <w:t>Summary</w:t>
      </w:r>
    </w:p>
    <w:p w:rsidR="00CD1100" w:rsidRPr="0089703A" w:rsidRDefault="0095270D" w:rsidP="0089703A">
      <w:pPr>
        <w:rPr>
          <w:sz w:val="20"/>
        </w:rPr>
      </w:pPr>
      <w:r w:rsidRPr="0095270D">
        <w:rPr>
          <w:sz w:val="20"/>
        </w:rPr>
        <w:t xml:space="preserve">Accomplished and enthusiastic IT professional with a winning combination of education, specialized training and 13 years of diverse experience that includes </w:t>
      </w:r>
      <w:r w:rsidRPr="00C4144D">
        <w:rPr>
          <w:b/>
          <w:sz w:val="20"/>
        </w:rPr>
        <w:t>database administration</w:t>
      </w:r>
      <w:r w:rsidRPr="0095270D">
        <w:rPr>
          <w:sz w:val="20"/>
        </w:rPr>
        <w:t xml:space="preserve">, </w:t>
      </w:r>
      <w:r w:rsidRPr="00C4144D">
        <w:rPr>
          <w:b/>
          <w:sz w:val="20"/>
        </w:rPr>
        <w:t>development</w:t>
      </w:r>
      <w:r w:rsidRPr="0095270D">
        <w:rPr>
          <w:sz w:val="20"/>
        </w:rPr>
        <w:t xml:space="preserve"> and customer/user support.   </w:t>
      </w:r>
      <w:proofErr w:type="gramStart"/>
      <w:r w:rsidRPr="0095270D">
        <w:rPr>
          <w:sz w:val="20"/>
        </w:rPr>
        <w:t xml:space="preserve">Recognized as an expert hardware and software troubleshooter, </w:t>
      </w:r>
      <w:r w:rsidRPr="00C4144D">
        <w:rPr>
          <w:b/>
          <w:sz w:val="20"/>
        </w:rPr>
        <w:t>strategic thinker</w:t>
      </w:r>
      <w:r w:rsidRPr="0095270D">
        <w:rPr>
          <w:sz w:val="20"/>
        </w:rPr>
        <w:t>, and cost-efficient tactician.</w:t>
      </w:r>
      <w:proofErr w:type="gramEnd"/>
      <w:r w:rsidRPr="0095270D">
        <w:rPr>
          <w:sz w:val="20"/>
        </w:rPr>
        <w:t xml:space="preserve">  </w:t>
      </w:r>
      <w:r w:rsidRPr="0089703A">
        <w:rPr>
          <w:sz w:val="20"/>
        </w:rPr>
        <w:t xml:space="preserve">My knowledge, experience and training in </w:t>
      </w:r>
      <w:r w:rsidRPr="00C4144D">
        <w:rPr>
          <w:b/>
          <w:sz w:val="20"/>
        </w:rPr>
        <w:t>SQL</w:t>
      </w:r>
      <w:r w:rsidRPr="0089703A">
        <w:rPr>
          <w:sz w:val="20"/>
        </w:rPr>
        <w:t>, as</w:t>
      </w:r>
      <w:r>
        <w:t xml:space="preserve"> </w:t>
      </w:r>
      <w:r w:rsidRPr="0089703A">
        <w:rPr>
          <w:sz w:val="20"/>
        </w:rPr>
        <w:t>well as my targeted interest, are the cornerstones for my confidence to make value-added contributions to an organization's success.</w:t>
      </w:r>
    </w:p>
    <w:p w:rsidR="0089703A" w:rsidRDefault="0089703A" w:rsidP="0095270D">
      <w:pPr>
        <w:pStyle w:val="BodyText"/>
      </w:pPr>
    </w:p>
    <w:p w:rsidR="0089703A" w:rsidRPr="00A77A92" w:rsidRDefault="0089703A" w:rsidP="0089703A">
      <w:pPr>
        <w:rPr>
          <w:sz w:val="20"/>
        </w:rPr>
      </w:pPr>
      <w:r w:rsidRPr="00A77A92">
        <w:rPr>
          <w:sz w:val="20"/>
        </w:rPr>
        <w:t>Notable accomplishments and contributions include:</w:t>
      </w:r>
    </w:p>
    <w:p w:rsidR="0089703A" w:rsidRDefault="0089703A" w:rsidP="0089703A">
      <w:pPr>
        <w:pStyle w:val="BodyText"/>
        <w:numPr>
          <w:ilvl w:val="0"/>
          <w:numId w:val="4"/>
        </w:numPr>
      </w:pPr>
      <w:r>
        <w:t xml:space="preserve">Writing Bankruptcy Manger using Microsoft </w:t>
      </w:r>
      <w:r w:rsidRPr="00C4144D">
        <w:rPr>
          <w:b/>
        </w:rPr>
        <w:t>Visual Basic Professional 5</w:t>
      </w:r>
    </w:p>
    <w:p w:rsidR="0089703A" w:rsidRDefault="0089703A" w:rsidP="0089703A">
      <w:pPr>
        <w:pStyle w:val="BodyText"/>
        <w:numPr>
          <w:ilvl w:val="0"/>
          <w:numId w:val="4"/>
        </w:numPr>
      </w:pPr>
      <w:r>
        <w:t>Implementing an enterprise antivirus suite</w:t>
      </w:r>
    </w:p>
    <w:p w:rsidR="0089703A" w:rsidRDefault="0089703A" w:rsidP="0089703A">
      <w:pPr>
        <w:pStyle w:val="BodyText"/>
        <w:numPr>
          <w:ilvl w:val="0"/>
          <w:numId w:val="4"/>
        </w:numPr>
      </w:pPr>
      <w:r>
        <w:t xml:space="preserve">Serving as the </w:t>
      </w:r>
      <w:r w:rsidRPr="00C4144D">
        <w:rPr>
          <w:b/>
        </w:rPr>
        <w:t>webmaster</w:t>
      </w:r>
      <w:r>
        <w:t xml:space="preserve"> for a corporation's internet and intranet website</w:t>
      </w:r>
    </w:p>
    <w:p w:rsidR="0089703A" w:rsidRDefault="0089703A" w:rsidP="0089703A">
      <w:pPr>
        <w:pStyle w:val="BodyText"/>
        <w:numPr>
          <w:ilvl w:val="0"/>
          <w:numId w:val="4"/>
        </w:numPr>
      </w:pPr>
      <w:r>
        <w:t>Successfully starting a small business and actively engaging in the business community</w:t>
      </w:r>
    </w:p>
    <w:p w:rsidR="006D1AE5" w:rsidRDefault="006D1AE5" w:rsidP="00541ED0"/>
    <w:p w:rsidR="00617552" w:rsidRPr="00CD3570" w:rsidRDefault="00CD3570" w:rsidP="00CD3570">
      <w:p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u w:val="single"/>
        </w:rPr>
        <w:sectPr w:rsidR="00617552" w:rsidRPr="00CD3570" w:rsidSect="00C4144D">
          <w:endnotePr>
            <w:numFmt w:val="decimal"/>
          </w:endnotePr>
          <w:type w:val="continuous"/>
          <w:pgSz w:w="12240" w:h="15840" w:code="1"/>
          <w:pgMar w:top="576" w:right="432" w:bottom="576" w:left="432" w:header="1440" w:footer="1440" w:gutter="0"/>
          <w:pgNumType w:start="1"/>
          <w:cols w:space="720"/>
          <w:noEndnote/>
        </w:sectPr>
      </w:pPr>
      <w:r>
        <w:rPr>
          <w:b/>
          <w:u w:val="single"/>
        </w:rPr>
        <w:t>Specialized Training</w:t>
      </w:r>
    </w:p>
    <w:p w:rsidR="00CD3570" w:rsidRDefault="00CD3570" w:rsidP="00CD3570">
      <w:pPr>
        <w:pStyle w:val="BodyText"/>
      </w:pPr>
      <w:r>
        <w:lastRenderedPageBreak/>
        <w:t>Microsoft Courses taken at New Horizons, Beaverton</w:t>
      </w:r>
      <w:r w:rsidR="00DC0EC7">
        <w:t>, from June 2010 through November 2010</w:t>
      </w:r>
      <w:r>
        <w:t>:</w:t>
      </w:r>
    </w:p>
    <w:p w:rsidR="00CD3570" w:rsidRDefault="00CD3570" w:rsidP="00CD3570">
      <w:pPr>
        <w:pStyle w:val="BodyText"/>
        <w:numPr>
          <w:ilvl w:val="0"/>
          <w:numId w:val="4"/>
        </w:numPr>
      </w:pPr>
      <w:r w:rsidRPr="00CD3570">
        <w:t>Configuring Windows Server 2008 A</w:t>
      </w:r>
      <w:r>
        <w:t>ctive Directory Domain Services</w:t>
      </w:r>
    </w:p>
    <w:p w:rsidR="00CD3570" w:rsidRDefault="00CD3570" w:rsidP="00CD3570">
      <w:pPr>
        <w:pStyle w:val="BodyText"/>
        <w:numPr>
          <w:ilvl w:val="0"/>
          <w:numId w:val="4"/>
        </w:numPr>
      </w:pPr>
      <w:r w:rsidRPr="00CD3570">
        <w:t>Configuring Identity and Access Solutions with Windo</w:t>
      </w:r>
      <w:r>
        <w:t>ws Server 2008 Active Directory</w:t>
      </w:r>
    </w:p>
    <w:p w:rsidR="00CD3570" w:rsidRDefault="00CD3570" w:rsidP="00CD3570">
      <w:pPr>
        <w:pStyle w:val="BodyText"/>
        <w:numPr>
          <w:ilvl w:val="0"/>
          <w:numId w:val="4"/>
        </w:numPr>
      </w:pPr>
      <w:r w:rsidRPr="00CD3570">
        <w:t xml:space="preserve">Configuring and Troubleshooting a Windows Server 2008 </w:t>
      </w:r>
      <w:r>
        <w:t>Network Infrastructure</w:t>
      </w:r>
    </w:p>
    <w:p w:rsidR="00CD3570" w:rsidRDefault="00CD3570" w:rsidP="00CD3570">
      <w:pPr>
        <w:pStyle w:val="BodyText"/>
        <w:numPr>
          <w:ilvl w:val="0"/>
          <w:numId w:val="4"/>
        </w:numPr>
      </w:pPr>
      <w:r w:rsidRPr="00CD3570">
        <w:t>Planning and Administer</w:t>
      </w:r>
      <w:r>
        <w:t>ing Windows Server 2008 Servers</w:t>
      </w:r>
    </w:p>
    <w:p w:rsidR="00CD3570" w:rsidRDefault="00CD3570" w:rsidP="00CD3570">
      <w:pPr>
        <w:pStyle w:val="BodyText"/>
        <w:numPr>
          <w:ilvl w:val="0"/>
          <w:numId w:val="4"/>
        </w:numPr>
      </w:pPr>
      <w:r w:rsidRPr="00CD3570">
        <w:t>Writing Queries Using Microso</w:t>
      </w:r>
      <w:r>
        <w:t>ft SQL Server 2008 Transact-SQL</w:t>
      </w:r>
    </w:p>
    <w:p w:rsidR="00CD3570" w:rsidRDefault="00CD3570" w:rsidP="00CD3570">
      <w:pPr>
        <w:pStyle w:val="BodyText"/>
        <w:numPr>
          <w:ilvl w:val="0"/>
          <w:numId w:val="4"/>
        </w:numPr>
      </w:pPr>
      <w:r w:rsidRPr="00CD3570">
        <w:t>Maintaining a Mic</w:t>
      </w:r>
      <w:r>
        <w:t>rosoft SQL Server 2008 Database</w:t>
      </w:r>
    </w:p>
    <w:p w:rsidR="00A77A92" w:rsidRDefault="00CD3570" w:rsidP="00A77A92">
      <w:pPr>
        <w:pStyle w:val="BodyText"/>
        <w:numPr>
          <w:ilvl w:val="0"/>
          <w:numId w:val="4"/>
        </w:numPr>
      </w:pPr>
      <w:r w:rsidRPr="00CD3570">
        <w:t>Implementing a Mic</w:t>
      </w:r>
      <w:r>
        <w:t>rosoft SQL Server 2008 Database</w:t>
      </w:r>
    </w:p>
    <w:p w:rsidR="00CD3570" w:rsidRDefault="00CD3570" w:rsidP="00CD3570">
      <w:pPr>
        <w:pStyle w:val="BodyText"/>
      </w:pPr>
    </w:p>
    <w:p w:rsidR="00CD3570" w:rsidRPr="00CD3570" w:rsidRDefault="00CD3570" w:rsidP="00CD3570">
      <w:p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u w:val="single"/>
        </w:rPr>
      </w:pPr>
      <w:r w:rsidRPr="00CD3570">
        <w:rPr>
          <w:b/>
          <w:u w:val="single"/>
        </w:rPr>
        <w:t>Microsoft Certifications</w:t>
      </w:r>
    </w:p>
    <w:p w:rsidR="00CD3570" w:rsidRDefault="008F1A87" w:rsidP="00CD3570">
      <w:pPr>
        <w:pStyle w:val="BodyText"/>
        <w:numPr>
          <w:ilvl w:val="0"/>
          <w:numId w:val="4"/>
        </w:numPr>
      </w:pPr>
      <w:r>
        <w:t xml:space="preserve">Microsoft </w:t>
      </w:r>
      <w:r w:rsidR="00CD3570">
        <w:t>Windows XP Professional</w:t>
      </w:r>
    </w:p>
    <w:p w:rsidR="008F1A87" w:rsidRDefault="008F1A87" w:rsidP="00CD3570">
      <w:pPr>
        <w:pStyle w:val="BodyText"/>
        <w:numPr>
          <w:ilvl w:val="0"/>
          <w:numId w:val="4"/>
        </w:numPr>
      </w:pPr>
      <w:r>
        <w:t>Microsoft Windows Server 2008, Active Directory Configuration</w:t>
      </w:r>
      <w:r w:rsidR="00590A67">
        <w:t xml:space="preserve"> (pending – to be completed by January, 2011)</w:t>
      </w:r>
    </w:p>
    <w:p w:rsidR="008F1A87" w:rsidRDefault="008F1A87" w:rsidP="00CD3570">
      <w:pPr>
        <w:pStyle w:val="BodyText"/>
        <w:numPr>
          <w:ilvl w:val="0"/>
          <w:numId w:val="4"/>
        </w:numPr>
      </w:pPr>
      <w:r>
        <w:t>Microsoft SQL Server 2008, Implementation and Maintenance</w:t>
      </w:r>
      <w:r w:rsidR="00590A67">
        <w:t xml:space="preserve"> (pending – to be completed by December, 2010)</w:t>
      </w:r>
    </w:p>
    <w:p w:rsidR="00CD3570" w:rsidRDefault="00CD3570" w:rsidP="00CD3570">
      <w:pPr>
        <w:pStyle w:val="BodyText"/>
      </w:pPr>
    </w:p>
    <w:p w:rsidR="00CD3570" w:rsidRDefault="00CD3570" w:rsidP="00CD3570">
      <w:pPr>
        <w:pStyle w:val="Heading3"/>
        <w:tabs>
          <w:tab w:val="clear" w:pos="0"/>
          <w:tab w:val="clear" w:pos="1800"/>
          <w:tab w:val="clear" w:pos="2160"/>
          <w:tab w:val="clear" w:pos="2880"/>
          <w:tab w:val="clear" w:pos="3600"/>
          <w:tab w:val="clear" w:pos="4320"/>
          <w:tab w:val="clear" w:pos="5040"/>
          <w:tab w:val="clear" w:pos="5760"/>
          <w:tab w:val="clear" w:pos="6480"/>
          <w:tab w:val="clear" w:pos="7200"/>
          <w:tab w:val="clear" w:pos="7920"/>
          <w:tab w:val="clear" w:pos="8640"/>
        </w:tabs>
        <w:suppressAutoHyphens w:val="0"/>
      </w:pPr>
      <w:r>
        <w:rPr>
          <w:bCs/>
        </w:rPr>
        <w:t>Education</w:t>
      </w:r>
    </w:p>
    <w:p w:rsidR="00CD3570" w:rsidRDefault="00CD3570" w:rsidP="00CD3570">
      <w:pPr>
        <w:pStyle w:val="Heading2"/>
        <w:rPr>
          <w:b w:val="0"/>
          <w:bCs w:val="0"/>
        </w:rPr>
      </w:pPr>
      <w:r>
        <w:rPr>
          <w:b w:val="0"/>
          <w:bCs w:val="0"/>
        </w:rPr>
        <w:t>Bachelor of Science, Business Administration, Management Information Systems, Applications track</w:t>
      </w:r>
    </w:p>
    <w:p w:rsidR="00CD3570" w:rsidRDefault="00CD3570" w:rsidP="00CD3570">
      <w:pPr>
        <w:pStyle w:val="Heading2"/>
        <w:rPr>
          <w:b w:val="0"/>
          <w:bCs w:val="0"/>
        </w:rPr>
      </w:pPr>
      <w:r>
        <w:rPr>
          <w:b w:val="0"/>
          <w:bCs w:val="0"/>
        </w:rPr>
        <w:t>Associate of Science, Computer Information Systems, El Camino Community College</w:t>
      </w:r>
    </w:p>
    <w:p w:rsidR="00CD3570" w:rsidRDefault="00CD3570" w:rsidP="00CD3570">
      <w:pPr>
        <w:pStyle w:val="BodyText"/>
      </w:pPr>
    </w:p>
    <w:p w:rsidR="00CD3570" w:rsidRDefault="00CD3570" w:rsidP="00CD3570">
      <w:pPr>
        <w:pStyle w:val="BodyText"/>
        <w:sectPr w:rsidR="00CD3570" w:rsidSect="00C4144D">
          <w:endnotePr>
            <w:numFmt w:val="decimal"/>
          </w:endnotePr>
          <w:type w:val="continuous"/>
          <w:pgSz w:w="12240" w:h="15840" w:code="1"/>
          <w:pgMar w:top="576" w:right="432" w:bottom="576" w:left="432" w:header="1440" w:footer="1440" w:gutter="0"/>
          <w:pgNumType w:start="1"/>
          <w:cols w:space="720"/>
          <w:noEndnote/>
        </w:sectPr>
      </w:pPr>
    </w:p>
    <w:p w:rsidR="002C0FF8" w:rsidRPr="00CD3570" w:rsidRDefault="006D1AE5" w:rsidP="00CD3570">
      <w:pPr>
        <w:pStyle w:val="Heading3"/>
      </w:pPr>
      <w:r>
        <w:lastRenderedPageBreak/>
        <w:t>Experience</w:t>
      </w:r>
    </w:p>
    <w:p w:rsidR="003F64CC" w:rsidRDefault="003F64CC">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RadiSys Corporation</w:t>
      </w:r>
    </w:p>
    <w:p w:rsidR="00CE5AEB" w:rsidRDefault="00CE5AEB" w:rsidP="00CE5AE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September 2009 to December, 2009</w:t>
      </w:r>
    </w:p>
    <w:p w:rsidR="00CE5AEB" w:rsidRDefault="00CE5AEB" w:rsidP="00CE5AE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Cs/>
          <w:sz w:val="20"/>
        </w:rPr>
      </w:pPr>
      <w:r>
        <w:rPr>
          <w:b/>
          <w:bCs/>
          <w:sz w:val="20"/>
        </w:rPr>
        <w:t>Desktop S</w:t>
      </w:r>
      <w:r w:rsidRPr="00CE5AEB">
        <w:rPr>
          <w:b/>
          <w:bCs/>
          <w:sz w:val="20"/>
        </w:rPr>
        <w:t>upport</w:t>
      </w:r>
    </w:p>
    <w:p w:rsidR="003F64CC" w:rsidRDefault="00CE5AEB" w:rsidP="00CE5AE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Cs/>
          <w:sz w:val="20"/>
        </w:rPr>
      </w:pPr>
      <w:r>
        <w:rPr>
          <w:bCs/>
          <w:sz w:val="20"/>
        </w:rPr>
        <w:t>L</w:t>
      </w:r>
      <w:r w:rsidR="003F64CC">
        <w:rPr>
          <w:bCs/>
          <w:sz w:val="20"/>
        </w:rPr>
        <w:t xml:space="preserve">oad desktop/laptop image from LANDesk server; troubleshoot desktop software, setup new workstations; </w:t>
      </w:r>
      <w:r w:rsidR="003F64CC" w:rsidRPr="00650EA4">
        <w:rPr>
          <w:bCs/>
          <w:sz w:val="20"/>
        </w:rPr>
        <w:t>tr</w:t>
      </w:r>
      <w:r w:rsidR="003F64CC">
        <w:rPr>
          <w:bCs/>
          <w:sz w:val="20"/>
        </w:rPr>
        <w:t>oubleshoot network connectivity;</w:t>
      </w:r>
      <w:r w:rsidR="003F64CC" w:rsidRPr="00650EA4">
        <w:rPr>
          <w:bCs/>
          <w:sz w:val="20"/>
        </w:rPr>
        <w:t xml:space="preserve"> </w:t>
      </w:r>
      <w:r w:rsidR="003F64CC">
        <w:rPr>
          <w:bCs/>
          <w:sz w:val="20"/>
        </w:rPr>
        <w:t xml:space="preserve">deploy software using LANDesk Management Suite; </w:t>
      </w:r>
      <w:r w:rsidR="003F64CC" w:rsidRPr="00650EA4">
        <w:rPr>
          <w:bCs/>
          <w:sz w:val="20"/>
        </w:rPr>
        <w:t xml:space="preserve">troubleshoot software/hardware issues; </w:t>
      </w:r>
      <w:r w:rsidR="003F64CC">
        <w:rPr>
          <w:bCs/>
          <w:sz w:val="20"/>
        </w:rPr>
        <w:t>administer user and computer accounts using Active Directory</w:t>
      </w:r>
      <w:r w:rsidR="003415B4">
        <w:rPr>
          <w:bCs/>
          <w:sz w:val="20"/>
        </w:rPr>
        <w:t>; administer user accounts in Lotus Notes</w:t>
      </w:r>
      <w:r w:rsidR="003F64CC">
        <w:rPr>
          <w:bCs/>
          <w:sz w:val="20"/>
        </w:rPr>
        <w:t>.</w:t>
      </w:r>
    </w:p>
    <w:p w:rsidR="003F64CC" w:rsidRDefault="003F64CC">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p>
    <w:p w:rsidR="004F0677" w:rsidRDefault="004F067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Webtrends/Robert Half Technology</w:t>
      </w:r>
    </w:p>
    <w:p w:rsidR="00CE5AEB" w:rsidRDefault="00CE5AEB" w:rsidP="00CE5AE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April 2009 to August 2009</w:t>
      </w:r>
    </w:p>
    <w:p w:rsidR="00CE5AEB" w:rsidRDefault="00CE5AEB" w:rsidP="00CE5AE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Cs/>
          <w:sz w:val="20"/>
        </w:rPr>
      </w:pPr>
      <w:r>
        <w:rPr>
          <w:b/>
          <w:bCs/>
          <w:sz w:val="20"/>
        </w:rPr>
        <w:t>Desktop S</w:t>
      </w:r>
      <w:r w:rsidRPr="00CE5AEB">
        <w:rPr>
          <w:b/>
          <w:bCs/>
          <w:sz w:val="20"/>
        </w:rPr>
        <w:t>upport</w:t>
      </w:r>
    </w:p>
    <w:p w:rsidR="004F0677" w:rsidRPr="004F0677" w:rsidRDefault="0089703A">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Cs/>
          <w:sz w:val="20"/>
        </w:rPr>
      </w:pPr>
      <w:r>
        <w:rPr>
          <w:bCs/>
          <w:sz w:val="20"/>
        </w:rPr>
        <w:t>T</w:t>
      </w:r>
      <w:r w:rsidR="004F0677">
        <w:rPr>
          <w:bCs/>
          <w:sz w:val="20"/>
        </w:rPr>
        <w:t xml:space="preserve">roubleshoot desktop software, setup new workstations; </w:t>
      </w:r>
      <w:r w:rsidR="004F0677" w:rsidRPr="00650EA4">
        <w:rPr>
          <w:bCs/>
          <w:sz w:val="20"/>
        </w:rPr>
        <w:t xml:space="preserve">troubleshoot network connectivity, troubleshoot software/hardware issues; Active Directory – assist the network administrator with user and computer administration; </w:t>
      </w:r>
      <w:r w:rsidR="004F0677">
        <w:rPr>
          <w:bCs/>
          <w:sz w:val="20"/>
        </w:rPr>
        <w:t>cell phone</w:t>
      </w:r>
      <w:r w:rsidR="004F0677" w:rsidRPr="00650EA4">
        <w:rPr>
          <w:bCs/>
          <w:sz w:val="20"/>
        </w:rPr>
        <w:t xml:space="preserve"> support – </w:t>
      </w:r>
      <w:r w:rsidR="004F0677">
        <w:rPr>
          <w:bCs/>
          <w:sz w:val="20"/>
        </w:rPr>
        <w:t xml:space="preserve">order and </w:t>
      </w:r>
      <w:r w:rsidR="004F0677" w:rsidRPr="00650EA4">
        <w:rPr>
          <w:bCs/>
          <w:sz w:val="20"/>
        </w:rPr>
        <w:t>activate new/existing Blackberries</w:t>
      </w:r>
      <w:r w:rsidR="004F0677">
        <w:rPr>
          <w:bCs/>
          <w:sz w:val="20"/>
        </w:rPr>
        <w:t xml:space="preserve"> or </w:t>
      </w:r>
      <w:proofErr w:type="spellStart"/>
      <w:r w:rsidR="004F0677">
        <w:rPr>
          <w:bCs/>
          <w:sz w:val="20"/>
        </w:rPr>
        <w:t>iPhones</w:t>
      </w:r>
      <w:proofErr w:type="spellEnd"/>
      <w:r w:rsidR="004F0677" w:rsidRPr="00650EA4">
        <w:rPr>
          <w:bCs/>
          <w:sz w:val="20"/>
        </w:rPr>
        <w:t xml:space="preserve"> with </w:t>
      </w:r>
      <w:r w:rsidR="004F0677">
        <w:rPr>
          <w:bCs/>
          <w:sz w:val="20"/>
        </w:rPr>
        <w:t>AT&amp;T, Verizon, or T-Mobile</w:t>
      </w:r>
      <w:r w:rsidR="004F0677" w:rsidRPr="00650EA4">
        <w:rPr>
          <w:bCs/>
          <w:sz w:val="20"/>
        </w:rPr>
        <w:t>,</w:t>
      </w:r>
      <w:r w:rsidR="00541ED0">
        <w:rPr>
          <w:bCs/>
          <w:sz w:val="20"/>
        </w:rPr>
        <w:t xml:space="preserve"> administer</w:t>
      </w:r>
      <w:r w:rsidR="004F0677">
        <w:rPr>
          <w:bCs/>
          <w:sz w:val="20"/>
        </w:rPr>
        <w:t xml:space="preserve"> BlackBerry Enterprise Server</w:t>
      </w:r>
      <w:r w:rsidR="004F0677" w:rsidRPr="00650EA4">
        <w:rPr>
          <w:bCs/>
          <w:sz w:val="20"/>
        </w:rPr>
        <w:t>.</w:t>
      </w:r>
    </w:p>
    <w:p w:rsidR="004F0677" w:rsidRDefault="004F067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p>
    <w:p w:rsidR="000A7D2F" w:rsidRDefault="000A7D2F" w:rsidP="0089703A">
      <w:pPr>
        <w:widowControl/>
        <w:rPr>
          <w:b/>
          <w:bCs/>
          <w:sz w:val="20"/>
        </w:rPr>
      </w:pPr>
      <w:r w:rsidRPr="000A7D2F">
        <w:rPr>
          <w:b/>
          <w:bCs/>
          <w:sz w:val="20"/>
        </w:rPr>
        <w:t>LIME Financial Services, LTD</w:t>
      </w:r>
      <w:proofErr w:type="gramStart"/>
      <w:r w:rsidRPr="000A7D2F">
        <w:rPr>
          <w:b/>
          <w:bCs/>
          <w:sz w:val="20"/>
        </w:rPr>
        <w:t>.</w:t>
      </w:r>
      <w:r w:rsidR="00EC4181">
        <w:rPr>
          <w:b/>
          <w:bCs/>
          <w:sz w:val="20"/>
        </w:rPr>
        <w:t>/</w:t>
      </w:r>
      <w:proofErr w:type="gramEnd"/>
      <w:r>
        <w:rPr>
          <w:b/>
          <w:bCs/>
          <w:sz w:val="20"/>
        </w:rPr>
        <w:t>TEKSystems</w:t>
      </w:r>
    </w:p>
    <w:p w:rsidR="00CE5AEB" w:rsidRDefault="00CE5AEB" w:rsidP="00CE5AE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November 2008 to February 2009</w:t>
      </w:r>
    </w:p>
    <w:p w:rsidR="00CE5AEB" w:rsidRDefault="00CE5AE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Cs/>
          <w:sz w:val="20"/>
        </w:rPr>
      </w:pPr>
      <w:r>
        <w:rPr>
          <w:b/>
          <w:bCs/>
          <w:sz w:val="20"/>
        </w:rPr>
        <w:t>Desktop S</w:t>
      </w:r>
      <w:r w:rsidR="00650EA4" w:rsidRPr="00CE5AEB">
        <w:rPr>
          <w:b/>
          <w:bCs/>
          <w:sz w:val="20"/>
        </w:rPr>
        <w:t>upport</w:t>
      </w:r>
    </w:p>
    <w:p w:rsidR="000A7D2F" w:rsidRDefault="0089703A">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Cs/>
          <w:sz w:val="20"/>
        </w:rPr>
      </w:pPr>
      <w:r>
        <w:rPr>
          <w:bCs/>
          <w:sz w:val="20"/>
        </w:rPr>
        <w:t>T</w:t>
      </w:r>
      <w:r w:rsidR="00650EA4" w:rsidRPr="00650EA4">
        <w:rPr>
          <w:bCs/>
          <w:sz w:val="20"/>
        </w:rPr>
        <w:t xml:space="preserve">roubleshoot desktop software, setup new workstations, troubleshoot network connectivity, troubleshoot software/hardware issues; Active Directory – assist the network administrator with user and computer administration; website support – assisted clients with problems using LIME Financial Services’ online loan application program; BlackBerry support – activate new/existing </w:t>
      </w:r>
      <w:r w:rsidR="004E0A6A" w:rsidRPr="00650EA4">
        <w:rPr>
          <w:bCs/>
          <w:sz w:val="20"/>
        </w:rPr>
        <w:t>Blackberries</w:t>
      </w:r>
      <w:r w:rsidR="00650EA4" w:rsidRPr="00650EA4">
        <w:rPr>
          <w:bCs/>
          <w:sz w:val="20"/>
        </w:rPr>
        <w:t xml:space="preserve"> with Sprint, customize to fit organization standards, perform Enterprise Activation.</w:t>
      </w:r>
    </w:p>
    <w:p w:rsidR="00EE77D3" w:rsidRDefault="00EE77D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Cs/>
          <w:sz w:val="20"/>
        </w:rPr>
      </w:pPr>
    </w:p>
    <w:p w:rsidR="00EE77D3" w:rsidRDefault="00EE77D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Cs/>
          <w:sz w:val="20"/>
        </w:rPr>
      </w:pPr>
      <w:r w:rsidRPr="00EC4181">
        <w:rPr>
          <w:b/>
          <w:bCs/>
          <w:sz w:val="20"/>
        </w:rPr>
        <w:lastRenderedPageBreak/>
        <w:t>PacifiCorp</w:t>
      </w:r>
    </w:p>
    <w:p w:rsidR="00CE5AEB" w:rsidRPr="00EC4181" w:rsidRDefault="00CE5AEB" w:rsidP="00CE5AE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sidRPr="00EC4181">
        <w:rPr>
          <w:b/>
          <w:bCs/>
          <w:sz w:val="20"/>
        </w:rPr>
        <w:t>October 2008 to November 2008</w:t>
      </w:r>
    </w:p>
    <w:p w:rsidR="00CE5AEB" w:rsidRPr="00CE5AEB" w:rsidRDefault="00CE5AE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sidRPr="00CE5AEB">
        <w:rPr>
          <w:b/>
          <w:bCs/>
          <w:sz w:val="20"/>
        </w:rPr>
        <w:t>Customer Support</w:t>
      </w:r>
    </w:p>
    <w:p w:rsidR="00CD3570" w:rsidRDefault="00EC4181">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Cs/>
          <w:sz w:val="20"/>
        </w:rPr>
      </w:pPr>
      <w:r>
        <w:rPr>
          <w:bCs/>
          <w:sz w:val="20"/>
        </w:rPr>
        <w:t>Website support – help customers use the online payment system on the company website</w:t>
      </w:r>
      <w:r w:rsidR="00CD3570">
        <w:rPr>
          <w:bCs/>
          <w:sz w:val="20"/>
        </w:rPr>
        <w:t xml:space="preserve"> after a major website rebuild.</w:t>
      </w:r>
    </w:p>
    <w:p w:rsidR="00A8042E" w:rsidRDefault="00A804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Cs/>
          <w:sz w:val="20"/>
        </w:rPr>
      </w:pPr>
    </w:p>
    <w:p w:rsidR="00617552" w:rsidRDefault="0061755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Unified Grocers</w:t>
      </w:r>
    </w:p>
    <w:p w:rsidR="00D472DF" w:rsidRDefault="00D472DF" w:rsidP="00D472DF">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August 2007 to July 2008</w:t>
      </w:r>
    </w:p>
    <w:p w:rsidR="00617552" w:rsidRDefault="0061755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Support Desk Services</w:t>
      </w:r>
    </w:p>
    <w:p w:rsidR="00617552" w:rsidRPr="00617552" w:rsidRDefault="0061755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Cs/>
          <w:sz w:val="20"/>
        </w:rPr>
      </w:pPr>
      <w:r>
        <w:rPr>
          <w:bCs/>
          <w:sz w:val="20"/>
        </w:rPr>
        <w:t xml:space="preserve">IT support for grocery stores – troubleshoot credit card terminal problems, wireless scanner systems, internet access from secured LANS, VPN connections, </w:t>
      </w:r>
      <w:r w:rsidR="00AF051C">
        <w:rPr>
          <w:bCs/>
          <w:sz w:val="20"/>
        </w:rPr>
        <w:t xml:space="preserve">TCP/IP configuration, </w:t>
      </w:r>
      <w:r>
        <w:rPr>
          <w:bCs/>
          <w:sz w:val="20"/>
        </w:rPr>
        <w:t>proprietary ordering and pricing systems, support credit card transaction processing.</w:t>
      </w:r>
    </w:p>
    <w:p w:rsidR="00617552" w:rsidRDefault="0061755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p>
    <w:p w:rsidR="00D7294B" w:rsidRDefault="00D7294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ATS Inc</w:t>
      </w:r>
      <w:proofErr w:type="gramStart"/>
      <w:r>
        <w:rPr>
          <w:b/>
          <w:bCs/>
          <w:sz w:val="20"/>
        </w:rPr>
        <w:t>./</w:t>
      </w:r>
      <w:proofErr w:type="gramEnd"/>
      <w:r>
        <w:rPr>
          <w:b/>
          <w:bCs/>
          <w:sz w:val="20"/>
        </w:rPr>
        <w:t>Providence Health Systems</w:t>
      </w:r>
    </w:p>
    <w:p w:rsidR="00D472DF" w:rsidRDefault="00D472DF" w:rsidP="00D472DF">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August 2006 to July 2007</w:t>
      </w:r>
    </w:p>
    <w:p w:rsidR="00D7294B" w:rsidRDefault="00D7294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Customer Service Representative</w:t>
      </w:r>
    </w:p>
    <w:p w:rsidR="00D7294B" w:rsidRPr="00D7294B" w:rsidRDefault="00D7294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Cs/>
          <w:sz w:val="20"/>
        </w:rPr>
      </w:pPr>
      <w:r>
        <w:rPr>
          <w:bCs/>
          <w:sz w:val="20"/>
        </w:rPr>
        <w:t xml:space="preserve">Help desk support for a major hospital system – answering calls from different hospitals and health centers in support of computer and phone systems.  Tasks ranged from user account management to computer troubleshooting to helping clients use software.  Programs used are SMS remote systems, </w:t>
      </w:r>
      <w:r w:rsidR="00994ABF" w:rsidRPr="00994ABF">
        <w:rPr>
          <w:b/>
          <w:bCs/>
          <w:sz w:val="20"/>
        </w:rPr>
        <w:t>Remedy</w:t>
      </w:r>
      <w:r w:rsidR="00994ABF">
        <w:rPr>
          <w:bCs/>
          <w:sz w:val="20"/>
        </w:rPr>
        <w:t xml:space="preserve">, </w:t>
      </w:r>
      <w:r w:rsidR="00994ABF" w:rsidRPr="00994ABF">
        <w:rPr>
          <w:b/>
          <w:bCs/>
          <w:sz w:val="20"/>
        </w:rPr>
        <w:t>Magic</w:t>
      </w:r>
      <w:r>
        <w:rPr>
          <w:bCs/>
          <w:sz w:val="20"/>
        </w:rPr>
        <w:t xml:space="preserve">, </w:t>
      </w:r>
      <w:r w:rsidRPr="00A149EA">
        <w:rPr>
          <w:b/>
          <w:bCs/>
          <w:sz w:val="20"/>
        </w:rPr>
        <w:t>Microsoft Active Directory</w:t>
      </w:r>
      <w:r>
        <w:rPr>
          <w:bCs/>
          <w:sz w:val="20"/>
        </w:rPr>
        <w:t>, Microsoft Office, as well as many others.</w:t>
      </w:r>
    </w:p>
    <w:p w:rsidR="00D7294B" w:rsidRPr="00D7294B" w:rsidRDefault="00D7294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Cs/>
          <w:sz w:val="20"/>
        </w:rPr>
      </w:pPr>
    </w:p>
    <w:p w:rsidR="006D1AE5" w:rsidRDefault="006D1AE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Data Tech Solutions</w:t>
      </w:r>
    </w:p>
    <w:p w:rsidR="00D472DF" w:rsidRDefault="00D472DF" w:rsidP="00D472DF">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April 2004 to July 1, 2006</w:t>
      </w:r>
    </w:p>
    <w:p w:rsidR="006D1AE5" w:rsidRDefault="006D1AE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sz w:val="20"/>
        </w:rPr>
      </w:pPr>
      <w:r>
        <w:rPr>
          <w:b/>
          <w:sz w:val="20"/>
        </w:rPr>
        <w:t>Consultant/Owner</w:t>
      </w:r>
    </w:p>
    <w:p w:rsidR="006D1AE5" w:rsidRDefault="006D1AE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z w:val="20"/>
        </w:rPr>
      </w:pPr>
      <w:r>
        <w:rPr>
          <w:sz w:val="20"/>
        </w:rPr>
        <w:t xml:space="preserve">Services range from </w:t>
      </w:r>
      <w:r w:rsidRPr="00A149EA">
        <w:rPr>
          <w:b/>
          <w:sz w:val="20"/>
        </w:rPr>
        <w:t>desktop support</w:t>
      </w:r>
      <w:r>
        <w:rPr>
          <w:sz w:val="20"/>
        </w:rPr>
        <w:t xml:space="preserve"> to full client/server network support, solving my clients’ problems and delivering </w:t>
      </w:r>
      <w:r>
        <w:rPr>
          <w:b/>
          <w:sz w:val="20"/>
        </w:rPr>
        <w:t>cost-efficient solutions</w:t>
      </w:r>
      <w:r>
        <w:rPr>
          <w:sz w:val="20"/>
        </w:rPr>
        <w:t xml:space="preserve"> to their businesses.  </w:t>
      </w:r>
      <w:r>
        <w:rPr>
          <w:b/>
          <w:sz w:val="20"/>
        </w:rPr>
        <w:t>Desktop support</w:t>
      </w:r>
      <w:r>
        <w:rPr>
          <w:sz w:val="20"/>
        </w:rPr>
        <w:t xml:space="preserve"> was the largest portion of the business, and that ranged from </w:t>
      </w:r>
      <w:r>
        <w:rPr>
          <w:b/>
          <w:sz w:val="20"/>
        </w:rPr>
        <w:t>hardware/software</w:t>
      </w:r>
      <w:r>
        <w:rPr>
          <w:sz w:val="20"/>
        </w:rPr>
        <w:t xml:space="preserve"> support to </w:t>
      </w:r>
      <w:r>
        <w:rPr>
          <w:b/>
          <w:sz w:val="20"/>
        </w:rPr>
        <w:t>internet security</w:t>
      </w:r>
      <w:r>
        <w:rPr>
          <w:sz w:val="20"/>
        </w:rPr>
        <w:t xml:space="preserve"> solutions and virus cleaning.</w:t>
      </w:r>
    </w:p>
    <w:p w:rsidR="006D1AE5" w:rsidRDefault="006D1AE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p>
    <w:p w:rsidR="006D1AE5" w:rsidRDefault="006D1AE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Cosmotronic Corporation</w:t>
      </w:r>
    </w:p>
    <w:p w:rsidR="00D472DF" w:rsidRDefault="00D472DF" w:rsidP="00D472DF">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 xml:space="preserve">August 2003 to </w:t>
      </w:r>
      <w:smartTag w:uri="urn:schemas-microsoft-com:office:smarttags" w:element="date">
        <w:smartTagPr>
          <w:attr w:name="Year" w:val="2004"/>
          <w:attr w:name="Day" w:val="1"/>
          <w:attr w:name="Month" w:val="3"/>
        </w:smartTagPr>
        <w:r>
          <w:rPr>
            <w:b/>
            <w:bCs/>
            <w:sz w:val="20"/>
          </w:rPr>
          <w:t>March 1, 2004</w:t>
        </w:r>
      </w:smartTag>
    </w:p>
    <w:p w:rsidR="006D1AE5" w:rsidRDefault="006D1AE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Technical Support Specialist</w:t>
      </w:r>
    </w:p>
    <w:p w:rsidR="006D1AE5" w:rsidRPr="00A149EA" w:rsidRDefault="00590A6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sz w:val="20"/>
        </w:rPr>
      </w:pPr>
      <w:r>
        <w:rPr>
          <w:sz w:val="20"/>
        </w:rPr>
        <w:t>Researched</w:t>
      </w:r>
      <w:r w:rsidR="006D1AE5">
        <w:rPr>
          <w:sz w:val="20"/>
        </w:rPr>
        <w:t xml:space="preserve"> and </w:t>
      </w:r>
      <w:r>
        <w:rPr>
          <w:b/>
          <w:sz w:val="20"/>
        </w:rPr>
        <w:t>implemented</w:t>
      </w:r>
      <w:r w:rsidR="006D1AE5">
        <w:rPr>
          <w:b/>
          <w:sz w:val="20"/>
        </w:rPr>
        <w:t xml:space="preserve"> an enterprise antivirus suite</w:t>
      </w:r>
      <w:r w:rsidR="006D1AE5">
        <w:rPr>
          <w:sz w:val="20"/>
        </w:rPr>
        <w:t>; installing an upgraded licensed version of a CA</w:t>
      </w:r>
      <w:r>
        <w:rPr>
          <w:sz w:val="20"/>
        </w:rPr>
        <w:t>M/CAD viewer program; installed</w:t>
      </w:r>
      <w:r w:rsidR="006D1AE5">
        <w:rPr>
          <w:sz w:val="20"/>
        </w:rPr>
        <w:t xml:space="preserve"> a new CAM/CAD serv</w:t>
      </w:r>
      <w:r>
        <w:rPr>
          <w:sz w:val="20"/>
        </w:rPr>
        <w:t>er/workstation system; assisted</w:t>
      </w:r>
      <w:r w:rsidR="006D1AE5">
        <w:rPr>
          <w:sz w:val="20"/>
        </w:rPr>
        <w:t xml:space="preserve"> in implementing a Micr</w:t>
      </w:r>
      <w:r>
        <w:rPr>
          <w:sz w:val="20"/>
        </w:rPr>
        <w:t>osoft Terminal Services service</w:t>
      </w:r>
      <w:proofErr w:type="gramStart"/>
      <w:r>
        <w:rPr>
          <w:sz w:val="20"/>
        </w:rPr>
        <w:t>;</w:t>
      </w:r>
      <w:r w:rsidR="006D1AE5">
        <w:rPr>
          <w:sz w:val="20"/>
        </w:rPr>
        <w:t xml:space="preserve">  </w:t>
      </w:r>
      <w:r>
        <w:rPr>
          <w:sz w:val="20"/>
        </w:rPr>
        <w:t>p</w:t>
      </w:r>
      <w:r w:rsidRPr="00590A67">
        <w:rPr>
          <w:sz w:val="20"/>
        </w:rPr>
        <w:t>rovided</w:t>
      </w:r>
      <w:proofErr w:type="gramEnd"/>
      <w:r w:rsidRPr="00590A67">
        <w:rPr>
          <w:sz w:val="20"/>
        </w:rPr>
        <w:t xml:space="preserve"> </w:t>
      </w:r>
      <w:r w:rsidR="006D1AE5">
        <w:rPr>
          <w:sz w:val="20"/>
        </w:rPr>
        <w:t xml:space="preserve">desktop and network support for a Windows 2000 network with Windows XP, 2000, and 98 workstations; </w:t>
      </w:r>
      <w:r w:rsidR="006D1AE5" w:rsidRPr="00A149EA">
        <w:rPr>
          <w:b/>
          <w:sz w:val="20"/>
        </w:rPr>
        <w:t>Exchange 2000 administration</w:t>
      </w:r>
      <w:r w:rsidR="006D1AE5">
        <w:rPr>
          <w:sz w:val="20"/>
        </w:rPr>
        <w:t>; VPN support;</w:t>
      </w:r>
      <w:r w:rsidR="00AF051C">
        <w:rPr>
          <w:sz w:val="20"/>
        </w:rPr>
        <w:t xml:space="preserve"> </w:t>
      </w:r>
      <w:r w:rsidR="00AF051C">
        <w:rPr>
          <w:bCs/>
          <w:sz w:val="20"/>
        </w:rPr>
        <w:t xml:space="preserve">TCP/IP configuration; </w:t>
      </w:r>
      <w:r w:rsidR="006D1AE5">
        <w:rPr>
          <w:sz w:val="20"/>
        </w:rPr>
        <w:t xml:space="preserve"> </w:t>
      </w:r>
      <w:proofErr w:type="spellStart"/>
      <w:r w:rsidR="006D1AE5" w:rsidRPr="00A149EA">
        <w:rPr>
          <w:b/>
          <w:sz w:val="20"/>
        </w:rPr>
        <w:t>Norstar</w:t>
      </w:r>
      <w:proofErr w:type="spellEnd"/>
      <w:r w:rsidR="006D1AE5" w:rsidRPr="00A149EA">
        <w:rPr>
          <w:b/>
          <w:sz w:val="20"/>
        </w:rPr>
        <w:t xml:space="preserve"> phone system administration.</w:t>
      </w:r>
    </w:p>
    <w:p w:rsidR="002A14DE" w:rsidRDefault="002A14D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p>
    <w:p w:rsidR="006D1AE5" w:rsidRDefault="006D1AE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Dreyfuss, Ryan &amp; Weifenbach</w:t>
      </w:r>
    </w:p>
    <w:p w:rsidR="00D472DF" w:rsidRDefault="00D472DF" w:rsidP="00D472DF">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November 2001 to June 2003</w:t>
      </w:r>
    </w:p>
    <w:p w:rsidR="006D1AE5" w:rsidRDefault="006D1AE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Network Administrator</w:t>
      </w:r>
    </w:p>
    <w:p w:rsidR="006D1AE5" w:rsidRDefault="00590A6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z w:val="20"/>
        </w:rPr>
      </w:pPr>
      <w:r>
        <w:rPr>
          <w:b/>
          <w:sz w:val="20"/>
        </w:rPr>
        <w:t>W</w:t>
      </w:r>
      <w:r w:rsidR="006D1AE5">
        <w:rPr>
          <w:b/>
          <w:sz w:val="20"/>
        </w:rPr>
        <w:t>rote Bankruptcy Manager using Microsoft Visual Basic Professional 5</w:t>
      </w:r>
      <w:r w:rsidR="006D1AE5">
        <w:rPr>
          <w:sz w:val="20"/>
        </w:rPr>
        <w:t>, connecting to a Microsoft Access database</w:t>
      </w:r>
      <w:r>
        <w:rPr>
          <w:sz w:val="20"/>
        </w:rPr>
        <w:t>; s</w:t>
      </w:r>
      <w:r w:rsidR="006D1AE5">
        <w:rPr>
          <w:sz w:val="20"/>
        </w:rPr>
        <w:t>upport</w:t>
      </w:r>
      <w:r>
        <w:rPr>
          <w:sz w:val="20"/>
        </w:rPr>
        <w:t>ed</w:t>
      </w:r>
      <w:r w:rsidR="006D1AE5">
        <w:rPr>
          <w:sz w:val="20"/>
        </w:rPr>
        <w:t xml:space="preserve"> </w:t>
      </w:r>
      <w:r w:rsidR="006D1AE5" w:rsidRPr="00A2705E">
        <w:rPr>
          <w:b/>
          <w:sz w:val="20"/>
        </w:rPr>
        <w:t>Windows NT, 2000, and Exchange 5 servers</w:t>
      </w:r>
      <w:r>
        <w:rPr>
          <w:sz w:val="20"/>
        </w:rPr>
        <w:t>,</w:t>
      </w:r>
      <w:r w:rsidR="006D1AE5">
        <w:rPr>
          <w:sz w:val="20"/>
        </w:rPr>
        <w:t xml:space="preserve"> daily </w:t>
      </w:r>
      <w:proofErr w:type="spellStart"/>
      <w:r w:rsidR="006D1AE5">
        <w:rPr>
          <w:sz w:val="20"/>
        </w:rPr>
        <w:t>Arcserve</w:t>
      </w:r>
      <w:proofErr w:type="spellEnd"/>
      <w:r w:rsidR="006D1AE5">
        <w:rPr>
          <w:sz w:val="20"/>
        </w:rPr>
        <w:t xml:space="preserve"> backups</w:t>
      </w:r>
      <w:r>
        <w:rPr>
          <w:sz w:val="20"/>
        </w:rPr>
        <w:t>,</w:t>
      </w:r>
      <w:r w:rsidR="006D1AE5">
        <w:rPr>
          <w:sz w:val="20"/>
        </w:rPr>
        <w:t xml:space="preserve"> Windows 98/2000 workstations; advised on and purchased new and replacement hardware and software; administered </w:t>
      </w:r>
      <w:proofErr w:type="spellStart"/>
      <w:r w:rsidR="006D1AE5">
        <w:rPr>
          <w:sz w:val="20"/>
        </w:rPr>
        <w:t>Norstar</w:t>
      </w:r>
      <w:proofErr w:type="spellEnd"/>
      <w:r w:rsidR="006D1AE5">
        <w:rPr>
          <w:sz w:val="20"/>
        </w:rPr>
        <w:t xml:space="preserve"> phone system.</w:t>
      </w:r>
    </w:p>
    <w:p w:rsidR="006D1AE5" w:rsidRDefault="006D1AE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p>
    <w:p w:rsidR="006D1AE5" w:rsidRDefault="006D1A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sz w:val="20"/>
        </w:rPr>
      </w:pPr>
      <w:r>
        <w:rPr>
          <w:b/>
          <w:sz w:val="20"/>
        </w:rPr>
        <w:t>Todd Hayes Computer Consulting</w:t>
      </w:r>
    </w:p>
    <w:p w:rsidR="00D472DF" w:rsidRDefault="00D472DF" w:rsidP="00D472DF">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April 2001 to November 2001</w:t>
      </w:r>
    </w:p>
    <w:p w:rsidR="00C4144D" w:rsidRDefault="00C4144D" w:rsidP="00D472DF">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0"/>
        </w:rPr>
      </w:pPr>
      <w:r>
        <w:rPr>
          <w:b/>
          <w:bCs/>
          <w:sz w:val="20"/>
        </w:rPr>
        <w:t>Owner</w:t>
      </w:r>
    </w:p>
    <w:p w:rsidR="006D1AE5" w:rsidRDefault="00590A6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z w:val="20"/>
        </w:rPr>
      </w:pPr>
      <w:proofErr w:type="gramStart"/>
      <w:r>
        <w:rPr>
          <w:sz w:val="20"/>
        </w:rPr>
        <w:t>D</w:t>
      </w:r>
      <w:r w:rsidR="006D1AE5">
        <w:rPr>
          <w:sz w:val="20"/>
        </w:rPr>
        <w:t>esktop and network support for Microsoft Windows NT/98/ME w</w:t>
      </w:r>
      <w:r w:rsidR="00D472DF">
        <w:rPr>
          <w:sz w:val="20"/>
        </w:rPr>
        <w:t>orkstations and</w:t>
      </w:r>
      <w:r w:rsidR="006D1AE5">
        <w:rPr>
          <w:sz w:val="20"/>
        </w:rPr>
        <w:t xml:space="preserve"> Windows NT/2000 servers.</w:t>
      </w:r>
      <w:proofErr w:type="gramEnd"/>
      <w:r w:rsidR="006D1AE5">
        <w:rPr>
          <w:sz w:val="20"/>
        </w:rPr>
        <w:t xml:space="preserve">  Desktop support, including </w:t>
      </w:r>
      <w:r w:rsidR="006D1AE5">
        <w:rPr>
          <w:b/>
          <w:sz w:val="20"/>
        </w:rPr>
        <w:t>hardware and software</w:t>
      </w:r>
      <w:r w:rsidR="006D1AE5">
        <w:rPr>
          <w:sz w:val="20"/>
        </w:rPr>
        <w:t xml:space="preserve"> support, was the primary duty as a subcontractor for a consulting firm.</w:t>
      </w:r>
    </w:p>
    <w:p w:rsidR="006D1AE5" w:rsidRDefault="006D1AE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z w:val="20"/>
        </w:rPr>
      </w:pPr>
    </w:p>
    <w:p w:rsidR="006D1AE5" w:rsidRDefault="006D1A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sz w:val="20"/>
        </w:rPr>
      </w:pPr>
      <w:proofErr w:type="spellStart"/>
      <w:r>
        <w:rPr>
          <w:b/>
          <w:sz w:val="20"/>
        </w:rPr>
        <w:t>Lyncole</w:t>
      </w:r>
      <w:proofErr w:type="spellEnd"/>
      <w:r>
        <w:rPr>
          <w:b/>
          <w:sz w:val="20"/>
        </w:rPr>
        <w:t xml:space="preserve"> XIT Grounding</w:t>
      </w:r>
    </w:p>
    <w:p w:rsidR="00D472DF" w:rsidRDefault="00D472DF" w:rsidP="00D472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sz w:val="20"/>
        </w:rPr>
      </w:pPr>
      <w:r>
        <w:rPr>
          <w:b/>
          <w:sz w:val="20"/>
        </w:rPr>
        <w:t>November 2000 to April 2001</w:t>
      </w:r>
    </w:p>
    <w:p w:rsidR="006D1AE5" w:rsidRDefault="006D1A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sz w:val="20"/>
        </w:rPr>
      </w:pPr>
      <w:r>
        <w:rPr>
          <w:b/>
          <w:sz w:val="20"/>
        </w:rPr>
        <w:t>Network Administrator/Webmaster</w:t>
      </w:r>
    </w:p>
    <w:p w:rsidR="006D1AE5" w:rsidRDefault="00590A6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z w:val="20"/>
        </w:rPr>
      </w:pPr>
      <w:r w:rsidRPr="00590A67">
        <w:rPr>
          <w:sz w:val="20"/>
        </w:rPr>
        <w:t>Support</w:t>
      </w:r>
      <w:r w:rsidR="006D1AE5">
        <w:rPr>
          <w:sz w:val="20"/>
        </w:rPr>
        <w:t xml:space="preserve"> and administer a Novell 3.12 server and a </w:t>
      </w:r>
      <w:r w:rsidR="00D472DF">
        <w:rPr>
          <w:sz w:val="20"/>
        </w:rPr>
        <w:t>Linux</w:t>
      </w:r>
      <w:r w:rsidR="006D1AE5">
        <w:rPr>
          <w:sz w:val="20"/>
        </w:rPr>
        <w:t xml:space="preserve"> email server; desktop support for Windows 9X workstations; </w:t>
      </w:r>
      <w:r w:rsidR="006D1AE5">
        <w:rPr>
          <w:b/>
          <w:sz w:val="20"/>
        </w:rPr>
        <w:t>webmaster for the corporate internet and intranet websites</w:t>
      </w:r>
      <w:r w:rsidR="006D1AE5">
        <w:rPr>
          <w:sz w:val="20"/>
        </w:rPr>
        <w:t xml:space="preserve">. </w:t>
      </w:r>
    </w:p>
    <w:p w:rsidR="006D1AE5" w:rsidRDefault="006D1AE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z w:val="20"/>
        </w:rPr>
      </w:pPr>
    </w:p>
    <w:p w:rsidR="006D1AE5" w:rsidRDefault="006D1A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sz w:val="20"/>
        </w:rPr>
      </w:pPr>
      <w:r>
        <w:rPr>
          <w:b/>
          <w:sz w:val="20"/>
        </w:rPr>
        <w:t>Todd Hayes Computer Consulting</w:t>
      </w:r>
    </w:p>
    <w:p w:rsidR="00D472DF" w:rsidRDefault="00D472DF" w:rsidP="00D472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sz w:val="20"/>
        </w:rPr>
      </w:pPr>
      <w:r>
        <w:rPr>
          <w:b/>
          <w:sz w:val="20"/>
        </w:rPr>
        <w:t>June 1998 to November 2000</w:t>
      </w:r>
    </w:p>
    <w:p w:rsidR="00C4144D" w:rsidRDefault="00C4144D" w:rsidP="00D472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sz w:val="20"/>
        </w:rPr>
      </w:pPr>
      <w:r>
        <w:rPr>
          <w:b/>
          <w:sz w:val="20"/>
        </w:rPr>
        <w:t>Owner</w:t>
      </w:r>
    </w:p>
    <w:p w:rsidR="006D1AE5" w:rsidRDefault="00590A6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z w:val="20"/>
        </w:rPr>
      </w:pPr>
      <w:proofErr w:type="gramStart"/>
      <w:r>
        <w:rPr>
          <w:sz w:val="20"/>
        </w:rPr>
        <w:t>D</w:t>
      </w:r>
      <w:r w:rsidR="006D1AE5">
        <w:rPr>
          <w:sz w:val="20"/>
        </w:rPr>
        <w:t>esktop and network support for Microsof</w:t>
      </w:r>
      <w:r w:rsidR="00DE75F5">
        <w:rPr>
          <w:sz w:val="20"/>
        </w:rPr>
        <w:t>t Windows NT/98/ME workstations and</w:t>
      </w:r>
      <w:r w:rsidR="006D1AE5">
        <w:rPr>
          <w:sz w:val="20"/>
        </w:rPr>
        <w:t xml:space="preserve"> Windows NT/2000 servers.</w:t>
      </w:r>
      <w:proofErr w:type="gramEnd"/>
      <w:r w:rsidR="006D1AE5">
        <w:rPr>
          <w:sz w:val="20"/>
        </w:rPr>
        <w:t xml:space="preserve">  Desktop support, including </w:t>
      </w:r>
      <w:r w:rsidR="006D1AE5">
        <w:rPr>
          <w:b/>
          <w:sz w:val="20"/>
        </w:rPr>
        <w:t>hardware and software</w:t>
      </w:r>
      <w:r w:rsidR="006D1AE5">
        <w:rPr>
          <w:sz w:val="20"/>
        </w:rPr>
        <w:t xml:space="preserve"> support, was the primary duty as a subcontractor for a consulting firm.</w:t>
      </w:r>
    </w:p>
    <w:p w:rsidR="006D1AE5" w:rsidRDefault="006D1AE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z w:val="20"/>
        </w:rPr>
      </w:pPr>
    </w:p>
    <w:p w:rsidR="006D1AE5" w:rsidRDefault="006D1A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sz w:val="20"/>
        </w:rPr>
      </w:pPr>
      <w:r>
        <w:rPr>
          <w:b/>
          <w:sz w:val="20"/>
        </w:rPr>
        <w:t>BCBG Clothing</w:t>
      </w:r>
    </w:p>
    <w:p w:rsidR="00D472DF" w:rsidRDefault="00D472DF" w:rsidP="00D472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sz w:val="20"/>
        </w:rPr>
      </w:pPr>
      <w:r>
        <w:rPr>
          <w:b/>
          <w:sz w:val="20"/>
        </w:rPr>
        <w:t>January 1997 to June 1998</w:t>
      </w:r>
    </w:p>
    <w:p w:rsidR="006D1AE5" w:rsidRDefault="006D1A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sz w:val="20"/>
        </w:rPr>
      </w:pPr>
      <w:r>
        <w:rPr>
          <w:b/>
          <w:sz w:val="20"/>
        </w:rPr>
        <w:t>IS Support</w:t>
      </w:r>
    </w:p>
    <w:p w:rsidR="00A149EA" w:rsidRPr="00CD3570" w:rsidRDefault="006D1AE5" w:rsidP="00CD3570">
      <w:pPr>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s>
        <w:suppressAutoHyphens/>
        <w:rPr>
          <w:b/>
          <w:sz w:val="20"/>
        </w:rPr>
      </w:pPr>
      <w:r>
        <w:rPr>
          <w:sz w:val="20"/>
        </w:rPr>
        <w:t>EDI processing; UPC processing; user support; retail support/point of sale hotline user support; Retail Pro, Novell &amp; NT network administration; PC &amp; network hardware maintenance.</w:t>
      </w:r>
    </w:p>
    <w:sectPr w:rsidR="00A149EA" w:rsidRPr="00CD3570" w:rsidSect="00C4144D">
      <w:endnotePr>
        <w:numFmt w:val="decimal"/>
      </w:endnotePr>
      <w:type w:val="continuous"/>
      <w:pgSz w:w="12240" w:h="15840" w:code="1"/>
      <w:pgMar w:top="576" w:right="432" w:bottom="576" w:left="432" w:header="1440" w:footer="144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373" w:rsidRDefault="008D3373">
      <w:pPr>
        <w:spacing w:line="20" w:lineRule="exact"/>
      </w:pPr>
    </w:p>
  </w:endnote>
  <w:endnote w:type="continuationSeparator" w:id="0">
    <w:p w:rsidR="008D3373" w:rsidRDefault="008D3373">
      <w:r>
        <w:t xml:space="preserve"> </w:t>
      </w:r>
    </w:p>
  </w:endnote>
  <w:endnote w:type="continuationNotice" w:id="1">
    <w:p w:rsidR="008D3373" w:rsidRDefault="008D3373">
      <w: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373" w:rsidRDefault="008D3373">
      <w:r>
        <w:separator/>
      </w:r>
    </w:p>
  </w:footnote>
  <w:footnote w:type="continuationSeparator" w:id="0">
    <w:p w:rsidR="008D3373" w:rsidRDefault="008D33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3587258"/>
    <w:multiLevelType w:val="hybridMultilevel"/>
    <w:tmpl w:val="F4D42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010FA4"/>
    <w:multiLevelType w:val="hybridMultilevel"/>
    <w:tmpl w:val="61C2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D2108"/>
    <w:multiLevelType w:val="hybridMultilevel"/>
    <w:tmpl w:val="C1CC503A"/>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
    <w:nsid w:val="43961B12"/>
    <w:multiLevelType w:val="hybridMultilevel"/>
    <w:tmpl w:val="535C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AF25F3"/>
    <w:multiLevelType w:val="hybridMultilevel"/>
    <w:tmpl w:val="345E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C410DB"/>
    <w:multiLevelType w:val="hybridMultilevel"/>
    <w:tmpl w:val="133099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hyphenationZone w:val="877"/>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 w:id="1"/>
  </w:endnotePr>
  <w:compat/>
  <w:rsids>
    <w:rsidRoot w:val="006D1AE5"/>
    <w:rsid w:val="000931DE"/>
    <w:rsid w:val="000A7D2F"/>
    <w:rsid w:val="000E6650"/>
    <w:rsid w:val="002115F3"/>
    <w:rsid w:val="0022181F"/>
    <w:rsid w:val="002A14DE"/>
    <w:rsid w:val="002C0FF8"/>
    <w:rsid w:val="00306113"/>
    <w:rsid w:val="003415B4"/>
    <w:rsid w:val="00386888"/>
    <w:rsid w:val="003A3BC4"/>
    <w:rsid w:val="003B52A3"/>
    <w:rsid w:val="003F64CC"/>
    <w:rsid w:val="00427186"/>
    <w:rsid w:val="00430AB3"/>
    <w:rsid w:val="004E0A6A"/>
    <w:rsid w:val="004F0677"/>
    <w:rsid w:val="0050270C"/>
    <w:rsid w:val="0051244D"/>
    <w:rsid w:val="00541ED0"/>
    <w:rsid w:val="0055535D"/>
    <w:rsid w:val="005825AB"/>
    <w:rsid w:val="00590A67"/>
    <w:rsid w:val="005A3E86"/>
    <w:rsid w:val="005A6743"/>
    <w:rsid w:val="00617552"/>
    <w:rsid w:val="006452F4"/>
    <w:rsid w:val="00650EA4"/>
    <w:rsid w:val="0068403D"/>
    <w:rsid w:val="006D1AE5"/>
    <w:rsid w:val="007D169A"/>
    <w:rsid w:val="00814094"/>
    <w:rsid w:val="0082098C"/>
    <w:rsid w:val="00867BFA"/>
    <w:rsid w:val="0089703A"/>
    <w:rsid w:val="008D3373"/>
    <w:rsid w:val="008D5205"/>
    <w:rsid w:val="008F1A87"/>
    <w:rsid w:val="0095270D"/>
    <w:rsid w:val="00993993"/>
    <w:rsid w:val="00994ABF"/>
    <w:rsid w:val="009B7651"/>
    <w:rsid w:val="00A149EA"/>
    <w:rsid w:val="00A2705E"/>
    <w:rsid w:val="00A61AF2"/>
    <w:rsid w:val="00A77A92"/>
    <w:rsid w:val="00A8042E"/>
    <w:rsid w:val="00A9638A"/>
    <w:rsid w:val="00AF051C"/>
    <w:rsid w:val="00B41295"/>
    <w:rsid w:val="00B43440"/>
    <w:rsid w:val="00B479B3"/>
    <w:rsid w:val="00B60787"/>
    <w:rsid w:val="00B858A9"/>
    <w:rsid w:val="00BC1FFA"/>
    <w:rsid w:val="00C1721C"/>
    <w:rsid w:val="00C4144D"/>
    <w:rsid w:val="00CD1100"/>
    <w:rsid w:val="00CD3570"/>
    <w:rsid w:val="00CE5AEB"/>
    <w:rsid w:val="00CE767B"/>
    <w:rsid w:val="00D472DF"/>
    <w:rsid w:val="00D517D5"/>
    <w:rsid w:val="00D702B6"/>
    <w:rsid w:val="00D7294B"/>
    <w:rsid w:val="00D87139"/>
    <w:rsid w:val="00DC0EC7"/>
    <w:rsid w:val="00DE75F5"/>
    <w:rsid w:val="00E74FD5"/>
    <w:rsid w:val="00E95F3B"/>
    <w:rsid w:val="00EB3E03"/>
    <w:rsid w:val="00EC0241"/>
    <w:rsid w:val="00EC4181"/>
    <w:rsid w:val="00EE77D3"/>
    <w:rsid w:val="00F07765"/>
    <w:rsid w:val="00F2322D"/>
    <w:rsid w:val="00F61078"/>
    <w:rsid w:val="00F70B1D"/>
    <w:rsid w:val="00F723C4"/>
    <w:rsid w:val="00FA7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02B6"/>
    <w:pPr>
      <w:widowControl w:val="0"/>
    </w:pPr>
    <w:rPr>
      <w:snapToGrid w:val="0"/>
      <w:sz w:val="24"/>
    </w:rPr>
  </w:style>
  <w:style w:type="paragraph" w:styleId="Heading1">
    <w:name w:val="heading 1"/>
    <w:basedOn w:val="Normal"/>
    <w:next w:val="Normal"/>
    <w:qFormat/>
    <w:rsid w:val="00D702B6"/>
    <w:pPr>
      <w:keepNext/>
      <w:suppressAutoHyphens/>
      <w:jc w:val="center"/>
      <w:outlineLvl w:val="0"/>
    </w:pPr>
    <w:rPr>
      <w:b/>
    </w:rPr>
  </w:style>
  <w:style w:type="paragraph" w:styleId="Heading2">
    <w:name w:val="heading 2"/>
    <w:basedOn w:val="Normal"/>
    <w:next w:val="Normal"/>
    <w:qFormat/>
    <w:rsid w:val="00D702B6"/>
    <w:pPr>
      <w:keepNext/>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utlineLvl w:val="1"/>
    </w:pPr>
    <w:rPr>
      <w:b/>
      <w:bCs/>
      <w:sz w:val="20"/>
    </w:rPr>
  </w:style>
  <w:style w:type="paragraph" w:styleId="Heading3">
    <w:name w:val="heading 3"/>
    <w:basedOn w:val="Normal"/>
    <w:next w:val="Normal"/>
    <w:qFormat/>
    <w:rsid w:val="00D702B6"/>
    <w:pPr>
      <w:keepNext/>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s>
      <w:suppressAutoHyphens/>
      <w:outlineLvl w:val="2"/>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D702B6"/>
  </w:style>
  <w:style w:type="character" w:styleId="EndnoteReference">
    <w:name w:val="endnote reference"/>
    <w:basedOn w:val="DefaultParagraphFont"/>
    <w:semiHidden/>
    <w:rsid w:val="00D702B6"/>
    <w:rPr>
      <w:vertAlign w:val="superscript"/>
    </w:rPr>
  </w:style>
  <w:style w:type="paragraph" w:styleId="FootnoteText">
    <w:name w:val="footnote text"/>
    <w:basedOn w:val="Normal"/>
    <w:semiHidden/>
    <w:rsid w:val="00D702B6"/>
  </w:style>
  <w:style w:type="character" w:styleId="FootnoteReference">
    <w:name w:val="footnote reference"/>
    <w:basedOn w:val="DefaultParagraphFont"/>
    <w:semiHidden/>
    <w:rsid w:val="00D702B6"/>
    <w:rPr>
      <w:vertAlign w:val="superscript"/>
    </w:rPr>
  </w:style>
  <w:style w:type="paragraph" w:styleId="TOC1">
    <w:name w:val="toc 1"/>
    <w:basedOn w:val="Normal"/>
    <w:next w:val="Normal"/>
    <w:autoRedefine/>
    <w:semiHidden/>
    <w:rsid w:val="00D702B6"/>
    <w:pPr>
      <w:tabs>
        <w:tab w:val="right" w:leader="dot" w:pos="9360"/>
      </w:tabs>
      <w:suppressAutoHyphens/>
      <w:spacing w:before="480"/>
      <w:ind w:left="720" w:right="720" w:hanging="720"/>
    </w:pPr>
  </w:style>
  <w:style w:type="paragraph" w:styleId="TOC2">
    <w:name w:val="toc 2"/>
    <w:basedOn w:val="Normal"/>
    <w:next w:val="Normal"/>
    <w:autoRedefine/>
    <w:semiHidden/>
    <w:rsid w:val="00D702B6"/>
    <w:pPr>
      <w:tabs>
        <w:tab w:val="right" w:leader="dot" w:pos="9360"/>
      </w:tabs>
      <w:suppressAutoHyphens/>
      <w:ind w:left="1440" w:right="720" w:hanging="720"/>
    </w:pPr>
  </w:style>
  <w:style w:type="paragraph" w:styleId="TOC3">
    <w:name w:val="toc 3"/>
    <w:basedOn w:val="Normal"/>
    <w:next w:val="Normal"/>
    <w:autoRedefine/>
    <w:semiHidden/>
    <w:rsid w:val="00D702B6"/>
    <w:pPr>
      <w:tabs>
        <w:tab w:val="right" w:leader="dot" w:pos="9360"/>
      </w:tabs>
      <w:suppressAutoHyphens/>
      <w:ind w:left="2160" w:right="720" w:hanging="720"/>
    </w:pPr>
  </w:style>
  <w:style w:type="paragraph" w:styleId="TOC4">
    <w:name w:val="toc 4"/>
    <w:basedOn w:val="Normal"/>
    <w:next w:val="Normal"/>
    <w:autoRedefine/>
    <w:semiHidden/>
    <w:rsid w:val="00D702B6"/>
    <w:pPr>
      <w:tabs>
        <w:tab w:val="right" w:leader="dot" w:pos="9360"/>
      </w:tabs>
      <w:suppressAutoHyphens/>
      <w:ind w:left="2880" w:right="720" w:hanging="720"/>
    </w:pPr>
  </w:style>
  <w:style w:type="paragraph" w:styleId="TOC5">
    <w:name w:val="toc 5"/>
    <w:basedOn w:val="Normal"/>
    <w:next w:val="Normal"/>
    <w:autoRedefine/>
    <w:semiHidden/>
    <w:rsid w:val="00D702B6"/>
    <w:pPr>
      <w:tabs>
        <w:tab w:val="right" w:leader="dot" w:pos="9360"/>
      </w:tabs>
      <w:suppressAutoHyphens/>
      <w:ind w:left="3600" w:right="720" w:hanging="720"/>
    </w:pPr>
  </w:style>
  <w:style w:type="paragraph" w:styleId="TOC6">
    <w:name w:val="toc 6"/>
    <w:basedOn w:val="Normal"/>
    <w:next w:val="Normal"/>
    <w:autoRedefine/>
    <w:semiHidden/>
    <w:rsid w:val="00D702B6"/>
    <w:pPr>
      <w:tabs>
        <w:tab w:val="right" w:pos="9360"/>
      </w:tabs>
      <w:suppressAutoHyphens/>
      <w:ind w:left="720" w:hanging="720"/>
    </w:pPr>
  </w:style>
  <w:style w:type="paragraph" w:styleId="TOC7">
    <w:name w:val="toc 7"/>
    <w:basedOn w:val="Normal"/>
    <w:next w:val="Normal"/>
    <w:autoRedefine/>
    <w:semiHidden/>
    <w:rsid w:val="00D702B6"/>
    <w:pPr>
      <w:suppressAutoHyphens/>
      <w:ind w:left="720" w:hanging="720"/>
    </w:pPr>
  </w:style>
  <w:style w:type="paragraph" w:styleId="TOC8">
    <w:name w:val="toc 8"/>
    <w:basedOn w:val="Normal"/>
    <w:next w:val="Normal"/>
    <w:autoRedefine/>
    <w:semiHidden/>
    <w:rsid w:val="00D702B6"/>
    <w:pPr>
      <w:tabs>
        <w:tab w:val="right" w:pos="9360"/>
      </w:tabs>
      <w:suppressAutoHyphens/>
      <w:ind w:left="720" w:hanging="720"/>
    </w:pPr>
  </w:style>
  <w:style w:type="paragraph" w:styleId="TOC9">
    <w:name w:val="toc 9"/>
    <w:basedOn w:val="Normal"/>
    <w:next w:val="Normal"/>
    <w:autoRedefine/>
    <w:semiHidden/>
    <w:rsid w:val="00D702B6"/>
    <w:pPr>
      <w:tabs>
        <w:tab w:val="right" w:leader="dot" w:pos="9360"/>
      </w:tabs>
      <w:suppressAutoHyphens/>
      <w:ind w:left="720" w:hanging="720"/>
    </w:pPr>
  </w:style>
  <w:style w:type="paragraph" w:styleId="Index1">
    <w:name w:val="index 1"/>
    <w:basedOn w:val="Normal"/>
    <w:next w:val="Normal"/>
    <w:autoRedefine/>
    <w:semiHidden/>
    <w:rsid w:val="00D702B6"/>
    <w:pPr>
      <w:tabs>
        <w:tab w:val="right" w:leader="dot" w:pos="9360"/>
      </w:tabs>
      <w:suppressAutoHyphens/>
      <w:ind w:left="1440" w:right="720" w:hanging="1440"/>
    </w:pPr>
  </w:style>
  <w:style w:type="paragraph" w:styleId="Index2">
    <w:name w:val="index 2"/>
    <w:basedOn w:val="Normal"/>
    <w:next w:val="Normal"/>
    <w:autoRedefine/>
    <w:semiHidden/>
    <w:rsid w:val="00D702B6"/>
    <w:pPr>
      <w:tabs>
        <w:tab w:val="right" w:leader="dot" w:pos="9360"/>
      </w:tabs>
      <w:suppressAutoHyphens/>
      <w:ind w:left="1440" w:right="720" w:hanging="720"/>
    </w:pPr>
  </w:style>
  <w:style w:type="paragraph" w:styleId="TOAHeading">
    <w:name w:val="toa heading"/>
    <w:basedOn w:val="Normal"/>
    <w:next w:val="Normal"/>
    <w:semiHidden/>
    <w:rsid w:val="00D702B6"/>
    <w:pPr>
      <w:tabs>
        <w:tab w:val="right" w:pos="9360"/>
      </w:tabs>
      <w:suppressAutoHyphens/>
    </w:pPr>
  </w:style>
  <w:style w:type="paragraph" w:styleId="Caption">
    <w:name w:val="caption"/>
    <w:basedOn w:val="Normal"/>
    <w:next w:val="Normal"/>
    <w:qFormat/>
    <w:rsid w:val="00D702B6"/>
  </w:style>
  <w:style w:type="character" w:customStyle="1" w:styleId="EquationCaption">
    <w:name w:val="_Equation Caption"/>
    <w:rsid w:val="00D702B6"/>
  </w:style>
  <w:style w:type="character" w:styleId="Hyperlink">
    <w:name w:val="Hyperlink"/>
    <w:basedOn w:val="DefaultParagraphFont"/>
    <w:rsid w:val="00D702B6"/>
    <w:rPr>
      <w:color w:val="0000FF"/>
      <w:u w:val="single"/>
    </w:rPr>
  </w:style>
  <w:style w:type="paragraph" w:styleId="Header">
    <w:name w:val="header"/>
    <w:basedOn w:val="Normal"/>
    <w:rsid w:val="00D702B6"/>
    <w:pPr>
      <w:tabs>
        <w:tab w:val="center" w:pos="4320"/>
        <w:tab w:val="right" w:pos="8640"/>
      </w:tabs>
    </w:pPr>
  </w:style>
  <w:style w:type="paragraph" w:styleId="Footer">
    <w:name w:val="footer"/>
    <w:basedOn w:val="Normal"/>
    <w:rsid w:val="00D702B6"/>
    <w:pPr>
      <w:tabs>
        <w:tab w:val="center" w:pos="4320"/>
        <w:tab w:val="right" w:pos="8640"/>
      </w:tabs>
    </w:pPr>
  </w:style>
  <w:style w:type="paragraph" w:styleId="BodyText">
    <w:name w:val="Body Text"/>
    <w:basedOn w:val="Normal"/>
    <w:rsid w:val="00D702B6"/>
    <w:rPr>
      <w:sz w:val="20"/>
    </w:rPr>
  </w:style>
  <w:style w:type="paragraph" w:styleId="BalloonText">
    <w:name w:val="Balloon Text"/>
    <w:basedOn w:val="Normal"/>
    <w:link w:val="BalloonTextChar"/>
    <w:rsid w:val="004F0677"/>
    <w:rPr>
      <w:rFonts w:ascii="Tahoma" w:hAnsi="Tahoma" w:cs="Tahoma"/>
      <w:sz w:val="16"/>
      <w:szCs w:val="16"/>
    </w:rPr>
  </w:style>
  <w:style w:type="character" w:customStyle="1" w:styleId="BalloonTextChar">
    <w:name w:val="Balloon Text Char"/>
    <w:basedOn w:val="DefaultParagraphFont"/>
    <w:link w:val="BalloonText"/>
    <w:rsid w:val="004F0677"/>
    <w:rPr>
      <w:rFonts w:ascii="Tahoma" w:hAnsi="Tahoma" w:cs="Tahoma"/>
      <w:snapToGrid w:val="0"/>
      <w:sz w:val="16"/>
      <w:szCs w:val="16"/>
    </w:rPr>
  </w:style>
  <w:style w:type="paragraph" w:styleId="ListParagraph">
    <w:name w:val="List Paragraph"/>
    <w:basedOn w:val="Normal"/>
    <w:uiPriority w:val="34"/>
    <w:qFormat/>
    <w:rsid w:val="00541E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3DC2E-EAB8-41B4-9B8B-09C9FA66B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892</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Todd Hayes                             </vt:lpstr>
    </vt:vector>
  </TitlesOfParts>
  <Company> </Company>
  <LinksUpToDate>false</LinksUpToDate>
  <CharactersWithSpaces>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Todd Hayes                             </dc:title>
  <dc:subject/>
  <dc:creator>Todd Hayes</dc:creator>
  <cp:keywords/>
  <cp:lastModifiedBy>Corporate Edition</cp:lastModifiedBy>
  <cp:revision>12</cp:revision>
  <cp:lastPrinted>2004-07-13T23:35:00Z</cp:lastPrinted>
  <dcterms:created xsi:type="dcterms:W3CDTF">2010-10-30T17:30:00Z</dcterms:created>
  <dcterms:modified xsi:type="dcterms:W3CDTF">2010-12-24T18:02:00Z</dcterms:modified>
</cp:coreProperties>
</file>