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54F" w:rsidRPr="00B6754F" w:rsidRDefault="00B6754F" w:rsidP="003E729E">
      <w:pPr>
        <w:jc w:val="center"/>
        <w:rPr>
          <w:rFonts w:ascii="Bitstream Vera Serif" w:hAnsi="Bitstream Vera Serif"/>
          <w:b/>
          <w:sz w:val="52"/>
          <w:szCs w:val="52"/>
        </w:rPr>
      </w:pPr>
      <w:proofErr w:type="spellStart"/>
      <w:r w:rsidRPr="00B6754F">
        <w:rPr>
          <w:rFonts w:ascii="Bitstream Vera Serif" w:hAnsi="Bitstream Vera Serif"/>
          <w:b/>
          <w:sz w:val="52"/>
          <w:szCs w:val="52"/>
        </w:rPr>
        <w:t>Soeliyanthy</w:t>
      </w:r>
      <w:proofErr w:type="spellEnd"/>
      <w:r w:rsidRPr="00B6754F">
        <w:rPr>
          <w:rFonts w:ascii="Bitstream Vera Serif" w:hAnsi="Bitstream Vera Serif"/>
          <w:b/>
          <w:sz w:val="52"/>
          <w:szCs w:val="52"/>
        </w:rPr>
        <w:t xml:space="preserve"> Widjaya</w:t>
      </w:r>
    </w:p>
    <w:p w:rsidR="00B6754F" w:rsidRDefault="00B6754F" w:rsidP="00B6754F">
      <w:pPr>
        <w:jc w:val="center"/>
        <w:rPr>
          <w:rFonts w:ascii="Bitstream Vera Serif" w:hAnsi="Bitstream Vera Serif"/>
          <w:b/>
          <w:sz w:val="22"/>
          <w:szCs w:val="22"/>
        </w:rPr>
      </w:pPr>
    </w:p>
    <w:p w:rsidR="00B6754F" w:rsidRDefault="00EF7EED" w:rsidP="00B6754F">
      <w:pPr>
        <w:jc w:val="center"/>
        <w:rPr>
          <w:rFonts w:ascii="Bitstream Vera Serif" w:hAnsi="Bitstream Vera Serif"/>
          <w:b/>
          <w:sz w:val="22"/>
          <w:szCs w:val="22"/>
        </w:rPr>
      </w:pPr>
      <w:r>
        <w:rPr>
          <w:rFonts w:ascii="Bitstream Vera Serif" w:hAnsi="Bitstream Vera Serif"/>
          <w:b/>
          <w:sz w:val="22"/>
          <w:szCs w:val="22"/>
        </w:rPr>
        <w:t>700 SE 180</w:t>
      </w:r>
      <w:r w:rsidRPr="00EF7EED">
        <w:rPr>
          <w:rFonts w:ascii="Bitstream Vera Serif" w:hAnsi="Bitstream Vera Serif"/>
          <w:b/>
          <w:sz w:val="22"/>
          <w:szCs w:val="22"/>
          <w:vertAlign w:val="superscript"/>
        </w:rPr>
        <w:t>th</w:t>
      </w:r>
      <w:r>
        <w:rPr>
          <w:rFonts w:ascii="Bitstream Vera Serif" w:hAnsi="Bitstream Vera Serif"/>
          <w:b/>
          <w:sz w:val="22"/>
          <w:szCs w:val="22"/>
        </w:rPr>
        <w:t xml:space="preserve"> Avenue</w:t>
      </w:r>
    </w:p>
    <w:p w:rsidR="00EF7EED" w:rsidRPr="00B6754F" w:rsidRDefault="00EF7EED" w:rsidP="00B6754F">
      <w:pPr>
        <w:jc w:val="center"/>
        <w:rPr>
          <w:rFonts w:ascii="Bitstream Vera Serif" w:hAnsi="Bitstream Vera Serif"/>
          <w:b/>
          <w:sz w:val="22"/>
          <w:szCs w:val="22"/>
        </w:rPr>
      </w:pPr>
      <w:r>
        <w:rPr>
          <w:rFonts w:ascii="Bitstream Vera Serif" w:hAnsi="Bitstream Vera Serif"/>
          <w:b/>
          <w:sz w:val="22"/>
          <w:szCs w:val="22"/>
        </w:rPr>
        <w:t>Portland, OR 97233</w:t>
      </w:r>
    </w:p>
    <w:p w:rsidR="00B6754F" w:rsidRPr="00B6754F" w:rsidRDefault="00701B9D" w:rsidP="00B6754F">
      <w:pPr>
        <w:jc w:val="center"/>
        <w:rPr>
          <w:rFonts w:ascii="Bitstream Vera Serif" w:hAnsi="Bitstream Vera Serif"/>
          <w:b/>
          <w:sz w:val="22"/>
          <w:szCs w:val="22"/>
        </w:rPr>
      </w:pPr>
      <w:r>
        <w:rPr>
          <w:rFonts w:ascii="Bitstream Vera Serif" w:hAnsi="Bitstream Vera Serif"/>
          <w:b/>
          <w:sz w:val="22"/>
          <w:szCs w:val="22"/>
        </w:rPr>
        <w:t>Anthy.widjaya@coldist</w:t>
      </w:r>
      <w:r w:rsidR="00B6754F" w:rsidRPr="00B6754F">
        <w:rPr>
          <w:rFonts w:ascii="Bitstream Vera Serif" w:hAnsi="Bitstream Vera Serif"/>
          <w:b/>
          <w:sz w:val="22"/>
          <w:szCs w:val="22"/>
        </w:rPr>
        <w:t>.com</w:t>
      </w:r>
    </w:p>
    <w:p w:rsidR="00B6754F" w:rsidRDefault="00037451" w:rsidP="00B6754F">
      <w:pPr>
        <w:jc w:val="center"/>
        <w:rPr>
          <w:rFonts w:ascii="Bitstream Vera Serif" w:hAnsi="Bitstream Vera Serif"/>
          <w:b/>
        </w:rPr>
      </w:pPr>
      <w:r w:rsidRPr="00037451">
        <w:rPr>
          <w:rFonts w:ascii="Bitstream Vera Serif" w:hAnsi="Bitstream Vera Serif"/>
          <w:b/>
        </w:rPr>
        <w:pict>
          <v:rect id="_x0000_i1025" style="width:468pt;height:3pt" o:hralign="right" o:hrstd="t" o:hrnoshade="t" o:hr="t" fillcolor="black" stroked="f"/>
        </w:pict>
      </w:r>
    </w:p>
    <w:p w:rsidR="00EE5528" w:rsidRDefault="00037451" w:rsidP="00EE5528">
      <w:pPr>
        <w:spacing w:after="120"/>
        <w:jc w:val="center"/>
        <w:rPr>
          <w:rFonts w:ascii="Bitstream Vera Serif" w:hAnsi="Bitstream Vera Serif"/>
          <w:b/>
        </w:rPr>
      </w:pPr>
      <w:r w:rsidRPr="00037451">
        <w:rPr>
          <w:rFonts w:ascii="Bitstream Vera Serif" w:hAnsi="Bitstream Vera Serif"/>
          <w:b/>
        </w:rPr>
        <w:pict>
          <v:rect id="_x0000_i1026" style="width:468pt;height:3pt" o:hralign="right" o:hrstd="t" o:hrnoshade="t" o:hr="t" fillcolor="black" stroked="f"/>
        </w:pict>
      </w:r>
    </w:p>
    <w:p w:rsidR="003E729E" w:rsidRDefault="003E729E" w:rsidP="008718F9">
      <w:pPr>
        <w:spacing w:before="120" w:after="120"/>
        <w:rPr>
          <w:rFonts w:ascii="Book Antiqua" w:hAnsi="Book Antiqua"/>
          <w:b/>
        </w:rPr>
      </w:pPr>
    </w:p>
    <w:p w:rsidR="001925F8" w:rsidRDefault="002937BD" w:rsidP="008718F9">
      <w:pPr>
        <w:spacing w:before="120" w:after="120"/>
        <w:rPr>
          <w:rFonts w:ascii="Book Antiqua" w:hAnsi="Book Antiqua"/>
          <w:b/>
        </w:rPr>
      </w:pPr>
      <w:r w:rsidRPr="002937BD">
        <w:rPr>
          <w:rFonts w:ascii="Book Antiqua" w:hAnsi="Book Antiqua"/>
          <w:b/>
        </w:rPr>
        <w:t>EDUCATION</w:t>
      </w:r>
    </w:p>
    <w:p w:rsidR="002937BD" w:rsidRDefault="009B7721" w:rsidP="009B7721">
      <w:pPr>
        <w:tabs>
          <w:tab w:val="left" w:pos="360"/>
        </w:tabs>
        <w:rPr>
          <w:rFonts w:ascii="Book Antiqua" w:hAnsi="Book Antiqua"/>
        </w:rPr>
      </w:pPr>
      <w:r>
        <w:rPr>
          <w:rFonts w:ascii="Book Antiqua" w:hAnsi="Book Antiqua"/>
          <w:b/>
        </w:rPr>
        <w:tab/>
      </w:r>
      <w:r w:rsidR="002937BD">
        <w:rPr>
          <w:rFonts w:ascii="Book Antiqua" w:hAnsi="Book Antiqua"/>
        </w:rPr>
        <w:t xml:space="preserve">A.S. in Business with a </w:t>
      </w:r>
      <w:r w:rsidR="002937BD">
        <w:rPr>
          <w:rFonts w:ascii="Book Antiqua" w:hAnsi="Book Antiqua"/>
          <w:b/>
        </w:rPr>
        <w:t xml:space="preserve">Medical Office Systems </w:t>
      </w:r>
      <w:r w:rsidR="002937BD">
        <w:rPr>
          <w:rFonts w:ascii="Book Antiqua" w:hAnsi="Book Antiqua"/>
        </w:rPr>
        <w:t>concentration</w:t>
      </w:r>
    </w:p>
    <w:p w:rsidR="002937BD" w:rsidRDefault="002937BD" w:rsidP="009B7721">
      <w:pPr>
        <w:tabs>
          <w:tab w:val="left" w:pos="360"/>
        </w:tabs>
        <w:rPr>
          <w:rFonts w:ascii="Book Antiqua" w:hAnsi="Book Antiqua"/>
        </w:rPr>
      </w:pPr>
      <w:r>
        <w:rPr>
          <w:rFonts w:ascii="Book Antiqua" w:hAnsi="Book Antiqua"/>
        </w:rPr>
        <w:tab/>
      </w:r>
      <w:smartTag w:uri="urn:schemas-microsoft-com:office:smarttags" w:element="place">
        <w:smartTag w:uri="urn:schemas-microsoft-com:office:smarttags" w:element="PlaceName">
          <w:r>
            <w:rPr>
              <w:rFonts w:ascii="Book Antiqua" w:hAnsi="Book Antiqua"/>
            </w:rPr>
            <w:t>Pensacola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Name">
          <w:r>
            <w:rPr>
              <w:rFonts w:ascii="Book Antiqua" w:hAnsi="Book Antiqua"/>
            </w:rPr>
            <w:t>Christian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Name">
          <w:r>
            <w:rPr>
              <w:rFonts w:ascii="Book Antiqua" w:hAnsi="Book Antiqua"/>
            </w:rPr>
            <w:t>College</w:t>
          </w:r>
        </w:smartTag>
      </w:smartTag>
      <w:r>
        <w:rPr>
          <w:rFonts w:ascii="Book Antiqua" w:hAnsi="Book Antiqua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Book Antiqua" w:hAnsi="Book Antiqua"/>
            </w:rPr>
            <w:t>Pensacola</w:t>
          </w:r>
        </w:smartTag>
        <w:r>
          <w:rPr>
            <w:rFonts w:ascii="Book Antiqua" w:hAnsi="Book Antiqua"/>
          </w:rPr>
          <w:t xml:space="preserve">, </w:t>
        </w:r>
        <w:smartTag w:uri="urn:schemas-microsoft-com:office:smarttags" w:element="State">
          <w:r>
            <w:rPr>
              <w:rFonts w:ascii="Book Antiqua" w:hAnsi="Book Antiqua"/>
            </w:rPr>
            <w:t>FL</w:t>
          </w:r>
        </w:smartTag>
      </w:smartTag>
      <w:r>
        <w:rPr>
          <w:rFonts w:ascii="Book Antiqua" w:hAnsi="Book Antiqua"/>
        </w:rPr>
        <w:t>, December 2007</w:t>
      </w:r>
    </w:p>
    <w:p w:rsidR="002937BD" w:rsidRDefault="002937BD" w:rsidP="00E70AEC">
      <w:pPr>
        <w:tabs>
          <w:tab w:val="left" w:pos="360"/>
        </w:tabs>
        <w:spacing w:after="240"/>
        <w:rPr>
          <w:rFonts w:ascii="Book Antiqua" w:hAnsi="Book Antiqua"/>
        </w:rPr>
      </w:pPr>
      <w:r>
        <w:rPr>
          <w:rFonts w:ascii="Book Antiqua" w:hAnsi="Book Antiqua"/>
        </w:rPr>
        <w:tab/>
        <w:t>3.2/4.0 GPA in major</w:t>
      </w:r>
    </w:p>
    <w:p w:rsidR="009B7721" w:rsidRDefault="009B7721" w:rsidP="009B7721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WORK EXPERIENCE</w:t>
      </w:r>
    </w:p>
    <w:p w:rsidR="00BF459F" w:rsidRDefault="00582FD1" w:rsidP="00BF459F">
      <w:pPr>
        <w:tabs>
          <w:tab w:val="left" w:pos="360"/>
          <w:tab w:val="right" w:pos="9360"/>
        </w:tabs>
        <w:spacing w:before="120"/>
        <w:rPr>
          <w:rFonts w:ascii="Book Antiqua" w:hAnsi="Book Antiqua"/>
        </w:rPr>
      </w:pPr>
      <w:r>
        <w:rPr>
          <w:rFonts w:ascii="Book Antiqua" w:hAnsi="Book Antiqua"/>
        </w:rPr>
        <w:tab/>
      </w:r>
      <w:r w:rsidR="00BF459F">
        <w:rPr>
          <w:rFonts w:ascii="Book Antiqua" w:hAnsi="Book Antiqua"/>
        </w:rPr>
        <w:t>Route Reconciliation, Columbia Distributing, Portland, OR</w:t>
      </w:r>
      <w:r w:rsidR="00BF459F">
        <w:rPr>
          <w:rFonts w:ascii="Book Antiqua" w:hAnsi="Book Antiqua"/>
        </w:rPr>
        <w:tab/>
      </w:r>
      <w:r>
        <w:rPr>
          <w:rFonts w:ascii="Book Antiqua" w:hAnsi="Book Antiqua"/>
          <w:i/>
        </w:rPr>
        <w:t>2008–present</w:t>
      </w:r>
    </w:p>
    <w:p w:rsidR="00BF459F" w:rsidRPr="00296012" w:rsidRDefault="00582FD1" w:rsidP="00BF459F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rFonts w:ascii="Book Antiqua" w:hAnsi="Book Antiqua"/>
          <w:i/>
        </w:rPr>
      </w:pPr>
      <w:r w:rsidRPr="00296012">
        <w:rPr>
          <w:rFonts w:ascii="Book Antiqua" w:hAnsi="Book Antiqua"/>
        </w:rPr>
        <w:t>Improved customer service skills</w:t>
      </w:r>
      <w:r w:rsidR="00BF459F">
        <w:rPr>
          <w:rFonts w:ascii="Book Antiqua" w:hAnsi="Book Antiqua"/>
        </w:rPr>
        <w:t>.</w:t>
      </w:r>
    </w:p>
    <w:p w:rsidR="003E729E" w:rsidRDefault="00BF459F" w:rsidP="008220FF">
      <w:pPr>
        <w:numPr>
          <w:ilvl w:val="0"/>
          <w:numId w:val="3"/>
        </w:numPr>
        <w:tabs>
          <w:tab w:val="clear" w:pos="1080"/>
          <w:tab w:val="num" w:pos="720"/>
        </w:tabs>
        <w:spacing w:after="120"/>
        <w:ind w:left="720"/>
        <w:rPr>
          <w:rFonts w:ascii="Book Antiqua" w:hAnsi="Book Antiqua"/>
          <w:i/>
        </w:rPr>
      </w:pPr>
      <w:r>
        <w:rPr>
          <w:rFonts w:ascii="Book Antiqua" w:hAnsi="Book Antiqua"/>
        </w:rPr>
        <w:t>Reconcile invoices with payment</w:t>
      </w:r>
      <w:r w:rsidR="003E729E">
        <w:rPr>
          <w:rFonts w:ascii="Book Antiqua" w:hAnsi="Book Antiqua"/>
        </w:rPr>
        <w:t>.</w:t>
      </w:r>
    </w:p>
    <w:p w:rsidR="003E729E" w:rsidRPr="003E729E" w:rsidRDefault="003E729E" w:rsidP="008220FF">
      <w:pPr>
        <w:ind w:left="360"/>
        <w:rPr>
          <w:rFonts w:ascii="Book Antiqua" w:hAnsi="Book Antiqua"/>
          <w:i/>
        </w:rPr>
      </w:pPr>
      <w:r w:rsidRPr="003E729E">
        <w:rPr>
          <w:rFonts w:ascii="Book Antiqua" w:hAnsi="Book Antiqua"/>
        </w:rPr>
        <w:t>Route Reconciliation, Emerald Staffing, Portland, OR</w:t>
      </w:r>
      <w:r w:rsidR="008220FF">
        <w:rPr>
          <w:rFonts w:ascii="Book Antiqua" w:hAnsi="Book Antiqua"/>
        </w:rPr>
        <w:tab/>
      </w:r>
      <w:r w:rsidR="008220FF">
        <w:rPr>
          <w:rFonts w:ascii="Book Antiqua" w:hAnsi="Book Antiqua"/>
        </w:rPr>
        <w:tab/>
      </w:r>
      <w:r w:rsidR="008220FF">
        <w:rPr>
          <w:rFonts w:ascii="Book Antiqua" w:hAnsi="Book Antiqua"/>
        </w:rPr>
        <w:tab/>
        <w:t xml:space="preserve">      </w:t>
      </w:r>
      <w:r w:rsidRPr="003E729E">
        <w:rPr>
          <w:rFonts w:ascii="Book Antiqua" w:hAnsi="Book Antiqua"/>
          <w:i/>
        </w:rPr>
        <w:t>2007</w:t>
      </w:r>
      <w:r w:rsidR="008220FF">
        <w:rPr>
          <w:rFonts w:ascii="Book Antiqua" w:hAnsi="Book Antiqua"/>
          <w:i/>
        </w:rPr>
        <w:t>-2008</w:t>
      </w:r>
    </w:p>
    <w:p w:rsidR="003E729E" w:rsidRPr="00296012" w:rsidRDefault="003E729E" w:rsidP="003E729E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rFonts w:ascii="Book Antiqua" w:hAnsi="Book Antiqua"/>
          <w:i/>
        </w:rPr>
      </w:pPr>
      <w:r w:rsidRPr="00296012">
        <w:rPr>
          <w:rFonts w:ascii="Book Antiqua" w:hAnsi="Book Antiqua"/>
        </w:rPr>
        <w:t>Improved customer service skills</w:t>
      </w:r>
      <w:r>
        <w:rPr>
          <w:rFonts w:ascii="Book Antiqua" w:hAnsi="Book Antiqua"/>
        </w:rPr>
        <w:t>.</w:t>
      </w:r>
    </w:p>
    <w:p w:rsidR="003E729E" w:rsidRPr="00582FD1" w:rsidRDefault="003E729E" w:rsidP="008220FF">
      <w:pPr>
        <w:numPr>
          <w:ilvl w:val="0"/>
          <w:numId w:val="3"/>
        </w:numPr>
        <w:tabs>
          <w:tab w:val="clear" w:pos="1080"/>
          <w:tab w:val="num" w:pos="720"/>
        </w:tabs>
        <w:spacing w:after="120"/>
        <w:ind w:left="720"/>
        <w:rPr>
          <w:rFonts w:ascii="Book Antiqua" w:hAnsi="Book Antiqua"/>
          <w:i/>
        </w:rPr>
      </w:pPr>
      <w:r>
        <w:rPr>
          <w:rFonts w:ascii="Book Antiqua" w:hAnsi="Book Antiqua"/>
        </w:rPr>
        <w:t>Reconcile invoices with payment.</w:t>
      </w:r>
    </w:p>
    <w:p w:rsidR="003E729E" w:rsidRDefault="003E729E" w:rsidP="003E729E">
      <w:pPr>
        <w:ind w:firstLine="360"/>
        <w:rPr>
          <w:rFonts w:ascii="Book Antiqua" w:hAnsi="Book Antiqua"/>
          <w:i/>
        </w:rPr>
      </w:pPr>
      <w:r>
        <w:rPr>
          <w:rFonts w:ascii="Book Antiqua" w:hAnsi="Book Antiqua"/>
        </w:rPr>
        <w:t>Sales Clerk, Smart Copy, Portland, OR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</w:t>
      </w:r>
      <w:r>
        <w:rPr>
          <w:rFonts w:ascii="Book Antiqua" w:hAnsi="Book Antiqua"/>
          <w:i/>
        </w:rPr>
        <w:t>Summer 2007–2009</w:t>
      </w:r>
    </w:p>
    <w:p w:rsidR="003E729E" w:rsidRDefault="003E729E" w:rsidP="003E729E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rFonts w:ascii="Book Antiqua" w:hAnsi="Book Antiqua"/>
          <w:i/>
        </w:rPr>
      </w:pPr>
      <w:r>
        <w:rPr>
          <w:rFonts w:ascii="Book Antiqua" w:hAnsi="Book Antiqua"/>
        </w:rPr>
        <w:t>Produced course packets for Portland State University.</w:t>
      </w:r>
    </w:p>
    <w:p w:rsidR="003E729E" w:rsidRDefault="003E729E" w:rsidP="008220FF">
      <w:pPr>
        <w:numPr>
          <w:ilvl w:val="0"/>
          <w:numId w:val="3"/>
        </w:numPr>
        <w:tabs>
          <w:tab w:val="clear" w:pos="1080"/>
          <w:tab w:val="num" w:pos="720"/>
        </w:tabs>
        <w:spacing w:after="120"/>
        <w:ind w:left="720"/>
        <w:rPr>
          <w:rFonts w:ascii="Book Antiqua" w:hAnsi="Book Antiqua"/>
          <w:i/>
        </w:rPr>
      </w:pPr>
      <w:r w:rsidRPr="00296012">
        <w:rPr>
          <w:rFonts w:ascii="Book Antiqua" w:hAnsi="Book Antiqua"/>
        </w:rPr>
        <w:t>Improved customer service skills</w:t>
      </w:r>
      <w:r>
        <w:rPr>
          <w:rFonts w:ascii="Book Antiqua" w:hAnsi="Book Antiqua"/>
        </w:rPr>
        <w:t>.</w:t>
      </w:r>
    </w:p>
    <w:p w:rsidR="00582FD1" w:rsidRPr="003E729E" w:rsidRDefault="00582FD1" w:rsidP="008220FF">
      <w:pPr>
        <w:ind w:left="360"/>
        <w:rPr>
          <w:rFonts w:ascii="Book Antiqua" w:hAnsi="Book Antiqua"/>
          <w:i/>
        </w:rPr>
      </w:pPr>
      <w:r w:rsidRPr="003E729E">
        <w:rPr>
          <w:rFonts w:ascii="Book Antiqua" w:hAnsi="Book Antiqua"/>
        </w:rPr>
        <w:t>Proof Operator, Fiserv, Portland, OR</w:t>
      </w:r>
      <w:r w:rsidRPr="003E729E">
        <w:rPr>
          <w:rFonts w:ascii="Book Antiqua" w:hAnsi="Book Antiqua"/>
        </w:rPr>
        <w:tab/>
      </w:r>
      <w:r w:rsidRPr="003E729E">
        <w:rPr>
          <w:rFonts w:ascii="Book Antiqua" w:hAnsi="Book Antiqua"/>
          <w:i/>
        </w:rPr>
        <w:t>2001–2007</w:t>
      </w:r>
      <w:r w:rsidR="008220FF">
        <w:rPr>
          <w:rFonts w:ascii="Book Antiqua" w:hAnsi="Book Antiqua"/>
          <w:i/>
        </w:rPr>
        <w:tab/>
      </w:r>
      <w:r w:rsidR="008220FF">
        <w:rPr>
          <w:rFonts w:ascii="Book Antiqua" w:hAnsi="Book Antiqua"/>
          <w:i/>
        </w:rPr>
        <w:tab/>
      </w:r>
      <w:r w:rsidR="008220FF">
        <w:rPr>
          <w:rFonts w:ascii="Book Antiqua" w:hAnsi="Book Antiqua"/>
          <w:i/>
        </w:rPr>
        <w:tab/>
        <w:t xml:space="preserve"> </w:t>
      </w:r>
      <w:r w:rsidRPr="003E729E">
        <w:rPr>
          <w:rFonts w:ascii="Book Antiqua" w:hAnsi="Book Antiqua"/>
          <w:i/>
        </w:rPr>
        <w:t xml:space="preserve"> (seasonal after 2004)</w:t>
      </w:r>
    </w:p>
    <w:p w:rsidR="00582FD1" w:rsidRPr="00296012" w:rsidRDefault="00582FD1" w:rsidP="003E729E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rFonts w:ascii="Book Antiqua" w:hAnsi="Book Antiqua"/>
          <w:i/>
        </w:rPr>
      </w:pPr>
      <w:r>
        <w:rPr>
          <w:rFonts w:ascii="Book Antiqua" w:hAnsi="Book Antiqua"/>
        </w:rPr>
        <w:t>Entering data.</w:t>
      </w:r>
    </w:p>
    <w:p w:rsidR="00582FD1" w:rsidRPr="00582FD1" w:rsidRDefault="00582FD1" w:rsidP="008220FF">
      <w:pPr>
        <w:numPr>
          <w:ilvl w:val="0"/>
          <w:numId w:val="3"/>
        </w:numPr>
        <w:tabs>
          <w:tab w:val="clear" w:pos="1080"/>
          <w:tab w:val="num" w:pos="720"/>
        </w:tabs>
        <w:spacing w:after="120"/>
        <w:ind w:left="720"/>
        <w:rPr>
          <w:rFonts w:ascii="Book Antiqua" w:hAnsi="Book Antiqua"/>
          <w:i/>
        </w:rPr>
      </w:pPr>
      <w:r>
        <w:rPr>
          <w:rFonts w:ascii="Book Antiqua" w:hAnsi="Book Antiqua"/>
        </w:rPr>
        <w:t>Balanced deposit transactions.</w:t>
      </w:r>
    </w:p>
    <w:p w:rsidR="006F2510" w:rsidRDefault="006F2510" w:rsidP="006F2510">
      <w:pPr>
        <w:tabs>
          <w:tab w:val="right" w:pos="9360"/>
        </w:tabs>
        <w:ind w:left="360"/>
        <w:rPr>
          <w:rFonts w:ascii="Book Antiqua" w:hAnsi="Book Antiqua"/>
          <w:i/>
        </w:rPr>
      </w:pPr>
      <w:r>
        <w:rPr>
          <w:rFonts w:ascii="Book Antiqua" w:hAnsi="Book Antiqua"/>
        </w:rPr>
        <w:t>Proof Operator, Talent Tree, Portland, OR</w:t>
      </w:r>
      <w:r>
        <w:rPr>
          <w:rFonts w:ascii="Book Antiqua" w:hAnsi="Book Antiqua"/>
        </w:rPr>
        <w:tab/>
      </w:r>
      <w:r>
        <w:rPr>
          <w:rFonts w:ascii="Book Antiqua" w:hAnsi="Book Antiqua"/>
          <w:i/>
        </w:rPr>
        <w:t>2003–2004</w:t>
      </w:r>
    </w:p>
    <w:p w:rsidR="006F2510" w:rsidRPr="006F2510" w:rsidRDefault="008F7533" w:rsidP="006F2510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rFonts w:ascii="Bitstream Vera Serif" w:hAnsi="Bitstream Vera Serif"/>
          <w:b/>
          <w:sz w:val="28"/>
          <w:szCs w:val="28"/>
        </w:rPr>
      </w:pPr>
      <w:r>
        <w:rPr>
          <w:rFonts w:ascii="Book Antiqua" w:hAnsi="Book Antiqua"/>
        </w:rPr>
        <w:t>Entering data</w:t>
      </w:r>
      <w:r w:rsidR="006F2510">
        <w:rPr>
          <w:rFonts w:ascii="Book Antiqua" w:hAnsi="Book Antiqua"/>
        </w:rPr>
        <w:t>.</w:t>
      </w:r>
    </w:p>
    <w:p w:rsidR="006F2510" w:rsidRDefault="006F2510" w:rsidP="008220FF">
      <w:pPr>
        <w:numPr>
          <w:ilvl w:val="0"/>
          <w:numId w:val="3"/>
        </w:numPr>
        <w:tabs>
          <w:tab w:val="clear" w:pos="1080"/>
          <w:tab w:val="num" w:pos="720"/>
        </w:tabs>
        <w:spacing w:after="120"/>
        <w:ind w:left="720"/>
        <w:rPr>
          <w:rFonts w:ascii="Bitstream Vera Serif" w:hAnsi="Bitstream Vera Serif"/>
          <w:b/>
          <w:sz w:val="28"/>
          <w:szCs w:val="28"/>
        </w:rPr>
      </w:pPr>
      <w:r>
        <w:rPr>
          <w:rFonts w:ascii="Book Antiqua" w:hAnsi="Book Antiqua"/>
        </w:rPr>
        <w:t>Balanced deposit transactions.</w:t>
      </w:r>
    </w:p>
    <w:p w:rsidR="006F2510" w:rsidRDefault="006F2510" w:rsidP="006F2510">
      <w:pPr>
        <w:tabs>
          <w:tab w:val="right" w:pos="9360"/>
        </w:tabs>
        <w:ind w:left="360"/>
        <w:rPr>
          <w:rFonts w:ascii="Book Antiqua" w:hAnsi="Book Antiqua"/>
          <w:i/>
        </w:rPr>
      </w:pPr>
      <w:r>
        <w:rPr>
          <w:rFonts w:ascii="Book Antiqua" w:hAnsi="Book Antiqua"/>
        </w:rPr>
        <w:t>Proof Operator, US</w:t>
      </w:r>
      <w:r w:rsidR="001B594F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Bancorp, </w:t>
      </w:r>
      <w:smartTag w:uri="urn:schemas-microsoft-com:office:smarttags" w:element="place">
        <w:smartTag w:uri="urn:schemas-microsoft-com:office:smarttags" w:element="City">
          <w:r>
            <w:rPr>
              <w:rFonts w:ascii="Book Antiqua" w:hAnsi="Book Antiqua"/>
            </w:rPr>
            <w:t>Portland</w:t>
          </w:r>
        </w:smartTag>
        <w:r>
          <w:rPr>
            <w:rFonts w:ascii="Book Antiqua" w:hAnsi="Book Antiqua"/>
          </w:rPr>
          <w:t xml:space="preserve">, </w:t>
        </w:r>
        <w:smartTag w:uri="urn:schemas-microsoft-com:office:smarttags" w:element="State">
          <w:r>
            <w:rPr>
              <w:rFonts w:ascii="Book Antiqua" w:hAnsi="Book Antiqua"/>
            </w:rPr>
            <w:t>OR</w:t>
          </w:r>
        </w:smartTag>
      </w:smartTag>
      <w:r>
        <w:rPr>
          <w:rFonts w:ascii="Book Antiqua" w:hAnsi="Book Antiqua"/>
        </w:rPr>
        <w:tab/>
      </w:r>
      <w:r>
        <w:rPr>
          <w:rFonts w:ascii="Book Antiqua" w:hAnsi="Book Antiqua"/>
          <w:i/>
        </w:rPr>
        <w:t>1999–2001</w:t>
      </w:r>
    </w:p>
    <w:p w:rsidR="006F2510" w:rsidRPr="006F2510" w:rsidRDefault="008F7533" w:rsidP="006F2510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rFonts w:ascii="Bitstream Vera Serif" w:hAnsi="Bitstream Vera Serif"/>
          <w:b/>
          <w:sz w:val="28"/>
          <w:szCs w:val="28"/>
        </w:rPr>
      </w:pPr>
      <w:r>
        <w:rPr>
          <w:rFonts w:ascii="Book Antiqua" w:hAnsi="Book Antiqua"/>
        </w:rPr>
        <w:t>Entering data</w:t>
      </w:r>
      <w:r w:rsidR="006F2510">
        <w:rPr>
          <w:rFonts w:ascii="Book Antiqua" w:hAnsi="Book Antiqua"/>
        </w:rPr>
        <w:t>.</w:t>
      </w:r>
    </w:p>
    <w:p w:rsidR="006F2510" w:rsidRPr="006F2510" w:rsidRDefault="006F2510" w:rsidP="00E70AEC">
      <w:pPr>
        <w:numPr>
          <w:ilvl w:val="0"/>
          <w:numId w:val="3"/>
        </w:numPr>
        <w:tabs>
          <w:tab w:val="clear" w:pos="1080"/>
          <w:tab w:val="num" w:pos="720"/>
        </w:tabs>
        <w:spacing w:after="240"/>
        <w:ind w:left="720"/>
        <w:rPr>
          <w:rFonts w:ascii="Bitstream Vera Serif" w:hAnsi="Bitstream Vera Serif"/>
          <w:b/>
          <w:sz w:val="28"/>
          <w:szCs w:val="28"/>
        </w:rPr>
      </w:pPr>
      <w:r>
        <w:rPr>
          <w:rFonts w:ascii="Book Antiqua" w:hAnsi="Book Antiqua"/>
        </w:rPr>
        <w:t>Balanced deposit transactions.</w:t>
      </w:r>
    </w:p>
    <w:p w:rsidR="006F2510" w:rsidRPr="006F2510" w:rsidRDefault="00484EFF" w:rsidP="0061506D">
      <w:pPr>
        <w:spacing w:after="1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REFERENCE</w:t>
      </w:r>
      <w:r>
        <w:rPr>
          <w:rFonts w:ascii="Book Antiqua" w:hAnsi="Book Antiqua"/>
          <w:b/>
        </w:rPr>
        <w:tab/>
        <w:t>S</w:t>
      </w:r>
    </w:p>
    <w:p w:rsidR="0061506D" w:rsidRPr="0061506D" w:rsidRDefault="00484EFF" w:rsidP="0061506D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</w:rPr>
        <w:t>Hai Nguyen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Supervisor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503-240-8353</w:t>
      </w:r>
    </w:p>
    <w:p w:rsidR="0061506D" w:rsidRPr="00EE5528" w:rsidRDefault="00484EFF" w:rsidP="0061506D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</w:rPr>
        <w:t>Stacey Vinas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Co-Worker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503-727-3227</w:t>
      </w:r>
    </w:p>
    <w:p w:rsidR="006F2510" w:rsidRPr="003E729E" w:rsidRDefault="00484EFF" w:rsidP="003E729E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rFonts w:ascii="Book Antiqua" w:hAnsi="Book Antiqua"/>
          <w:b/>
          <w:sz w:val="28"/>
          <w:szCs w:val="28"/>
        </w:rPr>
      </w:pPr>
      <w:proofErr w:type="spellStart"/>
      <w:r>
        <w:rPr>
          <w:rFonts w:ascii="Book Antiqua" w:hAnsi="Book Antiqua"/>
        </w:rPr>
        <w:t>Sanni</w:t>
      </w:r>
      <w:proofErr w:type="spellEnd"/>
      <w:r>
        <w:rPr>
          <w:rFonts w:ascii="Book Antiqua" w:hAnsi="Book Antiqua"/>
        </w:rPr>
        <w:t xml:space="preserve"> Bahar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Aunt/Manager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503-227-6137</w:t>
      </w:r>
    </w:p>
    <w:sectPr w:rsidR="006F2510" w:rsidRPr="003E729E" w:rsidSect="003E729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EED" w:rsidRDefault="00EF7EED">
      <w:r>
        <w:separator/>
      </w:r>
    </w:p>
  </w:endnote>
  <w:endnote w:type="continuationSeparator" w:id="0">
    <w:p w:rsidR="00EF7EED" w:rsidRDefault="00EF7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itstream Vera Serif">
    <w:altName w:val="Bodoni MT"/>
    <w:charset w:val="00"/>
    <w:family w:val="roman"/>
    <w:pitch w:val="variable"/>
    <w:sig w:usb0="00000003" w:usb1="1000204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EED" w:rsidRDefault="00EF7EED">
      <w:r>
        <w:separator/>
      </w:r>
    </w:p>
  </w:footnote>
  <w:footnote w:type="continuationSeparator" w:id="0">
    <w:p w:rsidR="00EF7EED" w:rsidRDefault="00EF7E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34002"/>
    <w:multiLevelType w:val="multilevel"/>
    <w:tmpl w:val="70888E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5D4908CE"/>
    <w:multiLevelType w:val="hybridMultilevel"/>
    <w:tmpl w:val="E696CA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B900F40"/>
    <w:multiLevelType w:val="hybridMultilevel"/>
    <w:tmpl w:val="70888E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754F"/>
    <w:rsid w:val="00006D9B"/>
    <w:rsid w:val="00022C42"/>
    <w:rsid w:val="00037451"/>
    <w:rsid w:val="00081CA3"/>
    <w:rsid w:val="001925F8"/>
    <w:rsid w:val="001B594F"/>
    <w:rsid w:val="002937BD"/>
    <w:rsid w:val="00296012"/>
    <w:rsid w:val="002A2A9C"/>
    <w:rsid w:val="003E729E"/>
    <w:rsid w:val="004725E8"/>
    <w:rsid w:val="00484EFF"/>
    <w:rsid w:val="004858C6"/>
    <w:rsid w:val="00582FD1"/>
    <w:rsid w:val="006016DB"/>
    <w:rsid w:val="0061506D"/>
    <w:rsid w:val="006F2510"/>
    <w:rsid w:val="00701B9D"/>
    <w:rsid w:val="00764C45"/>
    <w:rsid w:val="00770227"/>
    <w:rsid w:val="0078612A"/>
    <w:rsid w:val="008220FF"/>
    <w:rsid w:val="008718F9"/>
    <w:rsid w:val="0089345B"/>
    <w:rsid w:val="008F7533"/>
    <w:rsid w:val="00944279"/>
    <w:rsid w:val="009B7721"/>
    <w:rsid w:val="00A95F4C"/>
    <w:rsid w:val="00B6754F"/>
    <w:rsid w:val="00BF459F"/>
    <w:rsid w:val="00C851D4"/>
    <w:rsid w:val="00CB6FD9"/>
    <w:rsid w:val="00E13DDE"/>
    <w:rsid w:val="00E2544F"/>
    <w:rsid w:val="00E63AAF"/>
    <w:rsid w:val="00E70AEC"/>
    <w:rsid w:val="00EE5528"/>
    <w:rsid w:val="00EF7EED"/>
    <w:rsid w:val="00F7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0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81C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442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4279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CDC86-CF6C-4B55-872C-23A6F861A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154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Soeliyanthy Widjaya</vt:lpstr>
    </vt:vector>
  </TitlesOfParts>
  <Company>Pensacola Christian College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Soeliyanthy Widjaya</dc:title>
  <dc:subject/>
  <dc:creator>causer</dc:creator>
  <cp:keywords/>
  <dc:description/>
  <cp:lastModifiedBy>cohoadmin</cp:lastModifiedBy>
  <cp:revision>7</cp:revision>
  <cp:lastPrinted>2007-11-28T22:47:00Z</cp:lastPrinted>
  <dcterms:created xsi:type="dcterms:W3CDTF">2012-06-26T19:50:00Z</dcterms:created>
  <dcterms:modified xsi:type="dcterms:W3CDTF">2012-07-03T20:43:00Z</dcterms:modified>
</cp:coreProperties>
</file>