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7F9" w:rsidRDefault="000E72A9">
      <w:r>
        <w:tab/>
      </w:r>
      <w:r>
        <w:tab/>
        <w:t xml:space="preserve">    </w:t>
      </w:r>
      <w:r>
        <w:tab/>
      </w:r>
    </w:p>
    <w:p w:rsidR="000E72A9" w:rsidRDefault="00BB0724" w:rsidP="000207F9">
      <w:pPr>
        <w:ind w:left="1440" w:firstLine="720"/>
        <w:rPr>
          <w:b/>
          <w:sz w:val="40"/>
          <w:szCs w:val="40"/>
        </w:rPr>
      </w:pPr>
      <w:r>
        <w:rPr>
          <w:b/>
          <w:sz w:val="40"/>
          <w:szCs w:val="40"/>
        </w:rPr>
        <w:t xml:space="preserve">  </w:t>
      </w:r>
      <w:r w:rsidR="000E72A9">
        <w:rPr>
          <w:b/>
          <w:sz w:val="40"/>
          <w:szCs w:val="40"/>
        </w:rPr>
        <w:t>BRIAN J. BROWN, CPA</w:t>
      </w:r>
    </w:p>
    <w:p w:rsidR="00BB0724" w:rsidRDefault="00BB0724" w:rsidP="000207F9">
      <w:pPr>
        <w:ind w:left="1440" w:firstLine="720"/>
        <w:rPr>
          <w:b/>
          <w:sz w:val="40"/>
          <w:szCs w:val="40"/>
        </w:rPr>
      </w:pPr>
    </w:p>
    <w:p w:rsidR="000E72A9" w:rsidRDefault="000E72A9">
      <w:hyperlink r:id="rId4" w:history="1">
        <w:r w:rsidRPr="0005096E">
          <w:rPr>
            <w:rStyle w:val="Hyperlink"/>
          </w:rPr>
          <w:t>Bbbrown321@gmail.com</w:t>
        </w:r>
      </w:hyperlink>
      <w:r>
        <w:tab/>
      </w:r>
      <w:r>
        <w:tab/>
      </w:r>
      <w:r>
        <w:tab/>
      </w:r>
      <w:r>
        <w:tab/>
      </w:r>
      <w:r>
        <w:tab/>
        <w:t>4665 SW Stoddard Drive</w:t>
      </w:r>
    </w:p>
    <w:p w:rsidR="000E72A9" w:rsidRDefault="000E72A9">
      <w:r>
        <w:t>541-908-0269</w:t>
      </w:r>
      <w:r>
        <w:tab/>
      </w:r>
      <w:r>
        <w:tab/>
      </w:r>
      <w:r>
        <w:tab/>
      </w:r>
      <w:r>
        <w:tab/>
      </w:r>
      <w:r>
        <w:tab/>
      </w:r>
      <w:r>
        <w:tab/>
      </w:r>
      <w:r>
        <w:tab/>
      </w:r>
      <w:r w:rsidR="006A44A3">
        <w:t>Beaverton</w:t>
      </w:r>
      <w:r>
        <w:t>, OR  97007</w:t>
      </w:r>
    </w:p>
    <w:p w:rsidR="000E72A9" w:rsidRDefault="000E72A9"/>
    <w:p w:rsidR="000E72A9" w:rsidRDefault="000E72A9">
      <w:r w:rsidRPr="000207F9">
        <w:rPr>
          <w:b/>
          <w:sz w:val="28"/>
          <w:szCs w:val="28"/>
          <w:u w:val="single"/>
        </w:rPr>
        <w:t>Professional Objective:</w:t>
      </w:r>
      <w:r>
        <w:rPr>
          <w:b/>
          <w:u w:val="single"/>
        </w:rPr>
        <w:t xml:space="preserve">  </w:t>
      </w:r>
      <w:r>
        <w:t>To</w:t>
      </w:r>
      <w:r w:rsidR="000207F9">
        <w:t xml:space="preserve"> work as a manager in a successful</w:t>
      </w:r>
      <w:r>
        <w:t xml:space="preserve"> business.</w:t>
      </w:r>
    </w:p>
    <w:p w:rsidR="000E72A9" w:rsidRDefault="000E72A9"/>
    <w:p w:rsidR="000E72A9" w:rsidRPr="000207F9" w:rsidRDefault="000E72A9">
      <w:pPr>
        <w:rPr>
          <w:sz w:val="28"/>
          <w:szCs w:val="28"/>
        </w:rPr>
      </w:pPr>
      <w:r w:rsidRPr="000207F9">
        <w:rPr>
          <w:b/>
          <w:sz w:val="28"/>
          <w:szCs w:val="28"/>
          <w:u w:val="single"/>
        </w:rPr>
        <w:t>Experience:</w:t>
      </w:r>
      <w:r w:rsidR="000207F9" w:rsidRPr="000207F9">
        <w:rPr>
          <w:sz w:val="28"/>
          <w:szCs w:val="28"/>
        </w:rPr>
        <w:t xml:space="preserve">  </w:t>
      </w:r>
    </w:p>
    <w:p w:rsidR="000E72A9" w:rsidRDefault="000E72A9">
      <w:r w:rsidRPr="0016304B">
        <w:rPr>
          <w:b/>
          <w:i/>
          <w:u w:val="single"/>
        </w:rPr>
        <w:t>Intelligent Coating Solutions:</w:t>
      </w:r>
      <w:r>
        <w:rPr>
          <w:u w:val="single"/>
        </w:rPr>
        <w:t xml:space="preserve">  </w:t>
      </w:r>
      <w:r>
        <w:t>Managing Director (2007-2012).  Built the third largest industrial coatings business in Thailand from scratch.</w:t>
      </w:r>
      <w:r w:rsidR="000207F9">
        <w:t xml:space="preserve">  ICS</w:t>
      </w:r>
      <w:r>
        <w:t xml:space="preserve"> concentrates on specialty cement and steel coatings in the petrochemical industry.  I managed over 250 employees, developed business practices, and worked to ensure quality coatings were done correctly and on time.  </w:t>
      </w:r>
    </w:p>
    <w:p w:rsidR="000E72A9" w:rsidRDefault="000E72A9"/>
    <w:p w:rsidR="000E72A9" w:rsidRDefault="000E72A9">
      <w:r w:rsidRPr="0016304B">
        <w:rPr>
          <w:b/>
          <w:i/>
          <w:u w:val="single"/>
        </w:rPr>
        <w:t>National Relief Charities:</w:t>
      </w:r>
      <w:r>
        <w:rPr>
          <w:u w:val="single"/>
        </w:rPr>
        <w:t xml:space="preserve"> </w:t>
      </w:r>
      <w:r>
        <w:t xml:space="preserve"> President (1992-2005).  I built one of the largest American Indian charities in the United States from a very small base.  I was involved in all aspects of the business from management, to fund raising, to programs.  NRC had over 200 employees on two continents when I retired.  NRC also had over $28 million in cash revenue and about $50 million in non-cash contributions by 2005.  We had substantial American Indian Programs in seven states.  NRC also built and operated four warehouses, each with at least 30,000 sq. ft. of floor space to handle non-cash contributions.</w:t>
      </w:r>
    </w:p>
    <w:p w:rsidR="000E72A9" w:rsidRDefault="000E72A9"/>
    <w:p w:rsidR="000E72A9" w:rsidRDefault="000E72A9">
      <w:r w:rsidRPr="0016304B">
        <w:rPr>
          <w:b/>
          <w:i/>
          <w:u w:val="single"/>
        </w:rPr>
        <w:t>Brown &amp; Company, CPA’s</w:t>
      </w:r>
      <w:r>
        <w:rPr>
          <w:u w:val="single"/>
        </w:rPr>
        <w:t>:</w:t>
      </w:r>
      <w:r>
        <w:t xml:space="preserve">  Managing Partner</w:t>
      </w:r>
      <w:r w:rsidR="00A37543">
        <w:t xml:space="preserve"> </w:t>
      </w:r>
      <w:r>
        <w:t>(1983-1992).  Built one of the largest non-profit 501(c</w:t>
      </w:r>
      <w:proofErr w:type="gramStart"/>
      <w:r>
        <w:t>)(</w:t>
      </w:r>
      <w:proofErr w:type="gramEnd"/>
      <w:r>
        <w:t xml:space="preserve">3), 501(c)(4), and 501(c)(6) auditing and tax CPA firms in the United States.  I managed over 50 employees performing auditing and consulting services to a national client base.  Brown &amp; Company revenues exceeded $5 million when I sold it.  </w:t>
      </w:r>
    </w:p>
    <w:p w:rsidR="000E72A9" w:rsidRDefault="000E72A9"/>
    <w:p w:rsidR="000E72A9" w:rsidRPr="000207F9" w:rsidRDefault="000E72A9">
      <w:pPr>
        <w:rPr>
          <w:sz w:val="28"/>
          <w:szCs w:val="28"/>
          <w:u w:val="single"/>
        </w:rPr>
      </w:pPr>
      <w:r w:rsidRPr="000207F9">
        <w:rPr>
          <w:b/>
          <w:sz w:val="28"/>
          <w:szCs w:val="28"/>
          <w:u w:val="single"/>
        </w:rPr>
        <w:t xml:space="preserve">Education: </w:t>
      </w:r>
    </w:p>
    <w:p w:rsidR="000E72A9" w:rsidRDefault="000E72A9">
      <w:r>
        <w:rPr>
          <w:u w:val="single"/>
        </w:rPr>
        <w:t xml:space="preserve">Oregon State University:  </w:t>
      </w:r>
      <w:r>
        <w:t xml:space="preserve">Graduated with a B.S. in Business Administration with a concentration in Accounting.  </w:t>
      </w:r>
    </w:p>
    <w:p w:rsidR="000E72A9" w:rsidRDefault="000E72A9">
      <w:bookmarkStart w:id="0" w:name="_GoBack"/>
      <w:bookmarkEnd w:id="0"/>
    </w:p>
    <w:p w:rsidR="000E72A9" w:rsidRPr="000E72A9" w:rsidRDefault="000E72A9"/>
    <w:sectPr w:rsidR="000E72A9" w:rsidRPr="000E7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A9"/>
    <w:rsid w:val="000207F9"/>
    <w:rsid w:val="000E72A9"/>
    <w:rsid w:val="0016304B"/>
    <w:rsid w:val="006A44A3"/>
    <w:rsid w:val="00805203"/>
    <w:rsid w:val="00A37543"/>
    <w:rsid w:val="00BB0724"/>
    <w:rsid w:val="00DB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C082C-2011-42DD-A36E-43116785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2A9"/>
    <w:rPr>
      <w:color w:val="0563C1" w:themeColor="hyperlink"/>
      <w:u w:val="single"/>
    </w:rPr>
  </w:style>
  <w:style w:type="paragraph" w:styleId="BalloonText">
    <w:name w:val="Balloon Text"/>
    <w:basedOn w:val="Normal"/>
    <w:link w:val="BalloonTextChar"/>
    <w:uiPriority w:val="99"/>
    <w:semiHidden/>
    <w:unhideWhenUsed/>
    <w:rsid w:val="00BB0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7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bbrown3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5325</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Brown</dc:creator>
  <cp:keywords/>
  <dc:description/>
  <cp:lastModifiedBy>Brian Brown</cp:lastModifiedBy>
  <cp:revision>6</cp:revision>
  <cp:lastPrinted>2013-07-07T20:20:00Z</cp:lastPrinted>
  <dcterms:created xsi:type="dcterms:W3CDTF">2013-07-04T03:35:00Z</dcterms:created>
  <dcterms:modified xsi:type="dcterms:W3CDTF">2013-07-07T20:21:00Z</dcterms:modified>
</cp:coreProperties>
</file>