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5B" w:rsidRDefault="00DD67BE" w:rsidP="00DA2F5B">
      <w:pPr>
        <w:jc w:val="center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WANDA BLUME</w:t>
      </w:r>
    </w:p>
    <w:p w:rsidR="00DA2F5B" w:rsidRDefault="00DA2F5B" w:rsidP="00DA2F5B">
      <w:pPr>
        <w:spacing w:line="100" w:lineRule="atLeast"/>
        <w:rPr>
          <w:rStyle w:val="Hyperlink"/>
          <w:i/>
          <w:sz w:val="20"/>
        </w:rPr>
      </w:pPr>
      <w:r>
        <w:rPr>
          <w:b/>
          <w:i/>
          <w:sz w:val="20"/>
        </w:rPr>
        <w:t>(</w:t>
      </w:r>
      <w:r>
        <w:rPr>
          <w:i/>
          <w:sz w:val="20"/>
        </w:rPr>
        <w:t>971) 222-7392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                1276 McGee Ct NE #</w:t>
      </w:r>
      <w:proofErr w:type="gramStart"/>
      <w:r>
        <w:rPr>
          <w:i/>
          <w:sz w:val="20"/>
        </w:rPr>
        <w:t>101  Keizer</w:t>
      </w:r>
      <w:proofErr w:type="gramEnd"/>
      <w:r>
        <w:rPr>
          <w:i/>
          <w:sz w:val="20"/>
        </w:rPr>
        <w:t xml:space="preserve">, Oregon 97303             </w:t>
      </w:r>
      <w:r w:rsidR="00CC1242">
        <w:rPr>
          <w:rStyle w:val="Hyperlink"/>
          <w:i/>
          <w:sz w:val="20"/>
        </w:rPr>
        <w:t>wanda_blume</w:t>
      </w:r>
      <w:r>
        <w:rPr>
          <w:rStyle w:val="Hyperlink"/>
          <w:i/>
          <w:sz w:val="20"/>
        </w:rPr>
        <w:t>@yahoo.com</w:t>
      </w:r>
    </w:p>
    <w:p w:rsidR="00DA2F5B" w:rsidRDefault="00DA2F5B" w:rsidP="00DA2F5B">
      <w:pPr>
        <w:shd w:val="clear" w:color="auto" w:fill="C0C0C0"/>
        <w:spacing w:line="100" w:lineRule="atLeast"/>
        <w:rPr>
          <w:rFonts w:ascii="Tahoma" w:hAnsi="Tahoma"/>
          <w:b/>
          <w:color w:val="808080"/>
        </w:rPr>
      </w:pPr>
    </w:p>
    <w:p w:rsidR="00CF4733" w:rsidRDefault="00CF4733" w:rsidP="00DA2F5B">
      <w:pPr>
        <w:rPr>
          <w:rFonts w:ascii="Tahoma" w:hAnsi="Tahoma"/>
          <w:sz w:val="20"/>
        </w:rPr>
      </w:pPr>
    </w:p>
    <w:p w:rsidR="00DA2F5B" w:rsidRDefault="0094378F" w:rsidP="00DA2F5B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A</w:t>
      </w:r>
      <w:r w:rsidR="00DA2F5B">
        <w:rPr>
          <w:rFonts w:ascii="Tahoma" w:hAnsi="Tahoma"/>
          <w:sz w:val="20"/>
        </w:rPr>
        <w:t>dministrative professional working in fast-paced environments for 15 years demanding strong managerial, organizational, technical and interpersonal skills.  Dependable, ethical and committ</w:t>
      </w:r>
      <w:r w:rsidR="008151B7">
        <w:rPr>
          <w:rFonts w:ascii="Tahoma" w:hAnsi="Tahoma"/>
          <w:sz w:val="20"/>
        </w:rPr>
        <w:t>ed to superior customer service.</w:t>
      </w:r>
      <w:r w:rsidR="00DA2F5B">
        <w:rPr>
          <w:rFonts w:ascii="Tahoma" w:hAnsi="Tahoma"/>
          <w:sz w:val="20"/>
        </w:rPr>
        <w:t xml:space="preserve"> Confident and professional in interactions with individuals at all levels. Energetic with a genuine passion for business administration and a </w:t>
      </w:r>
      <w:r w:rsidR="008151B7">
        <w:rPr>
          <w:rFonts w:ascii="Tahoma" w:hAnsi="Tahoma"/>
          <w:sz w:val="20"/>
        </w:rPr>
        <w:t>well-rounded</w:t>
      </w:r>
      <w:r w:rsidR="00DA2F5B">
        <w:rPr>
          <w:rFonts w:ascii="Tahoma" w:hAnsi="Tahoma"/>
          <w:sz w:val="20"/>
        </w:rPr>
        <w:t xml:space="preserve"> background in supporting a variety of internal business operations that will be a positive addition to your company. </w:t>
      </w:r>
      <w:r w:rsidR="00DA2F5B">
        <w:rPr>
          <w:rFonts w:ascii="Tahoma" w:hAnsi="Tahoma"/>
          <w:b/>
          <w:sz w:val="20"/>
        </w:rPr>
        <w:t>Key strengths include</w:t>
      </w:r>
      <w:r w:rsidR="00DA2F5B">
        <w:rPr>
          <w:rFonts w:ascii="Tahoma" w:hAnsi="Tahoma"/>
          <w:sz w:val="20"/>
        </w:rPr>
        <w:t>:</w:t>
      </w:r>
    </w:p>
    <w:p w:rsidR="00DA2F5B" w:rsidRDefault="00DA2F5B" w:rsidP="00DA2F5B">
      <w:pPr>
        <w:rPr>
          <w:rFonts w:ascii="Tahoma" w:hAnsi="Tahoma"/>
        </w:rPr>
      </w:pPr>
    </w:p>
    <w:p w:rsidR="00DA2F5B" w:rsidRPr="0062414C" w:rsidRDefault="0056672E" w:rsidP="00DF7725">
      <w:pPr>
        <w:tabs>
          <w:tab w:val="left" w:pos="0"/>
        </w:tabs>
        <w:spacing w:after="292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</w:rPr>
        <w:t>Confidential</w:t>
      </w:r>
      <w:r w:rsidR="00DA2F5B">
        <w:rPr>
          <w:rFonts w:ascii="Tahoma" w:hAnsi="Tahoma"/>
          <w:sz w:val="22"/>
        </w:rPr>
        <w:t xml:space="preserve"> Management Support, Accounts Payables, Employee Training, Administrative Support, Payroll, Microsoft Office</w:t>
      </w:r>
      <w:r w:rsidR="00CC1242">
        <w:rPr>
          <w:rFonts w:ascii="Tahoma" w:hAnsi="Tahoma"/>
          <w:sz w:val="22"/>
        </w:rPr>
        <w:t xml:space="preserve"> Programs</w:t>
      </w:r>
      <w:r w:rsidR="00DA2F5B">
        <w:rPr>
          <w:rFonts w:ascii="Tahoma" w:hAnsi="Tahoma"/>
          <w:sz w:val="22"/>
        </w:rPr>
        <w:t>, Database Management, Pu</w:t>
      </w:r>
      <w:r w:rsidR="003F3717">
        <w:rPr>
          <w:rFonts w:ascii="Tahoma" w:hAnsi="Tahoma"/>
          <w:sz w:val="22"/>
        </w:rPr>
        <w:t>rchasing, Risk Management, Travel</w:t>
      </w:r>
      <w:r w:rsidR="00DA2F5B">
        <w:rPr>
          <w:rFonts w:ascii="Tahoma" w:hAnsi="Tahoma"/>
          <w:sz w:val="22"/>
        </w:rPr>
        <w:t>/Meeting</w:t>
      </w:r>
      <w:r w:rsidR="00A23762">
        <w:rPr>
          <w:rFonts w:ascii="Tahoma" w:hAnsi="Tahoma"/>
          <w:sz w:val="22"/>
        </w:rPr>
        <w:t xml:space="preserve"> Pl</w:t>
      </w:r>
      <w:r w:rsidR="00886B6F">
        <w:rPr>
          <w:rFonts w:ascii="Tahoma" w:hAnsi="Tahoma"/>
          <w:sz w:val="22"/>
        </w:rPr>
        <w:t>anning, Inventory Management,</w:t>
      </w:r>
      <w:r w:rsidR="00DA2F5B">
        <w:rPr>
          <w:rFonts w:ascii="Tahoma" w:hAnsi="Tahoma"/>
          <w:sz w:val="22"/>
        </w:rPr>
        <w:t xml:space="preserve"> Insurance Claims Processing</w:t>
      </w:r>
      <w:r w:rsidR="00BC222D">
        <w:rPr>
          <w:rFonts w:ascii="Tahoma" w:hAnsi="Tahoma"/>
          <w:sz w:val="20"/>
        </w:rPr>
        <w:t xml:space="preserve">, </w:t>
      </w:r>
      <w:r w:rsidR="00BC222D" w:rsidRPr="0062414C">
        <w:rPr>
          <w:rFonts w:ascii="Tahoma" w:hAnsi="Tahoma"/>
          <w:sz w:val="22"/>
          <w:szCs w:val="22"/>
        </w:rPr>
        <w:t>Sales and Marketing.</w:t>
      </w:r>
    </w:p>
    <w:p w:rsidR="00DA2F5B" w:rsidRDefault="00DA2F5B" w:rsidP="00DA2F5B">
      <w:pPr>
        <w:rPr>
          <w:rFonts w:ascii="Tahoma" w:hAnsi="Tahoma"/>
          <w:i/>
          <w:sz w:val="20"/>
        </w:rPr>
      </w:pPr>
    </w:p>
    <w:p w:rsidR="00DA2F5B" w:rsidRDefault="00DA2F5B" w:rsidP="00DA2F5B">
      <w:pPr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i/>
          <w:sz w:val="20"/>
        </w:rPr>
        <w:t>Administrative</w:t>
      </w:r>
    </w:p>
    <w:p w:rsidR="00CC1242" w:rsidRDefault="00CC1242" w:rsidP="006F7120">
      <w:pPr>
        <w:numPr>
          <w:ilvl w:val="0"/>
          <w:numId w:val="27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Created, proofread and </w:t>
      </w:r>
      <w:r w:rsidR="00FD2487">
        <w:rPr>
          <w:rFonts w:ascii="Tahoma" w:hAnsi="Tahoma"/>
          <w:sz w:val="20"/>
        </w:rPr>
        <w:t>distributed business</w:t>
      </w:r>
      <w:r w:rsidR="002C65CD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documents and </w:t>
      </w:r>
      <w:r w:rsidR="00AA49E0">
        <w:rPr>
          <w:rFonts w:ascii="Tahoma" w:hAnsi="Tahoma"/>
          <w:sz w:val="20"/>
        </w:rPr>
        <w:t>correspondence</w:t>
      </w:r>
      <w:r>
        <w:rPr>
          <w:rFonts w:ascii="Tahoma" w:hAnsi="Tahoma"/>
          <w:sz w:val="20"/>
        </w:rPr>
        <w:t xml:space="preserve"> using </w:t>
      </w:r>
      <w:r w:rsidR="00AA49E0">
        <w:rPr>
          <w:rFonts w:ascii="Tahoma" w:hAnsi="Tahoma"/>
          <w:sz w:val="20"/>
        </w:rPr>
        <w:t>Wor</w:t>
      </w:r>
      <w:r w:rsidR="0001324E">
        <w:rPr>
          <w:rFonts w:ascii="Tahoma" w:hAnsi="Tahoma"/>
          <w:sz w:val="20"/>
        </w:rPr>
        <w:t xml:space="preserve">d, Excel, </w:t>
      </w:r>
      <w:proofErr w:type="spellStart"/>
      <w:r w:rsidR="0001324E">
        <w:rPr>
          <w:rFonts w:ascii="Tahoma" w:hAnsi="Tahoma"/>
          <w:sz w:val="20"/>
        </w:rPr>
        <w:t>Powerpoint</w:t>
      </w:r>
      <w:proofErr w:type="spellEnd"/>
      <w:r w:rsidR="0001324E">
        <w:rPr>
          <w:rFonts w:ascii="Tahoma" w:hAnsi="Tahoma"/>
          <w:sz w:val="20"/>
        </w:rPr>
        <w:t xml:space="preserve"> and Access</w:t>
      </w:r>
    </w:p>
    <w:p w:rsidR="00DF7725" w:rsidRDefault="00DF7725" w:rsidP="006F7120">
      <w:pPr>
        <w:numPr>
          <w:ilvl w:val="0"/>
          <w:numId w:val="29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Accurate data entry</w:t>
      </w:r>
    </w:p>
    <w:p w:rsidR="00DF7725" w:rsidRDefault="00DF7725" w:rsidP="006F7120">
      <w:pPr>
        <w:numPr>
          <w:ilvl w:val="0"/>
          <w:numId w:val="29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Strong computer skills</w:t>
      </w:r>
    </w:p>
    <w:p w:rsidR="00DF7725" w:rsidRDefault="00DF7725" w:rsidP="006F7120">
      <w:pPr>
        <w:numPr>
          <w:ilvl w:val="0"/>
          <w:numId w:val="29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Creative problem solver</w:t>
      </w:r>
    </w:p>
    <w:p w:rsidR="002C65CD" w:rsidRDefault="002C65CD" w:rsidP="006F7120">
      <w:pPr>
        <w:numPr>
          <w:ilvl w:val="0"/>
          <w:numId w:val="29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Confidentiality</w:t>
      </w:r>
    </w:p>
    <w:p w:rsidR="00FD2487" w:rsidRDefault="00FD2487" w:rsidP="006F7120">
      <w:pPr>
        <w:numPr>
          <w:ilvl w:val="0"/>
          <w:numId w:val="29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 verbal</w:t>
      </w:r>
      <w:r w:rsidR="00147BFA">
        <w:rPr>
          <w:rFonts w:ascii="Tahoma" w:hAnsi="Tahoma"/>
          <w:sz w:val="20"/>
        </w:rPr>
        <w:t>,</w:t>
      </w:r>
      <w:r>
        <w:rPr>
          <w:rFonts w:ascii="Tahoma" w:hAnsi="Tahoma"/>
          <w:sz w:val="20"/>
        </w:rPr>
        <w:t xml:space="preserve"> written</w:t>
      </w:r>
      <w:r w:rsidR="00147BFA">
        <w:rPr>
          <w:rFonts w:ascii="Tahoma" w:hAnsi="Tahoma"/>
          <w:sz w:val="20"/>
        </w:rPr>
        <w:t xml:space="preserve"> and electronic</w:t>
      </w:r>
      <w:r>
        <w:rPr>
          <w:rFonts w:ascii="Tahoma" w:hAnsi="Tahoma"/>
          <w:sz w:val="20"/>
        </w:rPr>
        <w:t xml:space="preserve"> communications with internal and external customers</w:t>
      </w:r>
    </w:p>
    <w:p w:rsidR="00DF7725" w:rsidRDefault="00DF7725" w:rsidP="006F7120">
      <w:pPr>
        <w:numPr>
          <w:ilvl w:val="0"/>
          <w:numId w:val="29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Office management including office equipment/supplies management</w:t>
      </w:r>
    </w:p>
    <w:p w:rsidR="006A735C" w:rsidRDefault="006A735C" w:rsidP="006F7120">
      <w:pPr>
        <w:numPr>
          <w:ilvl w:val="0"/>
          <w:numId w:val="29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Multi line phones</w:t>
      </w:r>
    </w:p>
    <w:p w:rsidR="00DA2F5B" w:rsidRDefault="00CC1242" w:rsidP="006F7120">
      <w:pPr>
        <w:numPr>
          <w:ilvl w:val="0"/>
          <w:numId w:val="32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Electronic and manual f</w:t>
      </w:r>
      <w:r w:rsidR="00DA2F5B">
        <w:rPr>
          <w:rFonts w:ascii="Tahoma" w:hAnsi="Tahoma"/>
          <w:sz w:val="20"/>
        </w:rPr>
        <w:t>ile management</w:t>
      </w:r>
    </w:p>
    <w:p w:rsidR="00956CD3" w:rsidRDefault="00DF7725" w:rsidP="006F7120">
      <w:pPr>
        <w:numPr>
          <w:ilvl w:val="0"/>
          <w:numId w:val="32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Detailed orientated</w:t>
      </w:r>
    </w:p>
    <w:p w:rsidR="00D10645" w:rsidRDefault="00FD2487" w:rsidP="006F7120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Set up and c</w:t>
      </w:r>
      <w:r w:rsidR="00CC1242">
        <w:rPr>
          <w:rFonts w:ascii="Tahoma" w:hAnsi="Tahoma"/>
          <w:sz w:val="20"/>
        </w:rPr>
        <w:t>oordinated travel</w:t>
      </w:r>
      <w:r w:rsidR="00DF7725">
        <w:rPr>
          <w:rFonts w:ascii="Tahoma" w:hAnsi="Tahoma"/>
          <w:sz w:val="20"/>
        </w:rPr>
        <w:t>,</w:t>
      </w:r>
      <w:r w:rsidR="002C65CD">
        <w:rPr>
          <w:rFonts w:ascii="Tahoma" w:hAnsi="Tahoma"/>
          <w:sz w:val="20"/>
        </w:rPr>
        <w:t xml:space="preserve"> </w:t>
      </w:r>
      <w:r w:rsidR="00CC1242">
        <w:rPr>
          <w:rFonts w:ascii="Tahoma" w:hAnsi="Tahoma"/>
          <w:sz w:val="20"/>
        </w:rPr>
        <w:t>meetings</w:t>
      </w:r>
      <w:r w:rsidR="00DF7725">
        <w:rPr>
          <w:rFonts w:ascii="Tahoma" w:hAnsi="Tahoma"/>
          <w:sz w:val="20"/>
        </w:rPr>
        <w:t xml:space="preserve"> and special occasions</w:t>
      </w:r>
    </w:p>
    <w:p w:rsidR="00FD2487" w:rsidRDefault="00FD2487" w:rsidP="006F7120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Transcribe meeting minutes</w:t>
      </w:r>
    </w:p>
    <w:p w:rsidR="00DA2F5B" w:rsidRDefault="00FD2487" w:rsidP="006F7120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Mail distribution</w:t>
      </w:r>
      <w:r w:rsidR="00CC1242">
        <w:rPr>
          <w:rFonts w:ascii="Tahoma" w:hAnsi="Tahoma"/>
          <w:sz w:val="20"/>
        </w:rPr>
        <w:t xml:space="preserve"> </w:t>
      </w:r>
    </w:p>
    <w:p w:rsidR="000B708B" w:rsidRDefault="00FD2487" w:rsidP="006F7120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Efficiently prioritize daily tasks</w:t>
      </w:r>
    </w:p>
    <w:p w:rsidR="00DF7725" w:rsidRPr="00DF7725" w:rsidRDefault="00DF7725" w:rsidP="00DF7725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 w:rsidRPr="00DF7725">
        <w:rPr>
          <w:rFonts w:ascii="Tahoma" w:hAnsi="Tahoma"/>
          <w:sz w:val="20"/>
        </w:rPr>
        <w:t>Accurately processed state-wide billings, payroll, accounts payable, inventory management and purchasing effec</w:t>
      </w:r>
      <w:r w:rsidR="002C65CD">
        <w:rPr>
          <w:rFonts w:ascii="Tahoma" w:hAnsi="Tahoma"/>
          <w:sz w:val="20"/>
        </w:rPr>
        <w:t>tively communicating with</w:t>
      </w:r>
      <w:r w:rsidRPr="00DF7725">
        <w:rPr>
          <w:rFonts w:ascii="Tahoma" w:hAnsi="Tahoma"/>
          <w:sz w:val="20"/>
        </w:rPr>
        <w:t xml:space="preserve"> staff for proper coding and adhering to the Governmental Accounting Practices and Principles including</w:t>
      </w:r>
      <w:r>
        <w:rPr>
          <w:rFonts w:ascii="Tahoma" w:hAnsi="Tahoma"/>
          <w:sz w:val="20"/>
        </w:rPr>
        <w:t xml:space="preserve"> investigate</w:t>
      </w:r>
      <w:r w:rsidRPr="00DF7725">
        <w:rPr>
          <w:rFonts w:ascii="Tahoma" w:hAnsi="Tahoma"/>
          <w:sz w:val="20"/>
        </w:rPr>
        <w:t xml:space="preserve"> and resolve time sensitive billing prob</w:t>
      </w:r>
      <w:r>
        <w:rPr>
          <w:rFonts w:ascii="Tahoma" w:hAnsi="Tahoma"/>
          <w:sz w:val="20"/>
        </w:rPr>
        <w:t>lems</w:t>
      </w:r>
      <w:r w:rsidRPr="00DF7725">
        <w:rPr>
          <w:rFonts w:ascii="Tahoma" w:hAnsi="Tahoma"/>
          <w:sz w:val="20"/>
        </w:rPr>
        <w:t>.</w:t>
      </w:r>
    </w:p>
    <w:p w:rsidR="00DF7725" w:rsidRDefault="002C65CD" w:rsidP="006F7120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 office practices and policies</w:t>
      </w:r>
    </w:p>
    <w:p w:rsidR="002C65CD" w:rsidRDefault="002C65CD" w:rsidP="002C65CD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Section orientation for new staff</w:t>
      </w:r>
    </w:p>
    <w:p w:rsidR="002C65CD" w:rsidRDefault="00FD2487" w:rsidP="006F7120">
      <w:pPr>
        <w:numPr>
          <w:ilvl w:val="0"/>
          <w:numId w:val="33"/>
        </w:numPr>
        <w:tabs>
          <w:tab w:val="left" w:pos="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Member of multiple committees</w:t>
      </w:r>
    </w:p>
    <w:p w:rsidR="00DA2F5B" w:rsidRDefault="00DA2F5B" w:rsidP="006F7120">
      <w:pPr>
        <w:tabs>
          <w:tab w:val="left" w:pos="0"/>
        </w:tabs>
        <w:rPr>
          <w:rFonts w:ascii="Tahoma" w:hAnsi="Tahoma"/>
          <w:b/>
          <w:sz w:val="26"/>
          <w:u w:val="single"/>
        </w:rPr>
      </w:pPr>
    </w:p>
    <w:p w:rsidR="00DA2F5B" w:rsidRDefault="00956CD3" w:rsidP="00DA2F5B">
      <w:pPr>
        <w:rPr>
          <w:rFonts w:ascii="Tahoma" w:hAnsi="Tahoma"/>
          <w:b/>
          <w:sz w:val="22"/>
          <w:u w:val="single"/>
        </w:rPr>
      </w:pPr>
      <w:r>
        <w:rPr>
          <w:rFonts w:ascii="Tahoma" w:hAnsi="Tahoma"/>
          <w:b/>
          <w:sz w:val="22"/>
          <w:u w:val="single"/>
        </w:rPr>
        <w:t>EMPLOY</w:t>
      </w:r>
      <w:r w:rsidR="00DA2F5B">
        <w:rPr>
          <w:rFonts w:ascii="Tahoma" w:hAnsi="Tahoma"/>
          <w:b/>
          <w:sz w:val="22"/>
          <w:u w:val="single"/>
        </w:rPr>
        <w:t>MENT HISTORY</w:t>
      </w:r>
    </w:p>
    <w:p w:rsidR="007D116C" w:rsidRDefault="007D116C" w:rsidP="00DA2F5B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Macy’s, </w:t>
      </w:r>
      <w:r>
        <w:rPr>
          <w:rFonts w:ascii="Tahoma" w:hAnsi="Tahoma"/>
          <w:sz w:val="20"/>
        </w:rPr>
        <w:t xml:space="preserve">Salem, Oregon (800) 234-6229 </w:t>
      </w:r>
      <w:r w:rsidR="00F45F0D">
        <w:rPr>
          <w:rFonts w:ascii="Tahoma" w:hAnsi="Tahoma"/>
          <w:sz w:val="20"/>
        </w:rPr>
        <w:t xml:space="preserve">x10260 </w:t>
      </w:r>
      <w:r w:rsidRPr="00F45F0D">
        <w:rPr>
          <w:rFonts w:ascii="Tahoma" w:hAnsi="Tahoma"/>
          <w:i/>
          <w:sz w:val="20"/>
        </w:rPr>
        <w:t>Elizabeth Arde</w:t>
      </w:r>
      <w:r w:rsidR="00F45F0D" w:rsidRPr="00F45F0D">
        <w:rPr>
          <w:rFonts w:ascii="Tahoma" w:hAnsi="Tahoma"/>
          <w:i/>
          <w:sz w:val="20"/>
        </w:rPr>
        <w:t>n Counter Manager</w:t>
      </w:r>
      <w:r w:rsidR="00F45F0D">
        <w:rPr>
          <w:rFonts w:ascii="Tahoma" w:hAnsi="Tahoma"/>
          <w:sz w:val="20"/>
        </w:rPr>
        <w:t xml:space="preserve"> 3/2013-6/2013</w:t>
      </w:r>
    </w:p>
    <w:p w:rsidR="007D116C" w:rsidRPr="007D116C" w:rsidRDefault="007D116C" w:rsidP="00DA2F5B">
      <w:pPr>
        <w:rPr>
          <w:rFonts w:ascii="Tahoma" w:hAnsi="Tahoma"/>
          <w:i/>
          <w:sz w:val="20"/>
        </w:rPr>
      </w:pPr>
      <w:r>
        <w:rPr>
          <w:rFonts w:ascii="Tahoma" w:hAnsi="Tahoma"/>
          <w:b/>
          <w:sz w:val="20"/>
        </w:rPr>
        <w:t xml:space="preserve">Select Merchandizing, </w:t>
      </w:r>
      <w:proofErr w:type="gramStart"/>
      <w:r>
        <w:rPr>
          <w:rFonts w:ascii="Tahoma" w:hAnsi="Tahoma"/>
          <w:sz w:val="20"/>
        </w:rPr>
        <w:t>Salem ,</w:t>
      </w:r>
      <w:proofErr w:type="gramEnd"/>
      <w:r>
        <w:rPr>
          <w:rFonts w:ascii="Tahoma" w:hAnsi="Tahoma"/>
          <w:sz w:val="20"/>
        </w:rPr>
        <w:t xml:space="preserve"> Oregon (503) 805-5967 </w:t>
      </w:r>
      <w:r>
        <w:rPr>
          <w:rFonts w:ascii="Tahoma" w:hAnsi="Tahoma"/>
          <w:i/>
          <w:sz w:val="20"/>
        </w:rPr>
        <w:t>Merchandizer</w:t>
      </w:r>
      <w:r>
        <w:rPr>
          <w:rFonts w:ascii="Tahoma" w:hAnsi="Tahoma"/>
          <w:sz w:val="20"/>
        </w:rPr>
        <w:t xml:space="preserve"> </w:t>
      </w:r>
      <w:r>
        <w:rPr>
          <w:rFonts w:ascii="Tahoma" w:hAnsi="Tahoma"/>
          <w:i/>
          <w:sz w:val="20"/>
        </w:rPr>
        <w:t>3/2012-9/2012</w:t>
      </w:r>
    </w:p>
    <w:p w:rsidR="00DA2F5B" w:rsidRDefault="00DA2F5B" w:rsidP="00DA2F5B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Oregon State Department of Forestry, </w:t>
      </w:r>
      <w:r>
        <w:rPr>
          <w:rFonts w:ascii="Tahoma" w:hAnsi="Tahoma"/>
          <w:sz w:val="20"/>
        </w:rPr>
        <w:t>2600 State Street Salem, Oregon (503) 945-7200</w:t>
      </w:r>
    </w:p>
    <w:p w:rsidR="00DA2F5B" w:rsidRDefault="00DA2F5B" w:rsidP="00DA2F5B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 xml:space="preserve">Office Manager </w:t>
      </w:r>
      <w:r>
        <w:rPr>
          <w:rFonts w:ascii="Tahoma" w:hAnsi="Tahoma"/>
          <w:sz w:val="20"/>
        </w:rPr>
        <w:t xml:space="preserve">2/2003-5/2006, </w:t>
      </w:r>
      <w:r>
        <w:rPr>
          <w:rFonts w:ascii="Tahoma" w:hAnsi="Tahoma"/>
          <w:i/>
          <w:sz w:val="20"/>
        </w:rPr>
        <w:t xml:space="preserve">Administrative Coordinator </w:t>
      </w:r>
      <w:r>
        <w:rPr>
          <w:rFonts w:ascii="Tahoma" w:hAnsi="Tahoma"/>
          <w:sz w:val="20"/>
        </w:rPr>
        <w:t xml:space="preserve">2/2002-2/2003, </w:t>
      </w:r>
      <w:r>
        <w:rPr>
          <w:rFonts w:ascii="Tahoma" w:hAnsi="Tahoma"/>
          <w:i/>
          <w:sz w:val="20"/>
        </w:rPr>
        <w:t xml:space="preserve">Purchasing/Risk Management Coordinator </w:t>
      </w:r>
      <w:r>
        <w:rPr>
          <w:rFonts w:ascii="Tahoma" w:hAnsi="Tahoma"/>
          <w:sz w:val="20"/>
        </w:rPr>
        <w:t xml:space="preserve">9/2000-2/2002, </w:t>
      </w:r>
      <w:r>
        <w:rPr>
          <w:rFonts w:ascii="Tahoma" w:hAnsi="Tahoma"/>
          <w:i/>
          <w:sz w:val="20"/>
        </w:rPr>
        <w:t xml:space="preserve">Administrative Support Specialist </w:t>
      </w:r>
      <w:r>
        <w:rPr>
          <w:rFonts w:ascii="Tahoma" w:hAnsi="Tahoma"/>
          <w:sz w:val="20"/>
        </w:rPr>
        <w:t>4/1996-9/2000</w:t>
      </w:r>
    </w:p>
    <w:p w:rsidR="00DA2F5B" w:rsidRDefault="00DA2F5B" w:rsidP="00DA2F5B"/>
    <w:p w:rsidR="00DA2F5B" w:rsidRDefault="00DA2F5B" w:rsidP="00DA2F5B">
      <w:pPr>
        <w:rPr>
          <w:rFonts w:ascii="Tahoma" w:hAnsi="Tahoma"/>
          <w:b/>
          <w:sz w:val="20"/>
          <w:u w:val="single"/>
        </w:rPr>
      </w:pPr>
      <w:r>
        <w:rPr>
          <w:rFonts w:ascii="Tahoma" w:hAnsi="Tahoma"/>
          <w:b/>
          <w:sz w:val="20"/>
          <w:u w:val="single"/>
        </w:rPr>
        <w:t>EDUCATION</w:t>
      </w:r>
    </w:p>
    <w:p w:rsidR="005E546E" w:rsidRDefault="005E546E" w:rsidP="00F45F0D">
      <w:pPr>
        <w:tabs>
          <w:tab w:val="left" w:pos="750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National Career Readiness </w:t>
      </w:r>
      <w:r w:rsidR="007C1ADF">
        <w:rPr>
          <w:rFonts w:ascii="Tahoma" w:hAnsi="Tahoma"/>
          <w:sz w:val="20"/>
        </w:rPr>
        <w:t xml:space="preserve"> Silver </w:t>
      </w:r>
      <w:r>
        <w:rPr>
          <w:rFonts w:ascii="Tahoma" w:hAnsi="Tahoma"/>
          <w:sz w:val="20"/>
        </w:rPr>
        <w:t>Certification-2013</w:t>
      </w:r>
      <w:r w:rsidR="00F45F0D">
        <w:rPr>
          <w:rFonts w:ascii="Tahoma" w:hAnsi="Tahoma"/>
          <w:sz w:val="20"/>
        </w:rPr>
        <w:tab/>
      </w:r>
      <w:bookmarkStart w:id="0" w:name="_GoBack"/>
      <w:bookmarkEnd w:id="0"/>
    </w:p>
    <w:p w:rsidR="00DA2F5B" w:rsidRDefault="00DA2F5B" w:rsidP="00DA2F5B">
      <w:pPr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Chemeketa</w:t>
      </w:r>
      <w:proofErr w:type="spellEnd"/>
      <w:r>
        <w:rPr>
          <w:rFonts w:ascii="Tahoma" w:hAnsi="Tahoma"/>
          <w:sz w:val="20"/>
        </w:rPr>
        <w:t xml:space="preserve"> Community College: Accounting, Purchasing</w:t>
      </w:r>
      <w:r w:rsidR="00E04A79">
        <w:rPr>
          <w:rFonts w:ascii="Tahoma" w:hAnsi="Tahoma"/>
          <w:sz w:val="20"/>
        </w:rPr>
        <w:t>,</w:t>
      </w:r>
      <w:r>
        <w:rPr>
          <w:rFonts w:ascii="Tahoma" w:hAnsi="Tahoma"/>
          <w:sz w:val="20"/>
        </w:rPr>
        <w:t xml:space="preserve"> and Personal Enrichment courses 1996-current</w:t>
      </w:r>
    </w:p>
    <w:p w:rsidR="00DA2F5B" w:rsidRDefault="00DA2F5B" w:rsidP="00DA2F5B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University of Phoenix: Business Management, 2005-current</w:t>
      </w:r>
    </w:p>
    <w:p w:rsidR="00DA2F5B" w:rsidRDefault="00DA2F5B" w:rsidP="00DA2F5B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Clackamas Community College-Office Specialist Certificate 1995</w:t>
      </w:r>
    </w:p>
    <w:p w:rsidR="00DA2F5B" w:rsidRDefault="00DA2F5B" w:rsidP="00DA2F5B"/>
    <w:p w:rsidR="00DA2F5B" w:rsidRDefault="00DA2F5B" w:rsidP="00DA2F5B">
      <w:pPr>
        <w:rPr>
          <w:rFonts w:ascii="Tahoma" w:hAnsi="Tahoma"/>
          <w:b/>
          <w:sz w:val="20"/>
          <w:u w:val="single"/>
        </w:rPr>
      </w:pPr>
      <w:r>
        <w:rPr>
          <w:rFonts w:ascii="Tahoma" w:hAnsi="Tahoma"/>
          <w:b/>
          <w:sz w:val="20"/>
          <w:u w:val="single"/>
        </w:rPr>
        <w:t>COMMUNITY INVOLVEMENT</w:t>
      </w:r>
    </w:p>
    <w:p w:rsidR="00FD2487" w:rsidRDefault="00FD2487" w:rsidP="00DA2F5B">
      <w:p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Volunteer for the</w:t>
      </w:r>
      <w:r w:rsidR="006D2630">
        <w:rPr>
          <w:rFonts w:ascii="Tahoma" w:hAnsi="Tahoma"/>
          <w:sz w:val="18"/>
          <w:szCs w:val="18"/>
        </w:rPr>
        <w:t xml:space="preserve"> Union Gospel Mission, </w:t>
      </w:r>
      <w:proofErr w:type="spellStart"/>
      <w:r w:rsidR="006D2630">
        <w:rPr>
          <w:rFonts w:ascii="Tahoma" w:hAnsi="Tahoma"/>
          <w:sz w:val="18"/>
          <w:szCs w:val="18"/>
        </w:rPr>
        <w:t>Simonka</w:t>
      </w:r>
      <w:proofErr w:type="spellEnd"/>
      <w:r w:rsidR="006D2630">
        <w:rPr>
          <w:rFonts w:ascii="Tahoma" w:hAnsi="Tahoma"/>
          <w:sz w:val="18"/>
          <w:szCs w:val="18"/>
        </w:rPr>
        <w:t xml:space="preserve"> w</w:t>
      </w:r>
      <w:r>
        <w:rPr>
          <w:rFonts w:ascii="Tahoma" w:hAnsi="Tahoma"/>
          <w:sz w:val="18"/>
          <w:szCs w:val="18"/>
        </w:rPr>
        <w:t>omen and children’s shelter-Keizer Oregon</w:t>
      </w:r>
    </w:p>
    <w:p w:rsidR="00AA501C" w:rsidRPr="00A2654F" w:rsidRDefault="00FD2487" w:rsidP="00DA2F5B">
      <w:pPr>
        <w:rPr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Volunteer for the </w:t>
      </w:r>
      <w:r w:rsidR="00DA2F5B" w:rsidRPr="00A2654F">
        <w:rPr>
          <w:rFonts w:ascii="Tahoma" w:hAnsi="Tahoma"/>
          <w:sz w:val="18"/>
          <w:szCs w:val="18"/>
        </w:rPr>
        <w:t xml:space="preserve">American Red Cross-Willamette Chapter: Receptionist for local blood drives. </w:t>
      </w:r>
      <w:proofErr w:type="gramStart"/>
      <w:r w:rsidR="00DA2F5B" w:rsidRPr="00A2654F">
        <w:rPr>
          <w:rFonts w:ascii="Tahoma" w:hAnsi="Tahoma"/>
          <w:sz w:val="18"/>
          <w:szCs w:val="18"/>
        </w:rPr>
        <w:t>Member of the National Disaster Team.</w:t>
      </w:r>
      <w:proofErr w:type="gramEnd"/>
      <w:r w:rsidR="00DA2F5B" w:rsidRPr="00A2654F">
        <w:rPr>
          <w:rFonts w:ascii="Tahoma" w:hAnsi="Tahoma"/>
          <w:sz w:val="18"/>
          <w:szCs w:val="18"/>
        </w:rPr>
        <w:t xml:space="preserve"> Deployed on 9/2010 Aumsville, Oregon, 8/2008 Waco Texas</w:t>
      </w:r>
    </w:p>
    <w:sectPr w:rsidR="00AA501C" w:rsidRPr="00A2654F" w:rsidSect="008151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1FE8C1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100A02"/>
    <w:multiLevelType w:val="hybridMultilevel"/>
    <w:tmpl w:val="242067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001368"/>
    <w:multiLevelType w:val="hybridMultilevel"/>
    <w:tmpl w:val="51383E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14C61D3"/>
    <w:multiLevelType w:val="hybridMultilevel"/>
    <w:tmpl w:val="3A6475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376B44"/>
    <w:multiLevelType w:val="hybridMultilevel"/>
    <w:tmpl w:val="BB6EE7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5576B8"/>
    <w:multiLevelType w:val="hybridMultilevel"/>
    <w:tmpl w:val="8424FC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820DA9"/>
    <w:multiLevelType w:val="hybridMultilevel"/>
    <w:tmpl w:val="7124FF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D734A3"/>
    <w:multiLevelType w:val="hybridMultilevel"/>
    <w:tmpl w:val="3C3E94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8A03DF"/>
    <w:multiLevelType w:val="hybridMultilevel"/>
    <w:tmpl w:val="45DC8A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93424F"/>
    <w:multiLevelType w:val="hybridMultilevel"/>
    <w:tmpl w:val="49887E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8D2CA6"/>
    <w:multiLevelType w:val="hybridMultilevel"/>
    <w:tmpl w:val="1CA096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877122"/>
    <w:multiLevelType w:val="hybridMultilevel"/>
    <w:tmpl w:val="09F455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311CC1"/>
    <w:multiLevelType w:val="hybridMultilevel"/>
    <w:tmpl w:val="933499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0E14BB"/>
    <w:multiLevelType w:val="hybridMultilevel"/>
    <w:tmpl w:val="EFE47E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05703BD"/>
    <w:multiLevelType w:val="hybridMultilevel"/>
    <w:tmpl w:val="3C0C1F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2711C9"/>
    <w:multiLevelType w:val="hybridMultilevel"/>
    <w:tmpl w:val="F76EDE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"/>
        <w:legacy w:legacy="1" w:legacySpace="0" w:legacyIndent="0"/>
        <w:lvlJc w:val="left"/>
        <w:pPr>
          <w:ind w:left="0" w:firstLine="0"/>
        </w:pPr>
        <w:rPr>
          <w:rFonts w:ascii="Wingdings 2" w:hAnsi="Wingdings 2" w:hint="default"/>
        </w:rPr>
      </w:lvl>
    </w:lvlOverride>
  </w:num>
  <w:num w:numId="2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6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7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0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180" w:firstLine="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2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3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4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5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6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7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8">
    <w:abstractNumId w:val="0"/>
    <w:lvlOverride w:ilvl="0">
      <w:lvl w:ilvl="0">
        <w:numFmt w:val="bullet"/>
        <w:lvlText w:val="l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</w:rPr>
      </w:lvl>
    </w:lvlOverride>
  </w:num>
  <w:num w:numId="19">
    <w:abstractNumId w:val="3"/>
  </w:num>
  <w:num w:numId="20">
    <w:abstractNumId w:val="14"/>
  </w:num>
  <w:num w:numId="21">
    <w:abstractNumId w:val="1"/>
  </w:num>
  <w:num w:numId="22">
    <w:abstractNumId w:val="8"/>
  </w:num>
  <w:num w:numId="23">
    <w:abstractNumId w:val="10"/>
  </w:num>
  <w:num w:numId="24">
    <w:abstractNumId w:val="15"/>
  </w:num>
  <w:num w:numId="25">
    <w:abstractNumId w:val="5"/>
  </w:num>
  <w:num w:numId="26">
    <w:abstractNumId w:val="9"/>
  </w:num>
  <w:num w:numId="27">
    <w:abstractNumId w:val="4"/>
  </w:num>
  <w:num w:numId="28">
    <w:abstractNumId w:val="6"/>
  </w:num>
  <w:num w:numId="29">
    <w:abstractNumId w:val="7"/>
  </w:num>
  <w:num w:numId="30">
    <w:abstractNumId w:val="13"/>
  </w:num>
  <w:num w:numId="31">
    <w:abstractNumId w:val="2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5B"/>
    <w:rsid w:val="0001324E"/>
    <w:rsid w:val="000B708B"/>
    <w:rsid w:val="00147BFA"/>
    <w:rsid w:val="001D2B88"/>
    <w:rsid w:val="002C65CD"/>
    <w:rsid w:val="003F3717"/>
    <w:rsid w:val="003F62E0"/>
    <w:rsid w:val="00417932"/>
    <w:rsid w:val="0056672E"/>
    <w:rsid w:val="005E546E"/>
    <w:rsid w:val="0062414C"/>
    <w:rsid w:val="006873B0"/>
    <w:rsid w:val="006A735C"/>
    <w:rsid w:val="006B11C2"/>
    <w:rsid w:val="006D2630"/>
    <w:rsid w:val="006F7120"/>
    <w:rsid w:val="00793452"/>
    <w:rsid w:val="007C1ADF"/>
    <w:rsid w:val="007D116C"/>
    <w:rsid w:val="008151B7"/>
    <w:rsid w:val="00836FB0"/>
    <w:rsid w:val="00886B6F"/>
    <w:rsid w:val="0094378F"/>
    <w:rsid w:val="00956CD3"/>
    <w:rsid w:val="00A23762"/>
    <w:rsid w:val="00A2654F"/>
    <w:rsid w:val="00A30C26"/>
    <w:rsid w:val="00AA49E0"/>
    <w:rsid w:val="00B36E31"/>
    <w:rsid w:val="00BC222D"/>
    <w:rsid w:val="00C86E09"/>
    <w:rsid w:val="00CC1242"/>
    <w:rsid w:val="00CF4733"/>
    <w:rsid w:val="00D10645"/>
    <w:rsid w:val="00DA2F5B"/>
    <w:rsid w:val="00DD67BE"/>
    <w:rsid w:val="00DF7725"/>
    <w:rsid w:val="00E04A79"/>
    <w:rsid w:val="00E200D9"/>
    <w:rsid w:val="00F27594"/>
    <w:rsid w:val="00F45F0D"/>
    <w:rsid w:val="00F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F5B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A2F5B"/>
    <w:rPr>
      <w:noProof w:val="0"/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815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F5B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A2F5B"/>
    <w:rPr>
      <w:noProof w:val="0"/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81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855D3-2517-4822-9522-2A12A5CB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hasiak</dc:creator>
  <cp:lastModifiedBy>hasiak</cp:lastModifiedBy>
  <cp:revision>27</cp:revision>
  <cp:lastPrinted>2013-04-11T20:33:00Z</cp:lastPrinted>
  <dcterms:created xsi:type="dcterms:W3CDTF">2012-10-01T15:53:00Z</dcterms:created>
  <dcterms:modified xsi:type="dcterms:W3CDTF">2013-06-12T17:15:00Z</dcterms:modified>
</cp:coreProperties>
</file>