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41" w:rsidRPr="00E34BB6" w:rsidRDefault="00B362F6" w:rsidP="002F11D0">
      <w:pPr>
        <w:jc w:val="right"/>
        <w:rPr>
          <w:sz w:val="28"/>
          <w:szCs w:val="28"/>
        </w:rPr>
      </w:pPr>
      <w:r w:rsidRPr="00E05610">
        <w:rPr>
          <w:rFonts w:ascii="Constantia" w:eastAsia="BatangChe" w:hAnsi="Constantia"/>
          <w:b/>
          <w:color w:val="548DD4" w:themeColor="text2" w:themeTint="99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CHERYL A. GRANDY</w:t>
      </w:r>
      <w:r w:rsidRPr="00E05610">
        <w:rPr>
          <w:color w:val="548DD4" w:themeColor="text2" w:themeTint="99"/>
          <w:sz w:val="28"/>
          <w:szCs w:val="28"/>
        </w:rPr>
        <w:t xml:space="preserve"> </w:t>
      </w:r>
    </w:p>
    <w:p w:rsidR="00791954" w:rsidRDefault="00791954" w:rsidP="00846917">
      <w:pPr>
        <w:jc w:val="right"/>
        <w:rPr>
          <w:sz w:val="18"/>
          <w:szCs w:val="18"/>
        </w:rPr>
      </w:pPr>
      <w:r>
        <w:rPr>
          <w:sz w:val="18"/>
          <w:szCs w:val="18"/>
        </w:rPr>
        <w:t>7151 N. Omaha Ave.</w:t>
      </w:r>
      <w:r w:rsidR="00BA6F67">
        <w:rPr>
          <w:sz w:val="18"/>
          <w:szCs w:val="18"/>
        </w:rPr>
        <w:t>,</w:t>
      </w:r>
      <w:r>
        <w:rPr>
          <w:sz w:val="18"/>
          <w:szCs w:val="18"/>
        </w:rPr>
        <w:t xml:space="preserve"> P</w:t>
      </w:r>
      <w:r w:rsidR="00E05610">
        <w:rPr>
          <w:sz w:val="18"/>
          <w:szCs w:val="18"/>
        </w:rPr>
        <w:t>tld,</w:t>
      </w:r>
      <w:r>
        <w:rPr>
          <w:sz w:val="18"/>
          <w:szCs w:val="18"/>
        </w:rPr>
        <w:t xml:space="preserve"> O</w:t>
      </w:r>
      <w:r w:rsidR="00D82F74">
        <w:rPr>
          <w:sz w:val="18"/>
          <w:szCs w:val="18"/>
        </w:rPr>
        <w:t>R</w:t>
      </w:r>
      <w:r>
        <w:rPr>
          <w:sz w:val="18"/>
          <w:szCs w:val="18"/>
        </w:rPr>
        <w:t xml:space="preserve"> 97217</w:t>
      </w:r>
    </w:p>
    <w:p w:rsidR="00D82F74" w:rsidRDefault="00D82F74" w:rsidP="00846917">
      <w:pPr>
        <w:jc w:val="right"/>
        <w:rPr>
          <w:sz w:val="18"/>
          <w:szCs w:val="18"/>
        </w:rPr>
      </w:pPr>
      <w:r>
        <w:rPr>
          <w:sz w:val="18"/>
          <w:szCs w:val="18"/>
        </w:rPr>
        <w:t>503.735.9173</w:t>
      </w:r>
    </w:p>
    <w:p w:rsidR="00AB3941" w:rsidRDefault="00C2201E" w:rsidP="00D82F74">
      <w:pPr>
        <w:jc w:val="right"/>
        <w:rPr>
          <w:rStyle w:val="Hyperlink"/>
          <w:color w:val="auto"/>
          <w:sz w:val="18"/>
          <w:szCs w:val="18"/>
        </w:rPr>
      </w:pPr>
      <w:hyperlink r:id="rId7" w:history="1">
        <w:r w:rsidR="00D82F74" w:rsidRPr="004F03B4">
          <w:rPr>
            <w:rStyle w:val="Hyperlink"/>
            <w:sz w:val="18"/>
            <w:szCs w:val="18"/>
          </w:rPr>
          <w:t>cherylgrandy.grandy@gmail.com</w:t>
        </w:r>
      </w:hyperlink>
    </w:p>
    <w:p w:rsidR="00D82F74" w:rsidRPr="00E34BB6" w:rsidRDefault="00D82F74" w:rsidP="00D82F74">
      <w:pPr>
        <w:jc w:val="right"/>
        <w:rPr>
          <w:b/>
          <w:sz w:val="18"/>
          <w:szCs w:val="18"/>
        </w:rPr>
      </w:pPr>
    </w:p>
    <w:p w:rsidR="00C44132" w:rsidRDefault="00C44132" w:rsidP="00AB3941">
      <w:pPr>
        <w:jc w:val="center"/>
        <w:rPr>
          <w:b/>
          <w:color w:val="365F91" w:themeColor="accent1" w:themeShade="BF"/>
          <w:szCs w:val="24"/>
          <w:u w:val="single"/>
        </w:rPr>
      </w:pPr>
    </w:p>
    <w:p w:rsidR="00AB3941" w:rsidRPr="009624C9" w:rsidRDefault="00AB3941" w:rsidP="00AB3941">
      <w:pPr>
        <w:jc w:val="center"/>
        <w:rPr>
          <w:b/>
          <w:color w:val="365F91" w:themeColor="accent1" w:themeShade="BF"/>
          <w:sz w:val="22"/>
        </w:rPr>
      </w:pPr>
      <w:r w:rsidRPr="009624C9">
        <w:rPr>
          <w:b/>
          <w:color w:val="548DD4" w:themeColor="text2" w:themeTint="99"/>
          <w:sz w:val="22"/>
        </w:rPr>
        <w:t>SUMMARY</w:t>
      </w:r>
    </w:p>
    <w:p w:rsidR="00F139C0" w:rsidRDefault="006D1A43" w:rsidP="00AB3941">
      <w:pPr>
        <w:jc w:val="center"/>
        <w:rPr>
          <w:b/>
          <w:color w:val="365F91" w:themeColor="accent1" w:themeShade="BF"/>
          <w:szCs w:val="24"/>
        </w:rPr>
      </w:pPr>
      <w:r w:rsidRPr="006D1A43">
        <w:rPr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11D99" wp14:editId="49C970A4">
                <wp:simplePos x="0" y="0"/>
                <wp:positionH relativeFrom="column">
                  <wp:posOffset>-106680</wp:posOffset>
                </wp:positionH>
                <wp:positionV relativeFrom="paragraph">
                  <wp:posOffset>42545</wp:posOffset>
                </wp:positionV>
                <wp:extent cx="60198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.35pt" to="465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" strokecolor="#365f91 [2404]"/>
            </w:pict>
          </mc:Fallback>
        </mc:AlternateContent>
      </w:r>
    </w:p>
    <w:p w:rsidR="00AB3941" w:rsidRDefault="00EB2FB2" w:rsidP="00B3179B">
      <w:pPr>
        <w:rPr>
          <w:sz w:val="18"/>
          <w:szCs w:val="18"/>
        </w:rPr>
      </w:pPr>
      <w:r>
        <w:rPr>
          <w:sz w:val="18"/>
          <w:szCs w:val="18"/>
        </w:rPr>
        <w:t xml:space="preserve">Professional with </w:t>
      </w:r>
      <w:r w:rsidR="00844304">
        <w:rPr>
          <w:sz w:val="18"/>
          <w:szCs w:val="18"/>
        </w:rPr>
        <w:t xml:space="preserve">30+ years </w:t>
      </w:r>
      <w:r>
        <w:rPr>
          <w:sz w:val="18"/>
          <w:szCs w:val="18"/>
        </w:rPr>
        <w:t xml:space="preserve">experience in </w:t>
      </w:r>
      <w:r w:rsidR="00F00C23">
        <w:rPr>
          <w:sz w:val="18"/>
          <w:szCs w:val="18"/>
        </w:rPr>
        <w:t xml:space="preserve">a </w:t>
      </w:r>
      <w:r w:rsidR="009F39C7">
        <w:rPr>
          <w:sz w:val="18"/>
          <w:szCs w:val="18"/>
        </w:rPr>
        <w:t>combination of</w:t>
      </w:r>
      <w:r w:rsidR="00F00C2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Office Management, </w:t>
      </w:r>
      <w:r w:rsidR="00F00C23">
        <w:rPr>
          <w:sz w:val="18"/>
          <w:szCs w:val="18"/>
        </w:rPr>
        <w:t>Data Entry</w:t>
      </w:r>
      <w:r w:rsidR="004A473C">
        <w:rPr>
          <w:sz w:val="18"/>
          <w:szCs w:val="18"/>
        </w:rPr>
        <w:t xml:space="preserve">, </w:t>
      </w:r>
      <w:r w:rsidR="007F684D">
        <w:rPr>
          <w:sz w:val="18"/>
          <w:szCs w:val="18"/>
        </w:rPr>
        <w:t xml:space="preserve">Database Maintenance, </w:t>
      </w:r>
      <w:r>
        <w:rPr>
          <w:sz w:val="18"/>
          <w:szCs w:val="18"/>
        </w:rPr>
        <w:t>Manufacturing processes, Records Management, Technical Writing, Quality Assurance, Project Management, and Web design.  Recently earned an</w:t>
      </w:r>
      <w:r w:rsidR="004E521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Associates </w:t>
      </w:r>
      <w:r w:rsidR="004E5218">
        <w:rPr>
          <w:sz w:val="18"/>
          <w:szCs w:val="18"/>
        </w:rPr>
        <w:t xml:space="preserve">Degree </w:t>
      </w:r>
      <w:r>
        <w:rPr>
          <w:sz w:val="18"/>
          <w:szCs w:val="18"/>
        </w:rPr>
        <w:t>in Accounting</w:t>
      </w:r>
      <w:r w:rsidR="004E5218">
        <w:rPr>
          <w:sz w:val="18"/>
          <w:szCs w:val="18"/>
        </w:rPr>
        <w:t xml:space="preserve"> </w:t>
      </w:r>
      <w:r>
        <w:rPr>
          <w:sz w:val="18"/>
          <w:szCs w:val="18"/>
        </w:rPr>
        <w:t>which has broadened my knowledge base to include Accounting Principles.</w:t>
      </w:r>
      <w:r w:rsidR="000547B1">
        <w:rPr>
          <w:sz w:val="18"/>
          <w:szCs w:val="18"/>
        </w:rPr>
        <w:t xml:space="preserve">  H</w:t>
      </w:r>
      <w:r>
        <w:rPr>
          <w:sz w:val="18"/>
          <w:szCs w:val="18"/>
        </w:rPr>
        <w:t>ighly organized, detail oriented</w:t>
      </w:r>
      <w:r w:rsidR="00F00C23">
        <w:rPr>
          <w:sz w:val="18"/>
          <w:szCs w:val="18"/>
        </w:rPr>
        <w:t>,</w:t>
      </w:r>
      <w:r>
        <w:rPr>
          <w:sz w:val="18"/>
          <w:szCs w:val="18"/>
        </w:rPr>
        <w:t xml:space="preserve"> positive attitude</w:t>
      </w:r>
      <w:r w:rsidR="00494958">
        <w:rPr>
          <w:sz w:val="18"/>
          <w:szCs w:val="18"/>
        </w:rPr>
        <w:t xml:space="preserve">, </w:t>
      </w:r>
      <w:r w:rsidR="00F00C23">
        <w:rPr>
          <w:sz w:val="18"/>
          <w:szCs w:val="18"/>
        </w:rPr>
        <w:t xml:space="preserve">willing and </w:t>
      </w:r>
      <w:r w:rsidR="00494958">
        <w:rPr>
          <w:sz w:val="18"/>
          <w:szCs w:val="18"/>
        </w:rPr>
        <w:t>eager</w:t>
      </w:r>
      <w:r w:rsidR="00F00C23">
        <w:rPr>
          <w:sz w:val="18"/>
          <w:szCs w:val="18"/>
        </w:rPr>
        <w:t xml:space="preserve"> to learn,</w:t>
      </w:r>
      <w:r>
        <w:rPr>
          <w:sz w:val="18"/>
          <w:szCs w:val="18"/>
        </w:rPr>
        <w:t xml:space="preserve"> </w:t>
      </w:r>
      <w:r w:rsidR="00F00C23">
        <w:rPr>
          <w:sz w:val="18"/>
          <w:szCs w:val="18"/>
        </w:rPr>
        <w:t>a team player with good work ethics.</w:t>
      </w:r>
      <w:r w:rsidR="00327349">
        <w:rPr>
          <w:sz w:val="18"/>
          <w:szCs w:val="18"/>
        </w:rPr>
        <w:t xml:space="preserve"> </w:t>
      </w:r>
      <w:r w:rsidR="000370CF">
        <w:rPr>
          <w:sz w:val="18"/>
          <w:szCs w:val="18"/>
        </w:rPr>
        <w:t xml:space="preserve"> </w:t>
      </w:r>
    </w:p>
    <w:p w:rsidR="009F39C7" w:rsidRPr="00E34BB6" w:rsidRDefault="009F39C7" w:rsidP="00B3179B">
      <w:pPr>
        <w:rPr>
          <w:sz w:val="18"/>
          <w:szCs w:val="18"/>
        </w:rPr>
      </w:pPr>
    </w:p>
    <w:p w:rsidR="006D6102" w:rsidRDefault="006D6102" w:rsidP="00B40003">
      <w:pPr>
        <w:jc w:val="center"/>
        <w:rPr>
          <w:b/>
          <w:color w:val="548DD4" w:themeColor="text2" w:themeTint="99"/>
          <w:sz w:val="20"/>
          <w:szCs w:val="20"/>
        </w:rPr>
      </w:pPr>
    </w:p>
    <w:p w:rsidR="00B40003" w:rsidRPr="009624C9" w:rsidRDefault="00B40003" w:rsidP="00B40003">
      <w:pPr>
        <w:jc w:val="center"/>
        <w:rPr>
          <w:b/>
          <w:color w:val="365F91" w:themeColor="accent1" w:themeShade="BF"/>
          <w:sz w:val="22"/>
        </w:rPr>
      </w:pPr>
      <w:r w:rsidRPr="009624C9">
        <w:rPr>
          <w:b/>
          <w:color w:val="548DD4" w:themeColor="text2" w:themeTint="99"/>
          <w:sz w:val="22"/>
        </w:rPr>
        <w:t>EXPERIENCE</w:t>
      </w:r>
    </w:p>
    <w:p w:rsidR="00F139C0" w:rsidRDefault="006D1A43" w:rsidP="00B40003">
      <w:pPr>
        <w:jc w:val="center"/>
        <w:rPr>
          <w:b/>
          <w:color w:val="365F91" w:themeColor="accent1" w:themeShade="BF"/>
          <w:szCs w:val="24"/>
        </w:rPr>
      </w:pPr>
      <w:r w:rsidRPr="006D1A43">
        <w:rPr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EB1C2" wp14:editId="6F46150C">
                <wp:simplePos x="0" y="0"/>
                <wp:positionH relativeFrom="column">
                  <wp:posOffset>-99060</wp:posOffset>
                </wp:positionH>
                <wp:positionV relativeFrom="paragraph">
                  <wp:posOffset>46355</wp:posOffset>
                </wp:positionV>
                <wp:extent cx="6019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3.65pt" to="466.2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" strokecolor="#365f91 [2404]"/>
            </w:pict>
          </mc:Fallback>
        </mc:AlternateContent>
      </w:r>
    </w:p>
    <w:p w:rsidR="00B40003" w:rsidRPr="009624C9" w:rsidRDefault="00B40003" w:rsidP="005E6BA1">
      <w:pPr>
        <w:spacing w:line="160" w:lineRule="atLeast"/>
        <w:jc w:val="left"/>
        <w:rPr>
          <w:sz w:val="20"/>
          <w:szCs w:val="20"/>
        </w:rPr>
      </w:pPr>
      <w:r w:rsidRPr="009624C9">
        <w:rPr>
          <w:b/>
          <w:sz w:val="20"/>
          <w:szCs w:val="20"/>
        </w:rPr>
        <w:t>B</w:t>
      </w:r>
      <w:r w:rsidR="00980514" w:rsidRPr="009624C9">
        <w:rPr>
          <w:b/>
          <w:sz w:val="20"/>
          <w:szCs w:val="20"/>
        </w:rPr>
        <w:t>ENCHMARK ELECTRONICS, INC</w:t>
      </w:r>
      <w:r w:rsidR="004A473C" w:rsidRPr="009624C9">
        <w:rPr>
          <w:b/>
          <w:sz w:val="20"/>
          <w:szCs w:val="20"/>
        </w:rPr>
        <w:t>.</w:t>
      </w:r>
      <w:proofErr w:type="gramStart"/>
      <w:r w:rsidR="004A473C" w:rsidRPr="009624C9">
        <w:rPr>
          <w:b/>
          <w:sz w:val="20"/>
          <w:szCs w:val="20"/>
        </w:rPr>
        <w:t xml:space="preserve">,  </w:t>
      </w:r>
      <w:r w:rsidR="004A473C" w:rsidRPr="009624C9">
        <w:rPr>
          <w:sz w:val="20"/>
          <w:szCs w:val="20"/>
        </w:rPr>
        <w:t>Beaverton</w:t>
      </w:r>
      <w:proofErr w:type="gramEnd"/>
      <w:r w:rsidR="004A473C" w:rsidRPr="009624C9">
        <w:rPr>
          <w:sz w:val="20"/>
          <w:szCs w:val="20"/>
        </w:rPr>
        <w:t>, OR.</w:t>
      </w:r>
      <w:r w:rsidRPr="009624C9">
        <w:rPr>
          <w:sz w:val="20"/>
          <w:szCs w:val="20"/>
        </w:rPr>
        <w:t xml:space="preserve"> </w:t>
      </w:r>
    </w:p>
    <w:p w:rsidR="00895DB8" w:rsidRPr="00E34BB6" w:rsidRDefault="000064CF" w:rsidP="005E6BA1">
      <w:pPr>
        <w:spacing w:line="160" w:lineRule="atLeast"/>
        <w:rPr>
          <w:sz w:val="18"/>
          <w:szCs w:val="18"/>
        </w:rPr>
      </w:pPr>
      <w:r w:rsidRPr="000064CF">
        <w:rPr>
          <w:i/>
          <w:sz w:val="18"/>
          <w:szCs w:val="18"/>
        </w:rPr>
        <w:t>Benchmark Electronics, Inc. (BEI) is a worldwide provider of Integrated Electronic Manufacturing Services for a broad range of electronic OEMs, with ISO-certified facilities all across the US, Europe &amp; Asia</w:t>
      </w:r>
      <w:r w:rsidRPr="00E34BB6">
        <w:rPr>
          <w:sz w:val="18"/>
          <w:szCs w:val="18"/>
        </w:rPr>
        <w:t>.</w:t>
      </w:r>
    </w:p>
    <w:p w:rsidR="000064CF" w:rsidRDefault="000064CF" w:rsidP="005E6BA1">
      <w:pPr>
        <w:spacing w:line="160" w:lineRule="atLeast"/>
        <w:rPr>
          <w:b/>
          <w:i/>
          <w:sz w:val="20"/>
          <w:szCs w:val="20"/>
        </w:rPr>
      </w:pPr>
    </w:p>
    <w:p w:rsidR="00B40003" w:rsidRPr="00E34BB6" w:rsidRDefault="00B40003" w:rsidP="004A473C">
      <w:pPr>
        <w:spacing w:line="160" w:lineRule="atLeast"/>
        <w:jc w:val="left"/>
        <w:rPr>
          <w:b/>
          <w:sz w:val="18"/>
          <w:szCs w:val="18"/>
        </w:rPr>
      </w:pPr>
      <w:r w:rsidRPr="00E34BB6">
        <w:rPr>
          <w:b/>
          <w:i/>
          <w:sz w:val="20"/>
          <w:szCs w:val="20"/>
        </w:rPr>
        <w:t>Documentation Technic</w:t>
      </w:r>
      <w:r w:rsidR="00895DB8" w:rsidRPr="00E34BB6">
        <w:rPr>
          <w:b/>
          <w:i/>
          <w:sz w:val="20"/>
          <w:szCs w:val="20"/>
        </w:rPr>
        <w:t xml:space="preserve">ian III   </w:t>
      </w:r>
      <w:r w:rsidR="009F39C7" w:rsidRPr="009F39C7">
        <w:rPr>
          <w:sz w:val="20"/>
          <w:szCs w:val="20"/>
        </w:rPr>
        <w:t>(</w:t>
      </w:r>
      <w:r w:rsidR="00895DB8" w:rsidRPr="009F39C7">
        <w:rPr>
          <w:sz w:val="18"/>
          <w:szCs w:val="18"/>
        </w:rPr>
        <w:t>02/04</w:t>
      </w:r>
      <w:r w:rsidR="00130BD3" w:rsidRPr="009F39C7">
        <w:rPr>
          <w:sz w:val="18"/>
          <w:szCs w:val="18"/>
        </w:rPr>
        <w:t xml:space="preserve"> </w:t>
      </w:r>
      <w:r w:rsidR="00895DB8" w:rsidRPr="009F39C7">
        <w:rPr>
          <w:sz w:val="18"/>
          <w:szCs w:val="18"/>
        </w:rPr>
        <w:t>-</w:t>
      </w:r>
      <w:r w:rsidR="00130BD3" w:rsidRPr="009F39C7">
        <w:rPr>
          <w:sz w:val="18"/>
          <w:szCs w:val="18"/>
        </w:rPr>
        <w:t xml:space="preserve"> </w:t>
      </w:r>
      <w:r w:rsidR="00895DB8" w:rsidRPr="009F39C7">
        <w:rPr>
          <w:sz w:val="18"/>
          <w:szCs w:val="18"/>
        </w:rPr>
        <w:t>02/10</w:t>
      </w:r>
      <w:r w:rsidR="009F39C7" w:rsidRPr="009F39C7">
        <w:rPr>
          <w:sz w:val="18"/>
          <w:szCs w:val="18"/>
        </w:rPr>
        <w:t>)</w:t>
      </w:r>
    </w:p>
    <w:p w:rsidR="005E6BA1" w:rsidRPr="00E34BB6" w:rsidRDefault="000064CF" w:rsidP="00B40003">
      <w:pPr>
        <w:rPr>
          <w:sz w:val="18"/>
          <w:szCs w:val="18"/>
        </w:rPr>
      </w:pPr>
      <w:r>
        <w:rPr>
          <w:sz w:val="18"/>
          <w:szCs w:val="18"/>
        </w:rPr>
        <w:t>R</w:t>
      </w:r>
      <w:r w:rsidR="00A3152A" w:rsidRPr="00E34BB6">
        <w:rPr>
          <w:sz w:val="18"/>
          <w:szCs w:val="18"/>
        </w:rPr>
        <w:t>esponsibilities included the preparation and creation of work instructions supporting the manufacture and repair of printed circuit boards, box builds, system integrations, and returns as part of a two person team in the Engineering Department.</w:t>
      </w:r>
    </w:p>
    <w:p w:rsidR="000064CF" w:rsidRPr="000064CF" w:rsidRDefault="000064CF" w:rsidP="000064CF">
      <w:pPr>
        <w:ind w:left="540"/>
        <w:rPr>
          <w:sz w:val="18"/>
          <w:szCs w:val="18"/>
        </w:rPr>
      </w:pPr>
    </w:p>
    <w:p w:rsidR="00A3152A" w:rsidRPr="00E34BB6" w:rsidRDefault="00A3152A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Analyze information such as assembly drawings and specifications received from customers and engineers to determine proper content, structure, and format for creating the manufacturing work instructions</w:t>
      </w:r>
      <w:r w:rsidR="00E03230" w:rsidRPr="00E34BB6">
        <w:rPr>
          <w:sz w:val="18"/>
          <w:szCs w:val="18"/>
        </w:rPr>
        <w:t>.</w:t>
      </w:r>
    </w:p>
    <w:p w:rsidR="00842D86" w:rsidRPr="00E34BB6" w:rsidRDefault="00842D86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Process Engineering Change Orders</w:t>
      </w:r>
      <w:r w:rsidR="00E03230" w:rsidRPr="00E34BB6">
        <w:rPr>
          <w:sz w:val="18"/>
          <w:szCs w:val="18"/>
        </w:rPr>
        <w:t>.</w:t>
      </w:r>
    </w:p>
    <w:p w:rsidR="00842D86" w:rsidRPr="00E34BB6" w:rsidRDefault="00842D86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Retrieve, review and store electronic/hardcopy documentation and maintain files.</w:t>
      </w:r>
    </w:p>
    <w:p w:rsidR="00A85C07" w:rsidRPr="00E34BB6" w:rsidRDefault="00F00C23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>
        <w:rPr>
          <w:sz w:val="18"/>
          <w:szCs w:val="18"/>
        </w:rPr>
        <w:t>Perform</w:t>
      </w:r>
      <w:r w:rsidR="00365A73" w:rsidRPr="00E34BB6">
        <w:rPr>
          <w:sz w:val="18"/>
          <w:szCs w:val="18"/>
        </w:rPr>
        <w:t xml:space="preserve"> assigned </w:t>
      </w:r>
      <w:r w:rsidR="00E03230" w:rsidRPr="00E34BB6">
        <w:rPr>
          <w:sz w:val="18"/>
          <w:szCs w:val="18"/>
        </w:rPr>
        <w:t>yearly</w:t>
      </w:r>
      <w:r w:rsidR="00365A73" w:rsidRPr="00E34BB6">
        <w:rPr>
          <w:sz w:val="18"/>
          <w:szCs w:val="18"/>
        </w:rPr>
        <w:t xml:space="preserve"> quality audits and reporting</w:t>
      </w:r>
      <w:r w:rsidR="00E03230" w:rsidRPr="00E34BB6">
        <w:rPr>
          <w:sz w:val="18"/>
          <w:szCs w:val="18"/>
        </w:rPr>
        <w:t>.</w:t>
      </w:r>
    </w:p>
    <w:p w:rsidR="00365A73" w:rsidRPr="00E34BB6" w:rsidRDefault="00365A73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Corrective Action Coordinator, supporting the implementation of the quality system by processing investigation requests, corrective actions, and other quality records</w:t>
      </w:r>
      <w:r w:rsidR="00E03230" w:rsidRPr="00E34BB6">
        <w:rPr>
          <w:sz w:val="18"/>
          <w:szCs w:val="18"/>
        </w:rPr>
        <w:t>.</w:t>
      </w:r>
    </w:p>
    <w:p w:rsidR="00365A73" w:rsidRPr="00E34BB6" w:rsidRDefault="00365A73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Served six years on the Safety Committee as Secretary and member</w:t>
      </w:r>
      <w:r w:rsidR="00E03230" w:rsidRPr="00E34BB6">
        <w:rPr>
          <w:sz w:val="18"/>
          <w:szCs w:val="18"/>
        </w:rPr>
        <w:t>.</w:t>
      </w:r>
    </w:p>
    <w:p w:rsidR="00365A73" w:rsidRPr="00E34BB6" w:rsidRDefault="00E03230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Travel and extended stay to assist with the plant closure of Redmond, WA. Division.</w:t>
      </w:r>
    </w:p>
    <w:p w:rsidR="00E03230" w:rsidRPr="00E34BB6" w:rsidRDefault="00E03230" w:rsidP="004A473C">
      <w:pPr>
        <w:pStyle w:val="ListParagraph"/>
        <w:numPr>
          <w:ilvl w:val="0"/>
          <w:numId w:val="10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Create and maintain the building Evacuation Map and Emergency Procedure Plan</w:t>
      </w:r>
    </w:p>
    <w:p w:rsidR="005E6BA1" w:rsidRDefault="005E6BA1" w:rsidP="00B40003">
      <w:pPr>
        <w:rPr>
          <w:sz w:val="20"/>
          <w:szCs w:val="20"/>
        </w:rPr>
      </w:pPr>
    </w:p>
    <w:p w:rsidR="00B40003" w:rsidRPr="00E34BB6" w:rsidRDefault="005E6BA1" w:rsidP="00B40003">
      <w:pPr>
        <w:jc w:val="left"/>
        <w:rPr>
          <w:b/>
          <w:sz w:val="18"/>
          <w:szCs w:val="18"/>
        </w:rPr>
      </w:pPr>
      <w:r w:rsidRPr="00E34BB6">
        <w:rPr>
          <w:b/>
          <w:i/>
          <w:sz w:val="20"/>
          <w:szCs w:val="20"/>
        </w:rPr>
        <w:t xml:space="preserve">Configuration Technician II   </w:t>
      </w:r>
      <w:r w:rsidR="009F39C7" w:rsidRPr="009F39C7">
        <w:rPr>
          <w:sz w:val="20"/>
          <w:szCs w:val="20"/>
        </w:rPr>
        <w:t>(</w:t>
      </w:r>
      <w:r w:rsidRPr="009F39C7">
        <w:rPr>
          <w:sz w:val="18"/>
          <w:szCs w:val="18"/>
        </w:rPr>
        <w:t>02/02</w:t>
      </w:r>
      <w:r w:rsidR="00130BD3" w:rsidRPr="009F39C7">
        <w:rPr>
          <w:sz w:val="18"/>
          <w:szCs w:val="18"/>
        </w:rPr>
        <w:t xml:space="preserve"> </w:t>
      </w:r>
      <w:r w:rsidRPr="009F39C7">
        <w:rPr>
          <w:sz w:val="18"/>
          <w:szCs w:val="18"/>
        </w:rPr>
        <w:t>-</w:t>
      </w:r>
      <w:r w:rsidR="00130BD3" w:rsidRPr="009F39C7">
        <w:rPr>
          <w:sz w:val="18"/>
          <w:szCs w:val="18"/>
        </w:rPr>
        <w:t xml:space="preserve"> </w:t>
      </w:r>
      <w:r w:rsidRPr="009F39C7">
        <w:rPr>
          <w:sz w:val="18"/>
          <w:szCs w:val="18"/>
        </w:rPr>
        <w:t>02/04</w:t>
      </w:r>
      <w:r w:rsidR="009F39C7" w:rsidRPr="009F39C7">
        <w:rPr>
          <w:sz w:val="18"/>
          <w:szCs w:val="18"/>
        </w:rPr>
        <w:t>)</w:t>
      </w:r>
    </w:p>
    <w:p w:rsidR="00B40003" w:rsidRPr="00E34BB6" w:rsidRDefault="00E03230" w:rsidP="00B40003">
      <w:pPr>
        <w:rPr>
          <w:sz w:val="18"/>
          <w:szCs w:val="18"/>
        </w:rPr>
      </w:pPr>
      <w:r w:rsidRPr="00E34BB6">
        <w:rPr>
          <w:sz w:val="18"/>
          <w:szCs w:val="18"/>
        </w:rPr>
        <w:t xml:space="preserve">As a member of the Documentation Group, </w:t>
      </w:r>
      <w:r w:rsidR="00B40003" w:rsidRPr="00E34BB6">
        <w:rPr>
          <w:sz w:val="18"/>
          <w:szCs w:val="18"/>
        </w:rPr>
        <w:t xml:space="preserve">document and maintain customer manufacturing data including Bills of Material (BOMs), Approved Supplier lists (ASLs), specifications and related information. </w:t>
      </w:r>
    </w:p>
    <w:p w:rsidR="00E03230" w:rsidRDefault="00E03230" w:rsidP="00B40003">
      <w:pPr>
        <w:rPr>
          <w:sz w:val="18"/>
          <w:szCs w:val="18"/>
        </w:rPr>
      </w:pPr>
    </w:p>
    <w:p w:rsidR="004A473C" w:rsidRPr="00E34BB6" w:rsidRDefault="004A473C" w:rsidP="00B40003">
      <w:pPr>
        <w:rPr>
          <w:sz w:val="18"/>
          <w:szCs w:val="18"/>
        </w:rPr>
      </w:pPr>
    </w:p>
    <w:p w:rsidR="00E03230" w:rsidRPr="00E34BB6" w:rsidRDefault="00E03230" w:rsidP="00B40003">
      <w:pPr>
        <w:rPr>
          <w:sz w:val="18"/>
          <w:szCs w:val="18"/>
        </w:rPr>
      </w:pPr>
    </w:p>
    <w:p w:rsidR="00E03230" w:rsidRPr="009624C9" w:rsidRDefault="00980514" w:rsidP="00E03230">
      <w:pPr>
        <w:spacing w:line="160" w:lineRule="atLeast"/>
        <w:jc w:val="left"/>
        <w:rPr>
          <w:sz w:val="20"/>
          <w:szCs w:val="20"/>
        </w:rPr>
      </w:pPr>
      <w:proofErr w:type="gramStart"/>
      <w:r w:rsidRPr="009624C9">
        <w:rPr>
          <w:b/>
          <w:sz w:val="20"/>
          <w:szCs w:val="20"/>
        </w:rPr>
        <w:t>KELLY TEMPORARY SERVICES</w:t>
      </w:r>
      <w:r w:rsidR="004A473C" w:rsidRPr="009624C9">
        <w:rPr>
          <w:b/>
          <w:sz w:val="20"/>
          <w:szCs w:val="20"/>
        </w:rPr>
        <w:t xml:space="preserve">,  </w:t>
      </w:r>
      <w:r w:rsidR="009F39C7" w:rsidRPr="009624C9">
        <w:rPr>
          <w:rFonts w:cs="Times New Roman"/>
          <w:sz w:val="20"/>
          <w:szCs w:val="20"/>
        </w:rPr>
        <w:t xml:space="preserve"> </w:t>
      </w:r>
      <w:r w:rsidR="009F39C7" w:rsidRPr="009624C9">
        <w:rPr>
          <w:sz w:val="20"/>
          <w:szCs w:val="20"/>
        </w:rPr>
        <w:t>Portland, OR.</w:t>
      </w:r>
      <w:proofErr w:type="gramEnd"/>
    </w:p>
    <w:p w:rsidR="00E03230" w:rsidRPr="000064CF" w:rsidRDefault="000064CF" w:rsidP="00E03230">
      <w:pPr>
        <w:spacing w:line="160" w:lineRule="atLeast"/>
        <w:rPr>
          <w:i/>
          <w:sz w:val="18"/>
          <w:szCs w:val="18"/>
        </w:rPr>
      </w:pPr>
      <w:r w:rsidRPr="000064CF">
        <w:rPr>
          <w:i/>
          <w:sz w:val="18"/>
          <w:szCs w:val="18"/>
        </w:rPr>
        <w:t>Kelly Services provides staffing on a temporary, temporary-to-hire, or direct-hire basis.</w:t>
      </w:r>
    </w:p>
    <w:p w:rsidR="000064CF" w:rsidRPr="00E34BB6" w:rsidRDefault="000064CF" w:rsidP="00E03230">
      <w:pPr>
        <w:spacing w:line="160" w:lineRule="atLeast"/>
        <w:rPr>
          <w:sz w:val="18"/>
          <w:szCs w:val="18"/>
        </w:rPr>
      </w:pPr>
    </w:p>
    <w:p w:rsidR="00E03230" w:rsidRPr="00E34BB6" w:rsidRDefault="00436B58" w:rsidP="004A473C">
      <w:pPr>
        <w:spacing w:line="160" w:lineRule="atLeast"/>
        <w:jc w:val="left"/>
        <w:rPr>
          <w:b/>
          <w:sz w:val="18"/>
          <w:szCs w:val="18"/>
        </w:rPr>
      </w:pPr>
      <w:r w:rsidRPr="00E34BB6">
        <w:rPr>
          <w:b/>
          <w:i/>
          <w:sz w:val="20"/>
          <w:szCs w:val="20"/>
        </w:rPr>
        <w:t>Data Entry, Database Maintenance, Administrative A</w:t>
      </w:r>
      <w:r w:rsidR="009F39C7">
        <w:rPr>
          <w:b/>
          <w:i/>
          <w:sz w:val="20"/>
          <w:szCs w:val="20"/>
        </w:rPr>
        <w:t xml:space="preserve">ssistant   </w:t>
      </w:r>
      <w:r w:rsidR="009F39C7" w:rsidRPr="009F39C7">
        <w:rPr>
          <w:sz w:val="20"/>
          <w:szCs w:val="20"/>
        </w:rPr>
        <w:t>(</w:t>
      </w:r>
      <w:r w:rsidR="00E03230" w:rsidRPr="009F39C7">
        <w:rPr>
          <w:sz w:val="18"/>
          <w:szCs w:val="18"/>
        </w:rPr>
        <w:t>01/</w:t>
      </w:r>
      <w:r w:rsidRPr="009F39C7">
        <w:rPr>
          <w:sz w:val="18"/>
          <w:szCs w:val="18"/>
        </w:rPr>
        <w:t>88</w:t>
      </w:r>
      <w:r w:rsidR="00130BD3" w:rsidRPr="009F39C7">
        <w:rPr>
          <w:sz w:val="18"/>
          <w:szCs w:val="18"/>
        </w:rPr>
        <w:t xml:space="preserve"> </w:t>
      </w:r>
      <w:r w:rsidR="00E03230" w:rsidRPr="009F39C7">
        <w:rPr>
          <w:sz w:val="18"/>
          <w:szCs w:val="18"/>
        </w:rPr>
        <w:t>-</w:t>
      </w:r>
      <w:r w:rsidR="00130BD3" w:rsidRPr="009F39C7">
        <w:rPr>
          <w:sz w:val="18"/>
          <w:szCs w:val="18"/>
        </w:rPr>
        <w:t xml:space="preserve"> </w:t>
      </w:r>
      <w:r w:rsidR="00E03230" w:rsidRPr="009F39C7">
        <w:rPr>
          <w:sz w:val="18"/>
          <w:szCs w:val="18"/>
        </w:rPr>
        <w:t>01/</w:t>
      </w:r>
      <w:r w:rsidRPr="009F39C7">
        <w:rPr>
          <w:sz w:val="18"/>
          <w:szCs w:val="18"/>
        </w:rPr>
        <w:t>01</w:t>
      </w:r>
      <w:r w:rsidR="009F39C7" w:rsidRPr="009F39C7">
        <w:rPr>
          <w:sz w:val="18"/>
          <w:szCs w:val="18"/>
        </w:rPr>
        <w:t>)</w:t>
      </w:r>
    </w:p>
    <w:p w:rsidR="009B5E5B" w:rsidRPr="00E34BB6" w:rsidRDefault="000064CF" w:rsidP="005455EC">
      <w:pPr>
        <w:rPr>
          <w:sz w:val="18"/>
          <w:szCs w:val="18"/>
        </w:rPr>
      </w:pPr>
      <w:r>
        <w:rPr>
          <w:sz w:val="18"/>
          <w:szCs w:val="18"/>
        </w:rPr>
        <w:t xml:space="preserve">The services I provided: </w:t>
      </w:r>
      <w:r w:rsidR="005455EC" w:rsidRPr="00E34BB6">
        <w:rPr>
          <w:sz w:val="18"/>
          <w:szCs w:val="18"/>
        </w:rPr>
        <w:t>D</w:t>
      </w:r>
      <w:r>
        <w:rPr>
          <w:sz w:val="18"/>
          <w:szCs w:val="18"/>
        </w:rPr>
        <w:t>ata Entry, Database Maintenance, and A</w:t>
      </w:r>
      <w:r w:rsidR="005455EC" w:rsidRPr="00E34BB6">
        <w:rPr>
          <w:sz w:val="18"/>
          <w:szCs w:val="18"/>
        </w:rPr>
        <w:t xml:space="preserve">dministrative Assistant duties in a wide range of office settings and environments.  </w:t>
      </w:r>
    </w:p>
    <w:p w:rsidR="000064CF" w:rsidRDefault="000064CF" w:rsidP="005455EC">
      <w:pPr>
        <w:rPr>
          <w:sz w:val="18"/>
          <w:szCs w:val="18"/>
        </w:rPr>
      </w:pPr>
    </w:p>
    <w:p w:rsidR="005455EC" w:rsidRPr="00E34BB6" w:rsidRDefault="004A694B" w:rsidP="005455EC">
      <w:pPr>
        <w:rPr>
          <w:sz w:val="18"/>
          <w:szCs w:val="18"/>
        </w:rPr>
      </w:pPr>
      <w:r w:rsidRPr="00E34BB6">
        <w:rPr>
          <w:sz w:val="18"/>
          <w:szCs w:val="18"/>
        </w:rPr>
        <w:t>(1992-2001)</w:t>
      </w:r>
      <w:r w:rsidR="005455EC" w:rsidRPr="00E34BB6">
        <w:rPr>
          <w:sz w:val="18"/>
          <w:szCs w:val="18"/>
        </w:rPr>
        <w:t xml:space="preserve"> on the same assignment, assisting the Northwest Regional Educational Laboratory/Child and Family Program with their Longitudinal Study project.</w:t>
      </w:r>
    </w:p>
    <w:p w:rsidR="004A473C" w:rsidRPr="004A473C" w:rsidRDefault="004A473C" w:rsidP="004A473C">
      <w:pPr>
        <w:ind w:left="540"/>
        <w:rPr>
          <w:sz w:val="18"/>
          <w:szCs w:val="18"/>
        </w:rPr>
      </w:pPr>
    </w:p>
    <w:p w:rsidR="005455EC" w:rsidRPr="00E34BB6" w:rsidRDefault="005455EC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Participate with yearly data collection process.</w:t>
      </w:r>
    </w:p>
    <w:p w:rsidR="00F00C23" w:rsidRDefault="005455EC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Prepare data forms</w:t>
      </w:r>
      <w:r w:rsidR="00F00C23">
        <w:rPr>
          <w:sz w:val="18"/>
          <w:szCs w:val="18"/>
        </w:rPr>
        <w:t xml:space="preserve"> and</w:t>
      </w:r>
      <w:r w:rsidRPr="00E34BB6">
        <w:rPr>
          <w:sz w:val="18"/>
          <w:szCs w:val="18"/>
        </w:rPr>
        <w:t xml:space="preserve"> format database for entry</w:t>
      </w:r>
      <w:r w:rsidR="00F00C23">
        <w:rPr>
          <w:sz w:val="18"/>
          <w:szCs w:val="18"/>
        </w:rPr>
        <w:t>.</w:t>
      </w:r>
    </w:p>
    <w:p w:rsidR="005455EC" w:rsidRPr="00F00C23" w:rsidRDefault="00F00C23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F00C23">
        <w:rPr>
          <w:sz w:val="18"/>
          <w:szCs w:val="18"/>
        </w:rPr>
        <w:t>I</w:t>
      </w:r>
      <w:r w:rsidR="005455EC" w:rsidRPr="00F00C23">
        <w:rPr>
          <w:sz w:val="18"/>
          <w:szCs w:val="18"/>
        </w:rPr>
        <w:t>nput measures from completed survey forms</w:t>
      </w:r>
      <w:r>
        <w:rPr>
          <w:sz w:val="18"/>
          <w:szCs w:val="18"/>
        </w:rPr>
        <w:t>, d</w:t>
      </w:r>
      <w:r w:rsidR="005455EC" w:rsidRPr="00F00C23">
        <w:rPr>
          <w:sz w:val="18"/>
          <w:szCs w:val="18"/>
        </w:rPr>
        <w:t>ata clean-up and statistical reporting.</w:t>
      </w:r>
    </w:p>
    <w:p w:rsidR="005455EC" w:rsidRPr="00E34BB6" w:rsidRDefault="005455EC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Maintain additional database holding yearly tracking and contact information on the 1700+ participating families.</w:t>
      </w:r>
    </w:p>
    <w:p w:rsidR="005455EC" w:rsidRPr="00E34BB6" w:rsidRDefault="005455EC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 xml:space="preserve">Install </w:t>
      </w:r>
      <w:r w:rsidR="004A473C">
        <w:rPr>
          <w:sz w:val="18"/>
          <w:szCs w:val="18"/>
        </w:rPr>
        <w:t xml:space="preserve">and maintain </w:t>
      </w:r>
      <w:r w:rsidRPr="00E34BB6">
        <w:rPr>
          <w:sz w:val="18"/>
          <w:szCs w:val="18"/>
        </w:rPr>
        <w:t>filing system to accommodate the projected sixteen-year study.</w:t>
      </w:r>
    </w:p>
    <w:p w:rsidR="00B108D0" w:rsidRPr="00E34BB6" w:rsidRDefault="00B108D0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 xml:space="preserve">Assist with meetings, conference preparations, </w:t>
      </w:r>
      <w:r w:rsidR="00885FAF" w:rsidRPr="00E34BB6">
        <w:rPr>
          <w:sz w:val="18"/>
          <w:szCs w:val="18"/>
        </w:rPr>
        <w:t>and travel</w:t>
      </w:r>
      <w:r w:rsidRPr="00E34BB6">
        <w:rPr>
          <w:sz w:val="18"/>
          <w:szCs w:val="18"/>
        </w:rPr>
        <w:t xml:space="preserve"> arrangements for eight associates.</w:t>
      </w:r>
    </w:p>
    <w:p w:rsidR="00B108D0" w:rsidRPr="00E34BB6" w:rsidRDefault="00B108D0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Customer service and mail or distribute publications and materials.</w:t>
      </w:r>
    </w:p>
    <w:p w:rsidR="00B108D0" w:rsidRPr="00E34BB6" w:rsidRDefault="00B108D0" w:rsidP="00B108D0">
      <w:pPr>
        <w:rPr>
          <w:sz w:val="18"/>
          <w:szCs w:val="18"/>
        </w:rPr>
      </w:pPr>
    </w:p>
    <w:p w:rsidR="00B108D0" w:rsidRDefault="004A694B" w:rsidP="00B108D0">
      <w:pPr>
        <w:rPr>
          <w:sz w:val="18"/>
          <w:szCs w:val="18"/>
        </w:rPr>
      </w:pPr>
      <w:r w:rsidRPr="00E34BB6">
        <w:rPr>
          <w:sz w:val="18"/>
          <w:szCs w:val="18"/>
        </w:rPr>
        <w:t xml:space="preserve">(1988-1992)  </w:t>
      </w:r>
      <w:r w:rsidR="004A473C">
        <w:rPr>
          <w:sz w:val="18"/>
          <w:szCs w:val="18"/>
        </w:rPr>
        <w:t>Other clients included:</w:t>
      </w:r>
      <w:r w:rsidRPr="00E34BB6">
        <w:rPr>
          <w:sz w:val="18"/>
          <w:szCs w:val="18"/>
        </w:rPr>
        <w:t xml:space="preserve"> </w:t>
      </w:r>
      <w:r w:rsidR="00B108D0" w:rsidRPr="00E34BB6">
        <w:rPr>
          <w:sz w:val="18"/>
          <w:szCs w:val="18"/>
        </w:rPr>
        <w:t xml:space="preserve">Multnomah County Tax Assessment, Portland Public Schools, Boys &amp; Girls Aide Society, American Cancer Society, Oregon Bar Association, Salvation Army, Archdiocese of Portland, </w:t>
      </w:r>
      <w:r w:rsidRPr="00E34BB6">
        <w:rPr>
          <w:sz w:val="18"/>
          <w:szCs w:val="18"/>
        </w:rPr>
        <w:t>Standard Insurance</w:t>
      </w:r>
      <w:r w:rsidR="000064CF">
        <w:rPr>
          <w:sz w:val="18"/>
          <w:szCs w:val="18"/>
        </w:rPr>
        <w:t xml:space="preserve"> and more.</w:t>
      </w:r>
    </w:p>
    <w:p w:rsidR="00742A75" w:rsidRDefault="00742A75" w:rsidP="00B108D0">
      <w:pPr>
        <w:rPr>
          <w:sz w:val="18"/>
          <w:szCs w:val="18"/>
        </w:rPr>
      </w:pPr>
    </w:p>
    <w:p w:rsidR="00742A75" w:rsidRDefault="00742A75" w:rsidP="00B108D0">
      <w:pPr>
        <w:rPr>
          <w:sz w:val="18"/>
          <w:szCs w:val="18"/>
        </w:rPr>
      </w:pPr>
    </w:p>
    <w:p w:rsidR="00742A75" w:rsidRPr="00742A75" w:rsidRDefault="00122278" w:rsidP="00742A75">
      <w:pPr>
        <w:jc w:val="right"/>
        <w:rPr>
          <w:sz w:val="16"/>
          <w:szCs w:val="16"/>
        </w:rPr>
      </w:pPr>
      <w:r>
        <w:rPr>
          <w:sz w:val="16"/>
          <w:szCs w:val="16"/>
        </w:rPr>
        <w:t>Pg. 1 of 2</w:t>
      </w:r>
    </w:p>
    <w:p w:rsidR="004A694B" w:rsidRPr="009624C9" w:rsidRDefault="00980514" w:rsidP="004A694B">
      <w:pPr>
        <w:spacing w:line="160" w:lineRule="atLeast"/>
        <w:jc w:val="left"/>
        <w:rPr>
          <w:b/>
          <w:sz w:val="20"/>
          <w:szCs w:val="20"/>
        </w:rPr>
      </w:pPr>
      <w:r w:rsidRPr="009624C9">
        <w:rPr>
          <w:b/>
          <w:sz w:val="20"/>
          <w:szCs w:val="20"/>
        </w:rPr>
        <w:lastRenderedPageBreak/>
        <w:t>STATE OF OREGON/JUDICIAL DEPARTMENT</w:t>
      </w:r>
    </w:p>
    <w:p w:rsidR="000064CF" w:rsidRPr="009C1DD9" w:rsidRDefault="000064CF" w:rsidP="004A694B">
      <w:pPr>
        <w:spacing w:line="160" w:lineRule="atLeast"/>
        <w:jc w:val="left"/>
        <w:rPr>
          <w:sz w:val="22"/>
        </w:rPr>
      </w:pPr>
      <w:r w:rsidRPr="009624C9">
        <w:rPr>
          <w:b/>
          <w:sz w:val="20"/>
          <w:szCs w:val="20"/>
        </w:rPr>
        <w:t>MULTNOMAH COUNTY COURTHOUSE</w:t>
      </w:r>
    </w:p>
    <w:p w:rsidR="004A694B" w:rsidRPr="00E34BB6" w:rsidRDefault="004A694B" w:rsidP="004A694B">
      <w:pPr>
        <w:spacing w:line="160" w:lineRule="atLeast"/>
        <w:rPr>
          <w:sz w:val="18"/>
          <w:szCs w:val="18"/>
        </w:rPr>
      </w:pPr>
    </w:p>
    <w:p w:rsidR="004A694B" w:rsidRDefault="004A694B" w:rsidP="004A473C">
      <w:pPr>
        <w:spacing w:line="160" w:lineRule="atLeast"/>
        <w:jc w:val="left"/>
        <w:rPr>
          <w:b/>
          <w:sz w:val="20"/>
          <w:szCs w:val="20"/>
        </w:rPr>
      </w:pPr>
      <w:r w:rsidRPr="00E34BB6">
        <w:rPr>
          <w:b/>
          <w:i/>
          <w:sz w:val="20"/>
          <w:szCs w:val="20"/>
        </w:rPr>
        <w:t xml:space="preserve">Court Specialist II   </w:t>
      </w:r>
      <w:r w:rsidR="009F39C7" w:rsidRPr="009F39C7">
        <w:rPr>
          <w:sz w:val="20"/>
          <w:szCs w:val="20"/>
        </w:rPr>
        <w:t>(</w:t>
      </w:r>
      <w:r w:rsidRPr="009F39C7">
        <w:rPr>
          <w:sz w:val="18"/>
          <w:szCs w:val="18"/>
        </w:rPr>
        <w:t>01/84</w:t>
      </w:r>
      <w:r w:rsidR="00130BD3" w:rsidRPr="009F39C7">
        <w:rPr>
          <w:sz w:val="18"/>
          <w:szCs w:val="18"/>
        </w:rPr>
        <w:t xml:space="preserve"> </w:t>
      </w:r>
      <w:r w:rsidRPr="009F39C7">
        <w:rPr>
          <w:sz w:val="18"/>
          <w:szCs w:val="18"/>
        </w:rPr>
        <w:t>-</w:t>
      </w:r>
      <w:r w:rsidR="00130BD3" w:rsidRPr="009F39C7">
        <w:rPr>
          <w:sz w:val="18"/>
          <w:szCs w:val="18"/>
        </w:rPr>
        <w:t xml:space="preserve"> </w:t>
      </w:r>
      <w:r w:rsidRPr="009F39C7">
        <w:rPr>
          <w:sz w:val="18"/>
          <w:szCs w:val="18"/>
        </w:rPr>
        <w:t>01/87</w:t>
      </w:r>
      <w:r w:rsidR="009F39C7" w:rsidRPr="009F39C7">
        <w:rPr>
          <w:sz w:val="18"/>
          <w:szCs w:val="18"/>
        </w:rPr>
        <w:t>)</w:t>
      </w:r>
    </w:p>
    <w:p w:rsidR="004A694B" w:rsidRPr="0021001A" w:rsidRDefault="004A694B" w:rsidP="004A694B">
      <w:pPr>
        <w:rPr>
          <w:sz w:val="18"/>
          <w:szCs w:val="18"/>
        </w:rPr>
      </w:pPr>
      <w:r w:rsidRPr="0021001A">
        <w:rPr>
          <w:sz w:val="18"/>
          <w:szCs w:val="18"/>
        </w:rPr>
        <w:t xml:space="preserve">Prepared, data entry/verify, filing and archival of varied court documents for District Court Traffic Division. </w:t>
      </w:r>
    </w:p>
    <w:p w:rsidR="002F11D0" w:rsidRDefault="002F11D0" w:rsidP="004A694B">
      <w:pPr>
        <w:rPr>
          <w:sz w:val="18"/>
          <w:szCs w:val="18"/>
        </w:rPr>
      </w:pPr>
    </w:p>
    <w:p w:rsidR="002F11D0" w:rsidRDefault="002F11D0" w:rsidP="002F11D0">
      <w:pPr>
        <w:spacing w:line="160" w:lineRule="atLeast"/>
        <w:jc w:val="left"/>
        <w:rPr>
          <w:b/>
          <w:sz w:val="18"/>
          <w:szCs w:val="18"/>
        </w:rPr>
      </w:pPr>
    </w:p>
    <w:p w:rsidR="00870D35" w:rsidRPr="00E34BB6" w:rsidRDefault="00870D35" w:rsidP="002F11D0">
      <w:pPr>
        <w:spacing w:line="160" w:lineRule="atLeast"/>
        <w:jc w:val="left"/>
        <w:rPr>
          <w:b/>
          <w:sz w:val="18"/>
          <w:szCs w:val="18"/>
        </w:rPr>
      </w:pPr>
    </w:p>
    <w:p w:rsidR="002F11D0" w:rsidRPr="009C1DD9" w:rsidRDefault="00980514" w:rsidP="002F11D0">
      <w:pPr>
        <w:spacing w:line="160" w:lineRule="atLeast"/>
        <w:jc w:val="left"/>
        <w:rPr>
          <w:sz w:val="22"/>
        </w:rPr>
      </w:pPr>
      <w:r w:rsidRPr="009624C9">
        <w:rPr>
          <w:b/>
          <w:sz w:val="20"/>
          <w:szCs w:val="20"/>
        </w:rPr>
        <w:t>MARATHON LeTOURNEAU S&amp;S</w:t>
      </w:r>
      <w:proofErr w:type="gramStart"/>
      <w:r w:rsidR="004A473C" w:rsidRPr="009624C9">
        <w:rPr>
          <w:b/>
          <w:sz w:val="20"/>
          <w:szCs w:val="20"/>
        </w:rPr>
        <w:t xml:space="preserve">,  </w:t>
      </w:r>
      <w:r w:rsidR="004A473C" w:rsidRPr="009624C9">
        <w:rPr>
          <w:sz w:val="20"/>
          <w:szCs w:val="20"/>
        </w:rPr>
        <w:t>Portland</w:t>
      </w:r>
      <w:proofErr w:type="gramEnd"/>
      <w:r w:rsidR="004A473C" w:rsidRPr="009624C9">
        <w:rPr>
          <w:sz w:val="20"/>
          <w:szCs w:val="20"/>
        </w:rPr>
        <w:t>, OR</w:t>
      </w:r>
      <w:r w:rsidR="004A473C" w:rsidRPr="009C1DD9">
        <w:rPr>
          <w:sz w:val="22"/>
        </w:rPr>
        <w:t>.</w:t>
      </w:r>
    </w:p>
    <w:p w:rsidR="002F11D0" w:rsidRPr="000064CF" w:rsidRDefault="000064CF" w:rsidP="002F11D0">
      <w:pPr>
        <w:spacing w:line="160" w:lineRule="atLeast"/>
        <w:rPr>
          <w:i/>
          <w:sz w:val="18"/>
          <w:szCs w:val="18"/>
        </w:rPr>
      </w:pPr>
      <w:r w:rsidRPr="000064CF">
        <w:rPr>
          <w:i/>
          <w:sz w:val="18"/>
          <w:szCs w:val="18"/>
        </w:rPr>
        <w:t xml:space="preserve">Marathon LeTourneau S&amp;S was a logging equipment Sales and Service company.  </w:t>
      </w:r>
    </w:p>
    <w:p w:rsidR="000064CF" w:rsidRDefault="000064CF" w:rsidP="002F11D0">
      <w:pPr>
        <w:spacing w:line="160" w:lineRule="atLeast"/>
        <w:rPr>
          <w:b/>
          <w:i/>
          <w:sz w:val="20"/>
          <w:szCs w:val="20"/>
        </w:rPr>
      </w:pPr>
    </w:p>
    <w:p w:rsidR="002F11D0" w:rsidRDefault="002F11D0" w:rsidP="004A473C">
      <w:pPr>
        <w:spacing w:line="160" w:lineRule="atLeast"/>
        <w:jc w:val="left"/>
        <w:rPr>
          <w:b/>
          <w:sz w:val="20"/>
          <w:szCs w:val="20"/>
        </w:rPr>
      </w:pPr>
      <w:r w:rsidRPr="00E34BB6">
        <w:rPr>
          <w:b/>
          <w:i/>
          <w:sz w:val="20"/>
          <w:szCs w:val="20"/>
        </w:rPr>
        <w:t xml:space="preserve">Computer Operator/Inventory Control   </w:t>
      </w:r>
      <w:r w:rsidR="009F39C7" w:rsidRPr="009F39C7">
        <w:rPr>
          <w:sz w:val="20"/>
          <w:szCs w:val="20"/>
        </w:rPr>
        <w:t>(</w:t>
      </w:r>
      <w:r w:rsidRPr="009F39C7">
        <w:rPr>
          <w:sz w:val="18"/>
          <w:szCs w:val="18"/>
        </w:rPr>
        <w:t>01/82</w:t>
      </w:r>
      <w:r w:rsidR="00130BD3" w:rsidRPr="009F39C7">
        <w:rPr>
          <w:sz w:val="18"/>
          <w:szCs w:val="18"/>
        </w:rPr>
        <w:t xml:space="preserve"> </w:t>
      </w:r>
      <w:r w:rsidRPr="009F39C7">
        <w:rPr>
          <w:sz w:val="18"/>
          <w:szCs w:val="18"/>
        </w:rPr>
        <w:t>-</w:t>
      </w:r>
      <w:r w:rsidR="00130BD3" w:rsidRPr="009F39C7">
        <w:rPr>
          <w:sz w:val="18"/>
          <w:szCs w:val="18"/>
        </w:rPr>
        <w:t xml:space="preserve"> </w:t>
      </w:r>
      <w:r w:rsidRPr="009F39C7">
        <w:rPr>
          <w:sz w:val="18"/>
          <w:szCs w:val="18"/>
        </w:rPr>
        <w:t>01/84</w:t>
      </w:r>
      <w:r w:rsidR="009F39C7" w:rsidRPr="009F39C7">
        <w:rPr>
          <w:sz w:val="18"/>
          <w:szCs w:val="18"/>
        </w:rPr>
        <w:t>)</w:t>
      </w:r>
    </w:p>
    <w:p w:rsidR="002F11D0" w:rsidRPr="00E34BB6" w:rsidRDefault="002F11D0" w:rsidP="002F11D0">
      <w:pPr>
        <w:rPr>
          <w:sz w:val="18"/>
          <w:szCs w:val="18"/>
        </w:rPr>
      </w:pPr>
      <w:r w:rsidRPr="00E34BB6">
        <w:rPr>
          <w:sz w:val="18"/>
          <w:szCs w:val="18"/>
        </w:rPr>
        <w:t xml:space="preserve">Responsibilities included Data Entry, invoicing, payroll, monthly report printing and distribution, filing, inventory control. </w:t>
      </w:r>
    </w:p>
    <w:p w:rsidR="002F11D0" w:rsidRPr="00E34BB6" w:rsidRDefault="002F11D0" w:rsidP="004A694B">
      <w:pPr>
        <w:rPr>
          <w:sz w:val="18"/>
          <w:szCs w:val="18"/>
        </w:rPr>
      </w:pPr>
    </w:p>
    <w:p w:rsidR="00FA389A" w:rsidRPr="00E34BB6" w:rsidRDefault="00FA389A" w:rsidP="00AB3941">
      <w:pPr>
        <w:jc w:val="left"/>
        <w:rPr>
          <w:b/>
          <w:sz w:val="18"/>
          <w:szCs w:val="18"/>
        </w:rPr>
      </w:pPr>
    </w:p>
    <w:p w:rsidR="00AB3941" w:rsidRPr="009624C9" w:rsidRDefault="00AB3941" w:rsidP="00B40003">
      <w:pPr>
        <w:jc w:val="center"/>
        <w:rPr>
          <w:b/>
          <w:color w:val="548DD4" w:themeColor="text2" w:themeTint="99"/>
          <w:sz w:val="22"/>
        </w:rPr>
      </w:pPr>
      <w:r w:rsidRPr="009624C9">
        <w:rPr>
          <w:b/>
          <w:color w:val="548DD4" w:themeColor="text2" w:themeTint="99"/>
          <w:sz w:val="22"/>
        </w:rPr>
        <w:t>EDUCATION</w:t>
      </w:r>
    </w:p>
    <w:p w:rsidR="00F139C0" w:rsidRDefault="006D1A43" w:rsidP="00B40003">
      <w:pPr>
        <w:jc w:val="center"/>
        <w:rPr>
          <w:b/>
          <w:color w:val="365F91" w:themeColor="accent1" w:themeShade="BF"/>
          <w:szCs w:val="24"/>
        </w:rPr>
      </w:pPr>
      <w:r w:rsidRPr="006D1A43">
        <w:rPr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C793E" wp14:editId="07C3E0CC">
                <wp:simplePos x="0" y="0"/>
                <wp:positionH relativeFrom="column">
                  <wp:posOffset>-7620</wp:posOffset>
                </wp:positionH>
                <wp:positionV relativeFrom="paragraph">
                  <wp:posOffset>33655</wp:posOffset>
                </wp:positionV>
                <wp:extent cx="6019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2.65pt" to="473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" strokecolor="#365f91 [2404]"/>
            </w:pict>
          </mc:Fallback>
        </mc:AlternateContent>
      </w:r>
    </w:p>
    <w:p w:rsidR="002F11D0" w:rsidRPr="00E34BB6" w:rsidRDefault="002F11D0" w:rsidP="002F11D0">
      <w:pPr>
        <w:spacing w:line="160" w:lineRule="atLeast"/>
        <w:jc w:val="left"/>
        <w:rPr>
          <w:sz w:val="20"/>
          <w:szCs w:val="20"/>
        </w:rPr>
      </w:pPr>
      <w:r w:rsidRPr="00E34BB6">
        <w:rPr>
          <w:b/>
          <w:sz w:val="20"/>
          <w:szCs w:val="20"/>
        </w:rPr>
        <w:t xml:space="preserve">Portland Community College   </w:t>
      </w:r>
      <w:r w:rsidRPr="00E34BB6">
        <w:rPr>
          <w:sz w:val="20"/>
          <w:szCs w:val="20"/>
        </w:rPr>
        <w:t>Portland, Oregon</w:t>
      </w:r>
      <w:r w:rsidRPr="00E34BB6">
        <w:rPr>
          <w:b/>
          <w:sz w:val="20"/>
          <w:szCs w:val="20"/>
        </w:rPr>
        <w:t xml:space="preserve">   </w:t>
      </w:r>
    </w:p>
    <w:p w:rsidR="002F11D0" w:rsidRPr="00BD16CA" w:rsidRDefault="002F11D0" w:rsidP="002F11D0">
      <w:pPr>
        <w:spacing w:line="160" w:lineRule="atLeast"/>
        <w:rPr>
          <w:sz w:val="10"/>
          <w:szCs w:val="10"/>
        </w:rPr>
      </w:pPr>
    </w:p>
    <w:p w:rsidR="002F11D0" w:rsidRDefault="002F11D0" w:rsidP="004A473C">
      <w:pPr>
        <w:spacing w:line="160" w:lineRule="atLeast"/>
        <w:jc w:val="left"/>
        <w:rPr>
          <w:b/>
          <w:sz w:val="20"/>
          <w:szCs w:val="20"/>
        </w:rPr>
      </w:pPr>
      <w:r w:rsidRPr="00E34BB6">
        <w:rPr>
          <w:b/>
          <w:i/>
          <w:sz w:val="20"/>
          <w:szCs w:val="20"/>
        </w:rPr>
        <w:t>A</w:t>
      </w:r>
      <w:r w:rsidR="00E05610">
        <w:rPr>
          <w:b/>
          <w:i/>
          <w:sz w:val="20"/>
          <w:szCs w:val="20"/>
        </w:rPr>
        <w:t xml:space="preserve">ssociate of Applied Science, </w:t>
      </w:r>
      <w:r w:rsidRPr="00E34BB6">
        <w:rPr>
          <w:b/>
          <w:i/>
          <w:sz w:val="20"/>
          <w:szCs w:val="20"/>
        </w:rPr>
        <w:t>Accounting</w:t>
      </w:r>
      <w:r>
        <w:rPr>
          <w:b/>
          <w:i/>
          <w:sz w:val="22"/>
        </w:rPr>
        <w:t xml:space="preserve">   </w:t>
      </w:r>
      <w:r w:rsidR="00C2201E" w:rsidRPr="00C2201E">
        <w:rPr>
          <w:sz w:val="22"/>
        </w:rPr>
        <w:t>(</w:t>
      </w:r>
      <w:r w:rsidR="006E15B7" w:rsidRPr="00C2201E">
        <w:rPr>
          <w:sz w:val="18"/>
          <w:szCs w:val="18"/>
        </w:rPr>
        <w:t>03/13</w:t>
      </w:r>
      <w:r w:rsidR="00C2201E" w:rsidRPr="00C2201E">
        <w:rPr>
          <w:sz w:val="18"/>
          <w:szCs w:val="18"/>
        </w:rPr>
        <w:t>)</w:t>
      </w:r>
    </w:p>
    <w:p w:rsidR="006E15B7" w:rsidRPr="00E34BB6" w:rsidRDefault="006E15B7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Overall 3.26 GPA</w:t>
      </w:r>
      <w:r w:rsidR="00C2201E">
        <w:rPr>
          <w:sz w:val="18"/>
          <w:szCs w:val="18"/>
        </w:rPr>
        <w:t xml:space="preserve">  99 credits</w:t>
      </w:r>
      <w:bookmarkStart w:id="0" w:name="_GoBack"/>
      <w:bookmarkEnd w:id="0"/>
    </w:p>
    <w:p w:rsidR="002608BB" w:rsidRPr="00C2201F" w:rsidRDefault="002608BB" w:rsidP="004A473C">
      <w:pPr>
        <w:pStyle w:val="ListParagraph"/>
        <w:numPr>
          <w:ilvl w:val="0"/>
          <w:numId w:val="12"/>
        </w:numPr>
        <w:ind w:left="900" w:right="446"/>
        <w:rPr>
          <w:sz w:val="18"/>
          <w:szCs w:val="18"/>
        </w:rPr>
      </w:pPr>
      <w:r w:rsidRPr="00E34BB6">
        <w:rPr>
          <w:sz w:val="18"/>
          <w:szCs w:val="18"/>
        </w:rPr>
        <w:t>1x Dean’s List, 3x Honor’s List and 1x President’s List</w:t>
      </w:r>
    </w:p>
    <w:p w:rsidR="006E15B7" w:rsidRDefault="006E15B7" w:rsidP="004A473C">
      <w:pPr>
        <w:pStyle w:val="ListParagraph"/>
        <w:numPr>
          <w:ilvl w:val="0"/>
          <w:numId w:val="12"/>
        </w:numPr>
        <w:ind w:left="900" w:right="446"/>
        <w:rPr>
          <w:sz w:val="20"/>
          <w:szCs w:val="20"/>
        </w:rPr>
      </w:pPr>
      <w:r w:rsidRPr="00C2201F">
        <w:rPr>
          <w:sz w:val="18"/>
          <w:szCs w:val="18"/>
        </w:rPr>
        <w:t xml:space="preserve">Coursework included: </w:t>
      </w:r>
      <w:r w:rsidR="00885FAF">
        <w:rPr>
          <w:sz w:val="18"/>
          <w:szCs w:val="18"/>
        </w:rPr>
        <w:t xml:space="preserve"> Principles of Accounting</w:t>
      </w:r>
      <w:r w:rsidR="002608BB" w:rsidRPr="00C2201F">
        <w:rPr>
          <w:sz w:val="18"/>
          <w:szCs w:val="18"/>
        </w:rPr>
        <w:t xml:space="preserve">, Managerial Accounting, Computer Accounting </w:t>
      </w:r>
      <w:r w:rsidR="002608BB" w:rsidRPr="00E34BB6">
        <w:rPr>
          <w:sz w:val="18"/>
          <w:szCs w:val="18"/>
        </w:rPr>
        <w:t>(QuickBooks), Payroll Accounting, Non-Profit Accounting, HR Management, Project Management, Financial Management, Business Law I, Micro/Macro Economics, E-Commerce, Federal Income Taxation, and Web Development.</w:t>
      </w:r>
    </w:p>
    <w:p w:rsidR="002F11D0" w:rsidRDefault="002F11D0" w:rsidP="006E15B7">
      <w:pPr>
        <w:jc w:val="left"/>
        <w:rPr>
          <w:b/>
          <w:i/>
          <w:sz w:val="20"/>
          <w:szCs w:val="20"/>
        </w:rPr>
      </w:pPr>
    </w:p>
    <w:p w:rsidR="00AB3941" w:rsidRDefault="003613C0" w:rsidP="004A473C">
      <w:pPr>
        <w:spacing w:line="160" w:lineRule="atLeast"/>
        <w:jc w:val="left"/>
        <w:rPr>
          <w:sz w:val="18"/>
          <w:szCs w:val="18"/>
        </w:rPr>
      </w:pPr>
      <w:r w:rsidRPr="00E34BB6">
        <w:rPr>
          <w:b/>
          <w:i/>
          <w:sz w:val="20"/>
          <w:szCs w:val="20"/>
        </w:rPr>
        <w:t>One Year</w:t>
      </w:r>
      <w:r w:rsidR="00E05610">
        <w:rPr>
          <w:b/>
          <w:i/>
          <w:sz w:val="20"/>
          <w:szCs w:val="20"/>
        </w:rPr>
        <w:t xml:space="preserve"> Certificate, </w:t>
      </w:r>
      <w:r w:rsidRPr="00E34BB6">
        <w:rPr>
          <w:b/>
          <w:i/>
          <w:sz w:val="20"/>
          <w:szCs w:val="20"/>
        </w:rPr>
        <w:t>Accounting Clerk</w:t>
      </w:r>
      <w:r w:rsidR="002608BB">
        <w:rPr>
          <w:b/>
          <w:i/>
          <w:sz w:val="22"/>
        </w:rPr>
        <w:t xml:space="preserve">   </w:t>
      </w:r>
      <w:r w:rsidR="00C2201E" w:rsidRPr="00C2201E">
        <w:rPr>
          <w:sz w:val="22"/>
        </w:rPr>
        <w:t>(</w:t>
      </w:r>
      <w:r w:rsidR="002608BB" w:rsidRPr="00C2201E">
        <w:rPr>
          <w:sz w:val="18"/>
          <w:szCs w:val="18"/>
        </w:rPr>
        <w:t>12/11</w:t>
      </w:r>
      <w:r w:rsidR="00C2201E" w:rsidRPr="00C2201E">
        <w:rPr>
          <w:sz w:val="18"/>
          <w:szCs w:val="18"/>
        </w:rPr>
        <w:t>)</w:t>
      </w:r>
    </w:p>
    <w:p w:rsidR="00B40003" w:rsidRPr="00E34BB6" w:rsidRDefault="00B40003" w:rsidP="00FB2DB8">
      <w:pPr>
        <w:tabs>
          <w:tab w:val="left" w:pos="270"/>
        </w:tabs>
        <w:ind w:left="360" w:right="360" w:firstLine="360"/>
        <w:rPr>
          <w:sz w:val="18"/>
          <w:szCs w:val="18"/>
        </w:rPr>
      </w:pPr>
    </w:p>
    <w:p w:rsidR="002F11D0" w:rsidRPr="00E34BB6" w:rsidRDefault="002F11D0" w:rsidP="00B40003">
      <w:pPr>
        <w:tabs>
          <w:tab w:val="left" w:pos="270"/>
        </w:tabs>
        <w:ind w:left="360" w:right="360" w:firstLine="360"/>
        <w:jc w:val="center"/>
        <w:rPr>
          <w:b/>
          <w:color w:val="365F91" w:themeColor="accent1" w:themeShade="BF"/>
          <w:sz w:val="18"/>
          <w:szCs w:val="18"/>
        </w:rPr>
      </w:pPr>
    </w:p>
    <w:p w:rsidR="00B40003" w:rsidRPr="009624C9" w:rsidRDefault="00B40003" w:rsidP="00B40003">
      <w:pPr>
        <w:tabs>
          <w:tab w:val="left" w:pos="270"/>
        </w:tabs>
        <w:ind w:left="360" w:right="360" w:firstLine="360"/>
        <w:jc w:val="center"/>
        <w:rPr>
          <w:b/>
          <w:color w:val="365F91" w:themeColor="accent1" w:themeShade="BF"/>
          <w:sz w:val="22"/>
        </w:rPr>
      </w:pPr>
      <w:r w:rsidRPr="009624C9">
        <w:rPr>
          <w:b/>
          <w:color w:val="548DD4" w:themeColor="text2" w:themeTint="99"/>
          <w:sz w:val="22"/>
        </w:rPr>
        <w:t>CERTIFICATIONS</w:t>
      </w:r>
      <w:r w:rsidR="00142A29">
        <w:rPr>
          <w:b/>
          <w:color w:val="548DD4" w:themeColor="text2" w:themeTint="99"/>
          <w:sz w:val="22"/>
        </w:rPr>
        <w:t>/TRAINING</w:t>
      </w:r>
    </w:p>
    <w:p w:rsidR="00F139C0" w:rsidRDefault="006D1A43" w:rsidP="00F139C0">
      <w:pPr>
        <w:tabs>
          <w:tab w:val="left" w:pos="270"/>
        </w:tabs>
        <w:jc w:val="center"/>
        <w:rPr>
          <w:b/>
          <w:color w:val="365F91" w:themeColor="accent1" w:themeShade="BF"/>
          <w:szCs w:val="24"/>
        </w:rPr>
      </w:pPr>
      <w:r w:rsidRPr="006D1A43">
        <w:rPr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76F19" wp14:editId="4E6DE6D3">
                <wp:simplePos x="0" y="0"/>
                <wp:positionH relativeFrom="column">
                  <wp:posOffset>38100</wp:posOffset>
                </wp:positionH>
                <wp:positionV relativeFrom="paragraph">
                  <wp:posOffset>52070</wp:posOffset>
                </wp:positionV>
                <wp:extent cx="60198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.1pt" to="47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" strokecolor="#365f91 [2404]"/>
            </w:pict>
          </mc:Fallback>
        </mc:AlternateContent>
      </w:r>
    </w:p>
    <w:p w:rsidR="003613C0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20"/>
          <w:szCs w:val="20"/>
        </w:rPr>
        <w:sectPr w:rsidR="003613C0" w:rsidSect="00742A75">
          <w:type w:val="continuous"/>
          <w:pgSz w:w="12240" w:h="15840"/>
          <w:pgMar w:top="720" w:right="1354" w:bottom="720" w:left="1440" w:header="720" w:footer="720" w:gutter="0"/>
          <w:cols w:space="720"/>
          <w:docGrid w:linePitch="360"/>
        </w:sectPr>
      </w:pPr>
    </w:p>
    <w:p w:rsidR="00AB3941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E34BB6">
        <w:rPr>
          <w:sz w:val="18"/>
          <w:szCs w:val="18"/>
        </w:rPr>
        <w:lastRenderedPageBreak/>
        <w:t>ESD Compliance</w:t>
      </w:r>
    </w:p>
    <w:p w:rsidR="003613C0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E34BB6">
        <w:rPr>
          <w:sz w:val="18"/>
          <w:szCs w:val="18"/>
        </w:rPr>
        <w:t>Records Management</w:t>
      </w:r>
    </w:p>
    <w:p w:rsidR="003613C0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E34BB6">
        <w:rPr>
          <w:sz w:val="18"/>
          <w:szCs w:val="18"/>
        </w:rPr>
        <w:t>ISO Audit Prep</w:t>
      </w:r>
    </w:p>
    <w:p w:rsidR="003613C0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E34BB6">
        <w:rPr>
          <w:sz w:val="18"/>
          <w:szCs w:val="18"/>
        </w:rPr>
        <w:t>Internal Audit</w:t>
      </w:r>
    </w:p>
    <w:p w:rsidR="003613C0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E34BB6">
        <w:rPr>
          <w:sz w:val="18"/>
          <w:szCs w:val="18"/>
        </w:rPr>
        <w:lastRenderedPageBreak/>
        <w:t>7 Step Problem Solving</w:t>
      </w:r>
    </w:p>
    <w:p w:rsidR="003613C0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E34BB6">
        <w:rPr>
          <w:sz w:val="18"/>
          <w:szCs w:val="18"/>
        </w:rPr>
        <w:t>QSR-ISO Awareness</w:t>
      </w:r>
    </w:p>
    <w:p w:rsidR="003613C0" w:rsidRPr="00E34BB6" w:rsidRDefault="003C4BDD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OSHA </w:t>
      </w:r>
      <w:r w:rsidR="00130BD3">
        <w:rPr>
          <w:sz w:val="18"/>
          <w:szCs w:val="18"/>
        </w:rPr>
        <w:t xml:space="preserve">Safety Committee </w:t>
      </w:r>
      <w:r w:rsidR="00B86506">
        <w:rPr>
          <w:sz w:val="18"/>
          <w:szCs w:val="18"/>
        </w:rPr>
        <w:t>Basic</w:t>
      </w:r>
    </w:p>
    <w:p w:rsidR="003613C0" w:rsidRPr="00C2201F" w:rsidRDefault="00130BD3" w:rsidP="003613C0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  <w:sectPr w:rsidR="003613C0" w:rsidRPr="00C2201F" w:rsidSect="003613C0">
          <w:type w:val="continuous"/>
          <w:pgSz w:w="12240" w:h="15840"/>
          <w:pgMar w:top="1440" w:right="1350" w:bottom="1440" w:left="1440" w:header="720" w:footer="720" w:gutter="0"/>
          <w:cols w:num="2" w:space="720"/>
          <w:docGrid w:linePitch="360"/>
        </w:sectPr>
      </w:pPr>
      <w:r w:rsidRPr="00C2201F">
        <w:rPr>
          <w:sz w:val="18"/>
          <w:szCs w:val="18"/>
        </w:rPr>
        <w:t>Hand Placed Components</w:t>
      </w:r>
    </w:p>
    <w:p w:rsidR="003613C0" w:rsidRPr="00E34BB6" w:rsidRDefault="003613C0" w:rsidP="003613C0">
      <w:pPr>
        <w:ind w:left="180"/>
        <w:jc w:val="left"/>
        <w:rPr>
          <w:sz w:val="18"/>
          <w:szCs w:val="18"/>
        </w:rPr>
      </w:pPr>
    </w:p>
    <w:p w:rsidR="00AB3941" w:rsidRPr="00E34BB6" w:rsidRDefault="00AB3941" w:rsidP="005B607B">
      <w:pPr>
        <w:rPr>
          <w:sz w:val="18"/>
          <w:szCs w:val="18"/>
        </w:rPr>
      </w:pPr>
      <w:r w:rsidRPr="00E34BB6">
        <w:rPr>
          <w:sz w:val="18"/>
          <w:szCs w:val="18"/>
        </w:rPr>
        <w:t xml:space="preserve"> </w:t>
      </w:r>
    </w:p>
    <w:p w:rsidR="002B0A7C" w:rsidRPr="009624C9" w:rsidRDefault="00B40003" w:rsidP="002B0A7C">
      <w:pPr>
        <w:jc w:val="center"/>
        <w:rPr>
          <w:b/>
          <w:color w:val="000000" w:themeColor="text1"/>
          <w:sz w:val="22"/>
        </w:rPr>
      </w:pPr>
      <w:r w:rsidRPr="009624C9">
        <w:rPr>
          <w:b/>
          <w:color w:val="548DD4" w:themeColor="text2" w:themeTint="99"/>
          <w:sz w:val="22"/>
        </w:rPr>
        <w:t>SKILLS</w:t>
      </w:r>
    </w:p>
    <w:p w:rsidR="00F139C0" w:rsidRDefault="006D1A43" w:rsidP="002B0A7C">
      <w:pPr>
        <w:jc w:val="center"/>
        <w:rPr>
          <w:b/>
          <w:color w:val="365F91" w:themeColor="accent1" w:themeShade="BF"/>
          <w:szCs w:val="24"/>
        </w:rPr>
      </w:pPr>
      <w:r w:rsidRPr="006D1A43">
        <w:rPr>
          <w:b/>
          <w:noProof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89D6A" wp14:editId="287BD130">
                <wp:simplePos x="0" y="0"/>
                <wp:positionH relativeFrom="column">
                  <wp:posOffset>-7620</wp:posOffset>
                </wp:positionH>
                <wp:positionV relativeFrom="paragraph">
                  <wp:posOffset>42545</wp:posOffset>
                </wp:positionV>
                <wp:extent cx="6019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35pt" to="473.4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" strokecolor="#365f91 [2404]"/>
            </w:pict>
          </mc:Fallback>
        </mc:AlternateContent>
      </w:r>
    </w:p>
    <w:p w:rsidR="00E34BB6" w:rsidRDefault="00E34BB6" w:rsidP="003613C0">
      <w:pPr>
        <w:pStyle w:val="ListParagraph"/>
        <w:numPr>
          <w:ilvl w:val="0"/>
          <w:numId w:val="13"/>
        </w:numPr>
        <w:ind w:left="900"/>
        <w:jc w:val="left"/>
        <w:rPr>
          <w:sz w:val="20"/>
          <w:szCs w:val="20"/>
        </w:rPr>
        <w:sectPr w:rsidR="00E34BB6" w:rsidSect="00846917">
          <w:type w:val="continuous"/>
          <w:pgSz w:w="12240" w:h="15840"/>
          <w:pgMar w:top="1440" w:right="1350" w:bottom="1440" w:left="1440" w:header="720" w:footer="720" w:gutter="0"/>
          <w:cols w:space="720"/>
          <w:docGrid w:linePitch="360"/>
        </w:sectPr>
      </w:pPr>
    </w:p>
    <w:p w:rsidR="002F11D0" w:rsidRPr="00E34BB6" w:rsidRDefault="003613C0" w:rsidP="003613C0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lastRenderedPageBreak/>
        <w:t>Windows Operating System</w:t>
      </w:r>
      <w:r w:rsidR="00C011E7">
        <w:rPr>
          <w:sz w:val="18"/>
          <w:szCs w:val="18"/>
        </w:rPr>
        <w:t>s</w:t>
      </w:r>
    </w:p>
    <w:p w:rsidR="00C011E7" w:rsidRPr="00C011E7" w:rsidRDefault="003613C0" w:rsidP="0085523D">
      <w:pPr>
        <w:pStyle w:val="ListParagraph"/>
        <w:numPr>
          <w:ilvl w:val="0"/>
          <w:numId w:val="13"/>
        </w:numPr>
        <w:ind w:left="900"/>
        <w:jc w:val="left"/>
        <w:rPr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t>Microsoft Office</w:t>
      </w:r>
    </w:p>
    <w:p w:rsidR="00C011E7" w:rsidRPr="00DE540B" w:rsidRDefault="00C011E7" w:rsidP="00C011E7">
      <w:pPr>
        <w:pStyle w:val="ListParagraph"/>
        <w:numPr>
          <w:ilvl w:val="0"/>
          <w:numId w:val="13"/>
        </w:numPr>
        <w:ind w:left="900"/>
        <w:jc w:val="left"/>
        <w:rPr>
          <w:color w:val="365F91" w:themeColor="accent1" w:themeShade="BF"/>
          <w:sz w:val="18"/>
          <w:szCs w:val="18"/>
        </w:rPr>
      </w:pPr>
      <w:r>
        <w:rPr>
          <w:sz w:val="18"/>
          <w:szCs w:val="18"/>
        </w:rPr>
        <w:t>Research/Troubleshooting</w:t>
      </w:r>
    </w:p>
    <w:p w:rsidR="00DE540B" w:rsidRPr="00DE540B" w:rsidRDefault="00DE540B" w:rsidP="00C011E7">
      <w:pPr>
        <w:pStyle w:val="ListParagraph"/>
        <w:numPr>
          <w:ilvl w:val="0"/>
          <w:numId w:val="13"/>
        </w:numPr>
        <w:ind w:left="900"/>
        <w:jc w:val="left"/>
        <w:rPr>
          <w:color w:val="365F91" w:themeColor="accent1" w:themeShade="BF"/>
          <w:sz w:val="18"/>
          <w:szCs w:val="18"/>
        </w:rPr>
      </w:pPr>
      <w:r>
        <w:rPr>
          <w:sz w:val="18"/>
          <w:szCs w:val="18"/>
        </w:rPr>
        <w:t>Quality Assurance</w:t>
      </w:r>
    </w:p>
    <w:p w:rsidR="00DE540B" w:rsidRPr="00C011E7" w:rsidRDefault="00DE540B" w:rsidP="00C011E7">
      <w:pPr>
        <w:pStyle w:val="ListParagraph"/>
        <w:numPr>
          <w:ilvl w:val="0"/>
          <w:numId w:val="13"/>
        </w:numPr>
        <w:ind w:left="900"/>
        <w:jc w:val="left"/>
        <w:rPr>
          <w:color w:val="365F91" w:themeColor="accent1" w:themeShade="BF"/>
          <w:sz w:val="18"/>
          <w:szCs w:val="18"/>
        </w:rPr>
      </w:pPr>
      <w:r>
        <w:rPr>
          <w:sz w:val="18"/>
          <w:szCs w:val="18"/>
        </w:rPr>
        <w:t>Internal Auditing</w:t>
      </w:r>
    </w:p>
    <w:p w:rsidR="00C011E7" w:rsidRPr="00C011E7" w:rsidRDefault="00C011E7" w:rsidP="00C011E7">
      <w:pPr>
        <w:pStyle w:val="ListParagraph"/>
        <w:numPr>
          <w:ilvl w:val="0"/>
          <w:numId w:val="13"/>
        </w:numPr>
        <w:ind w:left="900"/>
        <w:jc w:val="left"/>
        <w:rPr>
          <w:color w:val="365F91" w:themeColor="accent1" w:themeShade="BF"/>
          <w:sz w:val="18"/>
          <w:szCs w:val="18"/>
        </w:rPr>
      </w:pPr>
      <w:r>
        <w:rPr>
          <w:sz w:val="18"/>
          <w:szCs w:val="18"/>
        </w:rPr>
        <w:t>Coral Draw</w:t>
      </w:r>
    </w:p>
    <w:p w:rsidR="00C011E7" w:rsidRPr="00C011E7" w:rsidRDefault="00C011E7" w:rsidP="00C011E7">
      <w:pPr>
        <w:pStyle w:val="ListParagraph"/>
        <w:numPr>
          <w:ilvl w:val="0"/>
          <w:numId w:val="13"/>
        </w:numPr>
        <w:ind w:left="900"/>
        <w:jc w:val="left"/>
        <w:rPr>
          <w:color w:val="365F91" w:themeColor="accent1" w:themeShade="BF"/>
          <w:sz w:val="18"/>
          <w:szCs w:val="18"/>
        </w:rPr>
      </w:pPr>
      <w:r>
        <w:rPr>
          <w:sz w:val="18"/>
          <w:szCs w:val="18"/>
        </w:rPr>
        <w:lastRenderedPageBreak/>
        <w:t>Adobe Photoshop</w:t>
      </w:r>
    </w:p>
    <w:p w:rsidR="004936A7" w:rsidRPr="00E34BB6" w:rsidRDefault="004936A7" w:rsidP="00A13CED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t>Dreamweaver</w:t>
      </w:r>
    </w:p>
    <w:p w:rsidR="004936A7" w:rsidRPr="00E34BB6" w:rsidRDefault="004936A7" w:rsidP="00A13CED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t>QuickBooks Pro</w:t>
      </w:r>
    </w:p>
    <w:p w:rsidR="00E34BB6" w:rsidRPr="00E34BB6" w:rsidRDefault="00E34BB6" w:rsidP="00A13CED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t>Team Player</w:t>
      </w:r>
    </w:p>
    <w:p w:rsidR="00E34BB6" w:rsidRPr="00E34BB6" w:rsidRDefault="00E34BB6" w:rsidP="00A13CED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t>Planning and Organizing</w:t>
      </w:r>
    </w:p>
    <w:p w:rsidR="00E34BB6" w:rsidRPr="00E34BB6" w:rsidRDefault="00E34BB6" w:rsidP="00A13CED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t>Conscientious</w:t>
      </w:r>
    </w:p>
    <w:p w:rsidR="00E34BB6" w:rsidRPr="00C2201F" w:rsidRDefault="00E34BB6" w:rsidP="00A13CED">
      <w:pPr>
        <w:pStyle w:val="ListParagraph"/>
        <w:numPr>
          <w:ilvl w:val="0"/>
          <w:numId w:val="13"/>
        </w:numPr>
        <w:ind w:left="900"/>
        <w:jc w:val="left"/>
        <w:rPr>
          <w:b/>
          <w:color w:val="365F91" w:themeColor="accent1" w:themeShade="BF"/>
          <w:sz w:val="18"/>
          <w:szCs w:val="18"/>
        </w:rPr>
      </w:pPr>
      <w:r w:rsidRPr="00E34BB6">
        <w:rPr>
          <w:sz w:val="18"/>
          <w:szCs w:val="18"/>
        </w:rPr>
        <w:lastRenderedPageBreak/>
        <w:t>Detail Oriented</w:t>
      </w:r>
    </w:p>
    <w:p w:rsidR="00691FC8" w:rsidRPr="00044B5B" w:rsidRDefault="00E34BB6" w:rsidP="00A13CED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</w:pPr>
      <w:r w:rsidRPr="00044B5B">
        <w:rPr>
          <w:sz w:val="18"/>
          <w:szCs w:val="18"/>
        </w:rPr>
        <w:t>Computer Confident</w:t>
      </w:r>
      <w:r w:rsidR="00044B5B" w:rsidRPr="00044B5B">
        <w:rPr>
          <w:sz w:val="18"/>
          <w:szCs w:val="18"/>
        </w:rPr>
        <w:t xml:space="preserve"> with exceptional speed/accuracy (33,000 sph)</w:t>
      </w:r>
    </w:p>
    <w:p w:rsidR="00C011E7" w:rsidRPr="00691FC8" w:rsidRDefault="00691FC8" w:rsidP="00A13CED">
      <w:pPr>
        <w:pStyle w:val="ListParagraph"/>
        <w:numPr>
          <w:ilvl w:val="0"/>
          <w:numId w:val="13"/>
        </w:numPr>
        <w:ind w:left="900"/>
        <w:jc w:val="left"/>
        <w:rPr>
          <w:sz w:val="18"/>
          <w:szCs w:val="18"/>
        </w:rPr>
        <w:sectPr w:rsidR="00C011E7" w:rsidRPr="00691FC8" w:rsidSect="00C011E7">
          <w:type w:val="continuous"/>
          <w:pgSz w:w="12240" w:h="15840"/>
          <w:pgMar w:top="1440" w:right="1170" w:bottom="1440" w:left="1080" w:header="720" w:footer="720" w:gutter="0"/>
          <w:cols w:num="3" w:space="270"/>
          <w:docGrid w:linePitch="360"/>
        </w:sectPr>
      </w:pPr>
      <w:r w:rsidRPr="00691FC8">
        <w:rPr>
          <w:sz w:val="18"/>
          <w:szCs w:val="18"/>
        </w:rPr>
        <w:t xml:space="preserve">Quick and </w:t>
      </w:r>
      <w:r w:rsidR="00044B5B">
        <w:rPr>
          <w:sz w:val="18"/>
          <w:szCs w:val="18"/>
        </w:rPr>
        <w:t>eager learner</w:t>
      </w:r>
    </w:p>
    <w:p w:rsidR="00C011E7" w:rsidRDefault="00C011E7" w:rsidP="00C011E7">
      <w:pPr>
        <w:pStyle w:val="ListParagraph"/>
        <w:ind w:left="900"/>
        <w:jc w:val="left"/>
        <w:rPr>
          <w:sz w:val="18"/>
          <w:szCs w:val="18"/>
        </w:rPr>
      </w:pPr>
    </w:p>
    <w:p w:rsidR="00C011E7" w:rsidRPr="00C011E7" w:rsidRDefault="00C011E7" w:rsidP="00C011E7">
      <w:pPr>
        <w:jc w:val="left"/>
        <w:rPr>
          <w:sz w:val="18"/>
          <w:szCs w:val="18"/>
        </w:rPr>
        <w:sectPr w:rsidR="00C011E7" w:rsidRPr="00C011E7" w:rsidSect="00C011E7">
          <w:type w:val="continuous"/>
          <w:pgSz w:w="12240" w:h="15840"/>
          <w:pgMar w:top="1440" w:right="1350" w:bottom="1440" w:left="1440" w:header="720" w:footer="720" w:gutter="0"/>
          <w:cols w:space="720"/>
          <w:docGrid w:linePitch="360"/>
        </w:sectPr>
      </w:pPr>
    </w:p>
    <w:p w:rsidR="00C011E7" w:rsidRPr="00C011E7" w:rsidRDefault="00C011E7" w:rsidP="00C011E7">
      <w:pPr>
        <w:jc w:val="left"/>
        <w:rPr>
          <w:b/>
          <w:color w:val="365F91" w:themeColor="accent1" w:themeShade="BF"/>
          <w:szCs w:val="24"/>
        </w:rPr>
        <w:sectPr w:rsidR="00C011E7" w:rsidRPr="00C011E7" w:rsidSect="00C011E7">
          <w:type w:val="continuous"/>
          <w:pgSz w:w="12240" w:h="15840"/>
          <w:pgMar w:top="1440" w:right="1350" w:bottom="1440" w:left="1440" w:header="720" w:footer="720" w:gutter="0"/>
          <w:cols w:space="720"/>
          <w:docGrid w:linePitch="360"/>
        </w:sectPr>
      </w:pPr>
    </w:p>
    <w:p w:rsidR="004936A7" w:rsidRDefault="004936A7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C011E7" w:rsidRDefault="00C011E7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  <w:sectPr w:rsidR="00C011E7" w:rsidSect="00C011E7">
          <w:type w:val="continuous"/>
          <w:pgSz w:w="12240" w:h="15840"/>
          <w:pgMar w:top="1440" w:right="1350" w:bottom="1440" w:left="1440" w:header="720" w:footer="720" w:gutter="0"/>
          <w:cols w:space="720"/>
          <w:docGrid w:linePitch="360"/>
        </w:sect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Default="00742A75" w:rsidP="007F671A">
      <w:pPr>
        <w:ind w:left="180"/>
        <w:jc w:val="left"/>
        <w:rPr>
          <w:b/>
          <w:color w:val="365F91" w:themeColor="accent1" w:themeShade="BF"/>
          <w:sz w:val="18"/>
          <w:szCs w:val="18"/>
        </w:rPr>
      </w:pPr>
    </w:p>
    <w:p w:rsidR="00742A75" w:rsidRPr="00E34BB6" w:rsidRDefault="00742A75" w:rsidP="00742A75">
      <w:pPr>
        <w:ind w:left="180"/>
        <w:jc w:val="right"/>
        <w:rPr>
          <w:b/>
          <w:color w:val="365F91" w:themeColor="accent1" w:themeShade="BF"/>
          <w:sz w:val="18"/>
          <w:szCs w:val="18"/>
        </w:rPr>
      </w:pPr>
      <w:r w:rsidRPr="00742A75">
        <w:rPr>
          <w:sz w:val="16"/>
          <w:szCs w:val="16"/>
        </w:rPr>
        <w:t xml:space="preserve">Pg. </w:t>
      </w:r>
      <w:r>
        <w:rPr>
          <w:sz w:val="16"/>
          <w:szCs w:val="16"/>
        </w:rPr>
        <w:t>2</w:t>
      </w:r>
      <w:r w:rsidRPr="00742A75">
        <w:rPr>
          <w:sz w:val="16"/>
          <w:szCs w:val="16"/>
        </w:rPr>
        <w:t xml:space="preserve"> of 2</w:t>
      </w:r>
    </w:p>
    <w:sectPr w:rsidR="00742A75" w:rsidRPr="00E34BB6" w:rsidSect="00846917">
      <w:type w:val="continuous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3AAC"/>
    <w:multiLevelType w:val="hybridMultilevel"/>
    <w:tmpl w:val="E17CE846"/>
    <w:lvl w:ilvl="0" w:tplc="542A3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690DBD"/>
    <w:multiLevelType w:val="hybridMultilevel"/>
    <w:tmpl w:val="93C0D002"/>
    <w:lvl w:ilvl="0" w:tplc="8ACC4E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485A1D"/>
    <w:multiLevelType w:val="hybridMultilevel"/>
    <w:tmpl w:val="353A5C1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267630A4"/>
    <w:multiLevelType w:val="hybridMultilevel"/>
    <w:tmpl w:val="BC42BE9E"/>
    <w:lvl w:ilvl="0" w:tplc="F98C3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135679"/>
    <w:multiLevelType w:val="hybridMultilevel"/>
    <w:tmpl w:val="615A0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CC0520"/>
    <w:multiLevelType w:val="hybridMultilevel"/>
    <w:tmpl w:val="D99A6D4E"/>
    <w:lvl w:ilvl="0" w:tplc="E4EE33E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8C357C"/>
    <w:multiLevelType w:val="hybridMultilevel"/>
    <w:tmpl w:val="2AF8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890A55"/>
    <w:multiLevelType w:val="hybridMultilevel"/>
    <w:tmpl w:val="0AC4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83964"/>
    <w:multiLevelType w:val="hybridMultilevel"/>
    <w:tmpl w:val="DF8A71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560A09E8"/>
    <w:multiLevelType w:val="hybridMultilevel"/>
    <w:tmpl w:val="1AB6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C382C5A"/>
    <w:multiLevelType w:val="hybridMultilevel"/>
    <w:tmpl w:val="7974D0C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>
    <w:nsid w:val="61287CEB"/>
    <w:multiLevelType w:val="hybridMultilevel"/>
    <w:tmpl w:val="2F367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323A1"/>
    <w:multiLevelType w:val="hybridMultilevel"/>
    <w:tmpl w:val="2D9E6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6B5039"/>
    <w:multiLevelType w:val="hybridMultilevel"/>
    <w:tmpl w:val="E3E218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831D71"/>
    <w:multiLevelType w:val="hybridMultilevel"/>
    <w:tmpl w:val="B9FCA8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4D"/>
    <w:rsid w:val="000064CF"/>
    <w:rsid w:val="00007E79"/>
    <w:rsid w:val="00025232"/>
    <w:rsid w:val="00036F34"/>
    <w:rsid w:val="000370CF"/>
    <w:rsid w:val="00044B5B"/>
    <w:rsid w:val="000547B1"/>
    <w:rsid w:val="00072940"/>
    <w:rsid w:val="00081C41"/>
    <w:rsid w:val="000910CA"/>
    <w:rsid w:val="000F7FAD"/>
    <w:rsid w:val="00122278"/>
    <w:rsid w:val="00130BD3"/>
    <w:rsid w:val="00142A29"/>
    <w:rsid w:val="00170006"/>
    <w:rsid w:val="00173C21"/>
    <w:rsid w:val="001B34D1"/>
    <w:rsid w:val="001B7CAF"/>
    <w:rsid w:val="001C4998"/>
    <w:rsid w:val="001D14A3"/>
    <w:rsid w:val="001D4E91"/>
    <w:rsid w:val="0021001A"/>
    <w:rsid w:val="00211218"/>
    <w:rsid w:val="002264EE"/>
    <w:rsid w:val="00226C54"/>
    <w:rsid w:val="00230049"/>
    <w:rsid w:val="002514D1"/>
    <w:rsid w:val="002608BB"/>
    <w:rsid w:val="00260E0F"/>
    <w:rsid w:val="00295681"/>
    <w:rsid w:val="002B0A7C"/>
    <w:rsid w:val="002E0F49"/>
    <w:rsid w:val="002F11D0"/>
    <w:rsid w:val="003101ED"/>
    <w:rsid w:val="00327349"/>
    <w:rsid w:val="00333EA6"/>
    <w:rsid w:val="00352D03"/>
    <w:rsid w:val="003613C0"/>
    <w:rsid w:val="00365A73"/>
    <w:rsid w:val="00370191"/>
    <w:rsid w:val="00382BBC"/>
    <w:rsid w:val="0038634D"/>
    <w:rsid w:val="00387D7A"/>
    <w:rsid w:val="00397F70"/>
    <w:rsid w:val="003C4BDD"/>
    <w:rsid w:val="003C6588"/>
    <w:rsid w:val="003D1CA4"/>
    <w:rsid w:val="003F4AC7"/>
    <w:rsid w:val="00412556"/>
    <w:rsid w:val="00416D50"/>
    <w:rsid w:val="00421882"/>
    <w:rsid w:val="00436B58"/>
    <w:rsid w:val="0044795D"/>
    <w:rsid w:val="00457584"/>
    <w:rsid w:val="00462082"/>
    <w:rsid w:val="0047519D"/>
    <w:rsid w:val="004813B6"/>
    <w:rsid w:val="0048575A"/>
    <w:rsid w:val="004936A7"/>
    <w:rsid w:val="00494958"/>
    <w:rsid w:val="004A473C"/>
    <w:rsid w:val="004A694B"/>
    <w:rsid w:val="004B5601"/>
    <w:rsid w:val="004B6DAD"/>
    <w:rsid w:val="004C12CB"/>
    <w:rsid w:val="004C488A"/>
    <w:rsid w:val="004E3D42"/>
    <w:rsid w:val="004E5218"/>
    <w:rsid w:val="004F089E"/>
    <w:rsid w:val="0050178A"/>
    <w:rsid w:val="005106FF"/>
    <w:rsid w:val="00516EFA"/>
    <w:rsid w:val="005239E5"/>
    <w:rsid w:val="005276D9"/>
    <w:rsid w:val="005325B5"/>
    <w:rsid w:val="005455EC"/>
    <w:rsid w:val="00594CCD"/>
    <w:rsid w:val="005A07F3"/>
    <w:rsid w:val="005A64A2"/>
    <w:rsid w:val="005B607B"/>
    <w:rsid w:val="005E6BA1"/>
    <w:rsid w:val="005F4923"/>
    <w:rsid w:val="0067659F"/>
    <w:rsid w:val="00690C6B"/>
    <w:rsid w:val="00690C80"/>
    <w:rsid w:val="00691FC8"/>
    <w:rsid w:val="00697681"/>
    <w:rsid w:val="006B73A2"/>
    <w:rsid w:val="006D1A43"/>
    <w:rsid w:val="006D6102"/>
    <w:rsid w:val="006E15B7"/>
    <w:rsid w:val="006F4032"/>
    <w:rsid w:val="00706A00"/>
    <w:rsid w:val="00742A75"/>
    <w:rsid w:val="00780B3D"/>
    <w:rsid w:val="00791954"/>
    <w:rsid w:val="0079654B"/>
    <w:rsid w:val="007A3DFD"/>
    <w:rsid w:val="007A3EA3"/>
    <w:rsid w:val="007D751D"/>
    <w:rsid w:val="007F671A"/>
    <w:rsid w:val="007F684D"/>
    <w:rsid w:val="00816D97"/>
    <w:rsid w:val="00823ACF"/>
    <w:rsid w:val="00832280"/>
    <w:rsid w:val="00842D86"/>
    <w:rsid w:val="00844304"/>
    <w:rsid w:val="00846917"/>
    <w:rsid w:val="0085523D"/>
    <w:rsid w:val="00864A2F"/>
    <w:rsid w:val="00870D35"/>
    <w:rsid w:val="00885FAF"/>
    <w:rsid w:val="00895DB8"/>
    <w:rsid w:val="0091267C"/>
    <w:rsid w:val="009141FD"/>
    <w:rsid w:val="00927AD7"/>
    <w:rsid w:val="009624C9"/>
    <w:rsid w:val="00963232"/>
    <w:rsid w:val="00980514"/>
    <w:rsid w:val="009A12E6"/>
    <w:rsid w:val="009B3C89"/>
    <w:rsid w:val="009B5E5B"/>
    <w:rsid w:val="009C1DD9"/>
    <w:rsid w:val="009D0237"/>
    <w:rsid w:val="009D3111"/>
    <w:rsid w:val="009F39C7"/>
    <w:rsid w:val="00A1017D"/>
    <w:rsid w:val="00A13CED"/>
    <w:rsid w:val="00A265DC"/>
    <w:rsid w:val="00A3152A"/>
    <w:rsid w:val="00A85C07"/>
    <w:rsid w:val="00A87391"/>
    <w:rsid w:val="00AB3941"/>
    <w:rsid w:val="00AF7959"/>
    <w:rsid w:val="00B00AD2"/>
    <w:rsid w:val="00B108D0"/>
    <w:rsid w:val="00B179D0"/>
    <w:rsid w:val="00B306BF"/>
    <w:rsid w:val="00B3179B"/>
    <w:rsid w:val="00B362F6"/>
    <w:rsid w:val="00B40003"/>
    <w:rsid w:val="00B5316A"/>
    <w:rsid w:val="00B7746A"/>
    <w:rsid w:val="00B81B31"/>
    <w:rsid w:val="00B83C59"/>
    <w:rsid w:val="00B86506"/>
    <w:rsid w:val="00BA6F67"/>
    <w:rsid w:val="00BC5DE4"/>
    <w:rsid w:val="00BD16CA"/>
    <w:rsid w:val="00BD5828"/>
    <w:rsid w:val="00BF2E31"/>
    <w:rsid w:val="00C011E7"/>
    <w:rsid w:val="00C2201E"/>
    <w:rsid w:val="00C2201F"/>
    <w:rsid w:val="00C24C56"/>
    <w:rsid w:val="00C40EDB"/>
    <w:rsid w:val="00C41C00"/>
    <w:rsid w:val="00C44132"/>
    <w:rsid w:val="00C61E0B"/>
    <w:rsid w:val="00C70730"/>
    <w:rsid w:val="00CC473A"/>
    <w:rsid w:val="00D16679"/>
    <w:rsid w:val="00D17EA6"/>
    <w:rsid w:val="00D17EED"/>
    <w:rsid w:val="00D207EE"/>
    <w:rsid w:val="00D276AF"/>
    <w:rsid w:val="00D31D55"/>
    <w:rsid w:val="00D33091"/>
    <w:rsid w:val="00D341C6"/>
    <w:rsid w:val="00D5472C"/>
    <w:rsid w:val="00D82EF7"/>
    <w:rsid w:val="00D82F74"/>
    <w:rsid w:val="00D85B7F"/>
    <w:rsid w:val="00D9670E"/>
    <w:rsid w:val="00DA372A"/>
    <w:rsid w:val="00DE4403"/>
    <w:rsid w:val="00DE540B"/>
    <w:rsid w:val="00DF043E"/>
    <w:rsid w:val="00E03230"/>
    <w:rsid w:val="00E05610"/>
    <w:rsid w:val="00E13C3A"/>
    <w:rsid w:val="00E34BB6"/>
    <w:rsid w:val="00E37A0A"/>
    <w:rsid w:val="00E676F1"/>
    <w:rsid w:val="00EB2FB2"/>
    <w:rsid w:val="00EB4FF4"/>
    <w:rsid w:val="00EE1705"/>
    <w:rsid w:val="00F00C23"/>
    <w:rsid w:val="00F139C0"/>
    <w:rsid w:val="00F21171"/>
    <w:rsid w:val="00F34DEB"/>
    <w:rsid w:val="00F629B9"/>
    <w:rsid w:val="00F942BF"/>
    <w:rsid w:val="00FA389A"/>
    <w:rsid w:val="00FA3CD9"/>
    <w:rsid w:val="00FB2DB8"/>
    <w:rsid w:val="00FC1710"/>
    <w:rsid w:val="00FE2D1A"/>
    <w:rsid w:val="00FE66A9"/>
    <w:rsid w:val="00FE7E3B"/>
    <w:rsid w:val="00F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34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8634D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E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41"/>
    <w:pPr>
      <w:ind w:left="720"/>
      <w:contextualSpacing/>
    </w:pPr>
  </w:style>
  <w:style w:type="table" w:styleId="TableGrid">
    <w:name w:val="Table Grid"/>
    <w:basedOn w:val="TableNormal"/>
    <w:uiPriority w:val="59"/>
    <w:rsid w:val="00B83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34D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8634D"/>
    <w:rPr>
      <w:b/>
      <w:bCs/>
    </w:rPr>
  </w:style>
  <w:style w:type="character" w:styleId="Hyperlink">
    <w:name w:val="Hyperlink"/>
    <w:basedOn w:val="DefaultParagraphFont"/>
    <w:uiPriority w:val="99"/>
    <w:unhideWhenUsed/>
    <w:rsid w:val="00D17E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3941"/>
    <w:pPr>
      <w:ind w:left="720"/>
      <w:contextualSpacing/>
    </w:pPr>
  </w:style>
  <w:style w:type="table" w:styleId="TableGrid">
    <w:name w:val="Table Grid"/>
    <w:basedOn w:val="TableNormal"/>
    <w:uiPriority w:val="59"/>
    <w:rsid w:val="00B83C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2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erylgrandy.grand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C44E4-E06F-4916-8DDC-CDB5AA7E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both</dc:creator>
  <cp:lastModifiedBy>ME</cp:lastModifiedBy>
  <cp:revision>57</cp:revision>
  <cp:lastPrinted>2013-10-05T04:55:00Z</cp:lastPrinted>
  <dcterms:created xsi:type="dcterms:W3CDTF">2013-10-03T04:30:00Z</dcterms:created>
  <dcterms:modified xsi:type="dcterms:W3CDTF">2013-10-05T05:06:00Z</dcterms:modified>
</cp:coreProperties>
</file>