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78" w:rsidRPr="00B006DA" w:rsidRDefault="00C05978" w:rsidP="00C05978">
      <w:pPr>
        <w:jc w:val="center"/>
        <w:rPr>
          <w:b/>
          <w:sz w:val="22"/>
        </w:rPr>
      </w:pPr>
      <w:r w:rsidRPr="00B006DA">
        <w:rPr>
          <w:b/>
          <w:sz w:val="22"/>
        </w:rPr>
        <w:t>SKYLAND T. JACOBSON</w:t>
      </w:r>
    </w:p>
    <w:p w:rsidR="00157599" w:rsidRPr="00F472B5" w:rsidRDefault="00157599" w:rsidP="00C05978">
      <w:pPr>
        <w:jc w:val="center"/>
        <w:rPr>
          <w:sz w:val="22"/>
          <w:lang w:val="fr-FR"/>
        </w:rPr>
      </w:pPr>
      <w:bookmarkStart w:id="0" w:name="_GoBack"/>
      <w:bookmarkEnd w:id="0"/>
      <w:r w:rsidRPr="00F472B5">
        <w:rPr>
          <w:sz w:val="22"/>
          <w:lang w:val="fr-FR"/>
        </w:rPr>
        <w:t>206-851-4966</w:t>
      </w:r>
    </w:p>
    <w:p w:rsidR="00C05978" w:rsidRPr="00F472B5" w:rsidRDefault="00C05978" w:rsidP="00C05978">
      <w:pPr>
        <w:jc w:val="center"/>
        <w:rPr>
          <w:sz w:val="22"/>
          <w:lang w:val="fr-FR"/>
        </w:rPr>
      </w:pPr>
      <w:r w:rsidRPr="00F472B5">
        <w:rPr>
          <w:sz w:val="22"/>
          <w:lang w:val="fr-FR"/>
        </w:rPr>
        <w:t>skyland.jacobson@gmail.com</w:t>
      </w:r>
      <w:bookmarkStart w:id="1" w:name="webProfileURL"/>
    </w:p>
    <w:p w:rsidR="00C05978" w:rsidRPr="00F472B5" w:rsidRDefault="00C05978" w:rsidP="00C05978">
      <w:pPr>
        <w:jc w:val="center"/>
        <w:rPr>
          <w:sz w:val="22"/>
          <w:lang w:val="fr-FR"/>
        </w:rPr>
      </w:pPr>
      <w:r w:rsidRPr="00F472B5">
        <w:rPr>
          <w:sz w:val="22"/>
          <w:lang w:val="fr-FR"/>
        </w:rPr>
        <w:t>http://www.linkedin.com/in/skyland</w:t>
      </w:r>
      <w:bookmarkEnd w:id="1"/>
    </w:p>
    <w:p w:rsidR="00C05978" w:rsidRPr="00F472B5" w:rsidRDefault="00C05978" w:rsidP="00C05978">
      <w:pPr>
        <w:jc w:val="center"/>
        <w:rPr>
          <w:sz w:val="22"/>
          <w:lang w:val="fr-FR"/>
        </w:rPr>
      </w:pPr>
    </w:p>
    <w:p w:rsidR="00C05978" w:rsidRPr="00A94062" w:rsidRDefault="00C05978">
      <w:pPr>
        <w:rPr>
          <w:sz w:val="22"/>
          <w:szCs w:val="22"/>
          <w:u w:val="single"/>
        </w:rPr>
      </w:pPr>
      <w:r w:rsidRPr="00A94062">
        <w:rPr>
          <w:sz w:val="22"/>
          <w:szCs w:val="22"/>
          <w:u w:val="single"/>
        </w:rPr>
        <w:t>SUMMARY AND OBJECTIVE</w:t>
      </w:r>
    </w:p>
    <w:p w:rsidR="00C05978" w:rsidRPr="00A94062" w:rsidRDefault="00C05978">
      <w:pPr>
        <w:rPr>
          <w:sz w:val="22"/>
          <w:szCs w:val="22"/>
          <w:u w:val="single"/>
        </w:rPr>
      </w:pPr>
    </w:p>
    <w:p w:rsidR="00C05978" w:rsidRPr="00A94062" w:rsidRDefault="00C05978" w:rsidP="00C05978">
      <w:pPr>
        <w:tabs>
          <w:tab w:val="left" w:pos="720"/>
        </w:tabs>
        <w:rPr>
          <w:sz w:val="22"/>
          <w:szCs w:val="22"/>
        </w:rPr>
      </w:pPr>
      <w:r w:rsidRPr="00A94062">
        <w:rPr>
          <w:sz w:val="22"/>
          <w:szCs w:val="22"/>
        </w:rPr>
        <w:t xml:space="preserve">I am an IT </w:t>
      </w:r>
      <w:r w:rsidR="00396DF5">
        <w:rPr>
          <w:sz w:val="22"/>
          <w:szCs w:val="22"/>
        </w:rPr>
        <w:t xml:space="preserve">support </w:t>
      </w:r>
      <w:r w:rsidRPr="00A94062">
        <w:rPr>
          <w:sz w:val="22"/>
          <w:szCs w:val="22"/>
        </w:rPr>
        <w:t xml:space="preserve">analyst with a strong history of escalated incident </w:t>
      </w:r>
      <w:r w:rsidR="00797379">
        <w:rPr>
          <w:sz w:val="22"/>
          <w:szCs w:val="22"/>
        </w:rPr>
        <w:t xml:space="preserve">and problem </w:t>
      </w:r>
      <w:r w:rsidRPr="00A94062">
        <w:rPr>
          <w:sz w:val="22"/>
          <w:szCs w:val="22"/>
        </w:rPr>
        <w:t xml:space="preserve">management, technical leadership, and consultation. I am seeking a team that will benefit from my skills in application development, diagnosis, implementation, and security. Such an environment should facilitate the expansion of my knowledge and skills and provide the opportunity to collaborate with other team members and clients. </w:t>
      </w:r>
    </w:p>
    <w:p w:rsidR="00C05978" w:rsidRPr="00A94062" w:rsidRDefault="00C05978">
      <w:pPr>
        <w:rPr>
          <w:sz w:val="22"/>
          <w:szCs w:val="22"/>
        </w:rPr>
      </w:pPr>
    </w:p>
    <w:p w:rsidR="00A85D38" w:rsidRPr="00A94062" w:rsidRDefault="00C05978" w:rsidP="00A85D38">
      <w:pPr>
        <w:widowControl/>
        <w:overflowPunct/>
        <w:autoSpaceDE w:val="0"/>
        <w:autoSpaceDN w:val="0"/>
        <w:rPr>
          <w:sz w:val="22"/>
          <w:szCs w:val="22"/>
          <w:u w:val="single"/>
        </w:rPr>
      </w:pPr>
      <w:r w:rsidRPr="00A94062">
        <w:rPr>
          <w:sz w:val="22"/>
          <w:szCs w:val="22"/>
          <w:u w:val="single"/>
        </w:rPr>
        <w:t>EXPERIENCE</w:t>
      </w:r>
    </w:p>
    <w:p w:rsidR="00A85D38" w:rsidRPr="00A94062" w:rsidRDefault="00A85D38" w:rsidP="00A85D38">
      <w:pPr>
        <w:widowControl/>
        <w:overflowPunct/>
        <w:autoSpaceDE w:val="0"/>
        <w:autoSpaceDN w:val="0"/>
        <w:rPr>
          <w:sz w:val="22"/>
          <w:szCs w:val="22"/>
          <w:u w:val="single"/>
        </w:rPr>
      </w:pPr>
    </w:p>
    <w:p w:rsidR="000B1876" w:rsidRDefault="000B1876" w:rsidP="00BA3EAB">
      <w:pPr>
        <w:widowControl/>
        <w:overflowPunct/>
        <w:autoSpaceDE w:val="0"/>
        <w:autoSpaceDN w:val="0"/>
        <w:rPr>
          <w:bCs/>
          <w:color w:val="000000" w:themeColor="text1"/>
          <w:kern w:val="0"/>
          <w:sz w:val="22"/>
          <w:szCs w:val="22"/>
        </w:rPr>
      </w:pPr>
      <w:r>
        <w:rPr>
          <w:bCs/>
          <w:color w:val="000000" w:themeColor="text1"/>
          <w:kern w:val="0"/>
          <w:sz w:val="22"/>
          <w:szCs w:val="22"/>
        </w:rPr>
        <w:t>SENIOR APPLICATIONS ANALYST</w:t>
      </w:r>
      <w:r>
        <w:rPr>
          <w:bCs/>
          <w:color w:val="000000" w:themeColor="text1"/>
          <w:kern w:val="0"/>
          <w:sz w:val="22"/>
          <w:szCs w:val="22"/>
        </w:rPr>
        <w:tab/>
      </w:r>
      <w:r>
        <w:rPr>
          <w:bCs/>
          <w:color w:val="000000" w:themeColor="text1"/>
          <w:kern w:val="0"/>
          <w:sz w:val="22"/>
          <w:szCs w:val="22"/>
        </w:rPr>
        <w:tab/>
      </w:r>
      <w:r>
        <w:rPr>
          <w:bCs/>
          <w:color w:val="000000" w:themeColor="text1"/>
          <w:kern w:val="0"/>
          <w:sz w:val="22"/>
          <w:szCs w:val="22"/>
        </w:rPr>
        <w:tab/>
      </w:r>
      <w:r>
        <w:rPr>
          <w:bCs/>
          <w:color w:val="000000" w:themeColor="text1"/>
          <w:kern w:val="0"/>
          <w:sz w:val="22"/>
          <w:szCs w:val="22"/>
        </w:rPr>
        <w:tab/>
      </w:r>
      <w:r>
        <w:rPr>
          <w:bCs/>
          <w:color w:val="000000" w:themeColor="text1"/>
          <w:kern w:val="0"/>
          <w:sz w:val="22"/>
          <w:szCs w:val="22"/>
        </w:rPr>
        <w:tab/>
      </w:r>
      <w:r>
        <w:rPr>
          <w:bCs/>
          <w:color w:val="000000" w:themeColor="text1"/>
          <w:kern w:val="0"/>
          <w:sz w:val="22"/>
          <w:szCs w:val="22"/>
        </w:rPr>
        <w:tab/>
      </w:r>
      <w:r w:rsidR="00AF3B45">
        <w:rPr>
          <w:bCs/>
          <w:color w:val="000000" w:themeColor="text1"/>
          <w:kern w:val="0"/>
          <w:sz w:val="22"/>
          <w:szCs w:val="22"/>
        </w:rPr>
        <w:t xml:space="preserve">       </w:t>
      </w:r>
      <w:r w:rsidR="00AF3B45">
        <w:rPr>
          <w:bCs/>
          <w:color w:val="000000" w:themeColor="text1"/>
          <w:kern w:val="0"/>
          <w:sz w:val="22"/>
          <w:szCs w:val="22"/>
        </w:rPr>
        <w:tab/>
        <w:t xml:space="preserve">   </w:t>
      </w:r>
      <w:r>
        <w:rPr>
          <w:bCs/>
          <w:color w:val="000000" w:themeColor="text1"/>
          <w:kern w:val="0"/>
          <w:sz w:val="22"/>
          <w:szCs w:val="22"/>
        </w:rPr>
        <w:t xml:space="preserve">Feb 2013 </w:t>
      </w:r>
      <w:r>
        <w:rPr>
          <w:color w:val="000000" w:themeColor="text1"/>
          <w:kern w:val="0"/>
          <w:sz w:val="22"/>
          <w:szCs w:val="22"/>
        </w:rPr>
        <w:t>–</w:t>
      </w:r>
      <w:r>
        <w:rPr>
          <w:bCs/>
          <w:color w:val="000000" w:themeColor="text1"/>
          <w:kern w:val="0"/>
          <w:sz w:val="22"/>
          <w:szCs w:val="22"/>
        </w:rPr>
        <w:t xml:space="preserve"> Present</w:t>
      </w:r>
    </w:p>
    <w:p w:rsidR="00CC47C1" w:rsidRDefault="000B1876" w:rsidP="00BA3EAB">
      <w:pPr>
        <w:widowControl/>
        <w:overflowPunct/>
        <w:autoSpaceDE w:val="0"/>
        <w:autoSpaceDN w:val="0"/>
        <w:rPr>
          <w:bCs/>
          <w:color w:val="000000" w:themeColor="text1"/>
          <w:kern w:val="0"/>
          <w:sz w:val="22"/>
          <w:szCs w:val="22"/>
        </w:rPr>
      </w:pPr>
      <w:r>
        <w:rPr>
          <w:bCs/>
          <w:color w:val="000000" w:themeColor="text1"/>
          <w:kern w:val="0"/>
          <w:sz w:val="22"/>
          <w:szCs w:val="22"/>
        </w:rPr>
        <w:t>Epiq</w:t>
      </w:r>
      <w:r w:rsidR="00CC47C1">
        <w:rPr>
          <w:bCs/>
          <w:color w:val="000000" w:themeColor="text1"/>
          <w:kern w:val="0"/>
          <w:sz w:val="22"/>
          <w:szCs w:val="22"/>
        </w:rPr>
        <w:t xml:space="preserve"> Systems</w:t>
      </w:r>
      <w:r>
        <w:rPr>
          <w:bCs/>
          <w:color w:val="000000" w:themeColor="text1"/>
          <w:kern w:val="0"/>
          <w:sz w:val="22"/>
          <w:szCs w:val="22"/>
        </w:rPr>
        <w:t xml:space="preserve"> (Phoenix, AZ)</w:t>
      </w:r>
    </w:p>
    <w:p w:rsidR="00AF3B45" w:rsidRDefault="00CC47C1" w:rsidP="00CC47C1">
      <w:pPr>
        <w:tabs>
          <w:tab w:val="left" w:pos="720"/>
        </w:tabs>
        <w:rPr>
          <w:sz w:val="22"/>
          <w:szCs w:val="22"/>
        </w:rPr>
      </w:pPr>
      <w:proofErr w:type="gramStart"/>
      <w:r w:rsidRPr="00A94062">
        <w:rPr>
          <w:sz w:val="22"/>
          <w:szCs w:val="22"/>
        </w:rPr>
        <w:t xml:space="preserve">A </w:t>
      </w:r>
      <w:r w:rsidR="00AF3B45">
        <w:rPr>
          <w:sz w:val="22"/>
          <w:szCs w:val="22"/>
        </w:rPr>
        <w:t>global company that provides technology-enabled solutions for electronic discovery, bankruptcy, and class action administration.</w:t>
      </w:r>
      <w:proofErr w:type="gramEnd"/>
      <w:r w:rsidR="00AF3B45">
        <w:rPr>
          <w:sz w:val="22"/>
          <w:szCs w:val="22"/>
        </w:rPr>
        <w:t xml:space="preserve"> </w:t>
      </w:r>
      <w:r w:rsidRPr="00A94062">
        <w:rPr>
          <w:sz w:val="22"/>
          <w:szCs w:val="22"/>
        </w:rPr>
        <w:t xml:space="preserve"> </w:t>
      </w:r>
    </w:p>
    <w:p w:rsidR="00AF3B45" w:rsidRDefault="00CC47C1" w:rsidP="00CC47C1">
      <w:pPr>
        <w:pStyle w:val="ListParagraph"/>
        <w:numPr>
          <w:ilvl w:val="0"/>
          <w:numId w:val="21"/>
        </w:numPr>
        <w:tabs>
          <w:tab w:val="left" w:pos="1080"/>
        </w:tabs>
        <w:ind w:left="1080"/>
        <w:rPr>
          <w:sz w:val="22"/>
          <w:szCs w:val="22"/>
        </w:rPr>
      </w:pPr>
      <w:r>
        <w:rPr>
          <w:sz w:val="22"/>
          <w:szCs w:val="22"/>
        </w:rPr>
        <w:t xml:space="preserve">Provide </w:t>
      </w:r>
      <w:r w:rsidR="00AF3B45">
        <w:rPr>
          <w:sz w:val="22"/>
          <w:szCs w:val="22"/>
        </w:rPr>
        <w:t>1</w:t>
      </w:r>
      <w:r w:rsidR="00AF3B45" w:rsidRPr="00AF3B45">
        <w:rPr>
          <w:sz w:val="22"/>
          <w:szCs w:val="22"/>
          <w:vertAlign w:val="superscript"/>
        </w:rPr>
        <w:t>s</w:t>
      </w:r>
      <w:r w:rsidR="00AF3B45">
        <w:rPr>
          <w:sz w:val="22"/>
          <w:szCs w:val="22"/>
          <w:vertAlign w:val="superscript"/>
        </w:rPr>
        <w:t xml:space="preserve">t, </w:t>
      </w:r>
      <w:r w:rsidR="00AF3B45">
        <w:rPr>
          <w:sz w:val="22"/>
          <w:szCs w:val="22"/>
        </w:rPr>
        <w:t>2</w:t>
      </w:r>
      <w:r w:rsidR="00AF3B45" w:rsidRPr="00AF3B45">
        <w:rPr>
          <w:sz w:val="22"/>
          <w:szCs w:val="22"/>
          <w:vertAlign w:val="superscript"/>
        </w:rPr>
        <w:t>nd</w:t>
      </w:r>
      <w:r w:rsidR="00AF3B45">
        <w:rPr>
          <w:sz w:val="22"/>
          <w:szCs w:val="22"/>
        </w:rPr>
        <w:t>, and 3</w:t>
      </w:r>
      <w:r w:rsidR="00AF3B45" w:rsidRPr="00AF3B45">
        <w:rPr>
          <w:sz w:val="22"/>
          <w:szCs w:val="22"/>
          <w:vertAlign w:val="superscript"/>
        </w:rPr>
        <w:t>rd</w:t>
      </w:r>
      <w:r w:rsidR="00AF3B45">
        <w:rPr>
          <w:sz w:val="22"/>
          <w:szCs w:val="22"/>
        </w:rPr>
        <w:t xml:space="preserve"> level </w:t>
      </w:r>
      <w:r>
        <w:rPr>
          <w:sz w:val="22"/>
          <w:szCs w:val="22"/>
        </w:rPr>
        <w:t>support for litigation clients</w:t>
      </w:r>
    </w:p>
    <w:p w:rsidR="00AF3B45" w:rsidRDefault="00AF3B45" w:rsidP="00CC47C1">
      <w:pPr>
        <w:pStyle w:val="ListParagraph"/>
        <w:numPr>
          <w:ilvl w:val="0"/>
          <w:numId w:val="21"/>
        </w:numPr>
        <w:tabs>
          <w:tab w:val="left" w:pos="1080"/>
        </w:tabs>
        <w:ind w:left="1080"/>
        <w:rPr>
          <w:sz w:val="22"/>
          <w:szCs w:val="22"/>
        </w:rPr>
      </w:pPr>
      <w:r>
        <w:rPr>
          <w:sz w:val="22"/>
          <w:szCs w:val="22"/>
        </w:rPr>
        <w:t>Partner with internal associates to assist with problem resolution</w:t>
      </w:r>
    </w:p>
    <w:p w:rsidR="000B1876" w:rsidRPr="00AF3B45" w:rsidRDefault="00AF3B45" w:rsidP="00AF3B45">
      <w:pPr>
        <w:pStyle w:val="ListParagraph"/>
        <w:numPr>
          <w:ilvl w:val="0"/>
          <w:numId w:val="21"/>
        </w:numPr>
        <w:tabs>
          <w:tab w:val="left" w:pos="1080"/>
        </w:tabs>
        <w:ind w:left="1080"/>
        <w:rPr>
          <w:sz w:val="22"/>
          <w:szCs w:val="22"/>
        </w:rPr>
      </w:pPr>
      <w:r>
        <w:rPr>
          <w:sz w:val="22"/>
          <w:szCs w:val="22"/>
        </w:rPr>
        <w:t>Document and collaborate with other functional groups to develop updated processes and workarounds</w:t>
      </w:r>
    </w:p>
    <w:p w:rsidR="000B1876" w:rsidRDefault="000B1876" w:rsidP="00BA3EAB">
      <w:pPr>
        <w:widowControl/>
        <w:overflowPunct/>
        <w:autoSpaceDE w:val="0"/>
        <w:autoSpaceDN w:val="0"/>
        <w:rPr>
          <w:bCs/>
          <w:color w:val="000000" w:themeColor="text1"/>
          <w:kern w:val="0"/>
          <w:sz w:val="22"/>
          <w:szCs w:val="22"/>
        </w:rPr>
      </w:pPr>
    </w:p>
    <w:p w:rsidR="00D44968" w:rsidRDefault="00D44968" w:rsidP="00BA3EAB">
      <w:pPr>
        <w:widowControl/>
        <w:overflowPunct/>
        <w:autoSpaceDE w:val="0"/>
        <w:autoSpaceDN w:val="0"/>
        <w:rPr>
          <w:bCs/>
          <w:color w:val="000000" w:themeColor="text1"/>
          <w:kern w:val="0"/>
          <w:sz w:val="22"/>
          <w:szCs w:val="22"/>
        </w:rPr>
      </w:pPr>
      <w:r>
        <w:rPr>
          <w:bCs/>
          <w:color w:val="000000" w:themeColor="text1"/>
          <w:kern w:val="0"/>
          <w:sz w:val="22"/>
          <w:szCs w:val="22"/>
        </w:rPr>
        <w:t>CONTRACT WORK</w:t>
      </w:r>
      <w:r w:rsidR="00626EA9">
        <w:rPr>
          <w:bCs/>
          <w:color w:val="000000" w:themeColor="text1"/>
          <w:kern w:val="0"/>
          <w:sz w:val="22"/>
          <w:szCs w:val="22"/>
        </w:rPr>
        <w:tab/>
      </w:r>
      <w:r w:rsidR="00626EA9">
        <w:rPr>
          <w:bCs/>
          <w:color w:val="000000" w:themeColor="text1"/>
          <w:kern w:val="0"/>
          <w:sz w:val="22"/>
          <w:szCs w:val="22"/>
        </w:rPr>
        <w:tab/>
      </w:r>
      <w:r w:rsidR="00626EA9">
        <w:rPr>
          <w:bCs/>
          <w:color w:val="000000" w:themeColor="text1"/>
          <w:kern w:val="0"/>
          <w:sz w:val="22"/>
          <w:szCs w:val="22"/>
        </w:rPr>
        <w:tab/>
      </w:r>
      <w:r w:rsidR="00626EA9">
        <w:rPr>
          <w:bCs/>
          <w:color w:val="000000" w:themeColor="text1"/>
          <w:kern w:val="0"/>
          <w:sz w:val="22"/>
          <w:szCs w:val="22"/>
        </w:rPr>
        <w:tab/>
      </w:r>
      <w:r w:rsidR="00626EA9">
        <w:rPr>
          <w:bCs/>
          <w:color w:val="000000" w:themeColor="text1"/>
          <w:kern w:val="0"/>
          <w:sz w:val="22"/>
          <w:szCs w:val="22"/>
        </w:rPr>
        <w:tab/>
      </w:r>
      <w:r w:rsidR="00626EA9">
        <w:rPr>
          <w:bCs/>
          <w:color w:val="000000" w:themeColor="text1"/>
          <w:kern w:val="0"/>
          <w:sz w:val="22"/>
          <w:szCs w:val="22"/>
        </w:rPr>
        <w:tab/>
      </w:r>
      <w:r w:rsidR="00626EA9">
        <w:rPr>
          <w:bCs/>
          <w:color w:val="000000" w:themeColor="text1"/>
          <w:kern w:val="0"/>
          <w:sz w:val="22"/>
          <w:szCs w:val="22"/>
        </w:rPr>
        <w:tab/>
      </w:r>
      <w:r w:rsidR="00626EA9">
        <w:rPr>
          <w:bCs/>
          <w:color w:val="000000" w:themeColor="text1"/>
          <w:kern w:val="0"/>
          <w:sz w:val="22"/>
          <w:szCs w:val="22"/>
        </w:rPr>
        <w:tab/>
      </w:r>
    </w:p>
    <w:p w:rsidR="00626EA9" w:rsidRDefault="00D44968" w:rsidP="00BA3EAB">
      <w:pPr>
        <w:widowControl/>
        <w:overflowPunct/>
        <w:autoSpaceDE w:val="0"/>
        <w:autoSpaceDN w:val="0"/>
        <w:rPr>
          <w:sz w:val="22"/>
          <w:szCs w:val="22"/>
        </w:rPr>
      </w:pPr>
      <w:r>
        <w:rPr>
          <w:bCs/>
          <w:color w:val="000000" w:themeColor="text1"/>
          <w:kern w:val="0"/>
          <w:sz w:val="22"/>
          <w:szCs w:val="22"/>
        </w:rPr>
        <w:tab/>
      </w:r>
      <w:r w:rsidR="00BA3EAB" w:rsidRPr="00A94062">
        <w:rPr>
          <w:bCs/>
          <w:color w:val="000000" w:themeColor="text1"/>
          <w:kern w:val="0"/>
          <w:sz w:val="22"/>
          <w:szCs w:val="22"/>
        </w:rPr>
        <w:t>American Ex</w:t>
      </w:r>
      <w:r>
        <w:rPr>
          <w:bCs/>
          <w:color w:val="000000" w:themeColor="text1"/>
          <w:kern w:val="0"/>
          <w:sz w:val="22"/>
          <w:szCs w:val="22"/>
        </w:rPr>
        <w:t>press\ Business Systems Analyst (Phoenix</w:t>
      </w:r>
      <w:r w:rsidR="00626EA9">
        <w:rPr>
          <w:bCs/>
          <w:color w:val="000000" w:themeColor="text1"/>
          <w:kern w:val="0"/>
          <w:sz w:val="22"/>
          <w:szCs w:val="22"/>
        </w:rPr>
        <w:t>, AZ</w:t>
      </w:r>
      <w:r>
        <w:rPr>
          <w:bCs/>
          <w:color w:val="000000" w:themeColor="text1"/>
          <w:kern w:val="0"/>
          <w:sz w:val="22"/>
          <w:szCs w:val="22"/>
        </w:rPr>
        <w:t>)</w:t>
      </w:r>
    </w:p>
    <w:p w:rsidR="000B1876" w:rsidRPr="000B1876" w:rsidRDefault="00D44968" w:rsidP="00626EA9">
      <w:pPr>
        <w:pStyle w:val="ListParagraph"/>
        <w:widowControl/>
        <w:numPr>
          <w:ilvl w:val="0"/>
          <w:numId w:val="13"/>
        </w:numPr>
        <w:overflowPunct/>
        <w:autoSpaceDE w:val="0"/>
        <w:autoSpaceDN w:val="0"/>
        <w:ind w:left="1080"/>
        <w:rPr>
          <w:sz w:val="22"/>
          <w:szCs w:val="22"/>
          <w:u w:val="single"/>
        </w:rPr>
      </w:pPr>
      <w:r w:rsidRPr="00626EA9">
        <w:rPr>
          <w:color w:val="000000" w:themeColor="text1"/>
          <w:kern w:val="0"/>
          <w:sz w:val="22"/>
          <w:szCs w:val="22"/>
        </w:rPr>
        <w:t>Oct</w:t>
      </w:r>
      <w:r w:rsidR="00A85D38" w:rsidRPr="00626EA9">
        <w:rPr>
          <w:color w:val="000000" w:themeColor="text1"/>
          <w:kern w:val="0"/>
          <w:sz w:val="22"/>
          <w:szCs w:val="22"/>
        </w:rPr>
        <w:t xml:space="preserve"> 2012 </w:t>
      </w:r>
      <w:r w:rsidR="00E20FE7" w:rsidRPr="00626EA9">
        <w:rPr>
          <w:color w:val="000000" w:themeColor="text1"/>
          <w:kern w:val="0"/>
          <w:sz w:val="22"/>
          <w:szCs w:val="22"/>
        </w:rPr>
        <w:t>–</w:t>
      </w:r>
      <w:r w:rsidR="00A85D38" w:rsidRPr="00626EA9">
        <w:rPr>
          <w:color w:val="000000" w:themeColor="text1"/>
          <w:kern w:val="0"/>
          <w:sz w:val="22"/>
          <w:szCs w:val="22"/>
        </w:rPr>
        <w:t xml:space="preserve"> </w:t>
      </w:r>
      <w:r w:rsidRPr="00626EA9">
        <w:rPr>
          <w:color w:val="000000" w:themeColor="text1"/>
          <w:kern w:val="0"/>
          <w:sz w:val="22"/>
          <w:szCs w:val="22"/>
        </w:rPr>
        <w:t>Feb</w:t>
      </w:r>
      <w:r w:rsidR="00E20FE7" w:rsidRPr="00626EA9">
        <w:rPr>
          <w:color w:val="000000" w:themeColor="text1"/>
          <w:kern w:val="0"/>
          <w:sz w:val="22"/>
          <w:szCs w:val="22"/>
        </w:rPr>
        <w:t xml:space="preserve"> 2013</w:t>
      </w:r>
    </w:p>
    <w:p w:rsidR="00900877" w:rsidRPr="00900877" w:rsidRDefault="00EC758A" w:rsidP="00626EA9">
      <w:pPr>
        <w:pStyle w:val="ListParagraph"/>
        <w:widowControl/>
        <w:numPr>
          <w:ilvl w:val="0"/>
          <w:numId w:val="13"/>
        </w:numPr>
        <w:overflowPunct/>
        <w:autoSpaceDE w:val="0"/>
        <w:autoSpaceDN w:val="0"/>
        <w:ind w:left="1080"/>
        <w:rPr>
          <w:sz w:val="22"/>
          <w:szCs w:val="22"/>
          <w:u w:val="single"/>
        </w:rPr>
      </w:pPr>
      <w:r>
        <w:rPr>
          <w:color w:val="000000" w:themeColor="text1"/>
          <w:kern w:val="0"/>
          <w:sz w:val="22"/>
          <w:szCs w:val="22"/>
        </w:rPr>
        <w:t>Act</w:t>
      </w:r>
      <w:r w:rsidR="00900877">
        <w:rPr>
          <w:color w:val="000000" w:themeColor="text1"/>
          <w:kern w:val="0"/>
          <w:sz w:val="22"/>
          <w:szCs w:val="22"/>
        </w:rPr>
        <w:t xml:space="preserve"> as </w:t>
      </w:r>
      <w:r w:rsidR="000B1876">
        <w:rPr>
          <w:color w:val="000000" w:themeColor="text1"/>
          <w:kern w:val="0"/>
          <w:sz w:val="22"/>
          <w:szCs w:val="22"/>
        </w:rPr>
        <w:t xml:space="preserve">liaison between </w:t>
      </w:r>
      <w:r w:rsidR="00900877">
        <w:rPr>
          <w:color w:val="000000" w:themeColor="text1"/>
          <w:kern w:val="0"/>
          <w:sz w:val="22"/>
          <w:szCs w:val="22"/>
        </w:rPr>
        <w:t>internal asset management</w:t>
      </w:r>
      <w:r w:rsidR="000B1876">
        <w:rPr>
          <w:color w:val="000000" w:themeColor="text1"/>
          <w:kern w:val="0"/>
          <w:sz w:val="22"/>
          <w:szCs w:val="22"/>
        </w:rPr>
        <w:t xml:space="preserve"> and </w:t>
      </w:r>
      <w:r w:rsidR="00900877">
        <w:rPr>
          <w:color w:val="000000" w:themeColor="text1"/>
          <w:kern w:val="0"/>
          <w:sz w:val="22"/>
          <w:szCs w:val="22"/>
        </w:rPr>
        <w:t xml:space="preserve">other internal teams creating software solutions by </w:t>
      </w:r>
      <w:r w:rsidR="000B1876" w:rsidRPr="00900877">
        <w:rPr>
          <w:color w:val="000000" w:themeColor="text1"/>
          <w:kern w:val="0"/>
          <w:sz w:val="22"/>
          <w:szCs w:val="22"/>
        </w:rPr>
        <w:t>Waterfall and Agile methodologies</w:t>
      </w:r>
    </w:p>
    <w:p w:rsidR="00900877" w:rsidRPr="002C18F1" w:rsidRDefault="00DD5ACC" w:rsidP="00D44968">
      <w:pPr>
        <w:pStyle w:val="ListParagraph"/>
        <w:widowControl/>
        <w:numPr>
          <w:ilvl w:val="0"/>
          <w:numId w:val="13"/>
        </w:numPr>
        <w:overflowPunct/>
        <w:autoSpaceDE w:val="0"/>
        <w:autoSpaceDN w:val="0"/>
        <w:ind w:left="1080"/>
        <w:rPr>
          <w:color w:val="000000" w:themeColor="text1"/>
          <w:kern w:val="0"/>
          <w:sz w:val="22"/>
          <w:szCs w:val="22"/>
        </w:rPr>
      </w:pPr>
      <w:r w:rsidRPr="002C18F1">
        <w:rPr>
          <w:color w:val="000000" w:themeColor="text1"/>
          <w:kern w:val="0"/>
          <w:sz w:val="22"/>
          <w:szCs w:val="22"/>
        </w:rPr>
        <w:t>Improve</w:t>
      </w:r>
      <w:r w:rsidR="00A85D38" w:rsidRPr="002C18F1">
        <w:rPr>
          <w:color w:val="000000" w:themeColor="text1"/>
          <w:kern w:val="0"/>
          <w:sz w:val="22"/>
          <w:szCs w:val="22"/>
        </w:rPr>
        <w:t xml:space="preserve"> systems by desig</w:t>
      </w:r>
      <w:r w:rsidRPr="002C18F1">
        <w:rPr>
          <w:color w:val="000000" w:themeColor="text1"/>
          <w:kern w:val="0"/>
          <w:sz w:val="22"/>
          <w:szCs w:val="22"/>
        </w:rPr>
        <w:t>ning modifications</w:t>
      </w:r>
      <w:r w:rsidR="002C18F1" w:rsidRPr="002C18F1">
        <w:rPr>
          <w:color w:val="000000" w:themeColor="text1"/>
          <w:kern w:val="0"/>
          <w:sz w:val="22"/>
          <w:szCs w:val="22"/>
        </w:rPr>
        <w:t xml:space="preserve">, defining </w:t>
      </w:r>
      <w:r w:rsidR="00A85D38" w:rsidRPr="002C18F1">
        <w:rPr>
          <w:color w:val="000000" w:themeColor="text1"/>
          <w:kern w:val="0"/>
          <w:sz w:val="22"/>
          <w:szCs w:val="22"/>
        </w:rPr>
        <w:t>project requirements</w:t>
      </w:r>
      <w:r w:rsidR="002C18F1" w:rsidRPr="002C18F1">
        <w:rPr>
          <w:color w:val="000000" w:themeColor="text1"/>
          <w:kern w:val="0"/>
          <w:sz w:val="22"/>
          <w:szCs w:val="22"/>
        </w:rPr>
        <w:t>, and troubleshooting and monitoring</w:t>
      </w:r>
      <w:r w:rsidR="00A85D38" w:rsidRPr="002C18F1">
        <w:rPr>
          <w:color w:val="000000" w:themeColor="text1"/>
          <w:kern w:val="0"/>
          <w:sz w:val="22"/>
          <w:szCs w:val="22"/>
        </w:rPr>
        <w:t xml:space="preserve"> project progress  </w:t>
      </w:r>
    </w:p>
    <w:p w:rsidR="00900877" w:rsidRPr="002C18F1" w:rsidRDefault="002C18F1" w:rsidP="00D44968">
      <w:pPr>
        <w:pStyle w:val="ListParagraph"/>
        <w:widowControl/>
        <w:numPr>
          <w:ilvl w:val="0"/>
          <w:numId w:val="13"/>
        </w:numPr>
        <w:overflowPunct/>
        <w:autoSpaceDE w:val="0"/>
        <w:autoSpaceDN w:val="0"/>
        <w:ind w:left="1080"/>
        <w:rPr>
          <w:color w:val="000000" w:themeColor="text1"/>
          <w:kern w:val="0"/>
          <w:sz w:val="22"/>
          <w:szCs w:val="22"/>
        </w:rPr>
      </w:pPr>
      <w:r w:rsidRPr="002C18F1">
        <w:rPr>
          <w:color w:val="000000" w:themeColor="text1"/>
          <w:kern w:val="0"/>
          <w:sz w:val="22"/>
          <w:szCs w:val="22"/>
        </w:rPr>
        <w:t>Problem solve in order to move legacy applications toward compliance</w:t>
      </w:r>
    </w:p>
    <w:p w:rsidR="00D44968" w:rsidRDefault="00900877" w:rsidP="00D44968">
      <w:pPr>
        <w:pStyle w:val="ListParagraph"/>
        <w:widowControl/>
        <w:numPr>
          <w:ilvl w:val="0"/>
          <w:numId w:val="13"/>
        </w:numPr>
        <w:overflowPunct/>
        <w:autoSpaceDE w:val="0"/>
        <w:autoSpaceDN w:val="0"/>
        <w:ind w:left="1080"/>
        <w:rPr>
          <w:color w:val="000000" w:themeColor="text1"/>
          <w:kern w:val="0"/>
          <w:sz w:val="22"/>
          <w:szCs w:val="22"/>
        </w:rPr>
      </w:pPr>
      <w:r>
        <w:rPr>
          <w:color w:val="000000" w:themeColor="text1"/>
          <w:kern w:val="0"/>
          <w:sz w:val="22"/>
          <w:szCs w:val="22"/>
        </w:rPr>
        <w:t xml:space="preserve">Train users and write and maintain </w:t>
      </w:r>
      <w:r w:rsidR="002C18F1">
        <w:rPr>
          <w:color w:val="000000" w:themeColor="text1"/>
          <w:kern w:val="0"/>
          <w:sz w:val="22"/>
          <w:szCs w:val="22"/>
        </w:rPr>
        <w:t>processes and procedures</w:t>
      </w:r>
    </w:p>
    <w:p w:rsidR="000049EC" w:rsidRPr="00A94062" w:rsidRDefault="000049EC" w:rsidP="00D44968">
      <w:pPr>
        <w:ind w:left="1080"/>
        <w:rPr>
          <w:sz w:val="22"/>
          <w:szCs w:val="22"/>
          <w:u w:val="single"/>
        </w:rPr>
      </w:pPr>
    </w:p>
    <w:p w:rsidR="00626EA9" w:rsidRDefault="00D44968">
      <w:pPr>
        <w:rPr>
          <w:sz w:val="22"/>
          <w:szCs w:val="22"/>
        </w:rPr>
      </w:pPr>
      <w:r>
        <w:rPr>
          <w:sz w:val="22"/>
          <w:szCs w:val="22"/>
        </w:rPr>
        <w:tab/>
      </w:r>
      <w:r w:rsidR="000049EC" w:rsidRPr="00A94062">
        <w:rPr>
          <w:sz w:val="22"/>
          <w:szCs w:val="22"/>
        </w:rPr>
        <w:t>Arizona Dep</w:t>
      </w:r>
      <w:r>
        <w:rPr>
          <w:sz w:val="22"/>
          <w:szCs w:val="22"/>
        </w:rPr>
        <w:t>artment of Education (Phoenix, AZ)</w:t>
      </w:r>
      <w:r>
        <w:rPr>
          <w:sz w:val="22"/>
          <w:szCs w:val="22"/>
        </w:rPr>
        <w:tab/>
      </w:r>
      <w:r w:rsidR="000049EC" w:rsidRPr="00A94062">
        <w:rPr>
          <w:sz w:val="22"/>
          <w:szCs w:val="22"/>
        </w:rPr>
        <w:tab/>
      </w:r>
      <w:r w:rsidR="000049EC" w:rsidRPr="00A94062">
        <w:rPr>
          <w:sz w:val="22"/>
          <w:szCs w:val="22"/>
        </w:rPr>
        <w:tab/>
      </w:r>
      <w:r w:rsidR="000049EC" w:rsidRPr="00A94062">
        <w:rPr>
          <w:sz w:val="22"/>
          <w:szCs w:val="22"/>
        </w:rPr>
        <w:tab/>
      </w:r>
    </w:p>
    <w:p w:rsidR="000049EC" w:rsidRPr="00626EA9" w:rsidRDefault="00D44968" w:rsidP="00626EA9">
      <w:pPr>
        <w:pStyle w:val="ListParagraph"/>
        <w:numPr>
          <w:ilvl w:val="0"/>
          <w:numId w:val="18"/>
        </w:numPr>
        <w:ind w:left="1080"/>
        <w:rPr>
          <w:sz w:val="22"/>
          <w:szCs w:val="22"/>
        </w:rPr>
      </w:pPr>
      <w:r w:rsidRPr="00626EA9">
        <w:rPr>
          <w:sz w:val="22"/>
          <w:szCs w:val="22"/>
        </w:rPr>
        <w:t xml:space="preserve">May 2012 – Oct </w:t>
      </w:r>
      <w:r w:rsidR="00B71F90" w:rsidRPr="00626EA9">
        <w:rPr>
          <w:sz w:val="22"/>
          <w:szCs w:val="22"/>
        </w:rPr>
        <w:t>2012</w:t>
      </w:r>
    </w:p>
    <w:p w:rsidR="00B42713" w:rsidRDefault="00B42713" w:rsidP="00B42713">
      <w:pPr>
        <w:pStyle w:val="ListParagraph"/>
        <w:numPr>
          <w:ilvl w:val="0"/>
          <w:numId w:val="16"/>
        </w:numPr>
        <w:ind w:left="1080"/>
        <w:rPr>
          <w:sz w:val="22"/>
          <w:szCs w:val="22"/>
        </w:rPr>
      </w:pPr>
      <w:r w:rsidRPr="00B42713">
        <w:rPr>
          <w:sz w:val="22"/>
          <w:szCs w:val="22"/>
        </w:rPr>
        <w:t>Work</w:t>
      </w:r>
      <w:r w:rsidR="000152F0" w:rsidRPr="00B42713">
        <w:rPr>
          <w:sz w:val="22"/>
          <w:szCs w:val="22"/>
        </w:rPr>
        <w:t xml:space="preserve"> with the</w:t>
      </w:r>
      <w:r w:rsidR="000049EC" w:rsidRPr="00B42713">
        <w:rPr>
          <w:sz w:val="22"/>
          <w:szCs w:val="22"/>
        </w:rPr>
        <w:t xml:space="preserve"> Arizona Student-Teacher-Course Connection project by providing support to </w:t>
      </w:r>
      <w:r w:rsidR="000B1876">
        <w:rPr>
          <w:sz w:val="22"/>
          <w:szCs w:val="22"/>
        </w:rPr>
        <w:t xml:space="preserve">local education agencies </w:t>
      </w:r>
      <w:r w:rsidR="000049EC" w:rsidRPr="00B42713">
        <w:rPr>
          <w:sz w:val="22"/>
          <w:szCs w:val="22"/>
        </w:rPr>
        <w:t>across the state in using two online applications</w:t>
      </w:r>
      <w:r w:rsidRPr="00B42713">
        <w:rPr>
          <w:sz w:val="22"/>
          <w:szCs w:val="22"/>
        </w:rPr>
        <w:t xml:space="preserve">, </w:t>
      </w:r>
      <w:proofErr w:type="spellStart"/>
      <w:r w:rsidRPr="00B42713">
        <w:rPr>
          <w:sz w:val="22"/>
          <w:szCs w:val="22"/>
        </w:rPr>
        <w:t>CourseWalk</w:t>
      </w:r>
      <w:proofErr w:type="spellEnd"/>
      <w:r w:rsidRPr="00B42713">
        <w:rPr>
          <w:sz w:val="22"/>
          <w:szCs w:val="22"/>
        </w:rPr>
        <w:t xml:space="preserve"> and State Report Manager, in order to map course catalogs to the </w:t>
      </w:r>
      <w:r w:rsidR="000049EC" w:rsidRPr="00B42713">
        <w:rPr>
          <w:sz w:val="22"/>
          <w:szCs w:val="22"/>
        </w:rPr>
        <w:t xml:space="preserve">Arizona State Course Mapping Framework. </w:t>
      </w:r>
    </w:p>
    <w:p w:rsidR="00B42713" w:rsidRPr="00B42713" w:rsidRDefault="00B42713" w:rsidP="00626EA9">
      <w:pPr>
        <w:pStyle w:val="ListParagraph"/>
        <w:numPr>
          <w:ilvl w:val="0"/>
          <w:numId w:val="16"/>
        </w:numPr>
        <w:ind w:left="1080"/>
        <w:rPr>
          <w:sz w:val="22"/>
          <w:szCs w:val="22"/>
        </w:rPr>
      </w:pPr>
      <w:r>
        <w:rPr>
          <w:sz w:val="22"/>
          <w:szCs w:val="22"/>
        </w:rPr>
        <w:t>Assist</w:t>
      </w:r>
      <w:r w:rsidRPr="00626EA9">
        <w:rPr>
          <w:sz w:val="22"/>
          <w:szCs w:val="22"/>
        </w:rPr>
        <w:t xml:space="preserve"> in the implantation of incident/problem management software and knowledge base following ITIL®v3</w:t>
      </w:r>
      <w:r>
        <w:t xml:space="preserve"> standards. </w:t>
      </w:r>
    </w:p>
    <w:p w:rsidR="00A94062" w:rsidRPr="00A94062" w:rsidRDefault="00A94062" w:rsidP="00626EA9">
      <w:pPr>
        <w:rPr>
          <w:sz w:val="22"/>
          <w:szCs w:val="22"/>
        </w:rPr>
      </w:pPr>
    </w:p>
    <w:p w:rsidR="00626EA9" w:rsidRDefault="00D44968">
      <w:pPr>
        <w:rPr>
          <w:sz w:val="22"/>
          <w:szCs w:val="22"/>
        </w:rPr>
      </w:pPr>
      <w:r>
        <w:rPr>
          <w:sz w:val="22"/>
          <w:szCs w:val="22"/>
        </w:rPr>
        <w:tab/>
      </w:r>
      <w:r w:rsidR="00F302E4" w:rsidRPr="00A94062">
        <w:rPr>
          <w:sz w:val="22"/>
          <w:szCs w:val="22"/>
        </w:rPr>
        <w:t>I</w:t>
      </w:r>
      <w:r w:rsidR="00626EA9">
        <w:rPr>
          <w:sz w:val="22"/>
          <w:szCs w:val="22"/>
        </w:rPr>
        <w:t>ntuit</w:t>
      </w:r>
      <w:r>
        <w:rPr>
          <w:sz w:val="22"/>
          <w:szCs w:val="22"/>
        </w:rPr>
        <w:t xml:space="preserve"> (Tucson, AZ)</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F302E4" w:rsidRPr="00626EA9" w:rsidRDefault="00D44968" w:rsidP="00626EA9">
      <w:pPr>
        <w:pStyle w:val="ListParagraph"/>
        <w:numPr>
          <w:ilvl w:val="0"/>
          <w:numId w:val="19"/>
        </w:numPr>
        <w:ind w:left="1080"/>
        <w:rPr>
          <w:sz w:val="22"/>
          <w:szCs w:val="22"/>
        </w:rPr>
      </w:pPr>
      <w:r w:rsidRPr="00626EA9">
        <w:rPr>
          <w:sz w:val="22"/>
          <w:szCs w:val="22"/>
        </w:rPr>
        <w:t xml:space="preserve">Feb </w:t>
      </w:r>
      <w:r w:rsidR="00F302E4" w:rsidRPr="00626EA9">
        <w:rPr>
          <w:sz w:val="22"/>
          <w:szCs w:val="22"/>
        </w:rPr>
        <w:t xml:space="preserve">2012 </w:t>
      </w:r>
      <w:r w:rsidR="000049EC" w:rsidRPr="00626EA9">
        <w:rPr>
          <w:sz w:val="22"/>
          <w:szCs w:val="22"/>
        </w:rPr>
        <w:t>–</w:t>
      </w:r>
      <w:r w:rsidR="00F302E4" w:rsidRPr="00626EA9">
        <w:rPr>
          <w:sz w:val="22"/>
          <w:szCs w:val="22"/>
        </w:rPr>
        <w:t xml:space="preserve"> </w:t>
      </w:r>
      <w:r w:rsidRPr="00626EA9">
        <w:rPr>
          <w:sz w:val="22"/>
          <w:szCs w:val="22"/>
        </w:rPr>
        <w:t xml:space="preserve">May </w:t>
      </w:r>
      <w:r w:rsidR="000049EC" w:rsidRPr="00626EA9">
        <w:rPr>
          <w:sz w:val="22"/>
          <w:szCs w:val="22"/>
        </w:rPr>
        <w:t>2012</w:t>
      </w:r>
    </w:p>
    <w:p w:rsidR="00B42713" w:rsidRDefault="007C61F1" w:rsidP="00626EA9">
      <w:pPr>
        <w:pStyle w:val="ListParagraph"/>
        <w:numPr>
          <w:ilvl w:val="0"/>
          <w:numId w:val="9"/>
        </w:numPr>
        <w:ind w:left="1080"/>
        <w:rPr>
          <w:sz w:val="22"/>
          <w:szCs w:val="22"/>
        </w:rPr>
      </w:pPr>
      <w:r>
        <w:rPr>
          <w:sz w:val="22"/>
          <w:szCs w:val="22"/>
        </w:rPr>
        <w:t>Track, monitor, and resolve possible incidents and design dashboards as needed</w:t>
      </w:r>
    </w:p>
    <w:p w:rsidR="00B42713" w:rsidRDefault="007C61F1" w:rsidP="00626EA9">
      <w:pPr>
        <w:pStyle w:val="ListParagraph"/>
        <w:numPr>
          <w:ilvl w:val="0"/>
          <w:numId w:val="9"/>
        </w:numPr>
        <w:ind w:left="1080"/>
        <w:rPr>
          <w:sz w:val="22"/>
          <w:szCs w:val="22"/>
        </w:rPr>
      </w:pPr>
      <w:r>
        <w:rPr>
          <w:sz w:val="22"/>
          <w:szCs w:val="22"/>
        </w:rPr>
        <w:t xml:space="preserve">Perform operational analysis by </w:t>
      </w:r>
      <w:r w:rsidRPr="00626EA9">
        <w:rPr>
          <w:sz w:val="22"/>
          <w:szCs w:val="22"/>
        </w:rPr>
        <w:t>ITIL®v3</w:t>
      </w:r>
      <w:r>
        <w:t xml:space="preserve"> standards</w:t>
      </w:r>
    </w:p>
    <w:p w:rsidR="00B42713" w:rsidRDefault="007C61F1" w:rsidP="00626EA9">
      <w:pPr>
        <w:numPr>
          <w:ilvl w:val="0"/>
          <w:numId w:val="9"/>
        </w:numPr>
        <w:ind w:left="1080"/>
        <w:rPr>
          <w:sz w:val="22"/>
          <w:szCs w:val="22"/>
        </w:rPr>
      </w:pPr>
      <w:r>
        <w:rPr>
          <w:sz w:val="22"/>
          <w:szCs w:val="22"/>
        </w:rPr>
        <w:t xml:space="preserve">Provide tiered support and monitoring of </w:t>
      </w:r>
      <w:r w:rsidR="00B42713">
        <w:rPr>
          <w:sz w:val="22"/>
          <w:szCs w:val="22"/>
        </w:rPr>
        <w:t xml:space="preserve">outsourced </w:t>
      </w:r>
      <w:r>
        <w:rPr>
          <w:sz w:val="22"/>
          <w:szCs w:val="22"/>
        </w:rPr>
        <w:t xml:space="preserve">operations </w:t>
      </w:r>
      <w:r w:rsidR="00B42713">
        <w:rPr>
          <w:sz w:val="22"/>
          <w:szCs w:val="22"/>
        </w:rPr>
        <w:t>providers</w:t>
      </w:r>
      <w:r w:rsidR="00F302E4" w:rsidRPr="00B42713">
        <w:rPr>
          <w:sz w:val="22"/>
          <w:szCs w:val="22"/>
        </w:rPr>
        <w:t xml:space="preserve"> </w:t>
      </w:r>
    </w:p>
    <w:p w:rsidR="00F302E4" w:rsidRPr="00B42713" w:rsidRDefault="00F302E4" w:rsidP="00626EA9">
      <w:pPr>
        <w:numPr>
          <w:ilvl w:val="0"/>
          <w:numId w:val="9"/>
        </w:numPr>
        <w:ind w:left="1080"/>
        <w:rPr>
          <w:sz w:val="22"/>
          <w:szCs w:val="22"/>
        </w:rPr>
      </w:pPr>
      <w:r w:rsidRPr="00B42713">
        <w:rPr>
          <w:sz w:val="22"/>
          <w:szCs w:val="22"/>
        </w:rPr>
        <w:t>Responsible for translating business requirements into operational requirements, includin</w:t>
      </w:r>
      <w:r w:rsidR="00B42713">
        <w:rPr>
          <w:sz w:val="22"/>
          <w:szCs w:val="22"/>
        </w:rPr>
        <w:t>g call design and process flows</w:t>
      </w:r>
    </w:p>
    <w:p w:rsidR="00F302E4" w:rsidRPr="00A94062" w:rsidRDefault="00F302E4">
      <w:pPr>
        <w:rPr>
          <w:sz w:val="22"/>
          <w:szCs w:val="22"/>
        </w:rPr>
      </w:pPr>
    </w:p>
    <w:p w:rsidR="00626EA9" w:rsidRDefault="00D44968">
      <w:pPr>
        <w:rPr>
          <w:sz w:val="22"/>
          <w:szCs w:val="22"/>
        </w:rPr>
      </w:pPr>
      <w:r>
        <w:rPr>
          <w:sz w:val="22"/>
          <w:szCs w:val="22"/>
        </w:rPr>
        <w:lastRenderedPageBreak/>
        <w:tab/>
        <w:t xml:space="preserve">Bank of America </w:t>
      </w:r>
      <w:r w:rsidR="00626EA9">
        <w:rPr>
          <w:sz w:val="22"/>
          <w:szCs w:val="22"/>
        </w:rPr>
        <w:t>(Washington/Idaho)</w:t>
      </w:r>
      <w:r>
        <w:rPr>
          <w:sz w:val="22"/>
          <w:szCs w:val="22"/>
        </w:rPr>
        <w:tab/>
      </w:r>
      <w:r>
        <w:rPr>
          <w:sz w:val="22"/>
          <w:szCs w:val="22"/>
        </w:rPr>
        <w:tab/>
      </w:r>
      <w:r>
        <w:rPr>
          <w:sz w:val="22"/>
          <w:szCs w:val="22"/>
        </w:rPr>
        <w:tab/>
      </w:r>
      <w:r>
        <w:rPr>
          <w:sz w:val="22"/>
          <w:szCs w:val="22"/>
        </w:rPr>
        <w:tab/>
      </w:r>
      <w:r>
        <w:rPr>
          <w:sz w:val="22"/>
          <w:szCs w:val="22"/>
        </w:rPr>
        <w:tab/>
      </w:r>
    </w:p>
    <w:p w:rsidR="00C05978" w:rsidRPr="00626EA9" w:rsidRDefault="00D44968" w:rsidP="00626EA9">
      <w:pPr>
        <w:pStyle w:val="ListParagraph"/>
        <w:numPr>
          <w:ilvl w:val="0"/>
          <w:numId w:val="20"/>
        </w:numPr>
        <w:ind w:left="1080"/>
        <w:rPr>
          <w:sz w:val="22"/>
          <w:szCs w:val="22"/>
        </w:rPr>
      </w:pPr>
      <w:r w:rsidRPr="00626EA9">
        <w:rPr>
          <w:sz w:val="22"/>
          <w:szCs w:val="22"/>
        </w:rPr>
        <w:t>Feb 2010 – Feb 2012</w:t>
      </w:r>
    </w:p>
    <w:p w:rsidR="00626EA9" w:rsidRDefault="00C05978" w:rsidP="00D834F6">
      <w:pPr>
        <w:pStyle w:val="ListParagraph"/>
        <w:numPr>
          <w:ilvl w:val="0"/>
          <w:numId w:val="10"/>
        </w:numPr>
        <w:rPr>
          <w:sz w:val="22"/>
          <w:szCs w:val="22"/>
        </w:rPr>
      </w:pPr>
      <w:r w:rsidRPr="00626EA9">
        <w:rPr>
          <w:sz w:val="22"/>
          <w:szCs w:val="22"/>
        </w:rPr>
        <w:t xml:space="preserve">Oversee the dismantling </w:t>
      </w:r>
      <w:r w:rsidR="00626EA9" w:rsidRPr="00626EA9">
        <w:rPr>
          <w:sz w:val="22"/>
          <w:szCs w:val="22"/>
        </w:rPr>
        <w:t xml:space="preserve">and installation </w:t>
      </w:r>
      <w:r w:rsidRPr="00626EA9">
        <w:rPr>
          <w:sz w:val="22"/>
          <w:szCs w:val="22"/>
        </w:rPr>
        <w:t xml:space="preserve">of </w:t>
      </w:r>
      <w:r w:rsidR="00F472B5" w:rsidRPr="00626EA9">
        <w:rPr>
          <w:sz w:val="22"/>
          <w:szCs w:val="22"/>
        </w:rPr>
        <w:t>servers and system</w:t>
      </w:r>
      <w:r w:rsidR="00626EA9" w:rsidRPr="00626EA9">
        <w:rPr>
          <w:sz w:val="22"/>
          <w:szCs w:val="22"/>
        </w:rPr>
        <w:t xml:space="preserve">s </w:t>
      </w:r>
    </w:p>
    <w:p w:rsidR="00C05978" w:rsidRPr="00626EA9" w:rsidRDefault="00C05978" w:rsidP="00D834F6">
      <w:pPr>
        <w:pStyle w:val="ListParagraph"/>
        <w:numPr>
          <w:ilvl w:val="0"/>
          <w:numId w:val="10"/>
        </w:numPr>
        <w:rPr>
          <w:sz w:val="22"/>
          <w:szCs w:val="22"/>
        </w:rPr>
      </w:pPr>
      <w:r w:rsidRPr="00626EA9">
        <w:rPr>
          <w:sz w:val="22"/>
          <w:szCs w:val="22"/>
        </w:rPr>
        <w:t>Ensure that n</w:t>
      </w:r>
      <w:r w:rsidR="00F472B5" w:rsidRPr="00626EA9">
        <w:rPr>
          <w:sz w:val="22"/>
          <w:szCs w:val="22"/>
        </w:rPr>
        <w:t>ew systems are fully functioning, tested</w:t>
      </w:r>
      <w:r w:rsidRPr="00626EA9">
        <w:rPr>
          <w:sz w:val="22"/>
          <w:szCs w:val="22"/>
        </w:rPr>
        <w:t xml:space="preserve"> and </w:t>
      </w:r>
      <w:r w:rsidR="00F07A03" w:rsidRPr="00626EA9">
        <w:rPr>
          <w:sz w:val="22"/>
          <w:szCs w:val="22"/>
        </w:rPr>
        <w:t>integrated into bank operations</w:t>
      </w:r>
    </w:p>
    <w:p w:rsidR="00F07A03" w:rsidRPr="00A94062" w:rsidRDefault="007C61F1" w:rsidP="00D834F6">
      <w:pPr>
        <w:pStyle w:val="ListParagraph"/>
        <w:numPr>
          <w:ilvl w:val="0"/>
          <w:numId w:val="10"/>
        </w:numPr>
        <w:rPr>
          <w:sz w:val="22"/>
          <w:szCs w:val="22"/>
        </w:rPr>
      </w:pPr>
      <w:r>
        <w:rPr>
          <w:sz w:val="22"/>
          <w:szCs w:val="22"/>
        </w:rPr>
        <w:t>Trouble</w:t>
      </w:r>
      <w:r w:rsidR="00F07A03" w:rsidRPr="00A94062">
        <w:rPr>
          <w:sz w:val="22"/>
          <w:szCs w:val="22"/>
        </w:rPr>
        <w:t>shoot W</w:t>
      </w:r>
      <w:r w:rsidR="000152F0">
        <w:rPr>
          <w:sz w:val="22"/>
          <w:szCs w:val="22"/>
        </w:rPr>
        <w:t>indows operating system issues</w:t>
      </w:r>
    </w:p>
    <w:p w:rsidR="00C05978" w:rsidRPr="00A94062" w:rsidRDefault="00C05978">
      <w:pPr>
        <w:rPr>
          <w:sz w:val="22"/>
          <w:szCs w:val="22"/>
        </w:rPr>
      </w:pPr>
    </w:p>
    <w:p w:rsidR="00C05978" w:rsidRPr="00A94062" w:rsidRDefault="00C05978">
      <w:pPr>
        <w:rPr>
          <w:sz w:val="22"/>
          <w:szCs w:val="22"/>
        </w:rPr>
      </w:pPr>
      <w:r w:rsidRPr="00A94062">
        <w:rPr>
          <w:sz w:val="22"/>
          <w:szCs w:val="22"/>
        </w:rPr>
        <w:t>COMPUTER FORENSICS ANALYST</w:t>
      </w:r>
    </w:p>
    <w:p w:rsidR="00C05978" w:rsidRPr="00A94062" w:rsidRDefault="00C05978">
      <w:pPr>
        <w:rPr>
          <w:sz w:val="22"/>
          <w:szCs w:val="22"/>
        </w:rPr>
      </w:pPr>
      <w:r w:rsidRPr="00A94062">
        <w:rPr>
          <w:sz w:val="22"/>
          <w:szCs w:val="22"/>
        </w:rPr>
        <w:t>Lighthouse Document Technologies (</w:t>
      </w:r>
      <w:r w:rsidR="00D44968">
        <w:rPr>
          <w:sz w:val="22"/>
          <w:szCs w:val="22"/>
        </w:rPr>
        <w:t>Seattle WA</w:t>
      </w:r>
      <w:r w:rsidR="00626EA9">
        <w:rPr>
          <w:sz w:val="22"/>
          <w:szCs w:val="22"/>
        </w:rPr>
        <w:t>)</w:t>
      </w:r>
      <w:r w:rsidR="00D44968">
        <w:rPr>
          <w:sz w:val="22"/>
          <w:szCs w:val="22"/>
        </w:rPr>
        <w:tab/>
      </w:r>
      <w:r w:rsidR="00D44968">
        <w:rPr>
          <w:sz w:val="22"/>
          <w:szCs w:val="22"/>
        </w:rPr>
        <w:tab/>
      </w:r>
      <w:r w:rsidR="00D44968">
        <w:rPr>
          <w:sz w:val="22"/>
          <w:szCs w:val="22"/>
        </w:rPr>
        <w:tab/>
      </w:r>
      <w:r w:rsidR="00D44968">
        <w:rPr>
          <w:sz w:val="22"/>
          <w:szCs w:val="22"/>
        </w:rPr>
        <w:tab/>
      </w:r>
      <w:r w:rsidR="00AF3B45">
        <w:rPr>
          <w:sz w:val="22"/>
          <w:szCs w:val="22"/>
        </w:rPr>
        <w:tab/>
      </w:r>
      <w:r w:rsidR="00D44968">
        <w:rPr>
          <w:sz w:val="22"/>
          <w:szCs w:val="22"/>
        </w:rPr>
        <w:t xml:space="preserve">Oct 2010 </w:t>
      </w:r>
      <w:r w:rsidR="00D44968" w:rsidRPr="00A94062">
        <w:rPr>
          <w:sz w:val="22"/>
          <w:szCs w:val="22"/>
        </w:rPr>
        <w:t>–</w:t>
      </w:r>
      <w:r w:rsidR="00D44968">
        <w:rPr>
          <w:sz w:val="22"/>
          <w:szCs w:val="22"/>
        </w:rPr>
        <w:t xml:space="preserve"> Jan </w:t>
      </w:r>
      <w:r w:rsidRPr="00A94062">
        <w:rPr>
          <w:sz w:val="22"/>
          <w:szCs w:val="22"/>
        </w:rPr>
        <w:t>2011</w:t>
      </w:r>
    </w:p>
    <w:p w:rsidR="00C05978" w:rsidRPr="00A94062" w:rsidRDefault="00C05978">
      <w:pPr>
        <w:tabs>
          <w:tab w:val="left" w:pos="720"/>
        </w:tabs>
        <w:rPr>
          <w:sz w:val="22"/>
          <w:szCs w:val="22"/>
        </w:rPr>
      </w:pPr>
      <w:proofErr w:type="gramStart"/>
      <w:r w:rsidRPr="00A94062">
        <w:rPr>
          <w:sz w:val="22"/>
          <w:szCs w:val="22"/>
        </w:rPr>
        <w:t>A national company that provides electronic discovery services and litigation support solutions.</w:t>
      </w:r>
      <w:proofErr w:type="gramEnd"/>
    </w:p>
    <w:p w:rsidR="00C05978" w:rsidRPr="00A94062" w:rsidRDefault="00C05978" w:rsidP="00C05978">
      <w:pPr>
        <w:numPr>
          <w:ilvl w:val="0"/>
          <w:numId w:val="1"/>
        </w:numPr>
        <w:tabs>
          <w:tab w:val="left" w:pos="720"/>
        </w:tabs>
        <w:rPr>
          <w:sz w:val="22"/>
          <w:szCs w:val="22"/>
        </w:rPr>
      </w:pPr>
      <w:r w:rsidRPr="00A94062">
        <w:rPr>
          <w:sz w:val="22"/>
          <w:szCs w:val="22"/>
        </w:rPr>
        <w:t>Coordinate and provide support for litigation clients</w:t>
      </w:r>
    </w:p>
    <w:p w:rsidR="00C05978" w:rsidRPr="00A94062" w:rsidRDefault="00C05978">
      <w:pPr>
        <w:numPr>
          <w:ilvl w:val="0"/>
          <w:numId w:val="1"/>
        </w:numPr>
        <w:tabs>
          <w:tab w:val="left" w:pos="720"/>
        </w:tabs>
        <w:rPr>
          <w:sz w:val="22"/>
          <w:szCs w:val="22"/>
        </w:rPr>
      </w:pPr>
      <w:r w:rsidRPr="00A94062">
        <w:rPr>
          <w:sz w:val="22"/>
          <w:szCs w:val="22"/>
        </w:rPr>
        <w:t>Perform forensic analysis of digital information using standard computer forensics processes, evidence handling techniques, and litigation technology</w:t>
      </w:r>
    </w:p>
    <w:p w:rsidR="00C05978" w:rsidRPr="00A94062" w:rsidRDefault="00C05978">
      <w:pPr>
        <w:tabs>
          <w:tab w:val="left" w:pos="720"/>
        </w:tabs>
        <w:rPr>
          <w:sz w:val="22"/>
          <w:szCs w:val="22"/>
        </w:rPr>
      </w:pPr>
    </w:p>
    <w:p w:rsidR="00C05978" w:rsidRPr="00A94062" w:rsidRDefault="00C05978">
      <w:pPr>
        <w:tabs>
          <w:tab w:val="left" w:pos="720"/>
        </w:tabs>
        <w:rPr>
          <w:sz w:val="22"/>
          <w:szCs w:val="22"/>
        </w:rPr>
      </w:pPr>
      <w:r w:rsidRPr="00A94062">
        <w:rPr>
          <w:sz w:val="22"/>
          <w:szCs w:val="22"/>
        </w:rPr>
        <w:t>TECHNICAL SERVICES LEAD</w:t>
      </w:r>
    </w:p>
    <w:p w:rsidR="00D44968" w:rsidRDefault="00C05978">
      <w:pPr>
        <w:rPr>
          <w:sz w:val="22"/>
          <w:szCs w:val="22"/>
        </w:rPr>
      </w:pPr>
      <w:r w:rsidRPr="00A94062">
        <w:rPr>
          <w:sz w:val="22"/>
          <w:szCs w:val="22"/>
        </w:rPr>
        <w:t>Electronic Evidence Discover</w:t>
      </w:r>
      <w:r w:rsidR="00D44968">
        <w:rPr>
          <w:sz w:val="22"/>
          <w:szCs w:val="22"/>
        </w:rPr>
        <w:t>y (Kirkland WA)</w:t>
      </w:r>
      <w:r w:rsidR="00D44968">
        <w:rPr>
          <w:sz w:val="22"/>
          <w:szCs w:val="22"/>
        </w:rPr>
        <w:tab/>
      </w:r>
      <w:r w:rsidR="00D44968">
        <w:rPr>
          <w:sz w:val="22"/>
          <w:szCs w:val="22"/>
        </w:rPr>
        <w:tab/>
      </w:r>
      <w:r w:rsidR="00D44968">
        <w:rPr>
          <w:sz w:val="22"/>
          <w:szCs w:val="22"/>
        </w:rPr>
        <w:tab/>
      </w:r>
      <w:r w:rsidR="00D44968">
        <w:rPr>
          <w:sz w:val="22"/>
          <w:szCs w:val="22"/>
        </w:rPr>
        <w:tab/>
      </w:r>
      <w:r w:rsidR="00D44968">
        <w:rPr>
          <w:sz w:val="22"/>
          <w:szCs w:val="22"/>
        </w:rPr>
        <w:tab/>
      </w:r>
      <w:r w:rsidR="00AF3B45">
        <w:rPr>
          <w:sz w:val="22"/>
          <w:szCs w:val="22"/>
        </w:rPr>
        <w:tab/>
      </w:r>
      <w:r w:rsidR="00D44968">
        <w:rPr>
          <w:sz w:val="22"/>
          <w:szCs w:val="22"/>
        </w:rPr>
        <w:t xml:space="preserve">Sep 2007 </w:t>
      </w:r>
      <w:r w:rsidR="00D44968" w:rsidRPr="00A94062">
        <w:rPr>
          <w:sz w:val="22"/>
          <w:szCs w:val="22"/>
        </w:rPr>
        <w:t xml:space="preserve">– </w:t>
      </w:r>
      <w:r w:rsidR="00D44968">
        <w:rPr>
          <w:sz w:val="22"/>
          <w:szCs w:val="22"/>
        </w:rPr>
        <w:t xml:space="preserve">Sep </w:t>
      </w:r>
      <w:r w:rsidRPr="00A94062">
        <w:rPr>
          <w:sz w:val="22"/>
          <w:szCs w:val="22"/>
        </w:rPr>
        <w:t>2010</w:t>
      </w:r>
    </w:p>
    <w:p w:rsidR="00C05978" w:rsidRPr="00A94062" w:rsidRDefault="00C05978">
      <w:pPr>
        <w:rPr>
          <w:sz w:val="22"/>
          <w:szCs w:val="22"/>
        </w:rPr>
      </w:pPr>
      <w:r w:rsidRPr="00A94062">
        <w:rPr>
          <w:sz w:val="22"/>
          <w:szCs w:val="22"/>
        </w:rPr>
        <w:t>A national company that provides international clients with integrated electronic evidence discovery services and technology.</w:t>
      </w:r>
    </w:p>
    <w:p w:rsidR="00C05978" w:rsidRPr="00A94062" w:rsidRDefault="00C05978">
      <w:pPr>
        <w:numPr>
          <w:ilvl w:val="0"/>
          <w:numId w:val="2"/>
        </w:numPr>
        <w:rPr>
          <w:sz w:val="22"/>
          <w:szCs w:val="22"/>
        </w:rPr>
      </w:pPr>
      <w:r w:rsidRPr="00A94062">
        <w:rPr>
          <w:sz w:val="22"/>
          <w:szCs w:val="22"/>
        </w:rPr>
        <w:t>Act as an escalation point for administrative and technical issues</w:t>
      </w:r>
    </w:p>
    <w:p w:rsidR="00C05978" w:rsidRPr="00A94062" w:rsidRDefault="00C05978">
      <w:pPr>
        <w:numPr>
          <w:ilvl w:val="0"/>
          <w:numId w:val="2"/>
        </w:numPr>
        <w:rPr>
          <w:sz w:val="22"/>
          <w:szCs w:val="22"/>
        </w:rPr>
      </w:pPr>
      <w:r w:rsidRPr="00A94062">
        <w:rPr>
          <w:sz w:val="22"/>
          <w:szCs w:val="22"/>
        </w:rPr>
        <w:t>Manage all department operations, including strategic initiatives, as needed</w:t>
      </w:r>
    </w:p>
    <w:p w:rsidR="00C05978" w:rsidRPr="00A94062" w:rsidRDefault="00C05978">
      <w:pPr>
        <w:numPr>
          <w:ilvl w:val="0"/>
          <w:numId w:val="2"/>
        </w:numPr>
        <w:rPr>
          <w:sz w:val="22"/>
          <w:szCs w:val="22"/>
        </w:rPr>
      </w:pPr>
      <w:r w:rsidRPr="00A94062">
        <w:rPr>
          <w:sz w:val="22"/>
          <w:szCs w:val="22"/>
        </w:rPr>
        <w:t>Provide support to the team and outside clients</w:t>
      </w:r>
      <w:r w:rsidR="002C18F1">
        <w:rPr>
          <w:sz w:val="22"/>
          <w:szCs w:val="22"/>
        </w:rPr>
        <w:t xml:space="preserve">, following through </w:t>
      </w:r>
      <w:r w:rsidRPr="00A94062">
        <w:rPr>
          <w:sz w:val="22"/>
          <w:szCs w:val="22"/>
        </w:rPr>
        <w:t>to resolution</w:t>
      </w:r>
    </w:p>
    <w:p w:rsidR="00C05978" w:rsidRPr="00A94062" w:rsidRDefault="00C05978">
      <w:pPr>
        <w:numPr>
          <w:ilvl w:val="0"/>
          <w:numId w:val="2"/>
        </w:numPr>
        <w:rPr>
          <w:sz w:val="22"/>
          <w:szCs w:val="22"/>
        </w:rPr>
      </w:pPr>
      <w:r w:rsidRPr="00A94062">
        <w:rPr>
          <w:sz w:val="22"/>
          <w:szCs w:val="22"/>
        </w:rPr>
        <w:t xml:space="preserve">Create technical services metrics via SQL </w:t>
      </w:r>
      <w:r w:rsidR="002C18F1">
        <w:rPr>
          <w:sz w:val="22"/>
          <w:szCs w:val="22"/>
        </w:rPr>
        <w:t>and</w:t>
      </w:r>
      <w:r w:rsidR="001A162E">
        <w:rPr>
          <w:sz w:val="22"/>
          <w:szCs w:val="22"/>
        </w:rPr>
        <w:t xml:space="preserve"> create KPI’s for senior management.</w:t>
      </w:r>
    </w:p>
    <w:p w:rsidR="00C05978" w:rsidRPr="00A94062" w:rsidRDefault="00C05978">
      <w:pPr>
        <w:numPr>
          <w:ilvl w:val="0"/>
          <w:numId w:val="2"/>
        </w:numPr>
        <w:rPr>
          <w:sz w:val="22"/>
          <w:szCs w:val="22"/>
        </w:rPr>
      </w:pPr>
      <w:r w:rsidRPr="00A94062">
        <w:rPr>
          <w:sz w:val="22"/>
          <w:szCs w:val="22"/>
        </w:rPr>
        <w:t xml:space="preserve">Coordinate and implement the merger of East and West coast support teams, which includes training </w:t>
      </w:r>
    </w:p>
    <w:p w:rsidR="00C05978" w:rsidRPr="00A94062" w:rsidRDefault="00C05978">
      <w:pPr>
        <w:numPr>
          <w:ilvl w:val="0"/>
          <w:numId w:val="2"/>
        </w:numPr>
        <w:rPr>
          <w:sz w:val="22"/>
          <w:szCs w:val="22"/>
        </w:rPr>
      </w:pPr>
      <w:r w:rsidRPr="00A94062">
        <w:rPr>
          <w:sz w:val="22"/>
          <w:szCs w:val="22"/>
        </w:rPr>
        <w:t>Test beta software, collaborate with software developers, and set up servers for test environments using VM software</w:t>
      </w:r>
    </w:p>
    <w:p w:rsidR="00C05978" w:rsidRPr="00A94062" w:rsidRDefault="00C05978">
      <w:pPr>
        <w:numPr>
          <w:ilvl w:val="0"/>
          <w:numId w:val="2"/>
        </w:numPr>
        <w:rPr>
          <w:sz w:val="22"/>
          <w:szCs w:val="22"/>
        </w:rPr>
      </w:pPr>
      <w:r w:rsidRPr="00A94062">
        <w:rPr>
          <w:sz w:val="22"/>
          <w:szCs w:val="22"/>
        </w:rPr>
        <w:t xml:space="preserve">Provide administration for </w:t>
      </w:r>
      <w:proofErr w:type="spellStart"/>
      <w:r w:rsidRPr="00A94062">
        <w:rPr>
          <w:sz w:val="22"/>
          <w:szCs w:val="22"/>
        </w:rPr>
        <w:t>Maximo</w:t>
      </w:r>
      <w:proofErr w:type="spellEnd"/>
      <w:r w:rsidRPr="00A94062">
        <w:rPr>
          <w:sz w:val="22"/>
          <w:szCs w:val="22"/>
        </w:rPr>
        <w:t xml:space="preserve"> / Tivoli service desk, including</w:t>
      </w:r>
      <w:r w:rsidR="000152F0">
        <w:rPr>
          <w:sz w:val="22"/>
          <w:szCs w:val="22"/>
        </w:rPr>
        <w:t xml:space="preserve"> incident/problem management taking ownership </w:t>
      </w:r>
      <w:r w:rsidR="00F86029">
        <w:rPr>
          <w:sz w:val="22"/>
          <w:szCs w:val="22"/>
        </w:rPr>
        <w:t xml:space="preserve">of </w:t>
      </w:r>
      <w:r w:rsidRPr="00A94062">
        <w:rPr>
          <w:sz w:val="22"/>
          <w:szCs w:val="22"/>
        </w:rPr>
        <w:t>workflow creation and escalation resolution via</w:t>
      </w:r>
      <w:r w:rsidR="000152F0">
        <w:rPr>
          <w:sz w:val="22"/>
          <w:szCs w:val="22"/>
        </w:rPr>
        <w:t xml:space="preserve"> </w:t>
      </w:r>
      <w:r w:rsidR="000152F0" w:rsidRPr="000152F0">
        <w:rPr>
          <w:sz w:val="22"/>
          <w:szCs w:val="22"/>
        </w:rPr>
        <w:t>ITIL®v3</w:t>
      </w:r>
      <w:r w:rsidRPr="000152F0">
        <w:rPr>
          <w:sz w:val="22"/>
          <w:szCs w:val="22"/>
        </w:rPr>
        <w:t xml:space="preserve"> </w:t>
      </w:r>
      <w:r w:rsidRPr="00A94062">
        <w:rPr>
          <w:sz w:val="22"/>
          <w:szCs w:val="22"/>
        </w:rPr>
        <w:t>standards</w:t>
      </w:r>
    </w:p>
    <w:p w:rsidR="00C05978" w:rsidRPr="00A94062" w:rsidRDefault="00C05978">
      <w:pPr>
        <w:rPr>
          <w:sz w:val="22"/>
          <w:szCs w:val="22"/>
          <w:u w:val="single"/>
        </w:rPr>
      </w:pPr>
    </w:p>
    <w:p w:rsidR="00C05978" w:rsidRPr="00A94062" w:rsidRDefault="00C05978">
      <w:pPr>
        <w:rPr>
          <w:sz w:val="22"/>
          <w:szCs w:val="22"/>
        </w:rPr>
      </w:pPr>
      <w:r w:rsidRPr="00A94062">
        <w:rPr>
          <w:sz w:val="22"/>
          <w:szCs w:val="22"/>
        </w:rPr>
        <w:t>IT SUPPORT SPECIALIST</w:t>
      </w:r>
    </w:p>
    <w:p w:rsidR="00C05978" w:rsidRPr="00A94062" w:rsidRDefault="00D44968">
      <w:pPr>
        <w:rPr>
          <w:sz w:val="22"/>
          <w:szCs w:val="22"/>
        </w:rPr>
      </w:pPr>
      <w:r>
        <w:rPr>
          <w:sz w:val="22"/>
          <w:szCs w:val="22"/>
        </w:rPr>
        <w:t xml:space="preserve">Wilbur-Ellis (Tukwila WA)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AF3B45">
        <w:rPr>
          <w:sz w:val="22"/>
          <w:szCs w:val="22"/>
        </w:rPr>
        <w:t xml:space="preserve">           </w:t>
      </w:r>
      <w:r>
        <w:rPr>
          <w:sz w:val="22"/>
          <w:szCs w:val="22"/>
        </w:rPr>
        <w:t xml:space="preserve">May 2006 – Sep </w:t>
      </w:r>
      <w:r w:rsidR="00C05978" w:rsidRPr="00A94062">
        <w:rPr>
          <w:sz w:val="22"/>
          <w:szCs w:val="22"/>
        </w:rPr>
        <w:t>2007</w:t>
      </w:r>
    </w:p>
    <w:p w:rsidR="00F86029" w:rsidRPr="00A94062" w:rsidRDefault="00C05978">
      <w:pPr>
        <w:rPr>
          <w:sz w:val="22"/>
          <w:szCs w:val="22"/>
        </w:rPr>
      </w:pPr>
      <w:proofErr w:type="gramStart"/>
      <w:r w:rsidRPr="00A94062">
        <w:rPr>
          <w:sz w:val="22"/>
          <w:szCs w:val="22"/>
        </w:rPr>
        <w:t>An international company that markets and distributes agricultural products.</w:t>
      </w:r>
      <w:proofErr w:type="gramEnd"/>
    </w:p>
    <w:p w:rsidR="00315C1C" w:rsidRDefault="00C05978" w:rsidP="00C05978">
      <w:pPr>
        <w:numPr>
          <w:ilvl w:val="0"/>
          <w:numId w:val="3"/>
        </w:numPr>
        <w:rPr>
          <w:sz w:val="22"/>
          <w:szCs w:val="22"/>
        </w:rPr>
      </w:pPr>
      <w:r w:rsidRPr="00315C1C">
        <w:rPr>
          <w:sz w:val="22"/>
          <w:szCs w:val="22"/>
        </w:rPr>
        <w:t xml:space="preserve">Provide in-person or remote support for internal customers </w:t>
      </w:r>
    </w:p>
    <w:p w:rsidR="00C05978" w:rsidRPr="00315C1C" w:rsidRDefault="00C05978" w:rsidP="00C05978">
      <w:pPr>
        <w:numPr>
          <w:ilvl w:val="0"/>
          <w:numId w:val="3"/>
        </w:numPr>
        <w:rPr>
          <w:sz w:val="22"/>
          <w:szCs w:val="22"/>
        </w:rPr>
      </w:pPr>
      <w:r w:rsidRPr="00315C1C">
        <w:rPr>
          <w:sz w:val="22"/>
          <w:szCs w:val="22"/>
        </w:rPr>
        <w:t>Perform installations, moves, add-ons, changes, software installations, and imaging</w:t>
      </w:r>
    </w:p>
    <w:p w:rsidR="00F86029" w:rsidRPr="00A94062" w:rsidRDefault="00F86029" w:rsidP="00C05978">
      <w:pPr>
        <w:numPr>
          <w:ilvl w:val="0"/>
          <w:numId w:val="3"/>
        </w:numPr>
        <w:rPr>
          <w:sz w:val="22"/>
          <w:szCs w:val="22"/>
        </w:rPr>
      </w:pPr>
      <w:r>
        <w:rPr>
          <w:sz w:val="22"/>
          <w:szCs w:val="22"/>
        </w:rPr>
        <w:t>Monitor incident/problem management system tracking issues through life cycle</w:t>
      </w:r>
    </w:p>
    <w:p w:rsidR="00C05978" w:rsidRPr="00A94062" w:rsidRDefault="00C05978">
      <w:pPr>
        <w:numPr>
          <w:ilvl w:val="0"/>
          <w:numId w:val="3"/>
        </w:numPr>
        <w:rPr>
          <w:sz w:val="22"/>
          <w:szCs w:val="22"/>
        </w:rPr>
      </w:pPr>
      <w:r w:rsidRPr="00A94062">
        <w:rPr>
          <w:sz w:val="22"/>
          <w:szCs w:val="22"/>
        </w:rPr>
        <w:t>Monitor and trouble-shoot networking / server issues in remote branches</w:t>
      </w:r>
    </w:p>
    <w:p w:rsidR="00C05978" w:rsidRPr="00A94062" w:rsidRDefault="00C05978">
      <w:pPr>
        <w:rPr>
          <w:sz w:val="22"/>
          <w:szCs w:val="22"/>
        </w:rPr>
      </w:pPr>
    </w:p>
    <w:p w:rsidR="00C05978" w:rsidRPr="00A94062" w:rsidRDefault="00C05978">
      <w:pPr>
        <w:rPr>
          <w:sz w:val="22"/>
          <w:szCs w:val="22"/>
        </w:rPr>
      </w:pPr>
      <w:r w:rsidRPr="00A94062">
        <w:rPr>
          <w:sz w:val="22"/>
          <w:szCs w:val="22"/>
        </w:rPr>
        <w:t>ENTERPRISE HELP DESK ANALYST</w:t>
      </w:r>
      <w:r w:rsidR="00AF3B45">
        <w:rPr>
          <w:sz w:val="22"/>
          <w:szCs w:val="22"/>
        </w:rPr>
        <w:tab/>
      </w:r>
    </w:p>
    <w:p w:rsidR="00C05978" w:rsidRPr="00A94062" w:rsidRDefault="00C05978">
      <w:pPr>
        <w:rPr>
          <w:sz w:val="22"/>
          <w:szCs w:val="22"/>
        </w:rPr>
      </w:pPr>
      <w:r w:rsidRPr="00A94062">
        <w:rPr>
          <w:sz w:val="22"/>
          <w:szCs w:val="22"/>
        </w:rPr>
        <w:t xml:space="preserve">The Boeing Company (Bellevue WA) </w:t>
      </w:r>
      <w:r w:rsidR="00D44968">
        <w:rPr>
          <w:sz w:val="22"/>
          <w:szCs w:val="22"/>
        </w:rPr>
        <w:tab/>
      </w:r>
      <w:r w:rsidR="00D44968">
        <w:rPr>
          <w:sz w:val="22"/>
          <w:szCs w:val="22"/>
        </w:rPr>
        <w:tab/>
      </w:r>
      <w:r w:rsidR="00D44968">
        <w:rPr>
          <w:sz w:val="22"/>
          <w:szCs w:val="22"/>
        </w:rPr>
        <w:tab/>
      </w:r>
      <w:r w:rsidR="00D44968">
        <w:rPr>
          <w:sz w:val="22"/>
          <w:szCs w:val="22"/>
        </w:rPr>
        <w:tab/>
      </w:r>
      <w:r w:rsidR="00D44968">
        <w:rPr>
          <w:sz w:val="22"/>
          <w:szCs w:val="22"/>
        </w:rPr>
        <w:tab/>
      </w:r>
      <w:r w:rsidR="00D44968">
        <w:rPr>
          <w:sz w:val="22"/>
          <w:szCs w:val="22"/>
        </w:rPr>
        <w:tab/>
      </w:r>
      <w:r w:rsidR="00AF3B45">
        <w:rPr>
          <w:sz w:val="22"/>
          <w:szCs w:val="22"/>
        </w:rPr>
        <w:t xml:space="preserve">          </w:t>
      </w:r>
      <w:r w:rsidR="00D44968">
        <w:rPr>
          <w:sz w:val="22"/>
          <w:szCs w:val="22"/>
        </w:rPr>
        <w:t xml:space="preserve">May 2005 – May </w:t>
      </w:r>
      <w:r w:rsidRPr="00A94062">
        <w:rPr>
          <w:sz w:val="22"/>
          <w:szCs w:val="22"/>
        </w:rPr>
        <w:t>2006</w:t>
      </w:r>
    </w:p>
    <w:p w:rsidR="00C05978" w:rsidRPr="00A94062" w:rsidRDefault="00315C1C" w:rsidP="00C05978">
      <w:pPr>
        <w:numPr>
          <w:ilvl w:val="0"/>
          <w:numId w:val="4"/>
        </w:numPr>
        <w:rPr>
          <w:sz w:val="22"/>
          <w:szCs w:val="22"/>
        </w:rPr>
      </w:pPr>
      <w:r>
        <w:rPr>
          <w:color w:val="000000"/>
          <w:sz w:val="22"/>
          <w:szCs w:val="22"/>
        </w:rPr>
        <w:t>Support (2</w:t>
      </w:r>
      <w:r w:rsidRPr="00315C1C">
        <w:rPr>
          <w:color w:val="000000"/>
          <w:sz w:val="22"/>
          <w:szCs w:val="22"/>
          <w:vertAlign w:val="superscript"/>
        </w:rPr>
        <w:t>nd</w:t>
      </w:r>
      <w:r>
        <w:rPr>
          <w:color w:val="000000"/>
          <w:sz w:val="22"/>
          <w:szCs w:val="22"/>
        </w:rPr>
        <w:t xml:space="preserve"> tier</w:t>
      </w:r>
      <w:r w:rsidR="00C05978" w:rsidRPr="00A94062">
        <w:rPr>
          <w:color w:val="000000"/>
          <w:sz w:val="22"/>
          <w:szCs w:val="22"/>
        </w:rPr>
        <w:t>) in-house bookkeeping softw</w:t>
      </w:r>
      <w:r>
        <w:rPr>
          <w:color w:val="000000"/>
          <w:sz w:val="22"/>
          <w:szCs w:val="22"/>
        </w:rPr>
        <w:t>are for travel accounting (EBC)</w:t>
      </w:r>
      <w:r w:rsidR="00C05978" w:rsidRPr="00A94062">
        <w:rPr>
          <w:color w:val="000000"/>
          <w:sz w:val="22"/>
          <w:szCs w:val="22"/>
        </w:rPr>
        <w:t xml:space="preserve"> </w:t>
      </w:r>
    </w:p>
    <w:p w:rsidR="00C05978" w:rsidRPr="00A94062" w:rsidRDefault="00C05978" w:rsidP="00C05978">
      <w:pPr>
        <w:numPr>
          <w:ilvl w:val="0"/>
          <w:numId w:val="4"/>
        </w:numPr>
        <w:rPr>
          <w:sz w:val="22"/>
          <w:szCs w:val="22"/>
        </w:rPr>
      </w:pPr>
      <w:r w:rsidRPr="00A94062">
        <w:rPr>
          <w:color w:val="000000"/>
          <w:sz w:val="22"/>
          <w:szCs w:val="22"/>
        </w:rPr>
        <w:t>Support worldwide remote sites for Windows XP rollout block points, proprietary software installation and configuration, and PC file restores (via TLM data protector)</w:t>
      </w:r>
    </w:p>
    <w:p w:rsidR="00C05978" w:rsidRPr="00A94062" w:rsidRDefault="00C05978" w:rsidP="00C05978">
      <w:pPr>
        <w:numPr>
          <w:ilvl w:val="0"/>
          <w:numId w:val="4"/>
        </w:numPr>
        <w:rPr>
          <w:sz w:val="22"/>
          <w:szCs w:val="22"/>
        </w:rPr>
      </w:pPr>
      <w:r w:rsidRPr="00A94062">
        <w:rPr>
          <w:color w:val="000000"/>
          <w:sz w:val="22"/>
          <w:szCs w:val="22"/>
        </w:rPr>
        <w:t>Diagnose and resolve hardware and software failures and issues involving VPN, IPsec, and VS</w:t>
      </w:r>
    </w:p>
    <w:p w:rsidR="00C05978" w:rsidRPr="00A94062" w:rsidRDefault="00C05978" w:rsidP="00C05978">
      <w:pPr>
        <w:numPr>
          <w:ilvl w:val="0"/>
          <w:numId w:val="4"/>
        </w:numPr>
        <w:rPr>
          <w:sz w:val="22"/>
          <w:szCs w:val="22"/>
        </w:rPr>
      </w:pPr>
      <w:r w:rsidRPr="00A94062">
        <w:rPr>
          <w:color w:val="000000"/>
          <w:sz w:val="22"/>
          <w:szCs w:val="22"/>
        </w:rPr>
        <w:t>Facilitate email and data encryption</w:t>
      </w:r>
    </w:p>
    <w:p w:rsidR="00C05978" w:rsidRPr="00A94062" w:rsidRDefault="00C05978" w:rsidP="00C05978">
      <w:pPr>
        <w:rPr>
          <w:sz w:val="22"/>
          <w:szCs w:val="22"/>
          <w:u w:val="single"/>
        </w:rPr>
      </w:pPr>
    </w:p>
    <w:p w:rsidR="00C05978" w:rsidRPr="00A94062" w:rsidRDefault="00C05978" w:rsidP="00C05978">
      <w:pPr>
        <w:rPr>
          <w:sz w:val="22"/>
          <w:szCs w:val="22"/>
        </w:rPr>
      </w:pPr>
      <w:r w:rsidRPr="00A94062">
        <w:rPr>
          <w:sz w:val="22"/>
          <w:szCs w:val="22"/>
        </w:rPr>
        <w:t>SENIOR ESCALATION ANALYST / TEAM LEAD SUPERVISOR</w:t>
      </w:r>
    </w:p>
    <w:p w:rsidR="00C05978" w:rsidRPr="00A94062" w:rsidRDefault="00C05978">
      <w:pPr>
        <w:keepNext/>
        <w:rPr>
          <w:sz w:val="22"/>
          <w:szCs w:val="22"/>
        </w:rPr>
      </w:pPr>
      <w:r w:rsidRPr="00A94062">
        <w:rPr>
          <w:sz w:val="22"/>
          <w:szCs w:val="22"/>
        </w:rPr>
        <w:t xml:space="preserve">Nordstrom (Seattle, WA) </w:t>
      </w:r>
      <w:r w:rsidRPr="00A94062">
        <w:rPr>
          <w:sz w:val="22"/>
          <w:szCs w:val="22"/>
        </w:rPr>
        <w:tab/>
      </w:r>
      <w:r w:rsidR="00D44968">
        <w:rPr>
          <w:sz w:val="22"/>
          <w:szCs w:val="22"/>
        </w:rPr>
        <w:tab/>
      </w:r>
      <w:r w:rsidR="00D44968">
        <w:rPr>
          <w:sz w:val="22"/>
          <w:szCs w:val="22"/>
        </w:rPr>
        <w:tab/>
      </w:r>
      <w:r w:rsidR="00D44968">
        <w:rPr>
          <w:sz w:val="22"/>
          <w:szCs w:val="22"/>
        </w:rPr>
        <w:tab/>
      </w:r>
      <w:r w:rsidR="00D44968">
        <w:rPr>
          <w:sz w:val="22"/>
          <w:szCs w:val="22"/>
        </w:rPr>
        <w:tab/>
      </w:r>
      <w:r w:rsidR="00D44968">
        <w:rPr>
          <w:sz w:val="22"/>
          <w:szCs w:val="22"/>
        </w:rPr>
        <w:tab/>
      </w:r>
      <w:r w:rsidR="00D44968">
        <w:rPr>
          <w:sz w:val="22"/>
          <w:szCs w:val="22"/>
        </w:rPr>
        <w:tab/>
      </w:r>
      <w:r w:rsidR="00AF3B45">
        <w:rPr>
          <w:sz w:val="22"/>
          <w:szCs w:val="22"/>
        </w:rPr>
        <w:t xml:space="preserve">            </w:t>
      </w:r>
      <w:r w:rsidR="00D44968">
        <w:rPr>
          <w:sz w:val="22"/>
          <w:szCs w:val="22"/>
        </w:rPr>
        <w:t xml:space="preserve">Sep 2000 – Mar </w:t>
      </w:r>
      <w:r w:rsidRPr="00A94062">
        <w:rPr>
          <w:sz w:val="22"/>
          <w:szCs w:val="22"/>
        </w:rPr>
        <w:t>2005</w:t>
      </w:r>
    </w:p>
    <w:p w:rsidR="00C05978" w:rsidRPr="00A94062" w:rsidRDefault="00C05978" w:rsidP="00C05978">
      <w:pPr>
        <w:numPr>
          <w:ilvl w:val="0"/>
          <w:numId w:val="7"/>
        </w:numPr>
        <w:rPr>
          <w:sz w:val="22"/>
          <w:szCs w:val="22"/>
        </w:rPr>
      </w:pPr>
      <w:r w:rsidRPr="00A94062">
        <w:rPr>
          <w:sz w:val="22"/>
          <w:szCs w:val="22"/>
        </w:rPr>
        <w:t>Lead help desk team, provide executive support, and resolve escalated trouble tickets</w:t>
      </w:r>
    </w:p>
    <w:p w:rsidR="00C05978" w:rsidRPr="00A94062" w:rsidRDefault="00C05978" w:rsidP="00C05978">
      <w:pPr>
        <w:numPr>
          <w:ilvl w:val="0"/>
          <w:numId w:val="7"/>
        </w:numPr>
        <w:rPr>
          <w:sz w:val="22"/>
          <w:szCs w:val="22"/>
        </w:rPr>
      </w:pPr>
      <w:r w:rsidRPr="00A94062">
        <w:rPr>
          <w:sz w:val="22"/>
          <w:szCs w:val="22"/>
        </w:rPr>
        <w:t>Supervise five help desk analysts, train new hires, and facilitate workshops for employees on new technical information</w:t>
      </w:r>
    </w:p>
    <w:p w:rsidR="00C05978" w:rsidRPr="00A94062" w:rsidRDefault="00C05978" w:rsidP="00C05978">
      <w:pPr>
        <w:numPr>
          <w:ilvl w:val="0"/>
          <w:numId w:val="7"/>
        </w:numPr>
        <w:rPr>
          <w:sz w:val="22"/>
          <w:szCs w:val="22"/>
        </w:rPr>
      </w:pPr>
      <w:r w:rsidRPr="00A94062">
        <w:rPr>
          <w:sz w:val="22"/>
          <w:szCs w:val="22"/>
        </w:rPr>
        <w:lastRenderedPageBreak/>
        <w:t>Create and update knowledge base articles, maintain disaster recovery procedures and administer group and security policies</w:t>
      </w:r>
    </w:p>
    <w:p w:rsidR="00C05978" w:rsidRPr="00A94062" w:rsidRDefault="00C05978" w:rsidP="00C05978">
      <w:pPr>
        <w:numPr>
          <w:ilvl w:val="0"/>
          <w:numId w:val="7"/>
        </w:numPr>
        <w:rPr>
          <w:sz w:val="22"/>
          <w:szCs w:val="22"/>
        </w:rPr>
      </w:pPr>
      <w:r w:rsidRPr="00A94062">
        <w:rPr>
          <w:sz w:val="22"/>
          <w:szCs w:val="22"/>
        </w:rPr>
        <w:t>Provide on-call support for VPN issues as well as file restores via TSM</w:t>
      </w:r>
    </w:p>
    <w:p w:rsidR="00C05978" w:rsidRPr="00A94062" w:rsidRDefault="00C05978" w:rsidP="00C05978">
      <w:pPr>
        <w:numPr>
          <w:ilvl w:val="0"/>
          <w:numId w:val="7"/>
        </w:numPr>
        <w:rPr>
          <w:sz w:val="22"/>
          <w:szCs w:val="22"/>
        </w:rPr>
      </w:pPr>
      <w:r w:rsidRPr="00A94062">
        <w:rPr>
          <w:sz w:val="22"/>
          <w:szCs w:val="22"/>
        </w:rPr>
        <w:t>Implement and roll-out Retek merchandising and the new point-of-sale systems</w:t>
      </w:r>
    </w:p>
    <w:p w:rsidR="00C05978" w:rsidRPr="00A94062" w:rsidRDefault="00C05978">
      <w:pPr>
        <w:rPr>
          <w:sz w:val="22"/>
          <w:szCs w:val="22"/>
        </w:rPr>
      </w:pPr>
    </w:p>
    <w:p w:rsidR="00C05978" w:rsidRPr="00A94062" w:rsidRDefault="00C05978">
      <w:pPr>
        <w:rPr>
          <w:sz w:val="22"/>
          <w:szCs w:val="22"/>
        </w:rPr>
      </w:pPr>
      <w:r w:rsidRPr="00A94062">
        <w:rPr>
          <w:sz w:val="22"/>
          <w:szCs w:val="22"/>
        </w:rPr>
        <w:t>POINT OF SALE ANALYST</w:t>
      </w:r>
    </w:p>
    <w:p w:rsidR="00C05978" w:rsidRPr="00A94062" w:rsidRDefault="00C05978">
      <w:pPr>
        <w:rPr>
          <w:sz w:val="22"/>
          <w:szCs w:val="22"/>
        </w:rPr>
      </w:pPr>
      <w:r w:rsidRPr="00A94062">
        <w:rPr>
          <w:sz w:val="22"/>
          <w:szCs w:val="22"/>
        </w:rPr>
        <w:t xml:space="preserve">Starbucks Coffee Company (Seattle, WA) </w:t>
      </w:r>
      <w:r w:rsidR="00D44968">
        <w:rPr>
          <w:sz w:val="22"/>
          <w:szCs w:val="22"/>
        </w:rPr>
        <w:tab/>
      </w:r>
      <w:r w:rsidR="00D44968">
        <w:rPr>
          <w:sz w:val="22"/>
          <w:szCs w:val="22"/>
        </w:rPr>
        <w:tab/>
      </w:r>
      <w:r w:rsidR="00D44968">
        <w:rPr>
          <w:sz w:val="22"/>
          <w:szCs w:val="22"/>
        </w:rPr>
        <w:tab/>
      </w:r>
      <w:r w:rsidR="00D44968">
        <w:rPr>
          <w:sz w:val="22"/>
          <w:szCs w:val="22"/>
        </w:rPr>
        <w:tab/>
      </w:r>
      <w:r w:rsidR="00D44968">
        <w:rPr>
          <w:sz w:val="22"/>
          <w:szCs w:val="22"/>
        </w:rPr>
        <w:tab/>
      </w:r>
      <w:r w:rsidR="005235A9">
        <w:rPr>
          <w:sz w:val="22"/>
          <w:szCs w:val="22"/>
        </w:rPr>
        <w:t xml:space="preserve">             </w:t>
      </w:r>
      <w:r w:rsidR="00D44968">
        <w:rPr>
          <w:sz w:val="22"/>
          <w:szCs w:val="22"/>
        </w:rPr>
        <w:t xml:space="preserve">Feb </w:t>
      </w:r>
      <w:r w:rsidRPr="00A94062">
        <w:rPr>
          <w:sz w:val="22"/>
          <w:szCs w:val="22"/>
        </w:rPr>
        <w:t xml:space="preserve">1999 </w:t>
      </w:r>
      <w:r w:rsidR="00D44968">
        <w:rPr>
          <w:sz w:val="22"/>
          <w:szCs w:val="22"/>
        </w:rPr>
        <w:t xml:space="preserve">– Sep </w:t>
      </w:r>
      <w:r w:rsidRPr="00A94062">
        <w:rPr>
          <w:sz w:val="22"/>
          <w:szCs w:val="22"/>
        </w:rPr>
        <w:t xml:space="preserve">2000 </w:t>
      </w:r>
    </w:p>
    <w:p w:rsidR="00C05978" w:rsidRPr="00A94062" w:rsidRDefault="00315C1C">
      <w:pPr>
        <w:numPr>
          <w:ilvl w:val="0"/>
          <w:numId w:val="6"/>
        </w:numPr>
        <w:rPr>
          <w:sz w:val="22"/>
          <w:szCs w:val="22"/>
        </w:rPr>
      </w:pPr>
      <w:r>
        <w:rPr>
          <w:sz w:val="22"/>
          <w:szCs w:val="22"/>
        </w:rPr>
        <w:t>Support (3</w:t>
      </w:r>
      <w:r w:rsidRPr="00315C1C">
        <w:rPr>
          <w:sz w:val="22"/>
          <w:szCs w:val="22"/>
          <w:vertAlign w:val="superscript"/>
        </w:rPr>
        <w:t>rd</w:t>
      </w:r>
      <w:r>
        <w:rPr>
          <w:sz w:val="22"/>
          <w:szCs w:val="22"/>
        </w:rPr>
        <w:t xml:space="preserve"> tier</w:t>
      </w:r>
      <w:r w:rsidR="00C05978" w:rsidRPr="00A94062">
        <w:rPr>
          <w:sz w:val="22"/>
          <w:szCs w:val="22"/>
        </w:rPr>
        <w:t xml:space="preserve"> on rotational basis) </w:t>
      </w:r>
      <w:r>
        <w:rPr>
          <w:sz w:val="22"/>
          <w:szCs w:val="22"/>
        </w:rPr>
        <w:t>point-of-sale (POS)</w:t>
      </w:r>
      <w:r w:rsidR="00C05978" w:rsidRPr="00A94062">
        <w:rPr>
          <w:sz w:val="22"/>
          <w:szCs w:val="22"/>
        </w:rPr>
        <w:t xml:space="preserve"> and end users calling in to Enterprise Help Desk, which includes remote troubleshooting of IBM PC registers’ and store drive-thru systems</w:t>
      </w:r>
    </w:p>
    <w:p w:rsidR="00C05978" w:rsidRPr="00A94062" w:rsidRDefault="00C05978" w:rsidP="00C05978">
      <w:pPr>
        <w:numPr>
          <w:ilvl w:val="0"/>
          <w:numId w:val="6"/>
        </w:numPr>
        <w:rPr>
          <w:sz w:val="22"/>
          <w:szCs w:val="22"/>
        </w:rPr>
      </w:pPr>
      <w:r w:rsidRPr="00A94062">
        <w:rPr>
          <w:sz w:val="22"/>
          <w:szCs w:val="22"/>
        </w:rPr>
        <w:t>Analyze sales’ variances and Novell and NT networking issues</w:t>
      </w:r>
    </w:p>
    <w:p w:rsidR="00C05978" w:rsidRPr="00A94062" w:rsidRDefault="00C05978">
      <w:pPr>
        <w:numPr>
          <w:ilvl w:val="0"/>
          <w:numId w:val="6"/>
        </w:numPr>
        <w:rPr>
          <w:sz w:val="22"/>
          <w:szCs w:val="22"/>
        </w:rPr>
      </w:pPr>
      <w:r w:rsidRPr="00A94062">
        <w:rPr>
          <w:sz w:val="22"/>
          <w:szCs w:val="22"/>
        </w:rPr>
        <w:t xml:space="preserve">Assist rollout and configuration of new POS systems </w:t>
      </w:r>
    </w:p>
    <w:p w:rsidR="00C05978" w:rsidRPr="00A94062" w:rsidRDefault="00C05978">
      <w:pPr>
        <w:numPr>
          <w:ilvl w:val="0"/>
          <w:numId w:val="6"/>
        </w:numPr>
        <w:rPr>
          <w:sz w:val="22"/>
          <w:szCs w:val="22"/>
        </w:rPr>
      </w:pPr>
      <w:r w:rsidRPr="00A94062">
        <w:rPr>
          <w:sz w:val="22"/>
          <w:szCs w:val="22"/>
        </w:rPr>
        <w:t xml:space="preserve">Conduct server backups and restore corrupt files </w:t>
      </w:r>
    </w:p>
    <w:p w:rsidR="00C05978" w:rsidRPr="00A94062" w:rsidRDefault="00C05978" w:rsidP="00C05978">
      <w:pPr>
        <w:rPr>
          <w:sz w:val="22"/>
          <w:szCs w:val="22"/>
        </w:rPr>
      </w:pPr>
    </w:p>
    <w:p w:rsidR="00C05978" w:rsidRPr="00A94062" w:rsidRDefault="00C05978" w:rsidP="00C05978">
      <w:pPr>
        <w:rPr>
          <w:sz w:val="22"/>
          <w:szCs w:val="22"/>
          <w:u w:val="single"/>
        </w:rPr>
      </w:pPr>
      <w:r w:rsidRPr="00A94062">
        <w:rPr>
          <w:sz w:val="22"/>
          <w:szCs w:val="22"/>
          <w:u w:val="single"/>
        </w:rPr>
        <w:t>CERTIFICATIONS</w:t>
      </w:r>
    </w:p>
    <w:p w:rsidR="00C05978" w:rsidRPr="00A94062" w:rsidRDefault="00C05978" w:rsidP="00C05978">
      <w:pPr>
        <w:rPr>
          <w:bCs/>
          <w:sz w:val="22"/>
          <w:szCs w:val="22"/>
        </w:rPr>
      </w:pPr>
      <w:r w:rsidRPr="00A94062">
        <w:rPr>
          <w:bCs/>
          <w:sz w:val="22"/>
          <w:szCs w:val="22"/>
        </w:rPr>
        <w:t>Electronic Discovery Science,</w:t>
      </w:r>
      <w:r w:rsidR="00BE2D06" w:rsidRPr="00A94062">
        <w:rPr>
          <w:bCs/>
          <w:sz w:val="22"/>
          <w:szCs w:val="22"/>
        </w:rPr>
        <w:t xml:space="preserve"> Computer Forensics. </w:t>
      </w:r>
      <w:r w:rsidRPr="00A94062">
        <w:rPr>
          <w:bCs/>
          <w:sz w:val="22"/>
          <w:szCs w:val="22"/>
        </w:rPr>
        <w:t xml:space="preserve"> 2007. </w:t>
      </w:r>
      <w:r w:rsidRPr="00A94062">
        <w:rPr>
          <w:sz w:val="22"/>
          <w:szCs w:val="22"/>
        </w:rPr>
        <w:t>University of Washington (Seattle, WA)</w:t>
      </w:r>
    </w:p>
    <w:p w:rsidR="00C05978" w:rsidRPr="00A94062" w:rsidRDefault="00C05978" w:rsidP="00C05978">
      <w:pPr>
        <w:rPr>
          <w:sz w:val="22"/>
          <w:szCs w:val="22"/>
        </w:rPr>
      </w:pPr>
      <w:r w:rsidRPr="00A94062">
        <w:rPr>
          <w:sz w:val="22"/>
          <w:szCs w:val="22"/>
        </w:rPr>
        <w:t>MCP. 1999. Bellevue Community College (Bellevue, WA)</w:t>
      </w:r>
    </w:p>
    <w:p w:rsidR="00C05978" w:rsidRPr="00A94062" w:rsidRDefault="00C05978" w:rsidP="00C05978">
      <w:pPr>
        <w:rPr>
          <w:sz w:val="22"/>
          <w:szCs w:val="22"/>
        </w:rPr>
      </w:pPr>
      <w:r w:rsidRPr="00A94062">
        <w:rPr>
          <w:sz w:val="22"/>
          <w:szCs w:val="22"/>
        </w:rPr>
        <w:t>MCSE. 1999. Bellevue Community College (Bellevue, WA)</w:t>
      </w:r>
    </w:p>
    <w:p w:rsidR="00C05978" w:rsidRPr="00A94062" w:rsidRDefault="00C05978" w:rsidP="00C05978">
      <w:pPr>
        <w:rPr>
          <w:sz w:val="22"/>
          <w:szCs w:val="22"/>
        </w:rPr>
      </w:pPr>
    </w:p>
    <w:p w:rsidR="00C05978" w:rsidRPr="00A94062" w:rsidRDefault="00C05978" w:rsidP="00C05978">
      <w:pPr>
        <w:rPr>
          <w:b/>
          <w:bCs/>
          <w:sz w:val="22"/>
          <w:szCs w:val="22"/>
          <w:u w:val="single"/>
        </w:rPr>
      </w:pPr>
      <w:r w:rsidRPr="00A94062">
        <w:rPr>
          <w:sz w:val="22"/>
          <w:szCs w:val="22"/>
          <w:u w:val="single"/>
        </w:rPr>
        <w:t>EDUCATION</w:t>
      </w:r>
      <w:r w:rsidR="00D44968">
        <w:rPr>
          <w:sz w:val="22"/>
          <w:szCs w:val="22"/>
          <w:u w:val="single"/>
        </w:rPr>
        <w:t xml:space="preserve"> AND TRAINING</w:t>
      </w:r>
    </w:p>
    <w:p w:rsidR="00C05978" w:rsidRPr="00A94062" w:rsidRDefault="00C05978" w:rsidP="00C05978">
      <w:pPr>
        <w:rPr>
          <w:sz w:val="22"/>
          <w:szCs w:val="22"/>
        </w:rPr>
      </w:pPr>
      <w:r w:rsidRPr="00A94062">
        <w:rPr>
          <w:sz w:val="22"/>
          <w:szCs w:val="22"/>
        </w:rPr>
        <w:t>BS, Business Administration. 1989. University of Washington (Seattle, WA)</w:t>
      </w:r>
    </w:p>
    <w:p w:rsidR="00C05978" w:rsidRDefault="00C05978" w:rsidP="00C05978">
      <w:pPr>
        <w:rPr>
          <w:sz w:val="22"/>
          <w:szCs w:val="22"/>
        </w:rPr>
      </w:pPr>
      <w:r w:rsidRPr="00A94062">
        <w:rPr>
          <w:sz w:val="22"/>
          <w:szCs w:val="22"/>
        </w:rPr>
        <w:t>AA, Business Administration. 1988. Highline Community College (Kent, WA)</w:t>
      </w:r>
    </w:p>
    <w:p w:rsidR="002C112D" w:rsidRDefault="002C112D" w:rsidP="00C05978">
      <w:pPr>
        <w:rPr>
          <w:sz w:val="22"/>
          <w:szCs w:val="22"/>
        </w:rPr>
      </w:pPr>
    </w:p>
    <w:p w:rsidR="00396DF5" w:rsidRDefault="002C112D" w:rsidP="00396DF5">
      <w:pPr>
        <w:widowControl/>
        <w:overflowPunct/>
        <w:autoSpaceDE w:val="0"/>
        <w:autoSpaceDN w:val="0"/>
        <w:rPr>
          <w:color w:val="000000" w:themeColor="text1"/>
          <w:kern w:val="0"/>
          <w:sz w:val="22"/>
          <w:szCs w:val="22"/>
        </w:rPr>
      </w:pPr>
      <w:r>
        <w:rPr>
          <w:color w:val="000000" w:themeColor="text1"/>
          <w:kern w:val="0"/>
          <w:sz w:val="22"/>
          <w:szCs w:val="22"/>
        </w:rPr>
        <w:t>Maintain</w:t>
      </w:r>
      <w:r w:rsidRPr="00A94062">
        <w:rPr>
          <w:color w:val="000000" w:themeColor="text1"/>
          <w:kern w:val="0"/>
          <w:sz w:val="22"/>
          <w:szCs w:val="22"/>
        </w:rPr>
        <w:t xml:space="preserve"> professional and technical knowledge by attending educational workshops; revi</w:t>
      </w:r>
      <w:r>
        <w:rPr>
          <w:color w:val="000000" w:themeColor="text1"/>
          <w:kern w:val="0"/>
          <w:sz w:val="22"/>
          <w:szCs w:val="22"/>
        </w:rPr>
        <w:t>ewing professional publications</w:t>
      </w:r>
      <w:r w:rsidRPr="00A94062">
        <w:rPr>
          <w:color w:val="000000" w:themeColor="text1"/>
          <w:kern w:val="0"/>
          <w:sz w:val="22"/>
          <w:szCs w:val="22"/>
        </w:rPr>
        <w:t xml:space="preserve">; benchmarking state-of-the-art practices; </w:t>
      </w:r>
      <w:r w:rsidR="00396DF5">
        <w:rPr>
          <w:color w:val="000000" w:themeColor="text1"/>
          <w:kern w:val="0"/>
          <w:sz w:val="22"/>
          <w:szCs w:val="22"/>
        </w:rPr>
        <w:t xml:space="preserve">and </w:t>
      </w:r>
      <w:r w:rsidRPr="00A94062">
        <w:rPr>
          <w:color w:val="000000" w:themeColor="text1"/>
          <w:kern w:val="0"/>
          <w:sz w:val="22"/>
          <w:szCs w:val="22"/>
        </w:rPr>
        <w:t xml:space="preserve">participating in professional societies. </w:t>
      </w:r>
    </w:p>
    <w:p w:rsidR="00C05978" w:rsidRPr="00A94062" w:rsidRDefault="00C05978" w:rsidP="00396DF5">
      <w:pPr>
        <w:widowControl/>
        <w:overflowPunct/>
        <w:autoSpaceDE w:val="0"/>
        <w:autoSpaceDN w:val="0"/>
        <w:rPr>
          <w:sz w:val="22"/>
          <w:szCs w:val="22"/>
        </w:rPr>
      </w:pPr>
    </w:p>
    <w:p w:rsidR="00C05978" w:rsidRPr="00A94062" w:rsidRDefault="00C05978" w:rsidP="00C05978">
      <w:pPr>
        <w:rPr>
          <w:sz w:val="22"/>
          <w:szCs w:val="22"/>
          <w:u w:val="single"/>
        </w:rPr>
      </w:pPr>
      <w:r w:rsidRPr="00A94062">
        <w:rPr>
          <w:sz w:val="22"/>
          <w:szCs w:val="22"/>
          <w:u w:val="single"/>
        </w:rPr>
        <w:t>APPLICATIONS</w:t>
      </w:r>
    </w:p>
    <w:tbl>
      <w:tblPr>
        <w:tblW w:w="0" w:type="auto"/>
        <w:tblLook w:val="00A0" w:firstRow="1" w:lastRow="0" w:firstColumn="1" w:lastColumn="0" w:noHBand="0" w:noVBand="0"/>
      </w:tblPr>
      <w:tblGrid>
        <w:gridCol w:w="3324"/>
        <w:gridCol w:w="3349"/>
        <w:gridCol w:w="2903"/>
      </w:tblGrid>
      <w:tr w:rsidR="00C05978" w:rsidRPr="00A94062">
        <w:tc>
          <w:tcPr>
            <w:tcW w:w="3324" w:type="dxa"/>
          </w:tcPr>
          <w:p w:rsidR="00C05978" w:rsidRPr="00A94062" w:rsidRDefault="00C05978">
            <w:pPr>
              <w:rPr>
                <w:sz w:val="22"/>
                <w:szCs w:val="22"/>
              </w:rPr>
            </w:pPr>
            <w:r w:rsidRPr="00A94062">
              <w:rPr>
                <w:sz w:val="22"/>
                <w:szCs w:val="22"/>
              </w:rPr>
              <w:t>Adobe Photoshop</w:t>
            </w:r>
          </w:p>
        </w:tc>
        <w:tc>
          <w:tcPr>
            <w:tcW w:w="3349" w:type="dxa"/>
          </w:tcPr>
          <w:p w:rsidR="00C05978" w:rsidRPr="00A94062" w:rsidRDefault="00C05978">
            <w:pPr>
              <w:rPr>
                <w:sz w:val="22"/>
                <w:szCs w:val="22"/>
              </w:rPr>
            </w:pPr>
            <w:r w:rsidRPr="00A94062">
              <w:rPr>
                <w:sz w:val="22"/>
                <w:szCs w:val="22"/>
              </w:rPr>
              <w:t>Lotus Notes 5.0</w:t>
            </w:r>
          </w:p>
        </w:tc>
        <w:tc>
          <w:tcPr>
            <w:tcW w:w="2903" w:type="dxa"/>
          </w:tcPr>
          <w:p w:rsidR="00C05978" w:rsidRPr="00A94062" w:rsidRDefault="00AE69FD">
            <w:pPr>
              <w:rPr>
                <w:sz w:val="22"/>
                <w:szCs w:val="22"/>
              </w:rPr>
            </w:pPr>
            <w:r w:rsidRPr="00A94062">
              <w:rPr>
                <w:sz w:val="22"/>
                <w:szCs w:val="22"/>
              </w:rPr>
              <w:t>Script/</w:t>
            </w:r>
            <w:proofErr w:type="spellStart"/>
            <w:r w:rsidRPr="00A94062">
              <w:rPr>
                <w:sz w:val="22"/>
                <w:szCs w:val="22"/>
              </w:rPr>
              <w:t>Gml</w:t>
            </w:r>
            <w:proofErr w:type="spellEnd"/>
          </w:p>
        </w:tc>
      </w:tr>
      <w:tr w:rsidR="00C05978" w:rsidRPr="00A94062">
        <w:tc>
          <w:tcPr>
            <w:tcW w:w="3324" w:type="dxa"/>
          </w:tcPr>
          <w:p w:rsidR="00C05978" w:rsidRPr="00A94062" w:rsidRDefault="00C05978">
            <w:pPr>
              <w:rPr>
                <w:sz w:val="22"/>
                <w:szCs w:val="22"/>
              </w:rPr>
            </w:pPr>
            <w:r w:rsidRPr="00A94062">
              <w:rPr>
                <w:sz w:val="22"/>
                <w:szCs w:val="22"/>
              </w:rPr>
              <w:t>AS400</w:t>
            </w:r>
            <w:r w:rsidRPr="00A94062">
              <w:rPr>
                <w:sz w:val="22"/>
                <w:szCs w:val="22"/>
              </w:rPr>
              <w:tab/>
            </w:r>
          </w:p>
        </w:tc>
        <w:tc>
          <w:tcPr>
            <w:tcW w:w="3349" w:type="dxa"/>
          </w:tcPr>
          <w:p w:rsidR="00C05978" w:rsidRPr="00396DF5" w:rsidRDefault="00C05978" w:rsidP="00EE25F1">
            <w:pPr>
              <w:rPr>
                <w:sz w:val="22"/>
                <w:szCs w:val="22"/>
              </w:rPr>
            </w:pPr>
            <w:r w:rsidRPr="00396DF5">
              <w:rPr>
                <w:sz w:val="22"/>
                <w:szCs w:val="22"/>
              </w:rPr>
              <w:t>Microsoft Office</w:t>
            </w:r>
            <w:r w:rsidR="00EE25F1" w:rsidRPr="00396DF5">
              <w:rPr>
                <w:sz w:val="22"/>
                <w:szCs w:val="22"/>
              </w:rPr>
              <w:t xml:space="preserve"> 7, 2010, XP</w:t>
            </w:r>
          </w:p>
        </w:tc>
        <w:tc>
          <w:tcPr>
            <w:tcW w:w="2903" w:type="dxa"/>
          </w:tcPr>
          <w:p w:rsidR="00C05978" w:rsidRPr="00A94062" w:rsidRDefault="00AE69FD">
            <w:pPr>
              <w:rPr>
                <w:sz w:val="22"/>
                <w:szCs w:val="22"/>
              </w:rPr>
            </w:pPr>
            <w:r w:rsidRPr="00A94062">
              <w:rPr>
                <w:sz w:val="22"/>
                <w:szCs w:val="22"/>
              </w:rPr>
              <w:t>Server 2000, 2003</w:t>
            </w:r>
          </w:p>
        </w:tc>
      </w:tr>
      <w:tr w:rsidR="00C05978" w:rsidRPr="00A94062">
        <w:tc>
          <w:tcPr>
            <w:tcW w:w="3324" w:type="dxa"/>
          </w:tcPr>
          <w:p w:rsidR="00C05978" w:rsidRPr="00A94062" w:rsidRDefault="00C05978">
            <w:pPr>
              <w:rPr>
                <w:sz w:val="22"/>
                <w:szCs w:val="22"/>
              </w:rPr>
            </w:pPr>
            <w:r w:rsidRPr="00A94062">
              <w:rPr>
                <w:sz w:val="22"/>
                <w:szCs w:val="22"/>
              </w:rPr>
              <w:t>Encase</w:t>
            </w:r>
          </w:p>
        </w:tc>
        <w:tc>
          <w:tcPr>
            <w:tcW w:w="3349" w:type="dxa"/>
          </w:tcPr>
          <w:p w:rsidR="00C05978" w:rsidRPr="00396DF5" w:rsidRDefault="00C05978" w:rsidP="00C05978">
            <w:pPr>
              <w:rPr>
                <w:sz w:val="22"/>
                <w:szCs w:val="22"/>
              </w:rPr>
            </w:pPr>
            <w:r w:rsidRPr="00396DF5">
              <w:rPr>
                <w:sz w:val="22"/>
                <w:szCs w:val="22"/>
              </w:rPr>
              <w:t xml:space="preserve">MS Windows </w:t>
            </w:r>
            <w:r w:rsidR="00EE25F1" w:rsidRPr="00396DF5">
              <w:rPr>
                <w:sz w:val="22"/>
                <w:szCs w:val="22"/>
              </w:rPr>
              <w:t>7, XP</w:t>
            </w:r>
          </w:p>
        </w:tc>
        <w:tc>
          <w:tcPr>
            <w:tcW w:w="2903" w:type="dxa"/>
          </w:tcPr>
          <w:p w:rsidR="00C05978" w:rsidRPr="00A94062" w:rsidRDefault="00AE69FD">
            <w:pPr>
              <w:rPr>
                <w:sz w:val="22"/>
                <w:szCs w:val="22"/>
              </w:rPr>
            </w:pPr>
            <w:r w:rsidRPr="00A94062">
              <w:rPr>
                <w:sz w:val="22"/>
                <w:szCs w:val="22"/>
              </w:rPr>
              <w:t>SMS\Active Directory</w:t>
            </w:r>
          </w:p>
        </w:tc>
      </w:tr>
      <w:tr w:rsidR="00C05978" w:rsidRPr="00A94062">
        <w:tc>
          <w:tcPr>
            <w:tcW w:w="3324" w:type="dxa"/>
          </w:tcPr>
          <w:p w:rsidR="00C05978" w:rsidRPr="00A94062" w:rsidRDefault="00C05978">
            <w:pPr>
              <w:rPr>
                <w:sz w:val="22"/>
                <w:szCs w:val="22"/>
              </w:rPr>
            </w:pPr>
            <w:r w:rsidRPr="00A94062">
              <w:rPr>
                <w:sz w:val="22"/>
                <w:szCs w:val="22"/>
              </w:rPr>
              <w:t>Forensic Process</w:t>
            </w:r>
          </w:p>
        </w:tc>
        <w:tc>
          <w:tcPr>
            <w:tcW w:w="3349" w:type="dxa"/>
          </w:tcPr>
          <w:p w:rsidR="00C05978" w:rsidRPr="00A94062" w:rsidRDefault="00C05978">
            <w:pPr>
              <w:rPr>
                <w:sz w:val="22"/>
                <w:szCs w:val="22"/>
              </w:rPr>
            </w:pPr>
            <w:r w:rsidRPr="00A94062">
              <w:rPr>
                <w:sz w:val="22"/>
                <w:szCs w:val="22"/>
              </w:rPr>
              <w:t>Net IQ</w:t>
            </w:r>
          </w:p>
        </w:tc>
        <w:tc>
          <w:tcPr>
            <w:tcW w:w="2903" w:type="dxa"/>
          </w:tcPr>
          <w:p w:rsidR="00C05978" w:rsidRPr="00A94062" w:rsidRDefault="00AE69FD">
            <w:pPr>
              <w:rPr>
                <w:sz w:val="22"/>
                <w:szCs w:val="22"/>
              </w:rPr>
            </w:pPr>
            <w:r w:rsidRPr="00A94062">
              <w:rPr>
                <w:sz w:val="22"/>
                <w:szCs w:val="22"/>
              </w:rPr>
              <w:t>Tivoli Service Desk</w:t>
            </w:r>
          </w:p>
        </w:tc>
      </w:tr>
      <w:tr w:rsidR="00C05978" w:rsidRPr="00A94062">
        <w:tc>
          <w:tcPr>
            <w:tcW w:w="3324" w:type="dxa"/>
          </w:tcPr>
          <w:p w:rsidR="00C05978" w:rsidRPr="00A94062" w:rsidRDefault="00C05978">
            <w:pPr>
              <w:rPr>
                <w:sz w:val="22"/>
                <w:szCs w:val="22"/>
              </w:rPr>
            </w:pPr>
            <w:r w:rsidRPr="00A94062">
              <w:rPr>
                <w:sz w:val="22"/>
                <w:szCs w:val="22"/>
              </w:rPr>
              <w:t>FTK</w:t>
            </w:r>
          </w:p>
        </w:tc>
        <w:tc>
          <w:tcPr>
            <w:tcW w:w="3349" w:type="dxa"/>
          </w:tcPr>
          <w:p w:rsidR="00C05978" w:rsidRPr="00A94062" w:rsidRDefault="00C05978">
            <w:pPr>
              <w:rPr>
                <w:sz w:val="22"/>
                <w:szCs w:val="22"/>
              </w:rPr>
            </w:pPr>
            <w:r w:rsidRPr="00A94062">
              <w:rPr>
                <w:sz w:val="22"/>
                <w:szCs w:val="22"/>
              </w:rPr>
              <w:t>Novell NetWare</w:t>
            </w:r>
          </w:p>
        </w:tc>
        <w:tc>
          <w:tcPr>
            <w:tcW w:w="2903" w:type="dxa"/>
          </w:tcPr>
          <w:p w:rsidR="00C05978" w:rsidRPr="00A94062" w:rsidRDefault="00AE69FD">
            <w:pPr>
              <w:rPr>
                <w:sz w:val="22"/>
                <w:szCs w:val="22"/>
              </w:rPr>
            </w:pPr>
            <w:r w:rsidRPr="00A94062">
              <w:rPr>
                <w:sz w:val="22"/>
                <w:szCs w:val="22"/>
              </w:rPr>
              <w:t>TLM Data Protector</w:t>
            </w:r>
          </w:p>
        </w:tc>
      </w:tr>
      <w:tr w:rsidR="00C05978" w:rsidRPr="00A94062">
        <w:tc>
          <w:tcPr>
            <w:tcW w:w="3324" w:type="dxa"/>
          </w:tcPr>
          <w:p w:rsidR="00C05978" w:rsidRPr="00A94062" w:rsidRDefault="00C05978" w:rsidP="00C05978">
            <w:pPr>
              <w:rPr>
                <w:sz w:val="22"/>
                <w:szCs w:val="22"/>
              </w:rPr>
            </w:pPr>
            <w:r w:rsidRPr="00A94062">
              <w:rPr>
                <w:sz w:val="22"/>
                <w:szCs w:val="22"/>
              </w:rPr>
              <w:t>HP Open View</w:t>
            </w:r>
            <w:r w:rsidRPr="00A94062">
              <w:rPr>
                <w:sz w:val="22"/>
                <w:szCs w:val="22"/>
              </w:rPr>
              <w:tab/>
            </w:r>
          </w:p>
        </w:tc>
        <w:tc>
          <w:tcPr>
            <w:tcW w:w="3349" w:type="dxa"/>
          </w:tcPr>
          <w:p w:rsidR="00C05978" w:rsidRPr="00A94062" w:rsidRDefault="00C05978">
            <w:pPr>
              <w:rPr>
                <w:sz w:val="22"/>
                <w:szCs w:val="22"/>
              </w:rPr>
            </w:pPr>
            <w:r w:rsidRPr="00A94062">
              <w:rPr>
                <w:sz w:val="22"/>
                <w:szCs w:val="22"/>
              </w:rPr>
              <w:t>Online TSO/ISPF</w:t>
            </w:r>
          </w:p>
        </w:tc>
        <w:tc>
          <w:tcPr>
            <w:tcW w:w="2903" w:type="dxa"/>
          </w:tcPr>
          <w:p w:rsidR="00C05978" w:rsidRPr="00A94062" w:rsidRDefault="00AE69FD">
            <w:pPr>
              <w:rPr>
                <w:sz w:val="22"/>
                <w:szCs w:val="22"/>
              </w:rPr>
            </w:pPr>
            <w:r w:rsidRPr="00A94062">
              <w:rPr>
                <w:sz w:val="22"/>
                <w:szCs w:val="22"/>
              </w:rPr>
              <w:t>TSM Backup/Tivoli Storage</w:t>
            </w:r>
          </w:p>
        </w:tc>
      </w:tr>
      <w:tr w:rsidR="00C05978" w:rsidRPr="00A94062">
        <w:tc>
          <w:tcPr>
            <w:tcW w:w="3324" w:type="dxa"/>
          </w:tcPr>
          <w:p w:rsidR="00C05978" w:rsidRPr="00A94062" w:rsidRDefault="00C05978">
            <w:pPr>
              <w:rPr>
                <w:sz w:val="22"/>
                <w:szCs w:val="22"/>
              </w:rPr>
            </w:pPr>
            <w:r w:rsidRPr="00A94062">
              <w:rPr>
                <w:sz w:val="22"/>
                <w:szCs w:val="22"/>
              </w:rPr>
              <w:t>HP Service Desk</w:t>
            </w:r>
          </w:p>
        </w:tc>
        <w:tc>
          <w:tcPr>
            <w:tcW w:w="3349" w:type="dxa"/>
          </w:tcPr>
          <w:p w:rsidR="00C05978" w:rsidRPr="00A94062" w:rsidRDefault="00C05978">
            <w:pPr>
              <w:rPr>
                <w:sz w:val="22"/>
                <w:szCs w:val="22"/>
              </w:rPr>
            </w:pPr>
            <w:r w:rsidRPr="00A94062">
              <w:rPr>
                <w:sz w:val="22"/>
                <w:szCs w:val="22"/>
              </w:rPr>
              <w:t>PC Anywhere</w:t>
            </w:r>
            <w:r w:rsidRPr="00A94062">
              <w:rPr>
                <w:sz w:val="22"/>
                <w:szCs w:val="22"/>
              </w:rPr>
              <w:tab/>
            </w:r>
          </w:p>
        </w:tc>
        <w:tc>
          <w:tcPr>
            <w:tcW w:w="2903" w:type="dxa"/>
          </w:tcPr>
          <w:p w:rsidR="00C05978" w:rsidRPr="00A94062" w:rsidRDefault="00AE69FD">
            <w:pPr>
              <w:rPr>
                <w:sz w:val="22"/>
                <w:szCs w:val="22"/>
              </w:rPr>
            </w:pPr>
            <w:r w:rsidRPr="00A94062">
              <w:rPr>
                <w:sz w:val="22"/>
                <w:szCs w:val="22"/>
              </w:rPr>
              <w:t>X-Ways</w:t>
            </w:r>
          </w:p>
        </w:tc>
      </w:tr>
      <w:tr w:rsidR="00C05978" w:rsidRPr="00A94062">
        <w:tc>
          <w:tcPr>
            <w:tcW w:w="3324" w:type="dxa"/>
          </w:tcPr>
          <w:p w:rsidR="00EE25F1" w:rsidRPr="00A94062" w:rsidRDefault="00C05978">
            <w:pPr>
              <w:rPr>
                <w:sz w:val="22"/>
                <w:szCs w:val="22"/>
              </w:rPr>
            </w:pPr>
            <w:r w:rsidRPr="00A94062">
              <w:rPr>
                <w:sz w:val="22"/>
                <w:szCs w:val="22"/>
              </w:rPr>
              <w:t>ITIL</w:t>
            </w:r>
          </w:p>
        </w:tc>
        <w:tc>
          <w:tcPr>
            <w:tcW w:w="3349" w:type="dxa"/>
          </w:tcPr>
          <w:p w:rsidR="00C05978" w:rsidRPr="00A94062" w:rsidRDefault="00AE69FD">
            <w:pPr>
              <w:rPr>
                <w:sz w:val="22"/>
                <w:szCs w:val="22"/>
              </w:rPr>
            </w:pPr>
            <w:r w:rsidRPr="00A94062">
              <w:rPr>
                <w:sz w:val="22"/>
                <w:szCs w:val="22"/>
              </w:rPr>
              <w:t>Remedy</w:t>
            </w:r>
          </w:p>
        </w:tc>
        <w:tc>
          <w:tcPr>
            <w:tcW w:w="2903" w:type="dxa"/>
          </w:tcPr>
          <w:p w:rsidR="00EE25F1" w:rsidRPr="00A94062" w:rsidRDefault="00EE25F1">
            <w:pPr>
              <w:rPr>
                <w:sz w:val="22"/>
                <w:szCs w:val="22"/>
              </w:rPr>
            </w:pPr>
          </w:p>
        </w:tc>
      </w:tr>
    </w:tbl>
    <w:p w:rsidR="00C05978" w:rsidRPr="00A94062" w:rsidRDefault="00C05978" w:rsidP="00C05978">
      <w:pPr>
        <w:rPr>
          <w:sz w:val="22"/>
          <w:szCs w:val="22"/>
        </w:rPr>
      </w:pPr>
    </w:p>
    <w:sectPr w:rsidR="00C05978" w:rsidRPr="00A94062" w:rsidSect="00C05978">
      <w:headerReference w:type="even" r:id="rId8"/>
      <w:headerReference w:type="default" r:id="rId9"/>
      <w:footerReference w:type="even" r:id="rId10"/>
      <w:footerReference w:type="default" r:id="rId11"/>
      <w:headerReference w:type="first" r:id="rId12"/>
      <w:footerReference w:type="first" r:id="rId13"/>
      <w:pgSz w:w="12240" w:h="15840"/>
      <w:pgMar w:top="1440" w:right="1224" w:bottom="1440" w:left="1224"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5D4" w:rsidRDefault="004B15D4" w:rsidP="00C05978">
      <w:r>
        <w:separator/>
      </w:r>
    </w:p>
  </w:endnote>
  <w:endnote w:type="continuationSeparator" w:id="0">
    <w:p w:rsidR="004B15D4" w:rsidRDefault="004B15D4" w:rsidP="00C0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C1C" w:rsidRDefault="00315C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C1C" w:rsidRDefault="00315C1C">
    <w:pPr>
      <w:tabs>
        <w:tab w:val="center" w:pos="4320"/>
        <w:tab w:val="right" w:pos="8640"/>
      </w:tabs>
      <w:rPr>
        <w:kern w:val="0"/>
      </w:rPr>
    </w:pPr>
  </w:p>
  <w:p w:rsidR="00315C1C" w:rsidRDefault="00315C1C">
    <w:pPr>
      <w:tabs>
        <w:tab w:val="center" w:pos="4320"/>
        <w:tab w:val="right" w:pos="8640"/>
      </w:tabs>
      <w:rPr>
        <w:kern w:val="0"/>
      </w:rPr>
    </w:pPr>
  </w:p>
  <w:p w:rsidR="00315C1C" w:rsidRDefault="00315C1C">
    <w:pPr>
      <w:tabs>
        <w:tab w:val="center" w:pos="4320"/>
        <w:tab w:val="right" w:pos="8640"/>
      </w:tabs>
      <w:rPr>
        <w:kern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C1C" w:rsidRDefault="00315C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5D4" w:rsidRDefault="004B15D4" w:rsidP="00C05978">
      <w:r>
        <w:separator/>
      </w:r>
    </w:p>
  </w:footnote>
  <w:footnote w:type="continuationSeparator" w:id="0">
    <w:p w:rsidR="004B15D4" w:rsidRDefault="004B15D4" w:rsidP="00C059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C1C" w:rsidRDefault="00315C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C1C" w:rsidRDefault="00315C1C">
    <w:pPr>
      <w:tabs>
        <w:tab w:val="center" w:pos="4320"/>
        <w:tab w:val="right" w:pos="8640"/>
      </w:tabs>
      <w:rPr>
        <w:kern w:val="0"/>
      </w:rPr>
    </w:pPr>
  </w:p>
  <w:p w:rsidR="00315C1C" w:rsidRDefault="00315C1C">
    <w:pPr>
      <w:tabs>
        <w:tab w:val="center" w:pos="4320"/>
        <w:tab w:val="right" w:pos="8640"/>
      </w:tabs>
      <w:rPr>
        <w:kern w:val="0"/>
      </w:rPr>
    </w:pPr>
  </w:p>
  <w:p w:rsidR="00315C1C" w:rsidRDefault="00315C1C">
    <w:pPr>
      <w:tabs>
        <w:tab w:val="center" w:pos="4320"/>
        <w:tab w:val="right" w:pos="8640"/>
      </w:tabs>
      <w:rPr>
        <w:kern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C1C" w:rsidRDefault="00315C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49B"/>
    <w:multiLevelType w:val="hybridMultilevel"/>
    <w:tmpl w:val="DE82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6F6"/>
    <w:multiLevelType w:val="hybridMultilevel"/>
    <w:tmpl w:val="EABC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50888"/>
    <w:multiLevelType w:val="hybridMultilevel"/>
    <w:tmpl w:val="E09A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030B7"/>
    <w:multiLevelType w:val="hybridMultilevel"/>
    <w:tmpl w:val="1216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F5769"/>
    <w:multiLevelType w:val="hybridMultilevel"/>
    <w:tmpl w:val="6198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D6EC4"/>
    <w:multiLevelType w:val="hybridMultilevel"/>
    <w:tmpl w:val="30F6991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nsid w:val="1A235983"/>
    <w:multiLevelType w:val="hybridMultilevel"/>
    <w:tmpl w:val="5AA2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404E1"/>
    <w:multiLevelType w:val="hybridMultilevel"/>
    <w:tmpl w:val="B118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06228"/>
    <w:multiLevelType w:val="hybridMultilevel"/>
    <w:tmpl w:val="D89C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DC60C0"/>
    <w:multiLevelType w:val="hybridMultilevel"/>
    <w:tmpl w:val="BE18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D128D9"/>
    <w:multiLevelType w:val="hybridMultilevel"/>
    <w:tmpl w:val="69CE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E04173"/>
    <w:multiLevelType w:val="hybridMultilevel"/>
    <w:tmpl w:val="3A34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481885"/>
    <w:multiLevelType w:val="hybridMultilevel"/>
    <w:tmpl w:val="D3CA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957ABE"/>
    <w:multiLevelType w:val="hybridMultilevel"/>
    <w:tmpl w:val="4CE0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6268B0"/>
    <w:multiLevelType w:val="hybridMultilevel"/>
    <w:tmpl w:val="DC44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116453"/>
    <w:multiLevelType w:val="hybridMultilevel"/>
    <w:tmpl w:val="34CC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68006C"/>
    <w:multiLevelType w:val="hybridMultilevel"/>
    <w:tmpl w:val="B842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C50C76"/>
    <w:multiLevelType w:val="hybridMultilevel"/>
    <w:tmpl w:val="9D6A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AA1176"/>
    <w:multiLevelType w:val="hybridMultilevel"/>
    <w:tmpl w:val="2F72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E68CB"/>
    <w:multiLevelType w:val="hybridMultilevel"/>
    <w:tmpl w:val="E87E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C95DAB"/>
    <w:multiLevelType w:val="hybridMultilevel"/>
    <w:tmpl w:val="4A344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18"/>
  </w:num>
  <w:num w:numId="4">
    <w:abstractNumId w:val="15"/>
  </w:num>
  <w:num w:numId="5">
    <w:abstractNumId w:val="0"/>
  </w:num>
  <w:num w:numId="6">
    <w:abstractNumId w:val="1"/>
  </w:num>
  <w:num w:numId="7">
    <w:abstractNumId w:val="6"/>
  </w:num>
  <w:num w:numId="8">
    <w:abstractNumId w:val="7"/>
  </w:num>
  <w:num w:numId="9">
    <w:abstractNumId w:val="5"/>
  </w:num>
  <w:num w:numId="10">
    <w:abstractNumId w:val="20"/>
  </w:num>
  <w:num w:numId="11">
    <w:abstractNumId w:val="8"/>
  </w:num>
  <w:num w:numId="12">
    <w:abstractNumId w:val="16"/>
  </w:num>
  <w:num w:numId="13">
    <w:abstractNumId w:val="9"/>
  </w:num>
  <w:num w:numId="14">
    <w:abstractNumId w:val="11"/>
  </w:num>
  <w:num w:numId="15">
    <w:abstractNumId w:val="2"/>
  </w:num>
  <w:num w:numId="16">
    <w:abstractNumId w:val="3"/>
  </w:num>
  <w:num w:numId="17">
    <w:abstractNumId w:val="17"/>
  </w:num>
  <w:num w:numId="18">
    <w:abstractNumId w:val="14"/>
  </w:num>
  <w:num w:numId="19">
    <w:abstractNumId w:val="12"/>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6F48EC"/>
    <w:rsid w:val="000049EC"/>
    <w:rsid w:val="00005AAC"/>
    <w:rsid w:val="000152F0"/>
    <w:rsid w:val="00072743"/>
    <w:rsid w:val="0007434C"/>
    <w:rsid w:val="000B1876"/>
    <w:rsid w:val="00126B0B"/>
    <w:rsid w:val="00157599"/>
    <w:rsid w:val="00164EC2"/>
    <w:rsid w:val="001A162E"/>
    <w:rsid w:val="002277B5"/>
    <w:rsid w:val="00253B5A"/>
    <w:rsid w:val="002970FC"/>
    <w:rsid w:val="002C112D"/>
    <w:rsid w:val="002C18F1"/>
    <w:rsid w:val="00314FF4"/>
    <w:rsid w:val="00315C1C"/>
    <w:rsid w:val="003271F3"/>
    <w:rsid w:val="00396DF5"/>
    <w:rsid w:val="004B15D4"/>
    <w:rsid w:val="004C17F2"/>
    <w:rsid w:val="005235A9"/>
    <w:rsid w:val="005A08E5"/>
    <w:rsid w:val="005E0046"/>
    <w:rsid w:val="00626EA9"/>
    <w:rsid w:val="00652084"/>
    <w:rsid w:val="0066059C"/>
    <w:rsid w:val="00676EFB"/>
    <w:rsid w:val="00687B1B"/>
    <w:rsid w:val="006F48EC"/>
    <w:rsid w:val="00797379"/>
    <w:rsid w:val="007C61F1"/>
    <w:rsid w:val="008E1CD5"/>
    <w:rsid w:val="00900877"/>
    <w:rsid w:val="00A047FE"/>
    <w:rsid w:val="00A31072"/>
    <w:rsid w:val="00A8098D"/>
    <w:rsid w:val="00A85D38"/>
    <w:rsid w:val="00A94062"/>
    <w:rsid w:val="00AC1D11"/>
    <w:rsid w:val="00AE69FD"/>
    <w:rsid w:val="00AF3B45"/>
    <w:rsid w:val="00B42713"/>
    <w:rsid w:val="00B71F90"/>
    <w:rsid w:val="00BA3EAB"/>
    <w:rsid w:val="00BE0839"/>
    <w:rsid w:val="00BE2D06"/>
    <w:rsid w:val="00C05978"/>
    <w:rsid w:val="00C245D7"/>
    <w:rsid w:val="00CA76B8"/>
    <w:rsid w:val="00CC47C1"/>
    <w:rsid w:val="00CC5FCB"/>
    <w:rsid w:val="00CF5348"/>
    <w:rsid w:val="00D44968"/>
    <w:rsid w:val="00D834F6"/>
    <w:rsid w:val="00DD5ACC"/>
    <w:rsid w:val="00E20FE7"/>
    <w:rsid w:val="00E2667C"/>
    <w:rsid w:val="00EC758A"/>
    <w:rsid w:val="00EE25F1"/>
    <w:rsid w:val="00F07A03"/>
    <w:rsid w:val="00F273C5"/>
    <w:rsid w:val="00F302E4"/>
    <w:rsid w:val="00F472B5"/>
    <w:rsid w:val="00F62D70"/>
    <w:rsid w:val="00F86029"/>
    <w:rsid w:val="00FA26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74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1098A"/>
    <w:rPr>
      <w:color w:val="0000FF"/>
      <w:u w:val="single"/>
    </w:rPr>
  </w:style>
  <w:style w:type="paragraph" w:customStyle="1" w:styleId="url">
    <w:name w:val="url"/>
    <w:basedOn w:val="Normal"/>
    <w:rsid w:val="00F1098A"/>
    <w:pPr>
      <w:widowControl/>
      <w:overflowPunct/>
      <w:adjustRightInd/>
      <w:spacing w:beforeLines="1" w:afterLines="1"/>
    </w:pPr>
    <w:rPr>
      <w:rFonts w:ascii="Times" w:hAnsi="Times"/>
      <w:kern w:val="0"/>
      <w:sz w:val="20"/>
      <w:szCs w:val="20"/>
    </w:rPr>
  </w:style>
  <w:style w:type="character" w:styleId="FollowedHyperlink">
    <w:name w:val="FollowedHyperlink"/>
    <w:basedOn w:val="DefaultParagraphFont"/>
    <w:uiPriority w:val="99"/>
    <w:semiHidden/>
    <w:unhideWhenUsed/>
    <w:rsid w:val="00F1098A"/>
    <w:rPr>
      <w:color w:val="800080"/>
      <w:u w:val="single"/>
    </w:rPr>
  </w:style>
  <w:style w:type="paragraph" w:styleId="Header">
    <w:name w:val="header"/>
    <w:basedOn w:val="Normal"/>
    <w:link w:val="HeaderChar"/>
    <w:uiPriority w:val="99"/>
    <w:semiHidden/>
    <w:unhideWhenUsed/>
    <w:rsid w:val="00A85D38"/>
    <w:pPr>
      <w:tabs>
        <w:tab w:val="center" w:pos="4680"/>
        <w:tab w:val="right" w:pos="9360"/>
      </w:tabs>
    </w:pPr>
  </w:style>
  <w:style w:type="character" w:customStyle="1" w:styleId="HeaderChar">
    <w:name w:val="Header Char"/>
    <w:basedOn w:val="DefaultParagraphFont"/>
    <w:link w:val="Header"/>
    <w:uiPriority w:val="99"/>
    <w:semiHidden/>
    <w:rsid w:val="00A85D38"/>
    <w:rPr>
      <w:rFonts w:ascii="Times New Roman" w:hAnsi="Times New Roman"/>
      <w:kern w:val="28"/>
      <w:sz w:val="24"/>
      <w:szCs w:val="24"/>
    </w:rPr>
  </w:style>
  <w:style w:type="paragraph" w:styleId="Footer">
    <w:name w:val="footer"/>
    <w:basedOn w:val="Normal"/>
    <w:link w:val="FooterChar"/>
    <w:uiPriority w:val="99"/>
    <w:semiHidden/>
    <w:unhideWhenUsed/>
    <w:rsid w:val="00A85D38"/>
    <w:pPr>
      <w:tabs>
        <w:tab w:val="center" w:pos="4680"/>
        <w:tab w:val="right" w:pos="9360"/>
      </w:tabs>
    </w:pPr>
  </w:style>
  <w:style w:type="character" w:customStyle="1" w:styleId="FooterChar">
    <w:name w:val="Footer Char"/>
    <w:basedOn w:val="DefaultParagraphFont"/>
    <w:link w:val="Footer"/>
    <w:uiPriority w:val="99"/>
    <w:semiHidden/>
    <w:rsid w:val="00A85D38"/>
    <w:rPr>
      <w:rFonts w:ascii="Times New Roman" w:hAnsi="Times New Roman"/>
      <w:kern w:val="28"/>
      <w:sz w:val="24"/>
      <w:szCs w:val="24"/>
    </w:rPr>
  </w:style>
  <w:style w:type="paragraph" w:styleId="ListParagraph">
    <w:name w:val="List Paragraph"/>
    <w:basedOn w:val="Normal"/>
    <w:uiPriority w:val="34"/>
    <w:qFormat/>
    <w:rsid w:val="00D834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74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1098A"/>
    <w:rPr>
      <w:color w:val="0000FF"/>
      <w:u w:val="single"/>
    </w:rPr>
  </w:style>
  <w:style w:type="paragraph" w:customStyle="1" w:styleId="url">
    <w:name w:val="url"/>
    <w:basedOn w:val="Normal"/>
    <w:rsid w:val="00F1098A"/>
    <w:pPr>
      <w:widowControl/>
      <w:overflowPunct/>
      <w:adjustRightInd/>
      <w:spacing w:beforeLines="1" w:afterLines="1"/>
    </w:pPr>
    <w:rPr>
      <w:rFonts w:ascii="Times" w:hAnsi="Times"/>
      <w:kern w:val="0"/>
      <w:sz w:val="20"/>
      <w:szCs w:val="20"/>
    </w:rPr>
  </w:style>
  <w:style w:type="character" w:styleId="FollowedHyperlink">
    <w:name w:val="FollowedHyperlink"/>
    <w:basedOn w:val="DefaultParagraphFont"/>
    <w:uiPriority w:val="99"/>
    <w:semiHidden/>
    <w:unhideWhenUsed/>
    <w:rsid w:val="00F1098A"/>
    <w:rPr>
      <w:color w:val="800080"/>
      <w:u w:val="single"/>
    </w:rPr>
  </w:style>
  <w:style w:type="paragraph" w:styleId="Header">
    <w:name w:val="header"/>
    <w:basedOn w:val="Normal"/>
    <w:link w:val="HeaderChar"/>
    <w:uiPriority w:val="99"/>
    <w:semiHidden/>
    <w:unhideWhenUsed/>
    <w:rsid w:val="00A85D38"/>
    <w:pPr>
      <w:tabs>
        <w:tab w:val="center" w:pos="4680"/>
        <w:tab w:val="right" w:pos="9360"/>
      </w:tabs>
    </w:pPr>
  </w:style>
  <w:style w:type="character" w:customStyle="1" w:styleId="HeaderChar">
    <w:name w:val="Header Char"/>
    <w:basedOn w:val="DefaultParagraphFont"/>
    <w:link w:val="Header"/>
    <w:uiPriority w:val="99"/>
    <w:semiHidden/>
    <w:rsid w:val="00A85D38"/>
    <w:rPr>
      <w:rFonts w:ascii="Times New Roman" w:hAnsi="Times New Roman"/>
      <w:kern w:val="28"/>
      <w:sz w:val="24"/>
      <w:szCs w:val="24"/>
    </w:rPr>
  </w:style>
  <w:style w:type="paragraph" w:styleId="Footer">
    <w:name w:val="footer"/>
    <w:basedOn w:val="Normal"/>
    <w:link w:val="FooterChar"/>
    <w:uiPriority w:val="99"/>
    <w:semiHidden/>
    <w:unhideWhenUsed/>
    <w:rsid w:val="00A85D38"/>
    <w:pPr>
      <w:tabs>
        <w:tab w:val="center" w:pos="4680"/>
        <w:tab w:val="right" w:pos="9360"/>
      </w:tabs>
    </w:pPr>
  </w:style>
  <w:style w:type="character" w:customStyle="1" w:styleId="FooterChar">
    <w:name w:val="Footer Char"/>
    <w:basedOn w:val="DefaultParagraphFont"/>
    <w:link w:val="Footer"/>
    <w:uiPriority w:val="99"/>
    <w:semiHidden/>
    <w:rsid w:val="00A85D38"/>
    <w:rPr>
      <w:rFonts w:ascii="Times New Roman" w:hAnsi="Times New Roman"/>
      <w:kern w:val="28"/>
      <w:sz w:val="24"/>
      <w:szCs w:val="24"/>
    </w:rPr>
  </w:style>
  <w:style w:type="paragraph" w:styleId="ListParagraph">
    <w:name w:val="List Paragraph"/>
    <w:basedOn w:val="Normal"/>
    <w:uiPriority w:val="34"/>
    <w:qFormat/>
    <w:rsid w:val="00D83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24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Intuit</Company>
  <LinksUpToDate>false</LinksUpToDate>
  <CharactersWithSpaces>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Skyland Jacobson</dc:creator>
  <cp:lastModifiedBy>Jacobson, Skyland</cp:lastModifiedBy>
  <cp:revision>2</cp:revision>
  <dcterms:created xsi:type="dcterms:W3CDTF">2013-07-06T04:03:00Z</dcterms:created>
  <dcterms:modified xsi:type="dcterms:W3CDTF">2013-07-06T04:03:00Z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Skyland Jacobson</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