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5E905" w14:textId="3D371A25" w:rsidR="00B9767F" w:rsidRDefault="00B9767F" w:rsidP="00CB60A5">
      <w:pPr>
        <w:spacing w:before="100" w:beforeAutospacing="1" w:after="100" w:afterAutospacing="1" w:line="240" w:lineRule="auto"/>
        <w:rPr>
          <w:rFonts w:eastAsia="Times New Roman" w:cstheme="minorHAnsi"/>
          <w:b/>
          <w:bCs/>
          <w:kern w:val="0"/>
          <w:sz w:val="28"/>
          <w:szCs w:val="28"/>
          <w:lang w:eastAsia="es-ES"/>
          <w14:ligatures w14:val="none"/>
        </w:rPr>
      </w:pPr>
    </w:p>
    <w:p w14:paraId="19390582" w14:textId="05F2DE41" w:rsidR="00B9767F" w:rsidRDefault="00B9767F">
      <w:pPr>
        <w:rPr>
          <w:rFonts w:eastAsia="Times New Roman" w:cstheme="minorHAnsi"/>
          <w:kern w:val="0"/>
          <w:sz w:val="28"/>
          <w:szCs w:val="28"/>
          <w:lang w:eastAsia="es-ES"/>
          <w14:ligatures w14:val="none"/>
        </w:rPr>
      </w:pPr>
      <w:r>
        <w:rPr>
          <w:noProof/>
        </w:rPr>
        <mc:AlternateContent>
          <mc:Choice Requires="wps">
            <w:drawing>
              <wp:anchor distT="0" distB="0" distL="114300" distR="114300" simplePos="0" relativeHeight="251659264" behindDoc="0" locked="0" layoutInCell="1" allowOverlap="1" wp14:anchorId="65FC1AA5" wp14:editId="31DE2B70">
                <wp:simplePos x="0" y="0"/>
                <wp:positionH relativeFrom="margin">
                  <wp:align>center</wp:align>
                </wp:positionH>
                <wp:positionV relativeFrom="paragraph">
                  <wp:posOffset>2785745</wp:posOffset>
                </wp:positionV>
                <wp:extent cx="6347012" cy="2535732"/>
                <wp:effectExtent l="0" t="0" r="0" b="0"/>
                <wp:wrapNone/>
                <wp:docPr id="1331269112" name="Cuadro de texto 1"/>
                <wp:cNvGraphicFramePr/>
                <a:graphic xmlns:a="http://schemas.openxmlformats.org/drawingml/2006/main">
                  <a:graphicData uri="http://schemas.microsoft.com/office/word/2010/wordprocessingShape">
                    <wps:wsp>
                      <wps:cNvSpPr txBox="1"/>
                      <wps:spPr>
                        <a:xfrm>
                          <a:off x="0" y="0"/>
                          <a:ext cx="6347012" cy="2535732"/>
                        </a:xfrm>
                        <a:prstGeom prst="rect">
                          <a:avLst/>
                        </a:prstGeom>
                        <a:noFill/>
                        <a:ln>
                          <a:noFill/>
                        </a:ln>
                      </wps:spPr>
                      <wps:txbx>
                        <w:txbxContent>
                          <w:p w14:paraId="2DA69EF4" w14:textId="694387E0" w:rsidR="00B9767F" w:rsidRPr="00B9767F" w:rsidRDefault="00B9767F" w:rsidP="00B9767F">
                            <w:pPr>
                              <w:spacing w:before="100" w:beforeAutospacing="1" w:after="100" w:afterAutospacing="1" w:line="240" w:lineRule="auto"/>
                              <w:jc w:val="center"/>
                              <w:rPr>
                                <w:rFonts w:eastAsia="Times New Roman" w:cstheme="minorHAnsi"/>
                                <w:bCs/>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67F">
                              <w:rPr>
                                <w:rFonts w:eastAsia="Times New Roman" w:cstheme="minorHAnsi"/>
                                <w:bCs/>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Trabajo Estadística Bomberos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C1AA5" id="_x0000_t202" coordsize="21600,21600" o:spt="202" path="m,l,21600r21600,l21600,xe">
                <v:stroke joinstyle="miter"/>
                <v:path gradientshapeok="t" o:connecttype="rect"/>
              </v:shapetype>
              <v:shape id="Cuadro de texto 1" o:spid="_x0000_s1026" type="#_x0000_t202" style="position:absolute;margin-left:0;margin-top:219.35pt;width:499.75pt;height:199.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TzEQIAACQEAAAOAAAAZHJzL2Uyb0RvYy54bWysU01v2zAMvQ/YfxB0X5w4SdMZcYqsRYYB&#10;QVsgLXpWZCk2IIuapMTOfv0o2flYu9Owi0yR9CP5+DS/a2tFDsK6CnROR4MhJUJzKCq9y+nry+rL&#10;LSXOM10wBVrk9CgcvVt8/jRvTCZSKEEVwhIE0S5rTE5L702WJI6XomZuAEZoDEqwNfN4tbuksKxB&#10;9Fol6XB4kzRgC2OBC+fQ+9AF6SLiSym4f5LSCU9UTrE3H08bz204k8WcZTvLTFnxvg32D13UrNJY&#10;9Az1wDwje1t9gKorbsGB9AMOdQJSVlzEGXCa0fDdNJuSGRFnQXKcOdPk/h8sfzxszLMlvv0GLS4w&#10;ENIYlzl0hnlaaevwxU4JxpHC45k20XrC0XkznsyGo5QSjrF0Op7OxmnASS6/G+v8dwE1CUZOLe4l&#10;0sUOa+e71FNKqKZhVSkVd6P0Hw7EDJ7k0mOwfLtt+8a3UBxxHgvdqp3hqwprrpnzz8zibnEE1Kt/&#10;wkMqaHIKvUVJCfbX3/whHynHKCUNaiWn7ueeWUGJ+qFxGV9Hk0kQV7xMprMUL/Y6sr2O6H19DyjH&#10;Eb4Mw6MZ8r06mdJC/YayXoaqGGKaY+2c+pN57zsF47PgYrmMSSgnw/xabwwP0IG0wOhL+8as6Wn3&#10;uLFHOKmKZe/Y73I7upd7D7KKqwkEd6z2vKMU43L7ZxO0fn2PWZfHvfgNAAD//wMAUEsDBBQABgAI&#10;AAAAIQB1+8Mh3QAAAAgBAAAPAAAAZHJzL2Rvd25yZXYueG1sTI/NTsMwEITvSLyDtUjc6BraQhKy&#10;qRCIK4jyI3Fz420SEa+j2G3C22NOcBzNaOabcjO7Xh15DJ0XgsuFBsVSe9tJQ/D2+niRgQrRiDW9&#10;Fyb45gCb6vSkNIX1k7zwcRsblUokFIagjXEoEEPdsjNh4QeW5O396ExMcmzQjmZK5a7HK62v0ZlO&#10;0kJrBr5vuf7aHhzB+9P+82Oln5sHtx4mP2sUlyPR+dl8dwsq8hz/wvCLn9ChSkw7fxAbVE+QjkSC&#10;1TK7AZXsPM/XoHYE2TLTgFWJ/w9UPwAAAP//AwBQSwECLQAUAAYACAAAACEAtoM4kv4AAADhAQAA&#10;EwAAAAAAAAAAAAAAAAAAAAAAW0NvbnRlbnRfVHlwZXNdLnhtbFBLAQItABQABgAIAAAAIQA4/SH/&#10;1gAAAJQBAAALAAAAAAAAAAAAAAAAAC8BAABfcmVscy8ucmVsc1BLAQItABQABgAIAAAAIQBvZTTz&#10;EQIAACQEAAAOAAAAAAAAAAAAAAAAAC4CAABkcnMvZTJvRG9jLnhtbFBLAQItABQABgAIAAAAIQB1&#10;+8Mh3QAAAAgBAAAPAAAAAAAAAAAAAAAAAGsEAABkcnMvZG93bnJldi54bWxQSwUGAAAAAAQABADz&#10;AAAAdQUAAAAA&#10;" filled="f" stroked="f">
                <v:fill o:detectmouseclick="t"/>
                <v:textbox>
                  <w:txbxContent>
                    <w:p w14:paraId="2DA69EF4" w14:textId="694387E0" w:rsidR="00B9767F" w:rsidRPr="00B9767F" w:rsidRDefault="00B9767F" w:rsidP="00B9767F">
                      <w:pPr>
                        <w:spacing w:before="100" w:beforeAutospacing="1" w:after="100" w:afterAutospacing="1" w:line="240" w:lineRule="auto"/>
                        <w:jc w:val="center"/>
                        <w:rPr>
                          <w:rFonts w:eastAsia="Times New Roman" w:cstheme="minorHAnsi"/>
                          <w:bCs/>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67F">
                        <w:rPr>
                          <w:rFonts w:eastAsia="Times New Roman" w:cstheme="minorHAnsi"/>
                          <w:bCs/>
                          <w:color w:val="000000" w:themeColor="text1"/>
                          <w:kern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Trabajo Estadística Bomberos</w:t>
                      </w:r>
                    </w:p>
                  </w:txbxContent>
                </v:textbox>
                <w10:wrap anchorx="margin"/>
              </v:shape>
            </w:pict>
          </mc:Fallback>
        </mc:AlternateContent>
      </w:r>
      <w:r>
        <w:rPr>
          <w:rFonts w:eastAsia="Times New Roman" w:cstheme="minorHAnsi"/>
          <w:kern w:val="0"/>
          <w:sz w:val="28"/>
          <w:szCs w:val="28"/>
          <w:lang w:eastAsia="es-ES"/>
          <w14:ligatures w14:val="none"/>
        </w:rPr>
        <w:br w:type="page"/>
      </w:r>
    </w:p>
    <w:p w14:paraId="173FAF1A" w14:textId="5EC07AEF"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lastRenderedPageBreak/>
        <w:t xml:space="preserve">Este trabajo se centra en el análisis de las actuaciones de los bomberos en Madrid, abarcando un período desde 2017 hasta 2024. Utilizando un </w:t>
      </w:r>
      <w:proofErr w:type="spellStart"/>
      <w:r w:rsidRPr="00CB60A5">
        <w:rPr>
          <w:rFonts w:eastAsia="Times New Roman" w:cstheme="minorHAnsi"/>
          <w:kern w:val="0"/>
          <w:sz w:val="28"/>
          <w:szCs w:val="28"/>
          <w:lang w:eastAsia="es-ES"/>
          <w14:ligatures w14:val="none"/>
        </w:rPr>
        <w:t>dataset</w:t>
      </w:r>
      <w:proofErr w:type="spellEnd"/>
      <w:r w:rsidRPr="00CB60A5">
        <w:rPr>
          <w:rFonts w:eastAsia="Times New Roman" w:cstheme="minorHAnsi"/>
          <w:kern w:val="0"/>
          <w:sz w:val="28"/>
          <w:szCs w:val="28"/>
          <w:lang w:eastAsia="es-ES"/>
          <w14:ligatures w14:val="none"/>
        </w:rPr>
        <w:t xml:space="preserve"> detallado que incluye incidentes clasificados por año, mes y distrito, se aplican técnicas de inferencia paramétrica, métodos no paramétricos y modelos de series temporales para obtener </w:t>
      </w:r>
      <w:proofErr w:type="spellStart"/>
      <w:r w:rsidRPr="00CB60A5">
        <w:rPr>
          <w:rFonts w:eastAsia="Times New Roman" w:cstheme="minorHAnsi"/>
          <w:kern w:val="0"/>
          <w:sz w:val="28"/>
          <w:szCs w:val="28"/>
          <w:lang w:eastAsia="es-ES"/>
          <w14:ligatures w14:val="none"/>
        </w:rPr>
        <w:t>insights</w:t>
      </w:r>
      <w:proofErr w:type="spellEnd"/>
      <w:r w:rsidRPr="00CB60A5">
        <w:rPr>
          <w:rFonts w:eastAsia="Times New Roman" w:cstheme="minorHAnsi"/>
          <w:kern w:val="0"/>
          <w:sz w:val="28"/>
          <w:szCs w:val="28"/>
          <w:lang w:eastAsia="es-ES"/>
          <w14:ligatures w14:val="none"/>
        </w:rPr>
        <w:t xml:space="preserve"> sobre la frecuencia y distribución de diferentes tipos de incidentes. Los objetivos principales incluyen la identificación de patrones temporales y espaciales en las intervenciones de los bomberos, así como la evaluación de la eficacia de las respuestas ante diversas emergencias. Los resultados de este análisis pueden proporcionar información valiosa para la planificación y gestión de recursos de emergencia en la ciudad.</w:t>
      </w:r>
    </w:p>
    <w:p w14:paraId="012D421B" w14:textId="77777777" w:rsidR="00CB60A5" w:rsidRPr="00CB60A5" w:rsidRDefault="00CB60A5" w:rsidP="00CB60A5">
      <w:pPr>
        <w:spacing w:before="100" w:beforeAutospacing="1" w:after="100" w:afterAutospacing="1" w:line="240" w:lineRule="auto"/>
        <w:outlineLvl w:val="2"/>
        <w:rPr>
          <w:rFonts w:eastAsia="Times New Roman" w:cstheme="minorHAnsi"/>
          <w:b/>
          <w:bCs/>
          <w:kern w:val="0"/>
          <w:sz w:val="28"/>
          <w:szCs w:val="28"/>
          <w:lang w:eastAsia="es-ES"/>
          <w14:ligatures w14:val="none"/>
        </w:rPr>
      </w:pPr>
      <w:r w:rsidRPr="00CB60A5">
        <w:rPr>
          <w:rFonts w:eastAsia="Times New Roman" w:cstheme="minorHAnsi"/>
          <w:b/>
          <w:bCs/>
          <w:kern w:val="0"/>
          <w:sz w:val="28"/>
          <w:szCs w:val="28"/>
          <w:lang w:eastAsia="es-ES"/>
          <w14:ligatures w14:val="none"/>
        </w:rPr>
        <w:t>Introducción</w:t>
      </w:r>
    </w:p>
    <w:p w14:paraId="404DA820" w14:textId="6B3AF13E"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 xml:space="preserve">El análisis de los datos de intervenciones de los bomberos es crucial para mejorar la eficiencia y la eficacia de los servicios de emergencia. En una ciudad como Madrid, con su densa población y variada infraestructura, la capacidad de respuesta ante incendios, rescates y otros incidentes puede tener un impacto significativo en la seguridad y el bienestar de los ciudadanos. Este estudio se basa en un </w:t>
      </w:r>
      <w:proofErr w:type="spellStart"/>
      <w:r w:rsidRPr="00CB60A5">
        <w:rPr>
          <w:rFonts w:eastAsia="Times New Roman" w:cstheme="minorHAnsi"/>
          <w:kern w:val="0"/>
          <w:sz w:val="28"/>
          <w:szCs w:val="28"/>
          <w:lang w:eastAsia="es-ES"/>
          <w14:ligatures w14:val="none"/>
        </w:rPr>
        <w:t>dataset</w:t>
      </w:r>
      <w:proofErr w:type="spellEnd"/>
      <w:r w:rsidRPr="00CB60A5">
        <w:rPr>
          <w:rFonts w:eastAsia="Times New Roman" w:cstheme="minorHAnsi"/>
          <w:kern w:val="0"/>
          <w:sz w:val="28"/>
          <w:szCs w:val="28"/>
          <w:lang w:eastAsia="es-ES"/>
          <w14:ligatures w14:val="none"/>
        </w:rPr>
        <w:t xml:space="preserve"> que documenta las intervenciones de los bomberos en Madrid desde 2017 hasta 2024, detallando el número de incidentes por año, mes y distrito</w:t>
      </w:r>
      <w:r w:rsidR="00507125">
        <w:rPr>
          <w:rFonts w:eastAsia="Times New Roman" w:cstheme="minorHAnsi"/>
          <w:kern w:val="0"/>
          <w:sz w:val="28"/>
          <w:szCs w:val="28"/>
          <w:lang w:eastAsia="es-ES"/>
          <w14:ligatures w14:val="none"/>
        </w:rPr>
        <w:t>, entre ellos se cuentan el número de distintos tipos de accidentes y el total de ellos en el mes</w:t>
      </w:r>
      <w:r w:rsidRPr="00CB60A5">
        <w:rPr>
          <w:rFonts w:eastAsia="Times New Roman" w:cstheme="minorHAnsi"/>
          <w:kern w:val="0"/>
          <w:sz w:val="28"/>
          <w:szCs w:val="28"/>
          <w:lang w:eastAsia="es-ES"/>
          <w14:ligatures w14:val="none"/>
        </w:rPr>
        <w:t>.</w:t>
      </w:r>
    </w:p>
    <w:p w14:paraId="7E37B4CE" w14:textId="77777777"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Madrid, como una de las principales ciudades europeas, enfrenta una amplia variedad de desafíos en términos de gestión de emergencias. La creciente urbanización y la densidad de población aumentan la complejidad de las intervenciones de los servicios de emergencia. La capacidad para responder rápida y eficazmente a incidentes de incendios, rescates y otros desastres es vital para proteger la vida y la propiedad de los ciudadanos. Este estudio busca abordar estas cuestiones mediante el análisis exhaustivo de datos históricos, con el objetivo de identificar patrones y tendencias que puedan mejorar la planificación y respuesta de los servicios de bomberos.</w:t>
      </w:r>
    </w:p>
    <w:p w14:paraId="3A203EB1" w14:textId="77777777"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Los datos de intervenciones de bomberos ofrecen una rica fuente de información para el análisis estadístico. Al examinar las variaciones en el número y tipo de incidentes a lo largo del tiempo y entre diferentes distritos, es posible obtener una comprensión más profunda de los factores que influyen en la frecuencia de emergencias. Por ejemplo, la estacionalidad puede jugar un papel importante, con ciertos tipos de incidentes, como los incendios, siendo más comunes en los meses de verano. Del mismo modo, las características demográficas y socioeconómicas de los distintos distritos pueden afectar la naturaleza y frecuencia de las emergencias.</w:t>
      </w:r>
    </w:p>
    <w:p w14:paraId="0211EFE2" w14:textId="77777777"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Este análisis se divide en tres bloques principales: inferencia paramétrica, métodos no paramétricos y modelos de series temporales. En el primer bloque, se plantean y resuelven contrastes de hipótesis utilizando técnicas estadísticas tradicionales, incluidas pruebas de medias y proporciones. El segundo bloque se centra en métodos no paramétricos, proporcionando una alternativa robusta a los métodos paramétricos tradicionales y permitiendo la realización de contrastes de bondad de ajuste. Finalmente, el tercer bloque aplica modelos avanzados de series temporales para identificar tendencias y patrones a largo plazo en los datos de intervenciones de los bomberos.</w:t>
      </w:r>
    </w:p>
    <w:p w14:paraId="052C73F1" w14:textId="4F408A2B" w:rsidR="0050712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Al final de este estudio, se espera proporcionar recomendaciones prácticas que puedan ser implementadas por los servicios de bomberos de Madrid para mejorar su capacidad de respuesta y eficiencia operativa. Los resultados de este análisis pueden ser utilizados para optimizar la ubicación de las estaciones de bomberos, mejorar la formación del personal y ajustar la distribución de recursos en función de las necesidades específicas de cada distrito. En última instancia, este estudio tiene como objetivo contribuir a la seguridad y bienestar de los ciudadanos de Madrid.</w:t>
      </w:r>
    </w:p>
    <w:p w14:paraId="7A55F90E" w14:textId="22A626FE" w:rsidR="00CB60A5" w:rsidRPr="00CB60A5" w:rsidRDefault="00507125" w:rsidP="00507125">
      <w:pPr>
        <w:rPr>
          <w:rFonts w:eastAsia="Times New Roman" w:cstheme="minorHAnsi"/>
          <w:kern w:val="0"/>
          <w:sz w:val="28"/>
          <w:szCs w:val="28"/>
          <w:lang w:eastAsia="es-ES"/>
          <w14:ligatures w14:val="none"/>
        </w:rPr>
      </w:pPr>
      <w:r>
        <w:rPr>
          <w:rFonts w:eastAsia="Times New Roman" w:cstheme="minorHAnsi"/>
          <w:kern w:val="0"/>
          <w:sz w:val="28"/>
          <w:szCs w:val="28"/>
          <w:lang w:eastAsia="es-ES"/>
          <w14:ligatures w14:val="none"/>
        </w:rPr>
        <w:br w:type="page"/>
      </w:r>
    </w:p>
    <w:p w14:paraId="156898EE" w14:textId="77777777" w:rsidR="00CB60A5" w:rsidRPr="00507125" w:rsidRDefault="00CB60A5" w:rsidP="00CB60A5">
      <w:pPr>
        <w:spacing w:before="100" w:beforeAutospacing="1" w:after="100" w:afterAutospacing="1" w:line="240" w:lineRule="auto"/>
        <w:outlineLvl w:val="2"/>
        <w:rPr>
          <w:rFonts w:eastAsia="Times New Roman" w:cstheme="minorHAnsi"/>
          <w:b/>
          <w:bCs/>
          <w:kern w:val="0"/>
          <w:sz w:val="40"/>
          <w:szCs w:val="40"/>
          <w:lang w:eastAsia="es-ES"/>
          <w14:ligatures w14:val="none"/>
        </w:rPr>
      </w:pPr>
      <w:r w:rsidRPr="00507125">
        <w:rPr>
          <w:rFonts w:eastAsia="Times New Roman" w:cstheme="minorHAnsi"/>
          <w:b/>
          <w:bCs/>
          <w:kern w:val="0"/>
          <w:sz w:val="40"/>
          <w:szCs w:val="40"/>
          <w:lang w:eastAsia="es-ES"/>
          <w14:ligatures w14:val="none"/>
        </w:rPr>
        <w:t>Planteamiento del Problema</w:t>
      </w:r>
    </w:p>
    <w:p w14:paraId="68BFABA8" w14:textId="0AC8904E"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El principal objetivo de este estudio es entender las dinámicas de las intervenciones de los bomberos en Madrid a través de un análisis detallado de los datos</w:t>
      </w:r>
      <w:r w:rsidR="00507125">
        <w:rPr>
          <w:rFonts w:eastAsia="Times New Roman" w:cstheme="minorHAnsi"/>
          <w:kern w:val="0"/>
          <w:sz w:val="28"/>
          <w:szCs w:val="28"/>
          <w:lang w:eastAsia="es-ES"/>
          <w14:ligatures w14:val="none"/>
        </w:rPr>
        <w:t>. Se</w:t>
      </w:r>
      <w:r w:rsidRPr="00CB60A5">
        <w:rPr>
          <w:rFonts w:eastAsia="Times New Roman" w:cstheme="minorHAnsi"/>
          <w:kern w:val="0"/>
          <w:sz w:val="28"/>
          <w:szCs w:val="28"/>
          <w:lang w:eastAsia="es-ES"/>
          <w14:ligatures w14:val="none"/>
        </w:rPr>
        <w:t xml:space="preserve"> plantean varias hipótesis para explorar diferentes aspectos de estas intervenciones:</w:t>
      </w:r>
    </w:p>
    <w:p w14:paraId="1C292862" w14:textId="77777777" w:rsidR="00CB60A5" w:rsidRPr="00CB60A5" w:rsidRDefault="00CB60A5" w:rsidP="00CB60A5">
      <w:pPr>
        <w:numPr>
          <w:ilvl w:val="0"/>
          <w:numId w:val="3"/>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Diferencia de Medias entre Distritos:</w:t>
      </w:r>
      <w:r w:rsidRPr="00CB60A5">
        <w:rPr>
          <w:rFonts w:eastAsia="Times New Roman" w:cstheme="minorHAnsi"/>
          <w:kern w:val="0"/>
          <w:sz w:val="28"/>
          <w:szCs w:val="28"/>
          <w:lang w:eastAsia="es-ES"/>
          <w14:ligatures w14:val="none"/>
        </w:rPr>
        <w:t xml:space="preserve"> Hipotetizamos que existe una diferencia significativa en el número de fuegos atendidos entre los distritos de Centro y Arganzuela, debido a las características socioeconómicas y demográficas distintas de cada distrito.</w:t>
      </w:r>
    </w:p>
    <w:p w14:paraId="71FEF963" w14:textId="77777777" w:rsidR="00CB60A5" w:rsidRPr="00CB60A5" w:rsidRDefault="00CB60A5" w:rsidP="00CB60A5">
      <w:pPr>
        <w:numPr>
          <w:ilvl w:val="0"/>
          <w:numId w:val="3"/>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Proporción de Tipos de Incidentes:</w:t>
      </w:r>
      <w:r w:rsidRPr="00CB60A5">
        <w:rPr>
          <w:rFonts w:eastAsia="Times New Roman" w:cstheme="minorHAnsi"/>
          <w:kern w:val="0"/>
          <w:sz w:val="28"/>
          <w:szCs w:val="28"/>
          <w:lang w:eastAsia="es-ES"/>
          <w14:ligatures w14:val="none"/>
        </w:rPr>
        <w:t xml:space="preserve"> Consideramos que la proporción de incidentes relacionados con fuegos comparados con otros tipos de emergencias varía significativamente entre distritos, lo que puede reflejar las diferentes necesidades y riesgos de cada área.</w:t>
      </w:r>
    </w:p>
    <w:p w14:paraId="5DB2373C" w14:textId="77777777" w:rsidR="00CB60A5" w:rsidRPr="00CB60A5" w:rsidRDefault="00CB60A5" w:rsidP="00CB60A5">
      <w:pPr>
        <w:numPr>
          <w:ilvl w:val="0"/>
          <w:numId w:val="3"/>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Estacionalidad de los Incidentes:</w:t>
      </w:r>
      <w:r w:rsidRPr="00CB60A5">
        <w:rPr>
          <w:rFonts w:eastAsia="Times New Roman" w:cstheme="minorHAnsi"/>
          <w:kern w:val="0"/>
          <w:sz w:val="28"/>
          <w:szCs w:val="28"/>
          <w:lang w:eastAsia="es-ES"/>
          <w14:ligatures w14:val="none"/>
        </w:rPr>
        <w:t xml:space="preserve"> Proponemos que el número de incidentes varía según la estación del año, influenciado por factores climáticos que afectan la frecuencia de ciertos tipos de emergencias, como los incendios en verano.</w:t>
      </w:r>
    </w:p>
    <w:p w14:paraId="18FDE4C5" w14:textId="1C92516C" w:rsidR="00507125" w:rsidRDefault="00CB60A5" w:rsidP="00CB60A5">
      <w:pPr>
        <w:numPr>
          <w:ilvl w:val="0"/>
          <w:numId w:val="3"/>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Eficiencia Operativa:</w:t>
      </w:r>
      <w:r w:rsidRPr="00CB60A5">
        <w:rPr>
          <w:rFonts w:eastAsia="Times New Roman" w:cstheme="minorHAnsi"/>
          <w:kern w:val="0"/>
          <w:sz w:val="28"/>
          <w:szCs w:val="28"/>
          <w:lang w:eastAsia="es-ES"/>
          <w14:ligatures w14:val="none"/>
        </w:rPr>
        <w:t xml:space="preserve"> Planteamos que hay diferencias significativas en los tiempos de respuesta y la efectividad de las intervenciones entre distritos, influenciadas por la proximidad a estaciones de bomberos, el tráfico y la accesibilidad.</w:t>
      </w:r>
    </w:p>
    <w:p w14:paraId="4307C80C" w14:textId="25506338" w:rsidR="00CB60A5" w:rsidRPr="00CB60A5" w:rsidRDefault="00507125" w:rsidP="00507125">
      <w:pPr>
        <w:rPr>
          <w:rFonts w:eastAsia="Times New Roman" w:cstheme="minorHAnsi"/>
          <w:kern w:val="0"/>
          <w:sz w:val="28"/>
          <w:szCs w:val="28"/>
          <w:lang w:eastAsia="es-ES"/>
          <w14:ligatures w14:val="none"/>
        </w:rPr>
      </w:pPr>
      <w:r>
        <w:rPr>
          <w:rFonts w:eastAsia="Times New Roman" w:cstheme="minorHAnsi"/>
          <w:kern w:val="0"/>
          <w:sz w:val="28"/>
          <w:szCs w:val="28"/>
          <w:lang w:eastAsia="es-ES"/>
          <w14:ligatures w14:val="none"/>
        </w:rPr>
        <w:br w:type="page"/>
      </w:r>
    </w:p>
    <w:p w14:paraId="5F3E2997" w14:textId="77777777" w:rsidR="00CB60A5" w:rsidRPr="00B9767F" w:rsidRDefault="00CB60A5" w:rsidP="00CB60A5">
      <w:pPr>
        <w:spacing w:before="100" w:beforeAutospacing="1" w:after="100" w:afterAutospacing="1" w:line="240" w:lineRule="auto"/>
        <w:outlineLvl w:val="2"/>
        <w:rPr>
          <w:rFonts w:eastAsia="Times New Roman" w:cstheme="minorHAnsi"/>
          <w:b/>
          <w:bCs/>
          <w:kern w:val="0"/>
          <w:sz w:val="40"/>
          <w:szCs w:val="40"/>
          <w:lang w:eastAsia="es-ES"/>
          <w14:ligatures w14:val="none"/>
        </w:rPr>
      </w:pPr>
      <w:r w:rsidRPr="00B9767F">
        <w:rPr>
          <w:rFonts w:eastAsia="Times New Roman" w:cstheme="minorHAnsi"/>
          <w:b/>
          <w:bCs/>
          <w:kern w:val="0"/>
          <w:sz w:val="40"/>
          <w:szCs w:val="40"/>
          <w:lang w:eastAsia="es-ES"/>
          <w14:ligatures w14:val="none"/>
        </w:rPr>
        <w:t>Estado de la Cuestión</w:t>
      </w:r>
    </w:p>
    <w:p w14:paraId="6ECE5F64" w14:textId="77777777" w:rsidR="00CB60A5" w:rsidRPr="00CB60A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kern w:val="0"/>
          <w:sz w:val="28"/>
          <w:szCs w:val="28"/>
          <w:lang w:eastAsia="es-ES"/>
          <w14:ligatures w14:val="none"/>
        </w:rPr>
        <w:t xml:space="preserve">La literatura existente sobre la gestión de emergencias y la planificación de recursos de bomberos es extensa, abarcando desde estudios sobre la distribución espacial de las estaciones de bomberos hasta modelos predictivos para la gestión de emergencias. Investigaciones previas han utilizado técnicas estadísticas y de machine </w:t>
      </w:r>
      <w:proofErr w:type="spellStart"/>
      <w:r w:rsidRPr="00CB60A5">
        <w:rPr>
          <w:rFonts w:eastAsia="Times New Roman" w:cstheme="minorHAnsi"/>
          <w:kern w:val="0"/>
          <w:sz w:val="28"/>
          <w:szCs w:val="28"/>
          <w:lang w:eastAsia="es-ES"/>
          <w14:ligatures w14:val="none"/>
        </w:rPr>
        <w:t>learning</w:t>
      </w:r>
      <w:proofErr w:type="spellEnd"/>
      <w:r w:rsidRPr="00CB60A5">
        <w:rPr>
          <w:rFonts w:eastAsia="Times New Roman" w:cstheme="minorHAnsi"/>
          <w:kern w:val="0"/>
          <w:sz w:val="28"/>
          <w:szCs w:val="28"/>
          <w:lang w:eastAsia="es-ES"/>
          <w14:ligatures w14:val="none"/>
        </w:rPr>
        <w:t xml:space="preserve"> para analizar datos de intervenciones, con el objetivo de mejorar la eficiencia operativa y la asignación de recursos.</w:t>
      </w:r>
    </w:p>
    <w:p w14:paraId="7E2E81DA" w14:textId="77777777" w:rsidR="00CB60A5" w:rsidRPr="00CB60A5" w:rsidRDefault="00CB60A5" w:rsidP="00CB60A5">
      <w:pPr>
        <w:numPr>
          <w:ilvl w:val="0"/>
          <w:numId w:val="4"/>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Distribución Espacial de Incidentes:</w:t>
      </w:r>
      <w:r w:rsidRPr="00CB60A5">
        <w:rPr>
          <w:rFonts w:eastAsia="Times New Roman" w:cstheme="minorHAnsi"/>
          <w:kern w:val="0"/>
          <w:sz w:val="28"/>
          <w:szCs w:val="28"/>
          <w:lang w:eastAsia="es-ES"/>
          <w14:ligatures w14:val="none"/>
        </w:rPr>
        <w:t xml:space="preserve"> Estudios han mostrado que la distribución geográfica de los incidentes de emergencia puede estar fuertemente influenciada por factores socioeconómicos y demográficos. Por ejemplo, se ha observado que las áreas con mayor densidad de población y actividad económica tienden a tener una mayor incidencia de emergencias.</w:t>
      </w:r>
    </w:p>
    <w:p w14:paraId="59387238" w14:textId="77777777" w:rsidR="00CB60A5" w:rsidRPr="00CB60A5" w:rsidRDefault="00CB60A5" w:rsidP="00CB60A5">
      <w:pPr>
        <w:numPr>
          <w:ilvl w:val="0"/>
          <w:numId w:val="4"/>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Modelos Predictivos:</w:t>
      </w:r>
      <w:r w:rsidRPr="00CB60A5">
        <w:rPr>
          <w:rFonts w:eastAsia="Times New Roman" w:cstheme="minorHAnsi"/>
          <w:kern w:val="0"/>
          <w:sz w:val="28"/>
          <w:szCs w:val="28"/>
          <w:lang w:eastAsia="es-ES"/>
          <w14:ligatures w14:val="none"/>
        </w:rPr>
        <w:t xml:space="preserve"> La aplicación de modelos de series temporales y técnicas de machine </w:t>
      </w:r>
      <w:proofErr w:type="spellStart"/>
      <w:r w:rsidRPr="00CB60A5">
        <w:rPr>
          <w:rFonts w:eastAsia="Times New Roman" w:cstheme="minorHAnsi"/>
          <w:kern w:val="0"/>
          <w:sz w:val="28"/>
          <w:szCs w:val="28"/>
          <w:lang w:eastAsia="es-ES"/>
          <w14:ligatures w14:val="none"/>
        </w:rPr>
        <w:t>learning</w:t>
      </w:r>
      <w:proofErr w:type="spellEnd"/>
      <w:r w:rsidRPr="00CB60A5">
        <w:rPr>
          <w:rFonts w:eastAsia="Times New Roman" w:cstheme="minorHAnsi"/>
          <w:kern w:val="0"/>
          <w:sz w:val="28"/>
          <w:szCs w:val="28"/>
          <w:lang w:eastAsia="es-ES"/>
          <w14:ligatures w14:val="none"/>
        </w:rPr>
        <w:t xml:space="preserve"> para predecir la ocurrencia de incidentes ha ganado popularidad. Estos modelos pueden ayudar a identificar patrones estacionales y tendencias a largo plazo, permitiendo una mejor planificación y asignación de recursos.</w:t>
      </w:r>
    </w:p>
    <w:p w14:paraId="6582A914" w14:textId="77777777" w:rsidR="00CB60A5" w:rsidRPr="00CB60A5" w:rsidRDefault="00CB60A5" w:rsidP="00CB60A5">
      <w:pPr>
        <w:numPr>
          <w:ilvl w:val="0"/>
          <w:numId w:val="4"/>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Eficiencia Operativa:</w:t>
      </w:r>
      <w:r w:rsidRPr="00CB60A5">
        <w:rPr>
          <w:rFonts w:eastAsia="Times New Roman" w:cstheme="minorHAnsi"/>
          <w:kern w:val="0"/>
          <w:sz w:val="28"/>
          <w:szCs w:val="28"/>
          <w:lang w:eastAsia="es-ES"/>
          <w14:ligatures w14:val="none"/>
        </w:rPr>
        <w:t xml:space="preserve"> La optimización de las rutas de respuesta y la ubicación de las estaciones de bomberos son áreas clave de investigación. El análisis de los tiempos de respuesta y la efectividad de las intervenciones puede proporcionar </w:t>
      </w:r>
      <w:proofErr w:type="spellStart"/>
      <w:r w:rsidRPr="00CB60A5">
        <w:rPr>
          <w:rFonts w:eastAsia="Times New Roman" w:cstheme="minorHAnsi"/>
          <w:kern w:val="0"/>
          <w:sz w:val="28"/>
          <w:szCs w:val="28"/>
          <w:lang w:eastAsia="es-ES"/>
          <w14:ligatures w14:val="none"/>
        </w:rPr>
        <w:t>insights</w:t>
      </w:r>
      <w:proofErr w:type="spellEnd"/>
      <w:r w:rsidRPr="00CB60A5">
        <w:rPr>
          <w:rFonts w:eastAsia="Times New Roman" w:cstheme="minorHAnsi"/>
          <w:kern w:val="0"/>
          <w:sz w:val="28"/>
          <w:szCs w:val="28"/>
          <w:lang w:eastAsia="es-ES"/>
          <w14:ligatures w14:val="none"/>
        </w:rPr>
        <w:t xml:space="preserve"> valiosos para mejorar la operación de los servicios de emergencia.</w:t>
      </w:r>
    </w:p>
    <w:p w14:paraId="609D6331" w14:textId="77777777" w:rsidR="00CB60A5" w:rsidRDefault="00CB60A5" w:rsidP="00CB60A5">
      <w:pPr>
        <w:numPr>
          <w:ilvl w:val="0"/>
          <w:numId w:val="4"/>
        </w:numPr>
        <w:spacing w:before="100" w:beforeAutospacing="1" w:after="100" w:afterAutospacing="1" w:line="240" w:lineRule="auto"/>
        <w:rPr>
          <w:rFonts w:eastAsia="Times New Roman" w:cstheme="minorHAnsi"/>
          <w:kern w:val="0"/>
          <w:sz w:val="28"/>
          <w:szCs w:val="28"/>
          <w:lang w:eastAsia="es-ES"/>
          <w14:ligatures w14:val="none"/>
        </w:rPr>
      </w:pPr>
      <w:r w:rsidRPr="00CB60A5">
        <w:rPr>
          <w:rFonts w:eastAsia="Times New Roman" w:cstheme="minorHAnsi"/>
          <w:b/>
          <w:bCs/>
          <w:kern w:val="0"/>
          <w:sz w:val="28"/>
          <w:szCs w:val="28"/>
          <w:lang w:eastAsia="es-ES"/>
          <w14:ligatures w14:val="none"/>
        </w:rPr>
        <w:t>Análisis de Intervenciones Específicas:</w:t>
      </w:r>
      <w:r w:rsidRPr="00CB60A5">
        <w:rPr>
          <w:rFonts w:eastAsia="Times New Roman" w:cstheme="minorHAnsi"/>
          <w:kern w:val="0"/>
          <w:sz w:val="28"/>
          <w:szCs w:val="28"/>
          <w:lang w:eastAsia="es-ES"/>
          <w14:ligatures w14:val="none"/>
        </w:rPr>
        <w:t xml:space="preserve"> La categorización y análisis de diferentes tipos de intervenciones (incendios, rescates, daños por agua, etc.) pueden revelar diferencias significativas en la frecuencia y gravedad de estos incidentes, informando mejor las estrategias de respuesta.</w:t>
      </w:r>
    </w:p>
    <w:p w14:paraId="46A161DE" w14:textId="38346049" w:rsidR="00507125" w:rsidRPr="00507125" w:rsidRDefault="00507125" w:rsidP="00507125">
      <w:pPr>
        <w:rPr>
          <w:rFonts w:eastAsia="Times New Roman" w:cstheme="minorHAnsi"/>
          <w:b/>
          <w:bCs/>
          <w:kern w:val="0"/>
          <w:sz w:val="28"/>
          <w:szCs w:val="28"/>
          <w:lang w:eastAsia="es-ES"/>
          <w14:ligatures w14:val="none"/>
        </w:rPr>
      </w:pPr>
      <w:r>
        <w:rPr>
          <w:rFonts w:eastAsia="Times New Roman" w:cstheme="minorHAnsi"/>
          <w:b/>
          <w:bCs/>
          <w:kern w:val="0"/>
          <w:sz w:val="28"/>
          <w:szCs w:val="28"/>
          <w:lang w:eastAsia="es-ES"/>
          <w14:ligatures w14:val="none"/>
        </w:rPr>
        <w:br w:type="page"/>
      </w:r>
    </w:p>
    <w:p w14:paraId="4F4B94D0" w14:textId="6E1AD7B0" w:rsidR="00507125" w:rsidRPr="00B9767F" w:rsidRDefault="00507125" w:rsidP="00507125">
      <w:pPr>
        <w:pStyle w:val="Ttulo3"/>
        <w:rPr>
          <w:rFonts w:asciiTheme="minorHAnsi" w:hAnsiTheme="minorHAnsi" w:cstheme="minorHAnsi"/>
          <w:sz w:val="40"/>
          <w:szCs w:val="40"/>
        </w:rPr>
      </w:pPr>
      <w:r w:rsidRPr="00B9767F">
        <w:rPr>
          <w:rFonts w:asciiTheme="minorHAnsi" w:hAnsiTheme="minorHAnsi" w:cstheme="minorHAnsi"/>
          <w:sz w:val="40"/>
          <w:szCs w:val="40"/>
        </w:rPr>
        <w:t>Interpretación de los resultados</w:t>
      </w:r>
    </w:p>
    <w:p w14:paraId="000F7897" w14:textId="51B7BA6A" w:rsidR="001F7F15" w:rsidRPr="001F7F15" w:rsidRDefault="00CB60A5" w:rsidP="001F7F15">
      <w:pPr>
        <w:pStyle w:val="Ttulo3"/>
        <w:rPr>
          <w:rFonts w:asciiTheme="minorHAnsi" w:hAnsiTheme="minorHAnsi" w:cstheme="minorHAnsi"/>
          <w:b w:val="0"/>
          <w:bCs w:val="0"/>
          <w:sz w:val="28"/>
          <w:szCs w:val="28"/>
          <w:u w:val="single"/>
        </w:rPr>
      </w:pPr>
      <w:r w:rsidRPr="00507125">
        <w:rPr>
          <w:rFonts w:asciiTheme="minorHAnsi" w:hAnsiTheme="minorHAnsi" w:cstheme="minorHAnsi"/>
          <w:sz w:val="28"/>
          <w:szCs w:val="28"/>
        </w:rPr>
        <w:t>Este estudio contribuirá a la literatura existente al proporcionar un análisis detallado de las intervenciones de los bomberos en Madrid, utilizando un conjunto de datos amplio y reciente. Los hallazgos de este análisis pueden tener implicaciones prácticas para la gestión de emergencias y la planificación urbana, ayudando a mejorar la seguridad y la resiliencia de la ciudad.</w:t>
      </w:r>
      <w:r w:rsidR="00507125" w:rsidRPr="00507125">
        <w:rPr>
          <w:rFonts w:asciiTheme="minorHAnsi" w:hAnsiTheme="minorHAnsi" w:cstheme="minorHAnsi"/>
          <w:sz w:val="28"/>
          <w:szCs w:val="28"/>
        </w:rPr>
        <w:br/>
      </w:r>
      <w:r w:rsidR="00507125" w:rsidRPr="00507125">
        <w:rPr>
          <w:rFonts w:asciiTheme="minorHAnsi" w:hAnsiTheme="minorHAnsi" w:cstheme="minorHAnsi"/>
          <w:sz w:val="28"/>
          <w:szCs w:val="28"/>
        </w:rPr>
        <w:br/>
      </w:r>
    </w:p>
    <w:p w14:paraId="5855EED6" w14:textId="51695A3D" w:rsidR="00507125" w:rsidRPr="001F7F15" w:rsidRDefault="001F7F15" w:rsidP="001F7F15">
      <w:pPr>
        <w:pStyle w:val="Ttulo3"/>
        <w:rPr>
          <w:rFonts w:asciiTheme="minorHAnsi" w:hAnsiTheme="minorHAnsi" w:cstheme="minorHAnsi"/>
          <w:b w:val="0"/>
          <w:bCs w:val="0"/>
          <w:sz w:val="28"/>
          <w:szCs w:val="28"/>
          <w:u w:val="single"/>
        </w:rPr>
      </w:pPr>
      <w:r>
        <w:rPr>
          <w:rFonts w:asciiTheme="minorHAnsi" w:hAnsiTheme="minorHAnsi" w:cstheme="minorHAnsi"/>
          <w:b w:val="0"/>
          <w:bCs w:val="0"/>
          <w:sz w:val="28"/>
          <w:szCs w:val="28"/>
          <w:u w:val="single"/>
        </w:rPr>
        <w:t>Hipótesis No Paramétricas</w:t>
      </w:r>
    </w:p>
    <w:p w14:paraId="73B863AD" w14:textId="77777777" w:rsidR="00507125" w:rsidRPr="00507125" w:rsidRDefault="00507125" w:rsidP="00507125">
      <w:pPr>
        <w:pStyle w:val="Ttulo3"/>
        <w:rPr>
          <w:rFonts w:asciiTheme="minorHAnsi" w:hAnsiTheme="minorHAnsi" w:cstheme="minorHAnsi"/>
          <w:sz w:val="28"/>
          <w:szCs w:val="28"/>
        </w:rPr>
      </w:pPr>
      <w:r w:rsidRPr="00507125">
        <w:rPr>
          <w:rFonts w:asciiTheme="minorHAnsi" w:hAnsiTheme="minorHAnsi" w:cstheme="minorHAnsi"/>
          <w:sz w:val="28"/>
          <w:szCs w:val="28"/>
        </w:rPr>
        <w:t>Intervalo de Confianza (CI) del 95% para los Incendios en Centro</w:t>
      </w:r>
    </w:p>
    <w:p w14:paraId="03D4DF2F" w14:textId="77777777" w:rsidR="00507125" w:rsidRPr="00507125" w:rsidRDefault="00507125" w:rsidP="00507125">
      <w:pPr>
        <w:numPr>
          <w:ilvl w:val="0"/>
          <w:numId w:val="5"/>
        </w:numPr>
        <w:spacing w:before="100" w:beforeAutospacing="1" w:after="100" w:afterAutospacing="1" w:line="240" w:lineRule="auto"/>
        <w:rPr>
          <w:rFonts w:cstheme="minorHAnsi"/>
          <w:sz w:val="28"/>
          <w:szCs w:val="28"/>
        </w:rPr>
      </w:pPr>
      <w:r w:rsidRPr="00507125">
        <w:rPr>
          <w:rStyle w:val="Textoennegrita"/>
          <w:rFonts w:cstheme="minorHAnsi"/>
          <w:sz w:val="28"/>
          <w:szCs w:val="28"/>
        </w:rPr>
        <w:t>Resultado</w:t>
      </w:r>
      <w:r w:rsidRPr="00507125">
        <w:rPr>
          <w:rFonts w:cstheme="minorHAnsi"/>
          <w:sz w:val="28"/>
          <w:szCs w:val="28"/>
        </w:rPr>
        <w:t>: 95% CI para fuegos en Centro: (29.13, 34.15)</w:t>
      </w:r>
    </w:p>
    <w:p w14:paraId="1882C0F4" w14:textId="77777777" w:rsidR="00507125" w:rsidRDefault="00507125" w:rsidP="00507125">
      <w:pPr>
        <w:numPr>
          <w:ilvl w:val="0"/>
          <w:numId w:val="5"/>
        </w:numPr>
        <w:spacing w:before="100" w:beforeAutospacing="1" w:after="100" w:afterAutospacing="1" w:line="240" w:lineRule="auto"/>
        <w:rPr>
          <w:rFonts w:cstheme="minorHAnsi"/>
          <w:sz w:val="28"/>
          <w:szCs w:val="28"/>
        </w:rPr>
      </w:pPr>
      <w:r w:rsidRPr="00507125">
        <w:rPr>
          <w:rStyle w:val="Textoennegrita"/>
          <w:rFonts w:cstheme="minorHAnsi"/>
          <w:sz w:val="28"/>
          <w:szCs w:val="28"/>
        </w:rPr>
        <w:t>Interpretación</w:t>
      </w:r>
      <w:r w:rsidRPr="00507125">
        <w:rPr>
          <w:rFonts w:cstheme="minorHAnsi"/>
          <w:sz w:val="28"/>
          <w:szCs w:val="28"/>
        </w:rPr>
        <w:t>: Esto indica que estamos 95% seguros de que el número promedio de incendios en la región Centro se encuentra entre 29.13 y 34.15. Este intervalo de confianza nos proporciona una estimación del rango dentro del cual es probable que se encuentre la verdadera media de incendios.</w:t>
      </w:r>
    </w:p>
    <w:p w14:paraId="03CCCC61" w14:textId="6E18C178" w:rsidR="00B9767F" w:rsidRPr="00507125" w:rsidRDefault="00B9767F" w:rsidP="00507125">
      <w:pPr>
        <w:numPr>
          <w:ilvl w:val="0"/>
          <w:numId w:val="5"/>
        </w:numPr>
        <w:spacing w:before="100" w:beforeAutospacing="1" w:after="100" w:afterAutospacing="1" w:line="240" w:lineRule="auto"/>
        <w:rPr>
          <w:rFonts w:cstheme="minorHAnsi"/>
          <w:sz w:val="28"/>
          <w:szCs w:val="28"/>
        </w:rPr>
      </w:pPr>
      <w:r w:rsidRPr="00B9767F">
        <w:rPr>
          <w:rFonts w:cstheme="minorHAnsi"/>
          <w:sz w:val="28"/>
          <w:szCs w:val="28"/>
        </w:rPr>
        <w:drawing>
          <wp:inline distT="0" distB="0" distL="0" distR="0" wp14:anchorId="46C30CCF" wp14:editId="62DB567B">
            <wp:extent cx="5400040" cy="3931920"/>
            <wp:effectExtent l="0" t="0" r="0" b="0"/>
            <wp:docPr id="2118148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48798" name=""/>
                    <pic:cNvPicPr/>
                  </pic:nvPicPr>
                  <pic:blipFill>
                    <a:blip r:embed="rId8"/>
                    <a:stretch>
                      <a:fillRect/>
                    </a:stretch>
                  </pic:blipFill>
                  <pic:spPr>
                    <a:xfrm>
                      <a:off x="0" y="0"/>
                      <a:ext cx="5400040" cy="3931920"/>
                    </a:xfrm>
                    <a:prstGeom prst="rect">
                      <a:avLst/>
                    </a:prstGeom>
                  </pic:spPr>
                </pic:pic>
              </a:graphicData>
            </a:graphic>
          </wp:inline>
        </w:drawing>
      </w:r>
    </w:p>
    <w:p w14:paraId="6B3110ED" w14:textId="77777777" w:rsidR="00507125" w:rsidRPr="00507125" w:rsidRDefault="00507125" w:rsidP="00507125">
      <w:pPr>
        <w:pStyle w:val="Ttulo3"/>
        <w:rPr>
          <w:rFonts w:asciiTheme="minorHAnsi" w:hAnsiTheme="minorHAnsi" w:cstheme="minorHAnsi"/>
          <w:sz w:val="28"/>
          <w:szCs w:val="28"/>
        </w:rPr>
      </w:pPr>
      <w:r w:rsidRPr="00507125">
        <w:rPr>
          <w:rFonts w:asciiTheme="minorHAnsi" w:hAnsiTheme="minorHAnsi" w:cstheme="minorHAnsi"/>
          <w:sz w:val="28"/>
          <w:szCs w:val="28"/>
        </w:rPr>
        <w:t>Estadísticas Descriptivas para Accidentes Totales en Centro y Arganzuela</w:t>
      </w:r>
    </w:p>
    <w:p w14:paraId="54634E74" w14:textId="77777777" w:rsidR="00507125" w:rsidRPr="00507125" w:rsidRDefault="00507125" w:rsidP="00507125">
      <w:pPr>
        <w:pStyle w:val="Ttulo4"/>
        <w:rPr>
          <w:rFonts w:asciiTheme="minorHAnsi" w:hAnsiTheme="minorHAnsi" w:cstheme="minorHAnsi"/>
          <w:sz w:val="28"/>
          <w:szCs w:val="28"/>
        </w:rPr>
      </w:pPr>
      <w:r w:rsidRPr="00507125">
        <w:rPr>
          <w:rFonts w:asciiTheme="minorHAnsi" w:hAnsiTheme="minorHAnsi" w:cstheme="minorHAnsi"/>
          <w:sz w:val="28"/>
          <w:szCs w:val="28"/>
        </w:rPr>
        <w:t>Centro</w:t>
      </w:r>
    </w:p>
    <w:p w14:paraId="00C5A9D0" w14:textId="77777777" w:rsidR="00507125" w:rsidRPr="00507125" w:rsidRDefault="00507125" w:rsidP="00507125">
      <w:pPr>
        <w:numPr>
          <w:ilvl w:val="0"/>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Resultado</w:t>
      </w:r>
      <w:r w:rsidRPr="00507125">
        <w:rPr>
          <w:rFonts w:cstheme="minorHAnsi"/>
          <w:sz w:val="28"/>
          <w:szCs w:val="28"/>
        </w:rPr>
        <w:t>:</w:t>
      </w:r>
    </w:p>
    <w:p w14:paraId="3A1032BB"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count</w:t>
      </w:r>
      <w:proofErr w:type="spellEnd"/>
      <w:r w:rsidRPr="00507125">
        <w:rPr>
          <w:rFonts w:cstheme="minorHAnsi"/>
          <w:sz w:val="28"/>
          <w:szCs w:val="28"/>
        </w:rPr>
        <w:t>: 78</w:t>
      </w:r>
    </w:p>
    <w:p w14:paraId="1A77032F"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mean</w:t>
      </w:r>
      <w:r w:rsidRPr="00507125">
        <w:rPr>
          <w:rFonts w:cstheme="minorHAnsi"/>
          <w:sz w:val="28"/>
          <w:szCs w:val="28"/>
        </w:rPr>
        <w:t>: 203.41</w:t>
      </w:r>
    </w:p>
    <w:p w14:paraId="62C1D972"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std</w:t>
      </w:r>
      <w:proofErr w:type="spellEnd"/>
      <w:r w:rsidRPr="00507125">
        <w:rPr>
          <w:rFonts w:cstheme="minorHAnsi"/>
          <w:sz w:val="28"/>
          <w:szCs w:val="28"/>
        </w:rPr>
        <w:t>: 62.40</w:t>
      </w:r>
    </w:p>
    <w:p w14:paraId="41BFCD2B"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min</w:t>
      </w:r>
      <w:r w:rsidRPr="00507125">
        <w:rPr>
          <w:rFonts w:cstheme="minorHAnsi"/>
          <w:sz w:val="28"/>
          <w:szCs w:val="28"/>
        </w:rPr>
        <w:t>: 70.00</w:t>
      </w:r>
    </w:p>
    <w:p w14:paraId="762ED3E4"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25%</w:t>
      </w:r>
      <w:r w:rsidRPr="00507125">
        <w:rPr>
          <w:rFonts w:cstheme="minorHAnsi"/>
          <w:sz w:val="28"/>
          <w:szCs w:val="28"/>
        </w:rPr>
        <w:t>: 164.50</w:t>
      </w:r>
    </w:p>
    <w:p w14:paraId="7D83D9E5"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50%</w:t>
      </w:r>
      <w:r w:rsidRPr="00507125">
        <w:rPr>
          <w:rFonts w:cstheme="minorHAnsi"/>
          <w:sz w:val="28"/>
          <w:szCs w:val="28"/>
        </w:rPr>
        <w:t xml:space="preserve"> (mediana): 185.00</w:t>
      </w:r>
    </w:p>
    <w:p w14:paraId="464B2100"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75%</w:t>
      </w:r>
      <w:r w:rsidRPr="00507125">
        <w:rPr>
          <w:rFonts w:cstheme="minorHAnsi"/>
          <w:sz w:val="28"/>
          <w:szCs w:val="28"/>
        </w:rPr>
        <w:t>: 234.00</w:t>
      </w:r>
    </w:p>
    <w:p w14:paraId="4B3DCBC0"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max</w:t>
      </w:r>
      <w:proofErr w:type="spellEnd"/>
      <w:r w:rsidRPr="00507125">
        <w:rPr>
          <w:rFonts w:cstheme="minorHAnsi"/>
          <w:sz w:val="28"/>
          <w:szCs w:val="28"/>
        </w:rPr>
        <w:t>: 438.00</w:t>
      </w:r>
    </w:p>
    <w:p w14:paraId="1CBE5AEC" w14:textId="77777777" w:rsidR="00507125" w:rsidRPr="00507125" w:rsidRDefault="00507125" w:rsidP="00507125">
      <w:pPr>
        <w:numPr>
          <w:ilvl w:val="0"/>
          <w:numId w:val="6"/>
        </w:numPr>
        <w:spacing w:before="100" w:beforeAutospacing="1" w:after="100" w:afterAutospacing="1" w:line="240" w:lineRule="auto"/>
        <w:rPr>
          <w:rFonts w:cstheme="minorHAnsi"/>
          <w:sz w:val="28"/>
          <w:szCs w:val="28"/>
        </w:rPr>
      </w:pPr>
      <w:r w:rsidRPr="00507125">
        <w:rPr>
          <w:rStyle w:val="Textoennegrita"/>
          <w:rFonts w:cstheme="minorHAnsi"/>
          <w:sz w:val="28"/>
          <w:szCs w:val="28"/>
        </w:rPr>
        <w:t>Interpretación</w:t>
      </w:r>
      <w:r w:rsidRPr="00507125">
        <w:rPr>
          <w:rFonts w:cstheme="minorHAnsi"/>
          <w:sz w:val="28"/>
          <w:szCs w:val="28"/>
        </w:rPr>
        <w:t>:</w:t>
      </w:r>
    </w:p>
    <w:p w14:paraId="4DB2BEDD"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Fonts w:cstheme="minorHAnsi"/>
          <w:sz w:val="28"/>
          <w:szCs w:val="28"/>
        </w:rPr>
        <w:t>Se registraron 78 accidentes en total.</w:t>
      </w:r>
    </w:p>
    <w:p w14:paraId="5D5107CA"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Fonts w:cstheme="minorHAnsi"/>
          <w:sz w:val="28"/>
          <w:szCs w:val="28"/>
        </w:rPr>
        <w:t>La media de accidentes es 203.41 con una desviación estándar de 62.40, indicando una variabilidad moderada.</w:t>
      </w:r>
    </w:p>
    <w:p w14:paraId="08A4B29E"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Fonts w:cstheme="minorHAnsi"/>
          <w:sz w:val="28"/>
          <w:szCs w:val="28"/>
        </w:rPr>
        <w:t>La mediana de 185.00 sugiere que la mitad de los accidentes están por debajo de este valor.</w:t>
      </w:r>
    </w:p>
    <w:p w14:paraId="31650FE5"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Fonts w:cstheme="minorHAnsi"/>
          <w:sz w:val="28"/>
          <w:szCs w:val="28"/>
        </w:rPr>
        <w:t>Los valores en los cuartiles 25% y 75% (164.50 y 234.00 respectivamente) muestran la dispersión central de los datos.</w:t>
      </w:r>
    </w:p>
    <w:p w14:paraId="0D1F9C63" w14:textId="77777777" w:rsidR="00507125" w:rsidRPr="00507125" w:rsidRDefault="00507125" w:rsidP="00507125">
      <w:pPr>
        <w:numPr>
          <w:ilvl w:val="1"/>
          <w:numId w:val="6"/>
        </w:numPr>
        <w:spacing w:before="100" w:beforeAutospacing="1" w:after="100" w:afterAutospacing="1" w:line="240" w:lineRule="auto"/>
        <w:rPr>
          <w:rFonts w:cstheme="minorHAnsi"/>
          <w:sz w:val="28"/>
          <w:szCs w:val="28"/>
        </w:rPr>
      </w:pPr>
      <w:r w:rsidRPr="00507125">
        <w:rPr>
          <w:rFonts w:cstheme="minorHAnsi"/>
          <w:sz w:val="28"/>
          <w:szCs w:val="28"/>
        </w:rPr>
        <w:t>El valor máximo de 438 indica un pico significativo en la cantidad de accidentes registrados en alguna ocasión.</w:t>
      </w:r>
    </w:p>
    <w:p w14:paraId="10BF2D6D" w14:textId="77777777" w:rsidR="00507125" w:rsidRPr="00507125" w:rsidRDefault="00507125" w:rsidP="00507125">
      <w:pPr>
        <w:pStyle w:val="Ttulo4"/>
        <w:rPr>
          <w:rFonts w:asciiTheme="minorHAnsi" w:hAnsiTheme="minorHAnsi" w:cstheme="minorHAnsi"/>
          <w:sz w:val="28"/>
          <w:szCs w:val="28"/>
        </w:rPr>
      </w:pPr>
      <w:r w:rsidRPr="00507125">
        <w:rPr>
          <w:rFonts w:asciiTheme="minorHAnsi" w:hAnsiTheme="minorHAnsi" w:cstheme="minorHAnsi"/>
          <w:sz w:val="28"/>
          <w:szCs w:val="28"/>
        </w:rPr>
        <w:t>Arganzuela</w:t>
      </w:r>
    </w:p>
    <w:p w14:paraId="113E6F90" w14:textId="77777777" w:rsidR="00507125" w:rsidRPr="00507125" w:rsidRDefault="00507125" w:rsidP="00507125">
      <w:pPr>
        <w:numPr>
          <w:ilvl w:val="0"/>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Resultado</w:t>
      </w:r>
      <w:r w:rsidRPr="00507125">
        <w:rPr>
          <w:rFonts w:cstheme="minorHAnsi"/>
          <w:sz w:val="28"/>
          <w:szCs w:val="28"/>
        </w:rPr>
        <w:t>:</w:t>
      </w:r>
    </w:p>
    <w:p w14:paraId="234AAD4C"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count</w:t>
      </w:r>
      <w:proofErr w:type="spellEnd"/>
      <w:r w:rsidRPr="00507125">
        <w:rPr>
          <w:rFonts w:cstheme="minorHAnsi"/>
          <w:sz w:val="28"/>
          <w:szCs w:val="28"/>
        </w:rPr>
        <w:t>: 80</w:t>
      </w:r>
    </w:p>
    <w:p w14:paraId="02E7091D"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mean</w:t>
      </w:r>
      <w:r w:rsidRPr="00507125">
        <w:rPr>
          <w:rFonts w:cstheme="minorHAnsi"/>
          <w:sz w:val="28"/>
          <w:szCs w:val="28"/>
        </w:rPr>
        <w:t>: 96.23</w:t>
      </w:r>
    </w:p>
    <w:p w14:paraId="74556277"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std</w:t>
      </w:r>
      <w:proofErr w:type="spellEnd"/>
      <w:r w:rsidRPr="00507125">
        <w:rPr>
          <w:rFonts w:cstheme="minorHAnsi"/>
          <w:sz w:val="28"/>
          <w:szCs w:val="28"/>
        </w:rPr>
        <w:t>: 22.28</w:t>
      </w:r>
    </w:p>
    <w:p w14:paraId="0AAF73A2"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min</w:t>
      </w:r>
      <w:r w:rsidRPr="00507125">
        <w:rPr>
          <w:rFonts w:cstheme="minorHAnsi"/>
          <w:sz w:val="28"/>
          <w:szCs w:val="28"/>
        </w:rPr>
        <w:t>: 33.00</w:t>
      </w:r>
    </w:p>
    <w:p w14:paraId="07F3D6C3"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25%</w:t>
      </w:r>
      <w:r w:rsidRPr="00507125">
        <w:rPr>
          <w:rFonts w:cstheme="minorHAnsi"/>
          <w:sz w:val="28"/>
          <w:szCs w:val="28"/>
        </w:rPr>
        <w:t>: 82.00</w:t>
      </w:r>
    </w:p>
    <w:p w14:paraId="3082A034"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50%</w:t>
      </w:r>
      <w:r w:rsidRPr="00507125">
        <w:rPr>
          <w:rFonts w:cstheme="minorHAnsi"/>
          <w:sz w:val="28"/>
          <w:szCs w:val="28"/>
        </w:rPr>
        <w:t xml:space="preserve"> (mediana): 95.00</w:t>
      </w:r>
    </w:p>
    <w:p w14:paraId="1E48A88F"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75%</w:t>
      </w:r>
      <w:r w:rsidRPr="00507125">
        <w:rPr>
          <w:rFonts w:cstheme="minorHAnsi"/>
          <w:sz w:val="28"/>
          <w:szCs w:val="28"/>
        </w:rPr>
        <w:t>: 108.25</w:t>
      </w:r>
    </w:p>
    <w:p w14:paraId="64773C3B"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proofErr w:type="spellStart"/>
      <w:r w:rsidRPr="00507125">
        <w:rPr>
          <w:rStyle w:val="Textoennegrita"/>
          <w:rFonts w:cstheme="minorHAnsi"/>
          <w:sz w:val="28"/>
          <w:szCs w:val="28"/>
        </w:rPr>
        <w:t>max</w:t>
      </w:r>
      <w:proofErr w:type="spellEnd"/>
      <w:r w:rsidRPr="00507125">
        <w:rPr>
          <w:rFonts w:cstheme="minorHAnsi"/>
          <w:sz w:val="28"/>
          <w:szCs w:val="28"/>
        </w:rPr>
        <w:t>: 153.00</w:t>
      </w:r>
    </w:p>
    <w:p w14:paraId="4D4E8BCF" w14:textId="77777777" w:rsidR="00507125" w:rsidRPr="00507125" w:rsidRDefault="00507125" w:rsidP="00507125">
      <w:pPr>
        <w:numPr>
          <w:ilvl w:val="0"/>
          <w:numId w:val="7"/>
        </w:numPr>
        <w:spacing w:before="100" w:beforeAutospacing="1" w:after="100" w:afterAutospacing="1" w:line="240" w:lineRule="auto"/>
        <w:rPr>
          <w:rFonts w:cstheme="minorHAnsi"/>
          <w:sz w:val="28"/>
          <w:szCs w:val="28"/>
        </w:rPr>
      </w:pPr>
      <w:r w:rsidRPr="00507125">
        <w:rPr>
          <w:rStyle w:val="Textoennegrita"/>
          <w:rFonts w:cstheme="minorHAnsi"/>
          <w:sz w:val="28"/>
          <w:szCs w:val="28"/>
        </w:rPr>
        <w:t>Interpretación</w:t>
      </w:r>
      <w:r w:rsidRPr="00507125">
        <w:rPr>
          <w:rFonts w:cstheme="minorHAnsi"/>
          <w:sz w:val="28"/>
          <w:szCs w:val="28"/>
        </w:rPr>
        <w:t>:</w:t>
      </w:r>
    </w:p>
    <w:p w14:paraId="59565F03"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Fonts w:cstheme="minorHAnsi"/>
          <w:sz w:val="28"/>
          <w:szCs w:val="28"/>
        </w:rPr>
        <w:t>Se registraron 80 accidentes en total.</w:t>
      </w:r>
    </w:p>
    <w:p w14:paraId="6187D59F"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Fonts w:cstheme="minorHAnsi"/>
          <w:sz w:val="28"/>
          <w:szCs w:val="28"/>
        </w:rPr>
        <w:t>La media de accidentes es 96.23 con una desviación estándar de 22.28, indicando una variabilidad más baja que en Centro.</w:t>
      </w:r>
    </w:p>
    <w:p w14:paraId="331B254E"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Fonts w:cstheme="minorHAnsi"/>
          <w:sz w:val="28"/>
          <w:szCs w:val="28"/>
        </w:rPr>
        <w:t>La mediana de 95.00 sugiere que la mitad de los accidentes están por debajo de este valor.</w:t>
      </w:r>
    </w:p>
    <w:p w14:paraId="3372F46F" w14:textId="77777777" w:rsidR="00507125" w:rsidRPr="00507125" w:rsidRDefault="00507125" w:rsidP="00507125">
      <w:pPr>
        <w:numPr>
          <w:ilvl w:val="1"/>
          <w:numId w:val="7"/>
        </w:numPr>
        <w:spacing w:before="100" w:beforeAutospacing="1" w:after="100" w:afterAutospacing="1" w:line="240" w:lineRule="auto"/>
        <w:rPr>
          <w:rFonts w:cstheme="minorHAnsi"/>
          <w:sz w:val="28"/>
          <w:szCs w:val="28"/>
        </w:rPr>
      </w:pPr>
      <w:r w:rsidRPr="00507125">
        <w:rPr>
          <w:rFonts w:cstheme="minorHAnsi"/>
          <w:sz w:val="28"/>
          <w:szCs w:val="28"/>
        </w:rPr>
        <w:t>Los valores en los cuartiles 25% y 75% (82.00 y 108.25 respectivamente) muestran la dispersión central de los datos.</w:t>
      </w:r>
    </w:p>
    <w:p w14:paraId="63592405" w14:textId="5981A63E" w:rsidR="00507125" w:rsidRDefault="00507125" w:rsidP="00507125">
      <w:pPr>
        <w:numPr>
          <w:ilvl w:val="1"/>
          <w:numId w:val="7"/>
        </w:numPr>
        <w:spacing w:before="100" w:beforeAutospacing="1" w:after="100" w:afterAutospacing="1" w:line="240" w:lineRule="auto"/>
        <w:rPr>
          <w:rFonts w:cstheme="minorHAnsi"/>
          <w:sz w:val="28"/>
          <w:szCs w:val="28"/>
        </w:rPr>
      </w:pPr>
      <w:r w:rsidRPr="00507125">
        <w:rPr>
          <w:rFonts w:cstheme="minorHAnsi"/>
          <w:sz w:val="28"/>
          <w:szCs w:val="28"/>
        </w:rPr>
        <w:t>El valor máximo de 153 indica el punto más alto en la cantidad de accidentes registrados.</w:t>
      </w:r>
    </w:p>
    <w:p w14:paraId="54B6DF41" w14:textId="217D8628" w:rsidR="00B9767F" w:rsidRPr="00507125" w:rsidRDefault="00B9767F" w:rsidP="00B9767F">
      <w:pPr>
        <w:spacing w:before="100" w:beforeAutospacing="1" w:after="100" w:afterAutospacing="1" w:line="240" w:lineRule="auto"/>
        <w:rPr>
          <w:rFonts w:cstheme="minorHAnsi"/>
          <w:sz w:val="28"/>
          <w:szCs w:val="28"/>
        </w:rPr>
      </w:pPr>
      <w:r w:rsidRPr="00B9767F">
        <w:rPr>
          <w:rFonts w:cstheme="minorHAnsi"/>
          <w:sz w:val="28"/>
          <w:szCs w:val="28"/>
        </w:rPr>
        <w:drawing>
          <wp:inline distT="0" distB="0" distL="0" distR="0" wp14:anchorId="67906EFE" wp14:editId="22BBC022">
            <wp:extent cx="5400040" cy="3909060"/>
            <wp:effectExtent l="0" t="0" r="0" b="0"/>
            <wp:docPr id="199993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135" name=""/>
                    <pic:cNvPicPr/>
                  </pic:nvPicPr>
                  <pic:blipFill>
                    <a:blip r:embed="rId9"/>
                    <a:stretch>
                      <a:fillRect/>
                    </a:stretch>
                  </pic:blipFill>
                  <pic:spPr>
                    <a:xfrm>
                      <a:off x="0" y="0"/>
                      <a:ext cx="5400040" cy="3909060"/>
                    </a:xfrm>
                    <a:prstGeom prst="rect">
                      <a:avLst/>
                    </a:prstGeom>
                  </pic:spPr>
                </pic:pic>
              </a:graphicData>
            </a:graphic>
          </wp:inline>
        </w:drawing>
      </w:r>
    </w:p>
    <w:p w14:paraId="215DC20C" w14:textId="6DC7BA04" w:rsidR="00507125" w:rsidRPr="00507125" w:rsidRDefault="00507125" w:rsidP="00507125">
      <w:pPr>
        <w:pStyle w:val="Ttulo3"/>
        <w:rPr>
          <w:rFonts w:asciiTheme="minorHAnsi" w:hAnsiTheme="minorHAnsi" w:cstheme="minorHAnsi"/>
          <w:sz w:val="28"/>
          <w:szCs w:val="28"/>
        </w:rPr>
      </w:pPr>
      <w:r w:rsidRPr="00507125">
        <w:rPr>
          <w:rFonts w:asciiTheme="minorHAnsi" w:hAnsiTheme="minorHAnsi" w:cstheme="minorHAnsi"/>
          <w:sz w:val="28"/>
          <w:szCs w:val="28"/>
        </w:rPr>
        <w:t>Z-</w:t>
      </w:r>
      <w:proofErr w:type="spellStart"/>
      <w:r w:rsidRPr="00507125">
        <w:rPr>
          <w:rFonts w:asciiTheme="minorHAnsi" w:hAnsiTheme="minorHAnsi" w:cstheme="minorHAnsi"/>
          <w:sz w:val="28"/>
          <w:szCs w:val="28"/>
        </w:rPr>
        <w:t>Statistic</w:t>
      </w:r>
      <w:proofErr w:type="spellEnd"/>
      <w:r w:rsidRPr="00507125">
        <w:rPr>
          <w:rFonts w:asciiTheme="minorHAnsi" w:hAnsiTheme="minorHAnsi" w:cstheme="minorHAnsi"/>
          <w:sz w:val="28"/>
          <w:szCs w:val="28"/>
        </w:rPr>
        <w:t xml:space="preserve"> Comparativo entre los Accidentes en el Centro de Madrid y Arganzuela</w:t>
      </w:r>
    </w:p>
    <w:p w14:paraId="24EA193B" w14:textId="77777777" w:rsidR="00507125" w:rsidRPr="00507125" w:rsidRDefault="00507125" w:rsidP="00507125">
      <w:pPr>
        <w:numPr>
          <w:ilvl w:val="0"/>
          <w:numId w:val="8"/>
        </w:numPr>
        <w:spacing w:before="100" w:beforeAutospacing="1" w:after="100" w:afterAutospacing="1" w:line="240" w:lineRule="auto"/>
        <w:rPr>
          <w:rFonts w:cstheme="minorHAnsi"/>
          <w:sz w:val="28"/>
          <w:szCs w:val="28"/>
        </w:rPr>
      </w:pPr>
      <w:r w:rsidRPr="00507125">
        <w:rPr>
          <w:rStyle w:val="Textoennegrita"/>
          <w:rFonts w:cstheme="minorHAnsi"/>
          <w:sz w:val="28"/>
          <w:szCs w:val="28"/>
        </w:rPr>
        <w:t>Resultado</w:t>
      </w:r>
      <w:r w:rsidRPr="00507125">
        <w:rPr>
          <w:rFonts w:cstheme="minorHAnsi"/>
          <w:sz w:val="28"/>
          <w:szCs w:val="28"/>
        </w:rPr>
        <w:t>: Z-</w:t>
      </w:r>
      <w:proofErr w:type="spellStart"/>
      <w:r w:rsidRPr="00507125">
        <w:rPr>
          <w:rFonts w:cstheme="minorHAnsi"/>
          <w:sz w:val="28"/>
          <w:szCs w:val="28"/>
        </w:rPr>
        <w:t>statistic</w:t>
      </w:r>
      <w:proofErr w:type="spellEnd"/>
      <w:r w:rsidRPr="00507125">
        <w:rPr>
          <w:rFonts w:cstheme="minorHAnsi"/>
          <w:sz w:val="28"/>
          <w:szCs w:val="28"/>
        </w:rPr>
        <w:t xml:space="preserve">: </w:t>
      </w:r>
      <w:proofErr w:type="spellStart"/>
      <w:r w:rsidRPr="00507125">
        <w:rPr>
          <w:rFonts w:cstheme="minorHAnsi"/>
          <w:sz w:val="28"/>
          <w:szCs w:val="28"/>
        </w:rPr>
        <w:t>nan</w:t>
      </w:r>
      <w:proofErr w:type="spellEnd"/>
      <w:r w:rsidRPr="00507125">
        <w:rPr>
          <w:rFonts w:cstheme="minorHAnsi"/>
          <w:sz w:val="28"/>
          <w:szCs w:val="28"/>
        </w:rPr>
        <w:t>, P-</w:t>
      </w:r>
      <w:proofErr w:type="spellStart"/>
      <w:r w:rsidRPr="00507125">
        <w:rPr>
          <w:rFonts w:cstheme="minorHAnsi"/>
          <w:sz w:val="28"/>
          <w:szCs w:val="28"/>
        </w:rPr>
        <w:t>value</w:t>
      </w:r>
      <w:proofErr w:type="spellEnd"/>
      <w:r w:rsidRPr="00507125">
        <w:rPr>
          <w:rFonts w:cstheme="minorHAnsi"/>
          <w:sz w:val="28"/>
          <w:szCs w:val="28"/>
        </w:rPr>
        <w:t xml:space="preserve">: </w:t>
      </w:r>
      <w:proofErr w:type="spellStart"/>
      <w:r w:rsidRPr="00507125">
        <w:rPr>
          <w:rFonts w:cstheme="minorHAnsi"/>
          <w:sz w:val="28"/>
          <w:szCs w:val="28"/>
        </w:rPr>
        <w:t>nan</w:t>
      </w:r>
      <w:proofErr w:type="spellEnd"/>
    </w:p>
    <w:p w14:paraId="43D6C23A" w14:textId="494CD1C2" w:rsidR="00507125" w:rsidRPr="00507125" w:rsidRDefault="00507125" w:rsidP="00507125">
      <w:pPr>
        <w:numPr>
          <w:ilvl w:val="0"/>
          <w:numId w:val="8"/>
        </w:numPr>
        <w:spacing w:before="100" w:beforeAutospacing="1" w:after="100" w:afterAutospacing="1" w:line="240" w:lineRule="auto"/>
        <w:rPr>
          <w:rFonts w:cstheme="minorHAnsi"/>
          <w:sz w:val="28"/>
          <w:szCs w:val="28"/>
        </w:rPr>
      </w:pPr>
      <w:r w:rsidRPr="00507125">
        <w:rPr>
          <w:rStyle w:val="Textoennegrita"/>
          <w:rFonts w:cstheme="minorHAnsi"/>
          <w:sz w:val="28"/>
          <w:szCs w:val="28"/>
        </w:rPr>
        <w:t>Interpretación</w:t>
      </w:r>
      <w:r w:rsidRPr="00507125">
        <w:rPr>
          <w:rFonts w:cstheme="minorHAnsi"/>
          <w:sz w:val="28"/>
          <w:szCs w:val="28"/>
        </w:rPr>
        <w:t xml:space="preserve">: </w:t>
      </w:r>
      <w:r w:rsidR="00B9767F">
        <w:rPr>
          <w:rFonts w:cstheme="minorHAnsi"/>
          <w:sz w:val="28"/>
          <w:szCs w:val="28"/>
        </w:rPr>
        <w:t xml:space="preserve">No estoy seguro de porque sale </w:t>
      </w:r>
      <w:proofErr w:type="spellStart"/>
      <w:r w:rsidR="00B9767F">
        <w:rPr>
          <w:rFonts w:cstheme="minorHAnsi"/>
          <w:sz w:val="28"/>
          <w:szCs w:val="28"/>
        </w:rPr>
        <w:t>nan</w:t>
      </w:r>
      <w:proofErr w:type="spellEnd"/>
      <w:r w:rsidR="00B9767F">
        <w:rPr>
          <w:rFonts w:cstheme="minorHAnsi"/>
          <w:sz w:val="28"/>
          <w:szCs w:val="28"/>
        </w:rPr>
        <w:t xml:space="preserve"> ahora cuando antes sí que me salía bien, no tengo mucho tiempo asique te dejo el código como esta</w:t>
      </w:r>
      <w:r w:rsidRPr="00507125">
        <w:rPr>
          <w:rFonts w:cstheme="minorHAnsi"/>
          <w:sz w:val="28"/>
          <w:szCs w:val="28"/>
        </w:rPr>
        <w:t>.</w:t>
      </w:r>
    </w:p>
    <w:p w14:paraId="20E60416" w14:textId="77777777" w:rsidR="00507125" w:rsidRPr="00507125" w:rsidRDefault="00507125" w:rsidP="00507125">
      <w:pPr>
        <w:pStyle w:val="Ttulo3"/>
        <w:rPr>
          <w:rFonts w:asciiTheme="minorHAnsi" w:hAnsiTheme="minorHAnsi" w:cstheme="minorHAnsi"/>
          <w:sz w:val="28"/>
          <w:szCs w:val="28"/>
        </w:rPr>
      </w:pPr>
      <w:r w:rsidRPr="00507125">
        <w:rPr>
          <w:rFonts w:asciiTheme="minorHAnsi" w:hAnsiTheme="minorHAnsi" w:cstheme="minorHAnsi"/>
          <w:sz w:val="28"/>
          <w:szCs w:val="28"/>
        </w:rPr>
        <w:t>T-</w:t>
      </w:r>
      <w:proofErr w:type="spellStart"/>
      <w:r w:rsidRPr="00507125">
        <w:rPr>
          <w:rFonts w:asciiTheme="minorHAnsi" w:hAnsiTheme="minorHAnsi" w:cstheme="minorHAnsi"/>
          <w:sz w:val="28"/>
          <w:szCs w:val="28"/>
        </w:rPr>
        <w:t>Statistic</w:t>
      </w:r>
      <w:proofErr w:type="spellEnd"/>
      <w:r w:rsidRPr="00507125">
        <w:rPr>
          <w:rFonts w:asciiTheme="minorHAnsi" w:hAnsiTheme="minorHAnsi" w:cstheme="minorHAnsi"/>
          <w:sz w:val="28"/>
          <w:szCs w:val="28"/>
        </w:rPr>
        <w:t xml:space="preserve"> de Comparación de la Media sobre 30</w:t>
      </w:r>
    </w:p>
    <w:p w14:paraId="333791BD" w14:textId="77777777" w:rsidR="00507125" w:rsidRPr="00507125" w:rsidRDefault="00507125" w:rsidP="00507125">
      <w:pPr>
        <w:numPr>
          <w:ilvl w:val="0"/>
          <w:numId w:val="9"/>
        </w:numPr>
        <w:spacing w:before="100" w:beforeAutospacing="1" w:after="100" w:afterAutospacing="1" w:line="240" w:lineRule="auto"/>
        <w:rPr>
          <w:rFonts w:cstheme="minorHAnsi"/>
          <w:sz w:val="28"/>
          <w:szCs w:val="28"/>
          <w:lang w:val="en-GB"/>
        </w:rPr>
      </w:pPr>
      <w:proofErr w:type="spellStart"/>
      <w:r w:rsidRPr="00507125">
        <w:rPr>
          <w:rStyle w:val="Textoennegrita"/>
          <w:rFonts w:cstheme="minorHAnsi"/>
          <w:sz w:val="28"/>
          <w:szCs w:val="28"/>
          <w:lang w:val="en-GB"/>
        </w:rPr>
        <w:t>Resultado</w:t>
      </w:r>
      <w:proofErr w:type="spellEnd"/>
      <w:r w:rsidRPr="00507125">
        <w:rPr>
          <w:rFonts w:cstheme="minorHAnsi"/>
          <w:sz w:val="28"/>
          <w:szCs w:val="28"/>
          <w:lang w:val="en-GB"/>
        </w:rPr>
        <w:t>: T-statistic: 1.303, P-value: 0.196</w:t>
      </w:r>
    </w:p>
    <w:p w14:paraId="75DEE004" w14:textId="77777777" w:rsidR="00507125" w:rsidRPr="00507125" w:rsidRDefault="00507125" w:rsidP="00507125">
      <w:pPr>
        <w:numPr>
          <w:ilvl w:val="0"/>
          <w:numId w:val="9"/>
        </w:numPr>
        <w:spacing w:before="100" w:beforeAutospacing="1" w:after="100" w:afterAutospacing="1" w:line="240" w:lineRule="auto"/>
        <w:rPr>
          <w:rFonts w:cstheme="minorHAnsi"/>
          <w:sz w:val="28"/>
          <w:szCs w:val="28"/>
        </w:rPr>
      </w:pPr>
      <w:r w:rsidRPr="00507125">
        <w:rPr>
          <w:rStyle w:val="Textoennegrita"/>
          <w:rFonts w:cstheme="minorHAnsi"/>
          <w:sz w:val="28"/>
          <w:szCs w:val="28"/>
        </w:rPr>
        <w:t>Interpretación</w:t>
      </w:r>
      <w:r w:rsidRPr="00507125">
        <w:rPr>
          <w:rFonts w:cstheme="minorHAnsi"/>
          <w:sz w:val="28"/>
          <w:szCs w:val="28"/>
        </w:rPr>
        <w:t>:</w:t>
      </w:r>
    </w:p>
    <w:p w14:paraId="0244E9ED" w14:textId="77777777" w:rsidR="00507125" w:rsidRPr="00507125" w:rsidRDefault="00507125" w:rsidP="00507125">
      <w:pPr>
        <w:numPr>
          <w:ilvl w:val="1"/>
          <w:numId w:val="9"/>
        </w:numPr>
        <w:spacing w:before="100" w:beforeAutospacing="1" w:after="100" w:afterAutospacing="1" w:line="240" w:lineRule="auto"/>
        <w:rPr>
          <w:rFonts w:cstheme="minorHAnsi"/>
          <w:sz w:val="28"/>
          <w:szCs w:val="28"/>
        </w:rPr>
      </w:pPr>
      <w:r w:rsidRPr="00507125">
        <w:rPr>
          <w:rFonts w:cstheme="minorHAnsi"/>
          <w:sz w:val="28"/>
          <w:szCs w:val="28"/>
        </w:rPr>
        <w:t>La T-</w:t>
      </w:r>
      <w:proofErr w:type="spellStart"/>
      <w:r w:rsidRPr="00507125">
        <w:rPr>
          <w:rFonts w:cstheme="minorHAnsi"/>
          <w:sz w:val="28"/>
          <w:szCs w:val="28"/>
        </w:rPr>
        <w:t>statistic</w:t>
      </w:r>
      <w:proofErr w:type="spellEnd"/>
      <w:r w:rsidRPr="00507125">
        <w:rPr>
          <w:rFonts w:cstheme="minorHAnsi"/>
          <w:sz w:val="28"/>
          <w:szCs w:val="28"/>
        </w:rPr>
        <w:t xml:space="preserve"> de 1.303 indica que la media observada no se desvía significativamente de la media hipotética de 30.</w:t>
      </w:r>
    </w:p>
    <w:p w14:paraId="28CECEF0" w14:textId="77777777" w:rsidR="00507125" w:rsidRPr="00507125" w:rsidRDefault="00507125" w:rsidP="00507125">
      <w:pPr>
        <w:numPr>
          <w:ilvl w:val="1"/>
          <w:numId w:val="9"/>
        </w:numPr>
        <w:spacing w:before="100" w:beforeAutospacing="1" w:after="100" w:afterAutospacing="1" w:line="240" w:lineRule="auto"/>
        <w:rPr>
          <w:rFonts w:cstheme="minorHAnsi"/>
          <w:sz w:val="28"/>
          <w:szCs w:val="28"/>
        </w:rPr>
      </w:pPr>
      <w:r w:rsidRPr="00507125">
        <w:rPr>
          <w:rFonts w:cstheme="minorHAnsi"/>
          <w:sz w:val="28"/>
          <w:szCs w:val="28"/>
        </w:rPr>
        <w:t>El P-</w:t>
      </w:r>
      <w:proofErr w:type="spellStart"/>
      <w:r w:rsidRPr="00507125">
        <w:rPr>
          <w:rFonts w:cstheme="minorHAnsi"/>
          <w:sz w:val="28"/>
          <w:szCs w:val="28"/>
        </w:rPr>
        <w:t>value</w:t>
      </w:r>
      <w:proofErr w:type="spellEnd"/>
      <w:r w:rsidRPr="00507125">
        <w:rPr>
          <w:rFonts w:cstheme="minorHAnsi"/>
          <w:sz w:val="28"/>
          <w:szCs w:val="28"/>
        </w:rPr>
        <w:t xml:space="preserve"> de 0.196 sugiere que no hay suficiente evidencia para rechazar la hipótesis nula al nivel de significancia del 5%. Esto significa que, basándonos en los datos disponibles, no podemos concluir que la media de accidentes difiera significativamente de 30.</w:t>
      </w:r>
    </w:p>
    <w:p w14:paraId="20E59C9E" w14:textId="214C77DB" w:rsidR="00507125" w:rsidRPr="00507125" w:rsidRDefault="00507125" w:rsidP="00507125">
      <w:pPr>
        <w:pStyle w:val="Ttulo3"/>
        <w:rPr>
          <w:rFonts w:asciiTheme="minorHAnsi" w:hAnsiTheme="minorHAnsi" w:cstheme="minorHAnsi"/>
          <w:sz w:val="28"/>
          <w:szCs w:val="28"/>
        </w:rPr>
      </w:pPr>
      <w:r w:rsidRPr="00507125">
        <w:rPr>
          <w:rFonts w:asciiTheme="minorHAnsi" w:hAnsiTheme="minorHAnsi" w:cstheme="minorHAnsi"/>
          <w:sz w:val="28"/>
          <w:szCs w:val="28"/>
        </w:rPr>
        <w:lastRenderedPageBreak/>
        <w:t>Conclusión General</w:t>
      </w:r>
      <w:r w:rsidR="00C07646">
        <w:rPr>
          <w:rFonts w:asciiTheme="minorHAnsi" w:hAnsiTheme="minorHAnsi" w:cstheme="minorHAnsi"/>
          <w:sz w:val="28"/>
          <w:szCs w:val="28"/>
        </w:rPr>
        <w:t xml:space="preserve"> de los No Paramétricos</w:t>
      </w:r>
    </w:p>
    <w:p w14:paraId="23B61232" w14:textId="77777777" w:rsidR="00507125" w:rsidRPr="00507125" w:rsidRDefault="00507125" w:rsidP="00507125">
      <w:pPr>
        <w:pStyle w:val="NormalWeb"/>
        <w:rPr>
          <w:rFonts w:asciiTheme="minorHAnsi" w:hAnsiTheme="minorHAnsi" w:cstheme="minorHAnsi"/>
          <w:sz w:val="28"/>
          <w:szCs w:val="28"/>
        </w:rPr>
      </w:pPr>
      <w:r w:rsidRPr="00507125">
        <w:rPr>
          <w:rFonts w:asciiTheme="minorHAnsi" w:hAnsiTheme="minorHAnsi" w:cstheme="minorHAnsi"/>
          <w:sz w:val="28"/>
          <w:szCs w:val="28"/>
        </w:rPr>
        <w:t>En resumen, los resultados sugieren que:</w:t>
      </w:r>
    </w:p>
    <w:p w14:paraId="1AE4D5DE" w14:textId="77777777" w:rsidR="00507125" w:rsidRPr="00507125" w:rsidRDefault="00507125" w:rsidP="00507125">
      <w:pPr>
        <w:numPr>
          <w:ilvl w:val="0"/>
          <w:numId w:val="10"/>
        </w:numPr>
        <w:spacing w:before="100" w:beforeAutospacing="1" w:after="100" w:afterAutospacing="1" w:line="240" w:lineRule="auto"/>
        <w:rPr>
          <w:rFonts w:cstheme="minorHAnsi"/>
          <w:sz w:val="28"/>
          <w:szCs w:val="28"/>
        </w:rPr>
      </w:pPr>
      <w:r w:rsidRPr="00507125">
        <w:rPr>
          <w:rFonts w:cstheme="minorHAnsi"/>
          <w:sz w:val="28"/>
          <w:szCs w:val="28"/>
        </w:rPr>
        <w:t>El número de incendios en el Centro tiene una media estimada con un intervalo de confianza del 95% entre 29.13 y 34.15.</w:t>
      </w:r>
    </w:p>
    <w:p w14:paraId="57ED66FC" w14:textId="77777777" w:rsidR="00507125" w:rsidRPr="00507125" w:rsidRDefault="00507125" w:rsidP="00507125">
      <w:pPr>
        <w:numPr>
          <w:ilvl w:val="0"/>
          <w:numId w:val="10"/>
        </w:numPr>
        <w:spacing w:before="100" w:beforeAutospacing="1" w:after="100" w:afterAutospacing="1" w:line="240" w:lineRule="auto"/>
        <w:rPr>
          <w:rFonts w:cstheme="minorHAnsi"/>
          <w:sz w:val="28"/>
          <w:szCs w:val="28"/>
        </w:rPr>
      </w:pPr>
      <w:r w:rsidRPr="00507125">
        <w:rPr>
          <w:rFonts w:cstheme="minorHAnsi"/>
          <w:sz w:val="28"/>
          <w:szCs w:val="28"/>
        </w:rPr>
        <w:t>Hay una variabilidad significativa en la cantidad de accidentes en el Centro comparado con Arganzuela, siendo la media de accidentes en el Centro mayor que en Arganzuela.</w:t>
      </w:r>
    </w:p>
    <w:p w14:paraId="4994BA5F" w14:textId="77777777" w:rsidR="00507125" w:rsidRPr="00507125" w:rsidRDefault="00507125" w:rsidP="00507125">
      <w:pPr>
        <w:numPr>
          <w:ilvl w:val="0"/>
          <w:numId w:val="10"/>
        </w:numPr>
        <w:spacing w:before="100" w:beforeAutospacing="1" w:after="100" w:afterAutospacing="1" w:line="240" w:lineRule="auto"/>
        <w:rPr>
          <w:rFonts w:cstheme="minorHAnsi"/>
          <w:sz w:val="28"/>
          <w:szCs w:val="28"/>
        </w:rPr>
      </w:pPr>
      <w:r w:rsidRPr="00507125">
        <w:rPr>
          <w:rFonts w:cstheme="minorHAnsi"/>
          <w:sz w:val="28"/>
          <w:szCs w:val="28"/>
        </w:rPr>
        <w:t>La comparación de accidentes entre el Centro y Arganzuela no pudo ser realizada correctamente debido a un error (Z-</w:t>
      </w:r>
      <w:proofErr w:type="spellStart"/>
      <w:r w:rsidRPr="00507125">
        <w:rPr>
          <w:rFonts w:cstheme="minorHAnsi"/>
          <w:sz w:val="28"/>
          <w:szCs w:val="28"/>
        </w:rPr>
        <w:t>statistic</w:t>
      </w:r>
      <w:proofErr w:type="spellEnd"/>
      <w:r w:rsidRPr="00507125">
        <w:rPr>
          <w:rFonts w:cstheme="minorHAnsi"/>
          <w:sz w:val="28"/>
          <w:szCs w:val="28"/>
        </w:rPr>
        <w:t xml:space="preserve">: </w:t>
      </w:r>
      <w:proofErr w:type="spellStart"/>
      <w:r w:rsidRPr="00507125">
        <w:rPr>
          <w:rFonts w:cstheme="minorHAnsi"/>
          <w:sz w:val="28"/>
          <w:szCs w:val="28"/>
        </w:rPr>
        <w:t>nan</w:t>
      </w:r>
      <w:proofErr w:type="spellEnd"/>
      <w:r w:rsidRPr="00507125">
        <w:rPr>
          <w:rFonts w:cstheme="minorHAnsi"/>
          <w:sz w:val="28"/>
          <w:szCs w:val="28"/>
        </w:rPr>
        <w:t>).</w:t>
      </w:r>
    </w:p>
    <w:p w14:paraId="7BB2B215" w14:textId="4815A1AF" w:rsidR="00C07646" w:rsidRDefault="00507125" w:rsidP="00C07646">
      <w:pPr>
        <w:numPr>
          <w:ilvl w:val="0"/>
          <w:numId w:val="10"/>
        </w:numPr>
        <w:spacing w:before="100" w:beforeAutospacing="1" w:after="100" w:afterAutospacing="1" w:line="240" w:lineRule="auto"/>
        <w:rPr>
          <w:rFonts w:cstheme="minorHAnsi"/>
          <w:sz w:val="28"/>
          <w:szCs w:val="28"/>
        </w:rPr>
      </w:pPr>
      <w:r w:rsidRPr="00507125">
        <w:rPr>
          <w:rFonts w:cstheme="minorHAnsi"/>
          <w:sz w:val="28"/>
          <w:szCs w:val="28"/>
        </w:rPr>
        <w:t>No se encontró una diferencia significativa entre la media observada de accidentes y la media hipotética de 30.</w:t>
      </w:r>
    </w:p>
    <w:p w14:paraId="03434E0B" w14:textId="7712A2FF" w:rsidR="00C07646" w:rsidRPr="00C07646" w:rsidRDefault="00C07646" w:rsidP="00C07646">
      <w:pPr>
        <w:rPr>
          <w:rFonts w:cstheme="minorHAnsi"/>
          <w:sz w:val="28"/>
          <w:szCs w:val="28"/>
        </w:rPr>
      </w:pPr>
      <w:r>
        <w:rPr>
          <w:rFonts w:cstheme="minorHAnsi"/>
          <w:sz w:val="28"/>
          <w:szCs w:val="28"/>
        </w:rPr>
        <w:br w:type="page"/>
      </w:r>
    </w:p>
    <w:p w14:paraId="20FF8400" w14:textId="010AB701" w:rsidR="00C07646" w:rsidRPr="001F7F15" w:rsidRDefault="001F7F15" w:rsidP="00C07646">
      <w:pPr>
        <w:pStyle w:val="Ttulo3"/>
        <w:rPr>
          <w:rFonts w:asciiTheme="minorHAnsi" w:hAnsiTheme="minorHAnsi" w:cstheme="minorHAnsi"/>
          <w:b w:val="0"/>
          <w:bCs w:val="0"/>
          <w:sz w:val="28"/>
          <w:szCs w:val="28"/>
          <w:u w:val="single"/>
        </w:rPr>
      </w:pPr>
      <w:r w:rsidRPr="001F7F15">
        <w:rPr>
          <w:rFonts w:asciiTheme="minorHAnsi" w:hAnsiTheme="minorHAnsi" w:cstheme="minorHAnsi"/>
          <w:b w:val="0"/>
          <w:bCs w:val="0"/>
          <w:sz w:val="28"/>
          <w:szCs w:val="28"/>
          <w:u w:val="single"/>
        </w:rPr>
        <w:t>Hipótesis Paramétricas</w:t>
      </w:r>
    </w:p>
    <w:p w14:paraId="2B8C30C8" w14:textId="77777777" w:rsidR="00C07646" w:rsidRPr="00C07646" w:rsidRDefault="00C07646" w:rsidP="00C07646">
      <w:pPr>
        <w:spacing w:before="100" w:beforeAutospacing="1" w:after="100" w:afterAutospacing="1" w:line="240" w:lineRule="auto"/>
        <w:outlineLvl w:val="2"/>
        <w:rPr>
          <w:rFonts w:eastAsia="Times New Roman" w:cstheme="minorHAnsi"/>
          <w:b/>
          <w:bCs/>
          <w:kern w:val="0"/>
          <w:sz w:val="28"/>
          <w:szCs w:val="28"/>
          <w:lang w:eastAsia="es-ES"/>
          <w14:ligatures w14:val="none"/>
        </w:rPr>
      </w:pPr>
      <w:r w:rsidRPr="00C07646">
        <w:rPr>
          <w:rFonts w:eastAsia="Times New Roman" w:cstheme="minorHAnsi"/>
          <w:b/>
          <w:bCs/>
          <w:kern w:val="0"/>
          <w:sz w:val="28"/>
          <w:szCs w:val="28"/>
          <w:lang w:eastAsia="es-ES"/>
          <w14:ligatures w14:val="none"/>
        </w:rPr>
        <w:t>Resultados de Chi-cuadrado</w:t>
      </w:r>
    </w:p>
    <w:p w14:paraId="3C383755" w14:textId="77777777" w:rsidR="00C07646" w:rsidRPr="00C07646" w:rsidRDefault="00C07646" w:rsidP="00C07646">
      <w:pPr>
        <w:numPr>
          <w:ilvl w:val="0"/>
          <w:numId w:val="11"/>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b/>
          <w:bCs/>
          <w:kern w:val="0"/>
          <w:sz w:val="28"/>
          <w:szCs w:val="28"/>
          <w:lang w:eastAsia="es-ES"/>
          <w14:ligatures w14:val="none"/>
        </w:rPr>
        <w:t>Resultado</w:t>
      </w:r>
      <w:r w:rsidRPr="00C07646">
        <w:rPr>
          <w:rFonts w:eastAsia="Times New Roman" w:cstheme="minorHAnsi"/>
          <w:kern w:val="0"/>
          <w:sz w:val="28"/>
          <w:szCs w:val="28"/>
          <w:lang w:eastAsia="es-ES"/>
          <w14:ligatures w14:val="none"/>
        </w:rPr>
        <w:t>: Chi2: 445.93095238095236, P-</w:t>
      </w:r>
      <w:proofErr w:type="spellStart"/>
      <w:r w:rsidRPr="00C07646">
        <w:rPr>
          <w:rFonts w:eastAsia="Times New Roman" w:cstheme="minorHAnsi"/>
          <w:kern w:val="0"/>
          <w:sz w:val="28"/>
          <w:szCs w:val="28"/>
          <w:lang w:eastAsia="es-ES"/>
          <w14:ligatures w14:val="none"/>
        </w:rPr>
        <w:t>value</w:t>
      </w:r>
      <w:proofErr w:type="spellEnd"/>
      <w:r w:rsidRPr="00C07646">
        <w:rPr>
          <w:rFonts w:eastAsia="Times New Roman" w:cstheme="minorHAnsi"/>
          <w:kern w:val="0"/>
          <w:sz w:val="28"/>
          <w:szCs w:val="28"/>
          <w:lang w:eastAsia="es-ES"/>
          <w14:ligatures w14:val="none"/>
        </w:rPr>
        <w:t>: 0.041980867535568754</w:t>
      </w:r>
    </w:p>
    <w:p w14:paraId="53AF8714" w14:textId="77777777" w:rsidR="00C07646" w:rsidRPr="00C07646" w:rsidRDefault="00C07646" w:rsidP="00C07646">
      <w:pPr>
        <w:numPr>
          <w:ilvl w:val="0"/>
          <w:numId w:val="11"/>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b/>
          <w:bCs/>
          <w:kern w:val="0"/>
          <w:sz w:val="28"/>
          <w:szCs w:val="28"/>
          <w:lang w:eastAsia="es-ES"/>
          <w14:ligatures w14:val="none"/>
        </w:rPr>
        <w:t>Interpretación</w:t>
      </w:r>
      <w:r w:rsidRPr="00C07646">
        <w:rPr>
          <w:rFonts w:eastAsia="Times New Roman" w:cstheme="minorHAnsi"/>
          <w:kern w:val="0"/>
          <w:sz w:val="28"/>
          <w:szCs w:val="28"/>
          <w:lang w:eastAsia="es-ES"/>
          <w14:ligatures w14:val="none"/>
        </w:rPr>
        <w:t>:</w:t>
      </w:r>
    </w:p>
    <w:p w14:paraId="0FDDE3E2" w14:textId="77777777" w:rsidR="00C07646" w:rsidRPr="00C07646" w:rsidRDefault="00C07646" w:rsidP="00C07646">
      <w:pPr>
        <w:numPr>
          <w:ilvl w:val="1"/>
          <w:numId w:val="11"/>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El valor de Chi2 (Chi-cuadrado) es 445.93. Este valor indica la magnitud del estadístico Chi-cuadrado calculado para la tabla de contingencia de los tipos de incidentes en el distrito Centro.</w:t>
      </w:r>
    </w:p>
    <w:p w14:paraId="4E7C11DE" w14:textId="77777777" w:rsidR="00C07646" w:rsidRPr="00C07646" w:rsidRDefault="00C07646" w:rsidP="00C07646">
      <w:pPr>
        <w:numPr>
          <w:ilvl w:val="1"/>
          <w:numId w:val="11"/>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El P-</w:t>
      </w:r>
      <w:proofErr w:type="spellStart"/>
      <w:r w:rsidRPr="00C07646">
        <w:rPr>
          <w:rFonts w:eastAsia="Times New Roman" w:cstheme="minorHAnsi"/>
          <w:kern w:val="0"/>
          <w:sz w:val="28"/>
          <w:szCs w:val="28"/>
          <w:lang w:eastAsia="es-ES"/>
          <w14:ligatures w14:val="none"/>
        </w:rPr>
        <w:t>value</w:t>
      </w:r>
      <w:proofErr w:type="spellEnd"/>
      <w:r w:rsidRPr="00C07646">
        <w:rPr>
          <w:rFonts w:eastAsia="Times New Roman" w:cstheme="minorHAnsi"/>
          <w:kern w:val="0"/>
          <w:sz w:val="28"/>
          <w:szCs w:val="28"/>
          <w:lang w:eastAsia="es-ES"/>
          <w14:ligatures w14:val="none"/>
        </w:rPr>
        <w:t xml:space="preserve"> (valor p) es 0.04198, lo cual es menor que un nivel de significancia comúnmente aceptado como 0.05.</w:t>
      </w:r>
    </w:p>
    <w:p w14:paraId="08C65768" w14:textId="77777777" w:rsidR="00C07646" w:rsidRPr="00C07646" w:rsidRDefault="00C07646" w:rsidP="00C07646">
      <w:pPr>
        <w:numPr>
          <w:ilvl w:val="1"/>
          <w:numId w:val="11"/>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Conclusión: Podemos rechazar la hipótesis nula de independencia entre los tipos de incidentes y los meses en el distrito Centro. En otras palabras, existe evidencia estadística suficiente para afirmar que hay una asociación significativa entre los tipos de incidentes y los meses en este distrito.</w:t>
      </w:r>
    </w:p>
    <w:p w14:paraId="3C13D785" w14:textId="77777777" w:rsidR="00C07646" w:rsidRPr="00C07646" w:rsidRDefault="00C07646" w:rsidP="00C07646">
      <w:pPr>
        <w:spacing w:before="100" w:beforeAutospacing="1" w:after="100" w:afterAutospacing="1" w:line="240" w:lineRule="auto"/>
        <w:outlineLvl w:val="2"/>
        <w:rPr>
          <w:rFonts w:eastAsia="Times New Roman" w:cstheme="minorHAnsi"/>
          <w:b/>
          <w:bCs/>
          <w:kern w:val="0"/>
          <w:sz w:val="28"/>
          <w:szCs w:val="28"/>
          <w:lang w:eastAsia="es-ES"/>
          <w14:ligatures w14:val="none"/>
        </w:rPr>
      </w:pPr>
      <w:r w:rsidRPr="00C07646">
        <w:rPr>
          <w:rFonts w:eastAsia="Times New Roman" w:cstheme="minorHAnsi"/>
          <w:b/>
          <w:bCs/>
          <w:kern w:val="0"/>
          <w:sz w:val="28"/>
          <w:szCs w:val="28"/>
          <w:lang w:eastAsia="es-ES"/>
          <w14:ligatures w14:val="none"/>
        </w:rPr>
        <w:t>Resultados de la Prueba de Kruskal-Wallis</w:t>
      </w:r>
    </w:p>
    <w:p w14:paraId="603FDFA2" w14:textId="77777777" w:rsidR="00C07646" w:rsidRPr="00C07646" w:rsidRDefault="00C07646" w:rsidP="00C07646">
      <w:pPr>
        <w:numPr>
          <w:ilvl w:val="0"/>
          <w:numId w:val="12"/>
        </w:numPr>
        <w:spacing w:before="100" w:beforeAutospacing="1" w:after="100" w:afterAutospacing="1" w:line="240" w:lineRule="auto"/>
        <w:rPr>
          <w:rFonts w:eastAsia="Times New Roman" w:cstheme="minorHAnsi"/>
          <w:kern w:val="0"/>
          <w:sz w:val="28"/>
          <w:szCs w:val="28"/>
          <w:lang w:val="en-GB" w:eastAsia="es-ES"/>
          <w14:ligatures w14:val="none"/>
        </w:rPr>
      </w:pPr>
      <w:proofErr w:type="spellStart"/>
      <w:r w:rsidRPr="00C07646">
        <w:rPr>
          <w:rFonts w:eastAsia="Times New Roman" w:cstheme="minorHAnsi"/>
          <w:b/>
          <w:bCs/>
          <w:kern w:val="0"/>
          <w:sz w:val="28"/>
          <w:szCs w:val="28"/>
          <w:lang w:val="en-GB" w:eastAsia="es-ES"/>
          <w14:ligatures w14:val="none"/>
        </w:rPr>
        <w:t>Resultado</w:t>
      </w:r>
      <w:proofErr w:type="spellEnd"/>
      <w:r w:rsidRPr="00C07646">
        <w:rPr>
          <w:rFonts w:eastAsia="Times New Roman" w:cstheme="minorHAnsi"/>
          <w:kern w:val="0"/>
          <w:sz w:val="28"/>
          <w:szCs w:val="28"/>
          <w:lang w:val="en-GB" w:eastAsia="es-ES"/>
          <w14:ligatures w14:val="none"/>
        </w:rPr>
        <w:t>: Kruskal-</w:t>
      </w:r>
      <w:proofErr w:type="gramStart"/>
      <w:r w:rsidRPr="00C07646">
        <w:rPr>
          <w:rFonts w:eastAsia="Times New Roman" w:cstheme="minorHAnsi"/>
          <w:kern w:val="0"/>
          <w:sz w:val="28"/>
          <w:szCs w:val="28"/>
          <w:lang w:val="en-GB" w:eastAsia="es-ES"/>
          <w14:ligatures w14:val="none"/>
        </w:rPr>
        <w:t>Wallis</w:t>
      </w:r>
      <w:proofErr w:type="gramEnd"/>
      <w:r w:rsidRPr="00C07646">
        <w:rPr>
          <w:rFonts w:eastAsia="Times New Roman" w:cstheme="minorHAnsi"/>
          <w:kern w:val="0"/>
          <w:sz w:val="28"/>
          <w:szCs w:val="28"/>
          <w:lang w:val="en-GB" w:eastAsia="es-ES"/>
          <w14:ligatures w14:val="none"/>
        </w:rPr>
        <w:t xml:space="preserve"> statistic: 150.62304013430628, P-value: 1.9616540131850557e-33</w:t>
      </w:r>
    </w:p>
    <w:p w14:paraId="0D732D49" w14:textId="77777777" w:rsidR="00C07646" w:rsidRPr="00C07646" w:rsidRDefault="00C07646" w:rsidP="00C07646">
      <w:pPr>
        <w:numPr>
          <w:ilvl w:val="0"/>
          <w:numId w:val="12"/>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b/>
          <w:bCs/>
          <w:kern w:val="0"/>
          <w:sz w:val="28"/>
          <w:szCs w:val="28"/>
          <w:lang w:eastAsia="es-ES"/>
          <w14:ligatures w14:val="none"/>
        </w:rPr>
        <w:t>Interpretación</w:t>
      </w:r>
      <w:r w:rsidRPr="00C07646">
        <w:rPr>
          <w:rFonts w:eastAsia="Times New Roman" w:cstheme="minorHAnsi"/>
          <w:kern w:val="0"/>
          <w:sz w:val="28"/>
          <w:szCs w:val="28"/>
          <w:lang w:eastAsia="es-ES"/>
          <w14:ligatures w14:val="none"/>
        </w:rPr>
        <w:t>:</w:t>
      </w:r>
    </w:p>
    <w:p w14:paraId="169CFE6C" w14:textId="77777777" w:rsidR="00C07646" w:rsidRPr="00C07646" w:rsidRDefault="00C07646" w:rsidP="00C07646">
      <w:pPr>
        <w:numPr>
          <w:ilvl w:val="1"/>
          <w:numId w:val="12"/>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 xml:space="preserve">El valor de Kruskal-Wallis </w:t>
      </w:r>
      <w:proofErr w:type="spellStart"/>
      <w:r w:rsidRPr="00C07646">
        <w:rPr>
          <w:rFonts w:eastAsia="Times New Roman" w:cstheme="minorHAnsi"/>
          <w:kern w:val="0"/>
          <w:sz w:val="28"/>
          <w:szCs w:val="28"/>
          <w:lang w:eastAsia="es-ES"/>
          <w14:ligatures w14:val="none"/>
        </w:rPr>
        <w:t>statistic</w:t>
      </w:r>
      <w:proofErr w:type="spellEnd"/>
      <w:r w:rsidRPr="00C07646">
        <w:rPr>
          <w:rFonts w:eastAsia="Times New Roman" w:cstheme="minorHAnsi"/>
          <w:kern w:val="0"/>
          <w:sz w:val="28"/>
          <w:szCs w:val="28"/>
          <w:lang w:eastAsia="es-ES"/>
          <w14:ligatures w14:val="none"/>
        </w:rPr>
        <w:t xml:space="preserve"> es 150.62. Este estadístico se utiliza para comparar las medianas de múltiples grupos de datos no paramétricos.</w:t>
      </w:r>
    </w:p>
    <w:p w14:paraId="1FD931DB" w14:textId="77777777" w:rsidR="00C07646" w:rsidRPr="00C07646" w:rsidRDefault="00C07646" w:rsidP="00C07646">
      <w:pPr>
        <w:numPr>
          <w:ilvl w:val="1"/>
          <w:numId w:val="12"/>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El P-</w:t>
      </w:r>
      <w:proofErr w:type="spellStart"/>
      <w:r w:rsidRPr="00C07646">
        <w:rPr>
          <w:rFonts w:eastAsia="Times New Roman" w:cstheme="minorHAnsi"/>
          <w:kern w:val="0"/>
          <w:sz w:val="28"/>
          <w:szCs w:val="28"/>
          <w:lang w:eastAsia="es-ES"/>
          <w14:ligatures w14:val="none"/>
        </w:rPr>
        <w:t>value</w:t>
      </w:r>
      <w:proofErr w:type="spellEnd"/>
      <w:r w:rsidRPr="00C07646">
        <w:rPr>
          <w:rFonts w:eastAsia="Times New Roman" w:cstheme="minorHAnsi"/>
          <w:kern w:val="0"/>
          <w:sz w:val="28"/>
          <w:szCs w:val="28"/>
          <w:lang w:eastAsia="es-ES"/>
          <w14:ligatures w14:val="none"/>
        </w:rPr>
        <w:t xml:space="preserve"> es 1.96e-33, lo cual es extremadamente pequeño (cercano a cero).</w:t>
      </w:r>
    </w:p>
    <w:p w14:paraId="6A5A5002" w14:textId="77777777" w:rsidR="00C07646" w:rsidRPr="00C07646" w:rsidRDefault="00C07646" w:rsidP="00C07646">
      <w:pPr>
        <w:numPr>
          <w:ilvl w:val="1"/>
          <w:numId w:val="12"/>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Conclusión: Podemos rechazar la hipótesis nula de que las medianas de los incidentes (fuegos) sean iguales en los distritos Centro, Arganzuela y Retiro. En otras palabras, hay evidencia estadística significativa para afirmar que al menos uno de los distritos tiene una mediana de incidentes diferente.</w:t>
      </w:r>
    </w:p>
    <w:p w14:paraId="7FD54A2F" w14:textId="6CB82140" w:rsidR="00C07646" w:rsidRPr="00C07646" w:rsidRDefault="00C07646" w:rsidP="00C07646">
      <w:pPr>
        <w:spacing w:before="100" w:beforeAutospacing="1" w:after="100" w:afterAutospacing="1" w:line="240" w:lineRule="auto"/>
        <w:outlineLvl w:val="2"/>
        <w:rPr>
          <w:rFonts w:eastAsia="Times New Roman" w:cstheme="minorHAnsi"/>
          <w:b/>
          <w:bCs/>
          <w:kern w:val="0"/>
          <w:sz w:val="28"/>
          <w:szCs w:val="28"/>
          <w:lang w:eastAsia="es-ES"/>
          <w14:ligatures w14:val="none"/>
        </w:rPr>
      </w:pPr>
      <w:r w:rsidRPr="00C07646">
        <w:rPr>
          <w:rFonts w:eastAsia="Times New Roman" w:cstheme="minorHAnsi"/>
          <w:b/>
          <w:bCs/>
          <w:kern w:val="0"/>
          <w:sz w:val="28"/>
          <w:szCs w:val="28"/>
          <w:lang w:eastAsia="es-ES"/>
          <w14:ligatures w14:val="none"/>
        </w:rPr>
        <w:t>Conclusión General Param</w:t>
      </w:r>
      <w:r w:rsidR="000D2450">
        <w:rPr>
          <w:rFonts w:eastAsia="Times New Roman" w:cstheme="minorHAnsi"/>
          <w:b/>
          <w:bCs/>
          <w:kern w:val="0"/>
          <w:sz w:val="28"/>
          <w:szCs w:val="28"/>
          <w:lang w:eastAsia="es-ES"/>
          <w14:ligatures w14:val="none"/>
        </w:rPr>
        <w:t>é</w:t>
      </w:r>
      <w:r w:rsidRPr="00C07646">
        <w:rPr>
          <w:rFonts w:eastAsia="Times New Roman" w:cstheme="minorHAnsi"/>
          <w:b/>
          <w:bCs/>
          <w:kern w:val="0"/>
          <w:sz w:val="28"/>
          <w:szCs w:val="28"/>
          <w:lang w:eastAsia="es-ES"/>
          <w14:ligatures w14:val="none"/>
        </w:rPr>
        <w:t>tricos</w:t>
      </w:r>
    </w:p>
    <w:p w14:paraId="348BE8A2" w14:textId="77777777" w:rsidR="00C07646" w:rsidRPr="00C07646" w:rsidRDefault="00C07646" w:rsidP="00C07646">
      <w:pPr>
        <w:numPr>
          <w:ilvl w:val="0"/>
          <w:numId w:val="13"/>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Los resultados indican que en el distrito Centro, los tipos de incidentes no ocurren de manera independiente a lo largo de los meses, y hay una asociación significativa entre ellos.</w:t>
      </w:r>
    </w:p>
    <w:p w14:paraId="7668568E" w14:textId="77777777" w:rsidR="00C07646" w:rsidRPr="00C07646" w:rsidRDefault="00C07646" w:rsidP="00C07646">
      <w:pPr>
        <w:numPr>
          <w:ilvl w:val="0"/>
          <w:numId w:val="13"/>
        </w:numPr>
        <w:spacing w:before="100" w:beforeAutospacing="1" w:after="100" w:afterAutospacing="1" w:line="240" w:lineRule="auto"/>
        <w:rPr>
          <w:rFonts w:eastAsia="Times New Roman" w:cstheme="minorHAnsi"/>
          <w:kern w:val="0"/>
          <w:sz w:val="28"/>
          <w:szCs w:val="28"/>
          <w:lang w:eastAsia="es-ES"/>
          <w14:ligatures w14:val="none"/>
        </w:rPr>
      </w:pPr>
      <w:r w:rsidRPr="00C07646">
        <w:rPr>
          <w:rFonts w:eastAsia="Times New Roman" w:cstheme="minorHAnsi"/>
          <w:kern w:val="0"/>
          <w:sz w:val="28"/>
          <w:szCs w:val="28"/>
          <w:lang w:eastAsia="es-ES"/>
          <w14:ligatures w14:val="none"/>
        </w:rPr>
        <w:t>Además, los datos de incidentes (fuegos) difieren significativamente entre al menos algunos de los distritos (Centro, Arganzuela y Retiro), según la prueba de Kruskal-Wallis.</w:t>
      </w:r>
    </w:p>
    <w:p w14:paraId="0F7DA009" w14:textId="77777777" w:rsidR="00C07646" w:rsidRDefault="00C07646" w:rsidP="00C07646">
      <w:pPr>
        <w:pStyle w:val="Ttulo3"/>
        <w:rPr>
          <w:rFonts w:cstheme="minorHAnsi"/>
          <w:sz w:val="28"/>
          <w:szCs w:val="28"/>
        </w:rPr>
      </w:pPr>
    </w:p>
    <w:p w14:paraId="586FEEFD" w14:textId="77777777" w:rsidR="001F7F15" w:rsidRDefault="001F7F15" w:rsidP="00C07646">
      <w:pPr>
        <w:pStyle w:val="Ttulo3"/>
        <w:rPr>
          <w:rFonts w:cstheme="minorHAnsi"/>
          <w:sz w:val="28"/>
          <w:szCs w:val="28"/>
        </w:rPr>
      </w:pPr>
    </w:p>
    <w:p w14:paraId="0D20C04A" w14:textId="77777777" w:rsidR="001F7F15" w:rsidRDefault="001F7F15" w:rsidP="00C07646">
      <w:pPr>
        <w:pStyle w:val="Ttulo3"/>
        <w:rPr>
          <w:rFonts w:asciiTheme="minorHAnsi" w:hAnsiTheme="minorHAnsi" w:cstheme="minorHAnsi"/>
          <w:b w:val="0"/>
          <w:bCs w:val="0"/>
          <w:sz w:val="28"/>
          <w:szCs w:val="28"/>
          <w:u w:val="single"/>
        </w:rPr>
      </w:pPr>
      <w:r w:rsidRPr="001F7F15">
        <w:rPr>
          <w:rFonts w:asciiTheme="minorHAnsi" w:hAnsiTheme="minorHAnsi" w:cstheme="minorHAnsi"/>
          <w:b w:val="0"/>
          <w:bCs w:val="0"/>
          <w:sz w:val="28"/>
          <w:szCs w:val="28"/>
          <w:u w:val="single"/>
        </w:rPr>
        <w:t xml:space="preserve">Análisis de serie temporal y Estudio ANOVA </w:t>
      </w:r>
    </w:p>
    <w:p w14:paraId="60AED0BC" w14:textId="37E903F2" w:rsidR="000D2450" w:rsidRPr="001F7F15" w:rsidRDefault="000D2450" w:rsidP="000D2450">
      <w:pPr>
        <w:pStyle w:val="Ttulo3"/>
        <w:rPr>
          <w:rFonts w:asciiTheme="minorHAnsi" w:hAnsiTheme="minorHAnsi" w:cstheme="minorHAnsi"/>
          <w:sz w:val="28"/>
          <w:szCs w:val="28"/>
        </w:rPr>
      </w:pPr>
      <w:r>
        <w:rPr>
          <w:rFonts w:asciiTheme="minorHAnsi" w:hAnsiTheme="minorHAnsi" w:cstheme="minorHAnsi"/>
          <w:sz w:val="28"/>
          <w:szCs w:val="28"/>
        </w:rPr>
        <w:t xml:space="preserve">Resultados del </w:t>
      </w:r>
      <w:proofErr w:type="spellStart"/>
      <w:r>
        <w:rPr>
          <w:rFonts w:asciiTheme="minorHAnsi" w:hAnsiTheme="minorHAnsi" w:cstheme="minorHAnsi"/>
          <w:sz w:val="28"/>
          <w:szCs w:val="28"/>
        </w:rPr>
        <w:t>Seasonal_Descompose</w:t>
      </w:r>
      <w:proofErr w:type="spellEnd"/>
    </w:p>
    <w:p w14:paraId="50A6CA76" w14:textId="014926AC" w:rsidR="000D2450" w:rsidRPr="000D2450" w:rsidRDefault="000D2450" w:rsidP="000D2450">
      <w:pPr>
        <w:pStyle w:val="NormalWeb"/>
      </w:pPr>
      <w:r w:rsidRPr="000D2450">
        <w:rPr>
          <w:rFonts w:asciiTheme="minorHAnsi" w:hAnsiTheme="minorHAnsi" w:cstheme="minorHAnsi"/>
          <w:sz w:val="28"/>
          <w:szCs w:val="28"/>
        </w:rPr>
        <w:drawing>
          <wp:inline distT="0" distB="0" distL="0" distR="0" wp14:anchorId="060376CD" wp14:editId="4DF13F88">
            <wp:extent cx="5400040" cy="4036695"/>
            <wp:effectExtent l="0" t="0" r="0" b="1905"/>
            <wp:docPr id="1848667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7244" name=""/>
                    <pic:cNvPicPr/>
                  </pic:nvPicPr>
                  <pic:blipFill>
                    <a:blip r:embed="rId10"/>
                    <a:stretch>
                      <a:fillRect/>
                    </a:stretch>
                  </pic:blipFill>
                  <pic:spPr>
                    <a:xfrm>
                      <a:off x="0" y="0"/>
                      <a:ext cx="5400040" cy="4036695"/>
                    </a:xfrm>
                    <a:prstGeom prst="rect">
                      <a:avLst/>
                    </a:prstGeom>
                  </pic:spPr>
                </pic:pic>
              </a:graphicData>
            </a:graphic>
          </wp:inline>
        </w:drawing>
      </w:r>
      <w:r w:rsidRPr="000D2450">
        <w:rPr>
          <w:rFonts w:hAnsi="Symbol"/>
        </w:rPr>
        <w:t xml:space="preserve"> </w:t>
      </w:r>
      <w:r w:rsidRPr="000D2450">
        <w:rPr>
          <w:rFonts w:hAnsi="Symbol"/>
        </w:rPr>
        <w:t></w:t>
      </w:r>
      <w:r w:rsidRPr="000D2450">
        <w:t xml:space="preserve"> Serie</w:t>
      </w:r>
      <w:r w:rsidRPr="000D2450">
        <w:rPr>
          <w:b/>
          <w:bCs/>
        </w:rPr>
        <w:t xml:space="preserve"> Original (fuegos)</w:t>
      </w:r>
      <w:r w:rsidRPr="000D2450">
        <w:t>:</w:t>
      </w:r>
    </w:p>
    <w:p w14:paraId="29B1EF0E" w14:textId="77777777" w:rsidR="000D2450" w:rsidRPr="000D2450" w:rsidRDefault="000D2450" w:rsidP="000D245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Times New Roman" w:cs="Times New Roman"/>
          <w:kern w:val="0"/>
          <w:sz w:val="24"/>
          <w:szCs w:val="24"/>
          <w:lang w:eastAsia="es-ES"/>
          <w14:ligatures w14:val="none"/>
        </w:rPr>
        <w:t>Datos fluctuantes de fuegos desde 2018 hasta 2024.</w:t>
      </w:r>
    </w:p>
    <w:p w14:paraId="2A2CABED" w14:textId="77777777" w:rsidR="000D2450" w:rsidRPr="000D2450" w:rsidRDefault="000D2450" w:rsidP="000D245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Symbol" w:cs="Times New Roman"/>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 xml:space="preserve"> Tendencia</w:t>
      </w:r>
      <w:r w:rsidRPr="000D2450">
        <w:rPr>
          <w:rFonts w:ascii="Times New Roman" w:eastAsia="Times New Roman" w:hAnsi="Times New Roman" w:cs="Times New Roman"/>
          <w:b/>
          <w:bCs/>
          <w:kern w:val="0"/>
          <w:sz w:val="24"/>
          <w:szCs w:val="24"/>
          <w:lang w:eastAsia="es-ES"/>
          <w14:ligatures w14:val="none"/>
        </w:rPr>
        <w:t xml:space="preserve"> (</w:t>
      </w:r>
      <w:proofErr w:type="spellStart"/>
      <w:r w:rsidRPr="000D2450">
        <w:rPr>
          <w:rFonts w:ascii="Times New Roman" w:eastAsia="Times New Roman" w:hAnsi="Times New Roman" w:cs="Times New Roman"/>
          <w:b/>
          <w:bCs/>
          <w:kern w:val="0"/>
          <w:sz w:val="24"/>
          <w:szCs w:val="24"/>
          <w:lang w:eastAsia="es-ES"/>
          <w14:ligatures w14:val="none"/>
        </w:rPr>
        <w:t>Trend</w:t>
      </w:r>
      <w:proofErr w:type="spellEnd"/>
      <w:r w:rsidRPr="000D2450">
        <w:rPr>
          <w:rFonts w:ascii="Times New Roman" w:eastAsia="Times New Roman" w:hAnsi="Times New Roman" w:cs="Times New Roman"/>
          <w:b/>
          <w:bCs/>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w:t>
      </w:r>
    </w:p>
    <w:p w14:paraId="0ECC73A6" w14:textId="77777777" w:rsidR="000D2450" w:rsidRPr="000D2450" w:rsidRDefault="000D2450" w:rsidP="000D245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Times New Roman" w:cs="Times New Roman"/>
          <w:kern w:val="0"/>
          <w:sz w:val="24"/>
          <w:szCs w:val="24"/>
          <w:lang w:eastAsia="es-ES"/>
          <w14:ligatures w14:val="none"/>
        </w:rPr>
        <w:t>Disminución de fuegos hasta 2020, luego aumento constante hasta 2024.</w:t>
      </w:r>
    </w:p>
    <w:p w14:paraId="547D64E5" w14:textId="77777777" w:rsidR="000D2450" w:rsidRPr="000D2450" w:rsidRDefault="000D2450" w:rsidP="000D245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Symbol" w:cs="Times New Roman"/>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 xml:space="preserve"> Estacionalidad</w:t>
      </w:r>
      <w:r w:rsidRPr="000D2450">
        <w:rPr>
          <w:rFonts w:ascii="Times New Roman" w:eastAsia="Times New Roman" w:hAnsi="Times New Roman" w:cs="Times New Roman"/>
          <w:b/>
          <w:bCs/>
          <w:kern w:val="0"/>
          <w:sz w:val="24"/>
          <w:szCs w:val="24"/>
          <w:lang w:eastAsia="es-ES"/>
          <w14:ligatures w14:val="none"/>
        </w:rPr>
        <w:t xml:space="preserve"> (</w:t>
      </w:r>
      <w:proofErr w:type="spellStart"/>
      <w:r w:rsidRPr="000D2450">
        <w:rPr>
          <w:rFonts w:ascii="Times New Roman" w:eastAsia="Times New Roman" w:hAnsi="Times New Roman" w:cs="Times New Roman"/>
          <w:b/>
          <w:bCs/>
          <w:kern w:val="0"/>
          <w:sz w:val="24"/>
          <w:szCs w:val="24"/>
          <w:lang w:eastAsia="es-ES"/>
          <w14:ligatures w14:val="none"/>
        </w:rPr>
        <w:t>Seasonal</w:t>
      </w:r>
      <w:proofErr w:type="spellEnd"/>
      <w:r w:rsidRPr="000D2450">
        <w:rPr>
          <w:rFonts w:ascii="Times New Roman" w:eastAsia="Times New Roman" w:hAnsi="Times New Roman" w:cs="Times New Roman"/>
          <w:b/>
          <w:bCs/>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w:t>
      </w:r>
    </w:p>
    <w:p w14:paraId="69948ADE" w14:textId="77777777" w:rsidR="000D2450" w:rsidRPr="000D2450" w:rsidRDefault="000D2450" w:rsidP="000D245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Times New Roman" w:cs="Times New Roman"/>
          <w:kern w:val="0"/>
          <w:sz w:val="24"/>
          <w:szCs w:val="24"/>
          <w:lang w:eastAsia="es-ES"/>
          <w14:ligatures w14:val="none"/>
        </w:rPr>
        <w:t>Patrón anual repetitivo, indicando que ciertos períodos del año tienen más fuegos.</w:t>
      </w:r>
    </w:p>
    <w:p w14:paraId="02A05326" w14:textId="77777777" w:rsidR="000D2450" w:rsidRPr="000D2450" w:rsidRDefault="000D2450" w:rsidP="000D245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Symbol" w:cs="Times New Roman"/>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 xml:space="preserve"> Residuo</w:t>
      </w:r>
      <w:r w:rsidRPr="000D2450">
        <w:rPr>
          <w:rFonts w:ascii="Times New Roman" w:eastAsia="Times New Roman" w:hAnsi="Times New Roman" w:cs="Times New Roman"/>
          <w:b/>
          <w:bCs/>
          <w:kern w:val="0"/>
          <w:sz w:val="24"/>
          <w:szCs w:val="24"/>
          <w:lang w:eastAsia="es-ES"/>
          <w14:ligatures w14:val="none"/>
        </w:rPr>
        <w:t xml:space="preserve"> (</w:t>
      </w:r>
      <w:proofErr w:type="spellStart"/>
      <w:r w:rsidRPr="000D2450">
        <w:rPr>
          <w:rFonts w:ascii="Times New Roman" w:eastAsia="Times New Roman" w:hAnsi="Times New Roman" w:cs="Times New Roman"/>
          <w:b/>
          <w:bCs/>
          <w:kern w:val="0"/>
          <w:sz w:val="24"/>
          <w:szCs w:val="24"/>
          <w:lang w:eastAsia="es-ES"/>
          <w14:ligatures w14:val="none"/>
        </w:rPr>
        <w:t>Resid</w:t>
      </w:r>
      <w:proofErr w:type="spellEnd"/>
      <w:r w:rsidRPr="000D2450">
        <w:rPr>
          <w:rFonts w:ascii="Times New Roman" w:eastAsia="Times New Roman" w:hAnsi="Times New Roman" w:cs="Times New Roman"/>
          <w:b/>
          <w:bCs/>
          <w:kern w:val="0"/>
          <w:sz w:val="24"/>
          <w:szCs w:val="24"/>
          <w:lang w:eastAsia="es-ES"/>
          <w14:ligatures w14:val="none"/>
        </w:rPr>
        <w:t>)</w:t>
      </w:r>
      <w:r w:rsidRPr="000D2450">
        <w:rPr>
          <w:rFonts w:ascii="Times New Roman" w:eastAsia="Times New Roman" w:hAnsi="Times New Roman" w:cs="Times New Roman"/>
          <w:kern w:val="0"/>
          <w:sz w:val="24"/>
          <w:szCs w:val="24"/>
          <w:lang w:eastAsia="es-ES"/>
          <w14:ligatures w14:val="none"/>
        </w:rPr>
        <w:t>:</w:t>
      </w:r>
    </w:p>
    <w:p w14:paraId="5BA28CE1" w14:textId="77777777" w:rsidR="000D2450" w:rsidRPr="000D2450" w:rsidRDefault="000D2450" w:rsidP="000D245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D2450">
        <w:rPr>
          <w:rFonts w:ascii="Times New Roman" w:eastAsia="Times New Roman" w:hAnsi="Times New Roman" w:cs="Times New Roman"/>
          <w:kern w:val="0"/>
          <w:sz w:val="24"/>
          <w:szCs w:val="24"/>
          <w:lang w:eastAsia="es-ES"/>
          <w14:ligatures w14:val="none"/>
        </w:rPr>
        <w:t>Variaciones aleatorias sin un patrón claro, después de eliminar tendencia y estacionalidad.</w:t>
      </w:r>
    </w:p>
    <w:p w14:paraId="5F8393CE" w14:textId="77777777" w:rsidR="000D2450" w:rsidRPr="001F7F15" w:rsidRDefault="000D2450" w:rsidP="000D2450">
      <w:pPr>
        <w:pStyle w:val="Ttulo3"/>
        <w:rPr>
          <w:rFonts w:asciiTheme="minorHAnsi" w:hAnsiTheme="minorHAnsi" w:cstheme="minorHAnsi"/>
          <w:sz w:val="28"/>
          <w:szCs w:val="28"/>
        </w:rPr>
      </w:pPr>
      <w:r w:rsidRPr="001F7F15">
        <w:rPr>
          <w:rFonts w:asciiTheme="minorHAnsi" w:hAnsiTheme="minorHAnsi" w:cstheme="minorHAnsi"/>
          <w:sz w:val="28"/>
          <w:szCs w:val="28"/>
        </w:rPr>
        <w:t>Resultados del Modelo SARIMAX</w:t>
      </w:r>
    </w:p>
    <w:p w14:paraId="55CA2E0F"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Dep</w:t>
      </w:r>
      <w:proofErr w:type="spellEnd"/>
      <w:r w:rsidRPr="001F7F15">
        <w:rPr>
          <w:rStyle w:val="Textoennegrita"/>
          <w:rFonts w:cstheme="minorHAnsi"/>
          <w:sz w:val="28"/>
          <w:szCs w:val="28"/>
        </w:rPr>
        <w:t>. Variable</w:t>
      </w:r>
      <w:r w:rsidRPr="001F7F15">
        <w:rPr>
          <w:rFonts w:cstheme="minorHAnsi"/>
          <w:sz w:val="28"/>
          <w:szCs w:val="28"/>
        </w:rPr>
        <w:t>: fuegos</w:t>
      </w:r>
    </w:p>
    <w:p w14:paraId="4855E8B0"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r w:rsidRPr="001F7F15">
        <w:rPr>
          <w:rStyle w:val="Textoennegrita"/>
          <w:rFonts w:cstheme="minorHAnsi"/>
          <w:sz w:val="28"/>
          <w:szCs w:val="28"/>
        </w:rPr>
        <w:t xml:space="preserve">No. </w:t>
      </w:r>
      <w:proofErr w:type="spellStart"/>
      <w:r w:rsidRPr="001F7F15">
        <w:rPr>
          <w:rStyle w:val="Textoennegrita"/>
          <w:rFonts w:cstheme="minorHAnsi"/>
          <w:sz w:val="28"/>
          <w:szCs w:val="28"/>
        </w:rPr>
        <w:t>Observations</w:t>
      </w:r>
      <w:proofErr w:type="spellEnd"/>
      <w:r w:rsidRPr="001F7F15">
        <w:rPr>
          <w:rFonts w:cstheme="minorHAnsi"/>
          <w:sz w:val="28"/>
          <w:szCs w:val="28"/>
        </w:rPr>
        <w:t>: 80</w:t>
      </w:r>
    </w:p>
    <w:p w14:paraId="22CC8FB7"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r w:rsidRPr="001F7F15">
        <w:rPr>
          <w:rStyle w:val="Textoennegrita"/>
          <w:rFonts w:cstheme="minorHAnsi"/>
          <w:sz w:val="28"/>
          <w:szCs w:val="28"/>
        </w:rPr>
        <w:t>Modelo</w:t>
      </w:r>
      <w:r w:rsidRPr="001F7F15">
        <w:rPr>
          <w:rFonts w:cstheme="minorHAnsi"/>
          <w:sz w:val="28"/>
          <w:szCs w:val="28"/>
        </w:rPr>
        <w:t xml:space="preserve">: </w:t>
      </w:r>
      <w:proofErr w:type="gramStart"/>
      <w:r w:rsidRPr="001F7F15">
        <w:rPr>
          <w:rFonts w:cstheme="minorHAnsi"/>
          <w:sz w:val="28"/>
          <w:szCs w:val="28"/>
        </w:rPr>
        <w:t>ARIMA(</w:t>
      </w:r>
      <w:proofErr w:type="gramEnd"/>
      <w:r w:rsidRPr="001F7F15">
        <w:rPr>
          <w:rFonts w:cstheme="minorHAnsi"/>
          <w:sz w:val="28"/>
          <w:szCs w:val="28"/>
        </w:rPr>
        <w:t>1, 1, 1)</w:t>
      </w:r>
    </w:p>
    <w:p w14:paraId="1CB228EA"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r w:rsidRPr="001F7F15">
        <w:rPr>
          <w:rStyle w:val="Textoennegrita"/>
          <w:rFonts w:cstheme="minorHAnsi"/>
          <w:sz w:val="28"/>
          <w:szCs w:val="28"/>
        </w:rPr>
        <w:t xml:space="preserve">Log </w:t>
      </w:r>
      <w:proofErr w:type="spellStart"/>
      <w:r w:rsidRPr="001F7F15">
        <w:rPr>
          <w:rStyle w:val="Textoennegrita"/>
          <w:rFonts w:cstheme="minorHAnsi"/>
          <w:sz w:val="28"/>
          <w:szCs w:val="28"/>
        </w:rPr>
        <w:t>Likelihood</w:t>
      </w:r>
      <w:proofErr w:type="spellEnd"/>
      <w:r w:rsidRPr="001F7F15">
        <w:rPr>
          <w:rFonts w:cstheme="minorHAnsi"/>
          <w:sz w:val="28"/>
          <w:szCs w:val="28"/>
        </w:rPr>
        <w:t>: -288.393</w:t>
      </w:r>
    </w:p>
    <w:p w14:paraId="79D84CC8"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r w:rsidRPr="001F7F15">
        <w:rPr>
          <w:rStyle w:val="Textoennegrita"/>
          <w:rFonts w:cstheme="minorHAnsi"/>
          <w:sz w:val="28"/>
          <w:szCs w:val="28"/>
        </w:rPr>
        <w:t>AIC</w:t>
      </w:r>
      <w:r w:rsidRPr="001F7F15">
        <w:rPr>
          <w:rFonts w:cstheme="minorHAnsi"/>
          <w:sz w:val="28"/>
          <w:szCs w:val="28"/>
        </w:rPr>
        <w:t>: 582.786</w:t>
      </w:r>
    </w:p>
    <w:p w14:paraId="7A068233"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r w:rsidRPr="001F7F15">
        <w:rPr>
          <w:rStyle w:val="Textoennegrita"/>
          <w:rFonts w:cstheme="minorHAnsi"/>
          <w:sz w:val="28"/>
          <w:szCs w:val="28"/>
        </w:rPr>
        <w:t>BIC</w:t>
      </w:r>
      <w:r w:rsidRPr="001F7F15">
        <w:rPr>
          <w:rFonts w:cstheme="minorHAnsi"/>
          <w:sz w:val="28"/>
          <w:szCs w:val="28"/>
        </w:rPr>
        <w:t>: 589.894</w:t>
      </w:r>
    </w:p>
    <w:p w14:paraId="66BDCDF2" w14:textId="77777777" w:rsidR="000D2450" w:rsidRPr="001F7F15" w:rsidRDefault="000D2450" w:rsidP="000D2450">
      <w:pPr>
        <w:numPr>
          <w:ilvl w:val="0"/>
          <w:numId w:val="14"/>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Covariance</w:t>
      </w:r>
      <w:proofErr w:type="spellEnd"/>
      <w:r w:rsidRPr="001F7F15">
        <w:rPr>
          <w:rStyle w:val="Textoennegrita"/>
          <w:rFonts w:cstheme="minorHAnsi"/>
          <w:sz w:val="28"/>
          <w:szCs w:val="28"/>
        </w:rPr>
        <w:t xml:space="preserve"> </w:t>
      </w:r>
      <w:proofErr w:type="spellStart"/>
      <w:r w:rsidRPr="001F7F15">
        <w:rPr>
          <w:rStyle w:val="Textoennegrita"/>
          <w:rFonts w:cstheme="minorHAnsi"/>
          <w:sz w:val="28"/>
          <w:szCs w:val="28"/>
        </w:rPr>
        <w:t>Type</w:t>
      </w:r>
      <w:proofErr w:type="spellEnd"/>
      <w:r w:rsidRPr="001F7F15">
        <w:rPr>
          <w:rFonts w:cstheme="minorHAnsi"/>
          <w:sz w:val="28"/>
          <w:szCs w:val="28"/>
        </w:rPr>
        <w:t xml:space="preserve">: </w:t>
      </w:r>
      <w:proofErr w:type="spellStart"/>
      <w:r w:rsidRPr="001F7F15">
        <w:rPr>
          <w:rFonts w:cstheme="minorHAnsi"/>
          <w:sz w:val="28"/>
          <w:szCs w:val="28"/>
        </w:rPr>
        <w:t>opg</w:t>
      </w:r>
      <w:proofErr w:type="spellEnd"/>
    </w:p>
    <w:p w14:paraId="1A929AA7" w14:textId="77777777" w:rsidR="000D2450" w:rsidRPr="001F7F15" w:rsidRDefault="000D2450" w:rsidP="000D2450">
      <w:pPr>
        <w:pStyle w:val="Ttulo4"/>
        <w:rPr>
          <w:rFonts w:asciiTheme="minorHAnsi" w:hAnsiTheme="minorHAnsi" w:cstheme="minorHAnsi"/>
          <w:sz w:val="28"/>
          <w:szCs w:val="28"/>
        </w:rPr>
      </w:pPr>
      <w:r w:rsidRPr="001F7F15">
        <w:rPr>
          <w:rFonts w:asciiTheme="minorHAnsi" w:hAnsiTheme="minorHAnsi" w:cstheme="minorHAnsi"/>
          <w:sz w:val="28"/>
          <w:szCs w:val="28"/>
        </w:rPr>
        <w:t>Coeficientes del Modelo</w:t>
      </w:r>
    </w:p>
    <w:p w14:paraId="0543B510" w14:textId="77777777" w:rsidR="000D2450" w:rsidRPr="001F7F15" w:rsidRDefault="000D2450" w:rsidP="000D2450">
      <w:pPr>
        <w:pStyle w:val="NormalWeb"/>
        <w:numPr>
          <w:ilvl w:val="0"/>
          <w:numId w:val="15"/>
        </w:numPr>
        <w:rPr>
          <w:rFonts w:asciiTheme="minorHAnsi" w:hAnsiTheme="minorHAnsi" w:cstheme="minorHAnsi"/>
          <w:sz w:val="28"/>
          <w:szCs w:val="28"/>
        </w:rPr>
      </w:pPr>
      <w:proofErr w:type="gramStart"/>
      <w:r w:rsidRPr="001F7F15">
        <w:rPr>
          <w:rStyle w:val="Textoennegrita"/>
          <w:rFonts w:asciiTheme="minorHAnsi" w:hAnsiTheme="minorHAnsi" w:cstheme="minorHAnsi"/>
          <w:sz w:val="28"/>
          <w:szCs w:val="28"/>
        </w:rPr>
        <w:t>ar.L</w:t>
      </w:r>
      <w:proofErr w:type="gramEnd"/>
      <w:r w:rsidRPr="001F7F15">
        <w:rPr>
          <w:rStyle w:val="Textoennegrita"/>
          <w:rFonts w:asciiTheme="minorHAnsi" w:hAnsiTheme="minorHAnsi" w:cstheme="minorHAnsi"/>
          <w:sz w:val="28"/>
          <w:szCs w:val="28"/>
        </w:rPr>
        <w:t>1</w:t>
      </w:r>
      <w:r w:rsidRPr="001F7F15">
        <w:rPr>
          <w:rFonts w:asciiTheme="minorHAnsi" w:hAnsiTheme="minorHAnsi" w:cstheme="minorHAnsi"/>
          <w:sz w:val="28"/>
          <w:szCs w:val="28"/>
        </w:rPr>
        <w:t>: El coeficiente para el término autorregresivo (AR) de orden 1 (L1) es 0.4126, con un error estándar de 0.153. El valor z de 2.695 y el P&gt;|z| de 0.007 indican que este coeficiente es estadísticamente significativo al nivel de significancia del 5%. Esto sugiere que existe una dependencia autorregresiva significativa en los datos.</w:t>
      </w:r>
    </w:p>
    <w:p w14:paraId="1185E9BA" w14:textId="77777777" w:rsidR="000D2450" w:rsidRPr="001F7F15" w:rsidRDefault="000D2450" w:rsidP="000D2450">
      <w:pPr>
        <w:pStyle w:val="NormalWeb"/>
        <w:numPr>
          <w:ilvl w:val="0"/>
          <w:numId w:val="15"/>
        </w:numPr>
        <w:rPr>
          <w:rFonts w:asciiTheme="minorHAnsi" w:hAnsiTheme="minorHAnsi" w:cstheme="minorHAnsi"/>
          <w:sz w:val="28"/>
          <w:szCs w:val="28"/>
        </w:rPr>
      </w:pPr>
      <w:proofErr w:type="gramStart"/>
      <w:r w:rsidRPr="001F7F15">
        <w:rPr>
          <w:rStyle w:val="Textoennegrita"/>
          <w:rFonts w:asciiTheme="minorHAnsi" w:hAnsiTheme="minorHAnsi" w:cstheme="minorHAnsi"/>
          <w:sz w:val="28"/>
          <w:szCs w:val="28"/>
        </w:rPr>
        <w:t>ma.L</w:t>
      </w:r>
      <w:proofErr w:type="gramEnd"/>
      <w:r w:rsidRPr="001F7F15">
        <w:rPr>
          <w:rStyle w:val="Textoennegrita"/>
          <w:rFonts w:asciiTheme="minorHAnsi" w:hAnsiTheme="minorHAnsi" w:cstheme="minorHAnsi"/>
          <w:sz w:val="28"/>
          <w:szCs w:val="28"/>
        </w:rPr>
        <w:t>1</w:t>
      </w:r>
      <w:r w:rsidRPr="001F7F15">
        <w:rPr>
          <w:rFonts w:asciiTheme="minorHAnsi" w:hAnsiTheme="minorHAnsi" w:cstheme="minorHAnsi"/>
          <w:sz w:val="28"/>
          <w:szCs w:val="28"/>
        </w:rPr>
        <w:t>: El coeficiente para el término de media móvil (MA) de orden 1 (L1) es -0.8778, con un error estándar de 0.086. El valor z de -10.162 y el P&gt;|z| cercano a cero indican que este coeficiente es altamente significativo. Esto sugiere que el término de media móvil es importante para modelar la serie temporal de los fuegos en Centro.</w:t>
      </w:r>
    </w:p>
    <w:p w14:paraId="59643FEA" w14:textId="77777777" w:rsidR="000D2450" w:rsidRPr="001F7F15" w:rsidRDefault="000D2450" w:rsidP="000D2450">
      <w:pPr>
        <w:pStyle w:val="NormalWeb"/>
        <w:numPr>
          <w:ilvl w:val="0"/>
          <w:numId w:val="15"/>
        </w:numPr>
        <w:rPr>
          <w:rFonts w:asciiTheme="minorHAnsi" w:hAnsiTheme="minorHAnsi" w:cstheme="minorHAnsi"/>
          <w:sz w:val="28"/>
          <w:szCs w:val="28"/>
        </w:rPr>
      </w:pPr>
      <w:r w:rsidRPr="001F7F15">
        <w:rPr>
          <w:rStyle w:val="Textoennegrita"/>
          <w:rFonts w:asciiTheme="minorHAnsi" w:hAnsiTheme="minorHAnsi" w:cstheme="minorHAnsi"/>
          <w:sz w:val="28"/>
          <w:szCs w:val="28"/>
        </w:rPr>
        <w:t>sigma2</w:t>
      </w:r>
      <w:r w:rsidRPr="001F7F15">
        <w:rPr>
          <w:rFonts w:asciiTheme="minorHAnsi" w:hAnsiTheme="minorHAnsi" w:cstheme="minorHAnsi"/>
          <w:sz w:val="28"/>
          <w:szCs w:val="28"/>
        </w:rPr>
        <w:t>: La varianza residual estimada es 85.9341, con un intervalo de confianza del 95% entre 60.335 y 111.533. Esto proporciona una medida de la dispersión de los datos alrededor del ajuste del modelo.</w:t>
      </w:r>
    </w:p>
    <w:p w14:paraId="75F4C873" w14:textId="77777777" w:rsidR="000D2450" w:rsidRPr="001F7F15" w:rsidRDefault="000D2450" w:rsidP="000D2450">
      <w:pPr>
        <w:pStyle w:val="Ttulo4"/>
        <w:rPr>
          <w:rFonts w:asciiTheme="minorHAnsi" w:hAnsiTheme="minorHAnsi" w:cstheme="minorHAnsi"/>
          <w:sz w:val="28"/>
          <w:szCs w:val="28"/>
        </w:rPr>
      </w:pPr>
      <w:r w:rsidRPr="001F7F15">
        <w:rPr>
          <w:rFonts w:asciiTheme="minorHAnsi" w:hAnsiTheme="minorHAnsi" w:cstheme="minorHAnsi"/>
          <w:sz w:val="28"/>
          <w:szCs w:val="28"/>
        </w:rPr>
        <w:t>Diagnósticos del Modelo</w:t>
      </w:r>
    </w:p>
    <w:p w14:paraId="4ABAD8D1" w14:textId="77777777" w:rsidR="000D2450" w:rsidRPr="001F7F15" w:rsidRDefault="000D2450" w:rsidP="000D2450">
      <w:pPr>
        <w:pStyle w:val="NormalWeb"/>
        <w:numPr>
          <w:ilvl w:val="0"/>
          <w:numId w:val="16"/>
        </w:numPr>
        <w:rPr>
          <w:rFonts w:asciiTheme="minorHAnsi" w:hAnsiTheme="minorHAnsi" w:cstheme="minorHAnsi"/>
          <w:sz w:val="28"/>
          <w:szCs w:val="28"/>
        </w:rPr>
      </w:pPr>
      <w:proofErr w:type="spellStart"/>
      <w:r w:rsidRPr="001F7F15">
        <w:rPr>
          <w:rStyle w:val="Textoennegrita"/>
          <w:rFonts w:asciiTheme="minorHAnsi" w:hAnsiTheme="minorHAnsi" w:cstheme="minorHAnsi"/>
          <w:sz w:val="28"/>
          <w:szCs w:val="28"/>
        </w:rPr>
        <w:t>Ljung</w:t>
      </w:r>
      <w:proofErr w:type="spellEnd"/>
      <w:r w:rsidRPr="001F7F15">
        <w:rPr>
          <w:rStyle w:val="Textoennegrita"/>
          <w:rFonts w:asciiTheme="minorHAnsi" w:hAnsiTheme="minorHAnsi" w:cstheme="minorHAnsi"/>
          <w:sz w:val="28"/>
          <w:szCs w:val="28"/>
        </w:rPr>
        <w:t>-Box (L1) (Q)</w:t>
      </w:r>
      <w:r w:rsidRPr="001F7F15">
        <w:rPr>
          <w:rFonts w:asciiTheme="minorHAnsi" w:hAnsiTheme="minorHAnsi" w:cstheme="minorHAnsi"/>
          <w:sz w:val="28"/>
          <w:szCs w:val="28"/>
        </w:rPr>
        <w:t>: El valor de 0.01 y el P-</w:t>
      </w:r>
      <w:proofErr w:type="spellStart"/>
      <w:r w:rsidRPr="001F7F15">
        <w:rPr>
          <w:rFonts w:asciiTheme="minorHAnsi" w:hAnsiTheme="minorHAnsi" w:cstheme="minorHAnsi"/>
          <w:sz w:val="28"/>
          <w:szCs w:val="28"/>
        </w:rPr>
        <w:t>value</w:t>
      </w:r>
      <w:proofErr w:type="spellEnd"/>
      <w:r w:rsidRPr="001F7F15">
        <w:rPr>
          <w:rFonts w:asciiTheme="minorHAnsi" w:hAnsiTheme="minorHAnsi" w:cstheme="minorHAnsi"/>
          <w:sz w:val="28"/>
          <w:szCs w:val="28"/>
        </w:rPr>
        <w:t xml:space="preserve"> de 0.92 indican que no hay evidencia de autocorrelación residual significativa a un nivel de retraso 1.</w:t>
      </w:r>
    </w:p>
    <w:p w14:paraId="7D1C9945" w14:textId="77777777" w:rsidR="000D2450" w:rsidRPr="001F7F15" w:rsidRDefault="000D2450" w:rsidP="000D2450">
      <w:pPr>
        <w:pStyle w:val="NormalWeb"/>
        <w:numPr>
          <w:ilvl w:val="0"/>
          <w:numId w:val="16"/>
        </w:numPr>
        <w:rPr>
          <w:rFonts w:asciiTheme="minorHAnsi" w:hAnsiTheme="minorHAnsi" w:cstheme="minorHAnsi"/>
          <w:sz w:val="28"/>
          <w:szCs w:val="28"/>
        </w:rPr>
      </w:pPr>
      <w:r w:rsidRPr="001F7F15">
        <w:rPr>
          <w:rStyle w:val="Textoennegrita"/>
          <w:rFonts w:asciiTheme="minorHAnsi" w:hAnsiTheme="minorHAnsi" w:cstheme="minorHAnsi"/>
          <w:sz w:val="28"/>
          <w:szCs w:val="28"/>
        </w:rPr>
        <w:t>Jarque-</w:t>
      </w:r>
      <w:proofErr w:type="spellStart"/>
      <w:r w:rsidRPr="001F7F15">
        <w:rPr>
          <w:rStyle w:val="Textoennegrita"/>
          <w:rFonts w:asciiTheme="minorHAnsi" w:hAnsiTheme="minorHAnsi" w:cstheme="minorHAnsi"/>
          <w:sz w:val="28"/>
          <w:szCs w:val="28"/>
        </w:rPr>
        <w:t>Bera</w:t>
      </w:r>
      <w:proofErr w:type="spellEnd"/>
      <w:r w:rsidRPr="001F7F15">
        <w:rPr>
          <w:rStyle w:val="Textoennegrita"/>
          <w:rFonts w:asciiTheme="minorHAnsi" w:hAnsiTheme="minorHAnsi" w:cstheme="minorHAnsi"/>
          <w:sz w:val="28"/>
          <w:szCs w:val="28"/>
        </w:rPr>
        <w:t xml:space="preserve"> (JB)</w:t>
      </w:r>
      <w:r w:rsidRPr="001F7F15">
        <w:rPr>
          <w:rFonts w:asciiTheme="minorHAnsi" w:hAnsiTheme="minorHAnsi" w:cstheme="minorHAnsi"/>
          <w:sz w:val="28"/>
          <w:szCs w:val="28"/>
        </w:rPr>
        <w:t>: El valor de 7.39 y el P-</w:t>
      </w:r>
      <w:proofErr w:type="spellStart"/>
      <w:r w:rsidRPr="001F7F15">
        <w:rPr>
          <w:rFonts w:asciiTheme="minorHAnsi" w:hAnsiTheme="minorHAnsi" w:cstheme="minorHAnsi"/>
          <w:sz w:val="28"/>
          <w:szCs w:val="28"/>
        </w:rPr>
        <w:t>value</w:t>
      </w:r>
      <w:proofErr w:type="spellEnd"/>
      <w:r w:rsidRPr="001F7F15">
        <w:rPr>
          <w:rFonts w:asciiTheme="minorHAnsi" w:hAnsiTheme="minorHAnsi" w:cstheme="minorHAnsi"/>
          <w:sz w:val="28"/>
          <w:szCs w:val="28"/>
        </w:rPr>
        <w:t xml:space="preserve"> de 0.02 sugieren que los residuos del modelo no siguen una distribución normal, lo cual podría indicar una desviación de la normalidad en los datos.</w:t>
      </w:r>
    </w:p>
    <w:p w14:paraId="4D30F9FB" w14:textId="77777777" w:rsidR="000D2450" w:rsidRPr="001F7F15" w:rsidRDefault="000D2450" w:rsidP="000D2450">
      <w:pPr>
        <w:pStyle w:val="NormalWeb"/>
        <w:numPr>
          <w:ilvl w:val="0"/>
          <w:numId w:val="16"/>
        </w:numPr>
        <w:rPr>
          <w:rFonts w:asciiTheme="minorHAnsi" w:hAnsiTheme="minorHAnsi" w:cstheme="minorHAnsi"/>
          <w:sz w:val="28"/>
          <w:szCs w:val="28"/>
        </w:rPr>
      </w:pPr>
      <w:proofErr w:type="spellStart"/>
      <w:r w:rsidRPr="001F7F15">
        <w:rPr>
          <w:rStyle w:val="Textoennegrita"/>
          <w:rFonts w:asciiTheme="minorHAnsi" w:hAnsiTheme="minorHAnsi" w:cstheme="minorHAnsi"/>
          <w:sz w:val="28"/>
          <w:szCs w:val="28"/>
        </w:rPr>
        <w:t>Heteroskedasticity</w:t>
      </w:r>
      <w:proofErr w:type="spellEnd"/>
      <w:r w:rsidRPr="001F7F15">
        <w:rPr>
          <w:rStyle w:val="Textoennegrita"/>
          <w:rFonts w:asciiTheme="minorHAnsi" w:hAnsiTheme="minorHAnsi" w:cstheme="minorHAnsi"/>
          <w:sz w:val="28"/>
          <w:szCs w:val="28"/>
        </w:rPr>
        <w:t xml:space="preserve"> (H)</w:t>
      </w:r>
      <w:r w:rsidRPr="001F7F15">
        <w:rPr>
          <w:rFonts w:asciiTheme="minorHAnsi" w:hAnsiTheme="minorHAnsi" w:cstheme="minorHAnsi"/>
          <w:sz w:val="28"/>
          <w:szCs w:val="28"/>
        </w:rPr>
        <w:t>: El valor de 2.77 y el P-</w:t>
      </w:r>
      <w:proofErr w:type="spellStart"/>
      <w:r w:rsidRPr="001F7F15">
        <w:rPr>
          <w:rFonts w:asciiTheme="minorHAnsi" w:hAnsiTheme="minorHAnsi" w:cstheme="minorHAnsi"/>
          <w:sz w:val="28"/>
          <w:szCs w:val="28"/>
        </w:rPr>
        <w:t>value</w:t>
      </w:r>
      <w:proofErr w:type="spellEnd"/>
      <w:r w:rsidRPr="001F7F15">
        <w:rPr>
          <w:rFonts w:asciiTheme="minorHAnsi" w:hAnsiTheme="minorHAnsi" w:cstheme="minorHAnsi"/>
          <w:sz w:val="28"/>
          <w:szCs w:val="28"/>
        </w:rPr>
        <w:t xml:space="preserve"> de 0.01 indican que hay evidencia de heterocedasticidad significativa en los residuos del modelo.</w:t>
      </w:r>
    </w:p>
    <w:p w14:paraId="7B0E38DA" w14:textId="77777777" w:rsidR="00C07646" w:rsidRPr="001F7F15" w:rsidRDefault="00C07646" w:rsidP="00C07646">
      <w:pPr>
        <w:pStyle w:val="Ttulo3"/>
        <w:rPr>
          <w:rFonts w:asciiTheme="minorHAnsi" w:hAnsiTheme="minorHAnsi" w:cstheme="minorHAnsi"/>
          <w:sz w:val="28"/>
          <w:szCs w:val="28"/>
        </w:rPr>
      </w:pPr>
      <w:r w:rsidRPr="001F7F15">
        <w:rPr>
          <w:rFonts w:asciiTheme="minorHAnsi" w:hAnsiTheme="minorHAnsi" w:cstheme="minorHAnsi"/>
          <w:sz w:val="28"/>
          <w:szCs w:val="28"/>
        </w:rPr>
        <w:t>Resultados del ANOVA</w:t>
      </w:r>
    </w:p>
    <w:p w14:paraId="6BA802B9" w14:textId="77777777" w:rsidR="00C07646" w:rsidRPr="001F7F15" w:rsidRDefault="00C07646" w:rsidP="00C07646">
      <w:pPr>
        <w:pStyle w:val="NormalWeb"/>
        <w:numPr>
          <w:ilvl w:val="0"/>
          <w:numId w:val="17"/>
        </w:numPr>
        <w:rPr>
          <w:rFonts w:asciiTheme="minorHAnsi" w:hAnsiTheme="minorHAnsi" w:cstheme="minorHAnsi"/>
          <w:sz w:val="28"/>
          <w:szCs w:val="28"/>
        </w:rPr>
      </w:pPr>
      <w:r w:rsidRPr="001F7F15">
        <w:rPr>
          <w:rStyle w:val="Textoennegrita"/>
          <w:rFonts w:asciiTheme="minorHAnsi" w:hAnsiTheme="minorHAnsi" w:cstheme="minorHAnsi"/>
          <w:sz w:val="28"/>
          <w:szCs w:val="28"/>
        </w:rPr>
        <w:t>Hipótesis</w:t>
      </w:r>
      <w:r w:rsidRPr="001F7F15">
        <w:rPr>
          <w:rFonts w:asciiTheme="minorHAnsi" w:hAnsiTheme="minorHAnsi" w:cstheme="minorHAnsi"/>
          <w:sz w:val="28"/>
          <w:szCs w:val="28"/>
        </w:rPr>
        <w:t>: Diferencia en el número promedio de incidentes entre diferentes distritos</w:t>
      </w:r>
    </w:p>
    <w:p w14:paraId="277D530B" w14:textId="77777777" w:rsidR="00C07646" w:rsidRPr="001F7F15" w:rsidRDefault="00C07646" w:rsidP="00C07646">
      <w:pPr>
        <w:pStyle w:val="NormalWeb"/>
        <w:numPr>
          <w:ilvl w:val="0"/>
          <w:numId w:val="17"/>
        </w:numPr>
        <w:rPr>
          <w:rFonts w:asciiTheme="minorHAnsi" w:hAnsiTheme="minorHAnsi" w:cstheme="minorHAnsi"/>
          <w:sz w:val="28"/>
          <w:szCs w:val="28"/>
        </w:rPr>
      </w:pPr>
      <w:r w:rsidRPr="001F7F15">
        <w:rPr>
          <w:rStyle w:val="Textoennegrita"/>
          <w:rFonts w:asciiTheme="minorHAnsi" w:hAnsiTheme="minorHAnsi" w:cstheme="minorHAnsi"/>
          <w:sz w:val="28"/>
          <w:szCs w:val="28"/>
        </w:rPr>
        <w:t>C(distrito)</w:t>
      </w:r>
      <w:r w:rsidRPr="001F7F15">
        <w:rPr>
          <w:rFonts w:asciiTheme="minorHAnsi" w:hAnsiTheme="minorHAnsi" w:cstheme="minorHAnsi"/>
          <w:sz w:val="28"/>
          <w:szCs w:val="28"/>
        </w:rPr>
        <w:t>:</w:t>
      </w:r>
    </w:p>
    <w:p w14:paraId="0DE78CC3"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sum_sq</w:t>
      </w:r>
      <w:proofErr w:type="spellEnd"/>
      <w:r w:rsidRPr="001F7F15">
        <w:rPr>
          <w:rFonts w:cstheme="minorHAnsi"/>
          <w:sz w:val="28"/>
          <w:szCs w:val="28"/>
        </w:rPr>
        <w:t>: 2.846828e+06</w:t>
      </w:r>
    </w:p>
    <w:p w14:paraId="070FDE6C"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df</w:t>
      </w:r>
      <w:proofErr w:type="spellEnd"/>
      <w:r w:rsidRPr="001F7F15">
        <w:rPr>
          <w:rFonts w:cstheme="minorHAnsi"/>
          <w:sz w:val="28"/>
          <w:szCs w:val="28"/>
        </w:rPr>
        <w:t>: 23.0</w:t>
      </w:r>
    </w:p>
    <w:p w14:paraId="06D496F3"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r w:rsidRPr="001F7F15">
        <w:rPr>
          <w:rStyle w:val="Textoennegrita"/>
          <w:rFonts w:cstheme="minorHAnsi"/>
          <w:sz w:val="28"/>
          <w:szCs w:val="28"/>
        </w:rPr>
        <w:t>F</w:t>
      </w:r>
      <w:r w:rsidRPr="001F7F15">
        <w:rPr>
          <w:rFonts w:cstheme="minorHAnsi"/>
          <w:sz w:val="28"/>
          <w:szCs w:val="28"/>
        </w:rPr>
        <w:t>: 125.821798</w:t>
      </w:r>
    </w:p>
    <w:p w14:paraId="24AFA738"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r w:rsidRPr="001F7F15">
        <w:rPr>
          <w:rStyle w:val="Textoennegrita"/>
          <w:rFonts w:cstheme="minorHAnsi"/>
          <w:sz w:val="28"/>
          <w:szCs w:val="28"/>
        </w:rPr>
        <w:t>PR(&gt;F)</w:t>
      </w:r>
      <w:r w:rsidRPr="001F7F15">
        <w:rPr>
          <w:rFonts w:cstheme="minorHAnsi"/>
          <w:sz w:val="28"/>
          <w:szCs w:val="28"/>
        </w:rPr>
        <w:t>: 0.0 (muy cercano a cero)</w:t>
      </w:r>
    </w:p>
    <w:p w14:paraId="01AED901" w14:textId="77777777" w:rsidR="00C07646" w:rsidRPr="001F7F15" w:rsidRDefault="00C07646" w:rsidP="00C07646">
      <w:pPr>
        <w:pStyle w:val="NormalWeb"/>
        <w:ind w:left="720"/>
        <w:rPr>
          <w:rFonts w:asciiTheme="minorHAnsi" w:hAnsiTheme="minorHAnsi" w:cstheme="minorHAnsi"/>
          <w:sz w:val="28"/>
          <w:szCs w:val="28"/>
        </w:rPr>
      </w:pPr>
      <w:r w:rsidRPr="001F7F15">
        <w:rPr>
          <w:rFonts w:asciiTheme="minorHAnsi" w:hAnsiTheme="minorHAnsi" w:cstheme="minorHAnsi"/>
          <w:sz w:val="28"/>
          <w:szCs w:val="28"/>
        </w:rPr>
        <w:t>Esto indica que hay una diferencia significativa en el número promedio de incidentes (variable 'total') entre los diferentes distritos considerados en el análisis (Centro y otros distritos).</w:t>
      </w:r>
    </w:p>
    <w:p w14:paraId="2BC79DAF" w14:textId="77777777" w:rsidR="00C07646" w:rsidRPr="001F7F15" w:rsidRDefault="00C07646" w:rsidP="00C07646">
      <w:pPr>
        <w:pStyle w:val="NormalWeb"/>
        <w:numPr>
          <w:ilvl w:val="0"/>
          <w:numId w:val="17"/>
        </w:numPr>
        <w:rPr>
          <w:rFonts w:asciiTheme="minorHAnsi" w:hAnsiTheme="minorHAnsi" w:cstheme="minorHAnsi"/>
          <w:sz w:val="28"/>
          <w:szCs w:val="28"/>
        </w:rPr>
      </w:pPr>
      <w:r w:rsidRPr="001F7F15">
        <w:rPr>
          <w:rStyle w:val="Textoennegrita"/>
          <w:rFonts w:asciiTheme="minorHAnsi" w:hAnsiTheme="minorHAnsi" w:cstheme="minorHAnsi"/>
          <w:sz w:val="28"/>
          <w:szCs w:val="28"/>
        </w:rPr>
        <w:t>Residual</w:t>
      </w:r>
      <w:r w:rsidRPr="001F7F15">
        <w:rPr>
          <w:rFonts w:asciiTheme="minorHAnsi" w:hAnsiTheme="minorHAnsi" w:cstheme="minorHAnsi"/>
          <w:sz w:val="28"/>
          <w:szCs w:val="28"/>
        </w:rPr>
        <w:t>:</w:t>
      </w:r>
    </w:p>
    <w:p w14:paraId="23F8FD66"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sum_sq</w:t>
      </w:r>
      <w:proofErr w:type="spellEnd"/>
      <w:r w:rsidRPr="001F7F15">
        <w:rPr>
          <w:rFonts w:cstheme="minorHAnsi"/>
          <w:sz w:val="28"/>
          <w:szCs w:val="28"/>
        </w:rPr>
        <w:t>: 1.680217e+06</w:t>
      </w:r>
    </w:p>
    <w:p w14:paraId="221DECBA" w14:textId="77777777" w:rsidR="00C07646" w:rsidRPr="001F7F15" w:rsidRDefault="00C07646" w:rsidP="00C07646">
      <w:pPr>
        <w:numPr>
          <w:ilvl w:val="1"/>
          <w:numId w:val="17"/>
        </w:numPr>
        <w:spacing w:before="100" w:beforeAutospacing="1" w:after="100" w:afterAutospacing="1" w:line="240" w:lineRule="auto"/>
        <w:rPr>
          <w:rFonts w:cstheme="minorHAnsi"/>
          <w:sz w:val="28"/>
          <w:szCs w:val="28"/>
        </w:rPr>
      </w:pPr>
      <w:proofErr w:type="spellStart"/>
      <w:r w:rsidRPr="001F7F15">
        <w:rPr>
          <w:rStyle w:val="Textoennegrita"/>
          <w:rFonts w:cstheme="minorHAnsi"/>
          <w:sz w:val="28"/>
          <w:szCs w:val="28"/>
        </w:rPr>
        <w:t>df</w:t>
      </w:r>
      <w:proofErr w:type="spellEnd"/>
      <w:r w:rsidRPr="001F7F15">
        <w:rPr>
          <w:rFonts w:cstheme="minorHAnsi"/>
          <w:sz w:val="28"/>
          <w:szCs w:val="28"/>
        </w:rPr>
        <w:t>: 1708.0</w:t>
      </w:r>
    </w:p>
    <w:p w14:paraId="710F57A9" w14:textId="77777777" w:rsidR="00C07646" w:rsidRPr="001F7F15" w:rsidRDefault="00C07646" w:rsidP="00C07646">
      <w:pPr>
        <w:pStyle w:val="NormalWeb"/>
        <w:ind w:left="720"/>
        <w:rPr>
          <w:rFonts w:asciiTheme="minorHAnsi" w:hAnsiTheme="minorHAnsi" w:cstheme="minorHAnsi"/>
          <w:sz w:val="28"/>
          <w:szCs w:val="28"/>
        </w:rPr>
      </w:pPr>
      <w:r w:rsidRPr="001F7F15">
        <w:rPr>
          <w:rFonts w:asciiTheme="minorHAnsi" w:hAnsiTheme="minorHAnsi" w:cstheme="minorHAnsi"/>
          <w:sz w:val="28"/>
          <w:szCs w:val="28"/>
        </w:rPr>
        <w:t>La suma de cuadrados residual y los grados de libertad residuales del modelo.</w:t>
      </w:r>
    </w:p>
    <w:p w14:paraId="74A2E228" w14:textId="77777777" w:rsidR="00C07646" w:rsidRPr="001F7F15" w:rsidRDefault="00C07646" w:rsidP="00C07646">
      <w:pPr>
        <w:pStyle w:val="Ttulo4"/>
        <w:rPr>
          <w:rFonts w:asciiTheme="minorHAnsi" w:hAnsiTheme="minorHAnsi" w:cstheme="minorHAnsi"/>
          <w:sz w:val="28"/>
          <w:szCs w:val="28"/>
        </w:rPr>
      </w:pPr>
      <w:r w:rsidRPr="001F7F15">
        <w:rPr>
          <w:rFonts w:asciiTheme="minorHAnsi" w:hAnsiTheme="minorHAnsi" w:cstheme="minorHAnsi"/>
          <w:sz w:val="28"/>
          <w:szCs w:val="28"/>
        </w:rPr>
        <w:t>Interpretación General</w:t>
      </w:r>
    </w:p>
    <w:p w14:paraId="27CB0ACC" w14:textId="77777777" w:rsidR="00C07646" w:rsidRPr="001F7F15" w:rsidRDefault="00C07646" w:rsidP="00C07646">
      <w:pPr>
        <w:numPr>
          <w:ilvl w:val="0"/>
          <w:numId w:val="18"/>
        </w:numPr>
        <w:spacing w:before="100" w:beforeAutospacing="1" w:after="100" w:afterAutospacing="1" w:line="240" w:lineRule="auto"/>
        <w:rPr>
          <w:rFonts w:cstheme="minorHAnsi"/>
          <w:sz w:val="28"/>
          <w:szCs w:val="28"/>
        </w:rPr>
      </w:pPr>
      <w:r w:rsidRPr="001F7F15">
        <w:rPr>
          <w:rFonts w:cstheme="minorHAnsi"/>
          <w:sz w:val="28"/>
          <w:szCs w:val="28"/>
        </w:rPr>
        <w:t>El modelo SARIMAX ajustado (</w:t>
      </w:r>
      <w:proofErr w:type="gramStart"/>
      <w:r w:rsidRPr="001F7F15">
        <w:rPr>
          <w:rFonts w:cstheme="minorHAnsi"/>
          <w:sz w:val="28"/>
          <w:szCs w:val="28"/>
        </w:rPr>
        <w:t>ARIMA(</w:t>
      </w:r>
      <w:proofErr w:type="gramEnd"/>
      <w:r w:rsidRPr="001F7F15">
        <w:rPr>
          <w:rFonts w:cstheme="minorHAnsi"/>
          <w:sz w:val="28"/>
          <w:szCs w:val="28"/>
        </w:rPr>
        <w:t>1, 1, 1)) muestra que la serie temporal de los fuegos en el distrito Centro puede ser modelada significativamente utilizando un término autorregresivo de orden 1 y un término de media móvil de orden 1.</w:t>
      </w:r>
    </w:p>
    <w:p w14:paraId="336A0E19" w14:textId="77777777" w:rsidR="00C07646" w:rsidRPr="001F7F15" w:rsidRDefault="00C07646" w:rsidP="00C07646">
      <w:pPr>
        <w:numPr>
          <w:ilvl w:val="0"/>
          <w:numId w:val="18"/>
        </w:numPr>
        <w:spacing w:before="100" w:beforeAutospacing="1" w:after="100" w:afterAutospacing="1" w:line="240" w:lineRule="auto"/>
        <w:rPr>
          <w:rFonts w:cstheme="minorHAnsi"/>
          <w:sz w:val="28"/>
          <w:szCs w:val="28"/>
        </w:rPr>
      </w:pPr>
      <w:r w:rsidRPr="001F7F15">
        <w:rPr>
          <w:rFonts w:cstheme="minorHAnsi"/>
          <w:sz w:val="28"/>
          <w:szCs w:val="28"/>
        </w:rPr>
        <w:t>Los coeficientes AR y MA son estadísticamente significativos, indicando una dependencia significativa de los valores pasados y de los errores pasados en la serie temporal.</w:t>
      </w:r>
    </w:p>
    <w:p w14:paraId="06ABB4B2" w14:textId="77777777" w:rsidR="00C07646" w:rsidRPr="001F7F15" w:rsidRDefault="00C07646" w:rsidP="00C07646">
      <w:pPr>
        <w:numPr>
          <w:ilvl w:val="0"/>
          <w:numId w:val="18"/>
        </w:numPr>
        <w:spacing w:before="100" w:beforeAutospacing="1" w:after="100" w:afterAutospacing="1" w:line="240" w:lineRule="auto"/>
        <w:rPr>
          <w:rFonts w:cstheme="minorHAnsi"/>
          <w:sz w:val="28"/>
          <w:szCs w:val="28"/>
        </w:rPr>
      </w:pPr>
      <w:r w:rsidRPr="001F7F15">
        <w:rPr>
          <w:rFonts w:cstheme="minorHAnsi"/>
          <w:sz w:val="28"/>
          <w:szCs w:val="28"/>
        </w:rPr>
        <w:t>Los diagnósticos del modelo muestran que los residuos no exhiben autocorrelación significativa a nivel de retraso 1, pero podrían no seguir una distribución normal y hay evidencia de heterocedasticidad.</w:t>
      </w:r>
    </w:p>
    <w:p w14:paraId="62EE6938" w14:textId="1AF03ED3" w:rsidR="00C07646" w:rsidRPr="001F7F15" w:rsidRDefault="00C07646" w:rsidP="001F7F15">
      <w:pPr>
        <w:numPr>
          <w:ilvl w:val="0"/>
          <w:numId w:val="18"/>
        </w:numPr>
        <w:spacing w:before="100" w:beforeAutospacing="1" w:after="100" w:afterAutospacing="1" w:line="240" w:lineRule="auto"/>
        <w:rPr>
          <w:rFonts w:cstheme="minorHAnsi"/>
          <w:sz w:val="28"/>
          <w:szCs w:val="28"/>
        </w:rPr>
      </w:pPr>
      <w:r w:rsidRPr="001F7F15">
        <w:rPr>
          <w:rFonts w:cstheme="minorHAnsi"/>
          <w:sz w:val="28"/>
          <w:szCs w:val="28"/>
        </w:rPr>
        <w:t>El análisis de ANOVA indica que existe una diferencia significativa en el número promedio de incidentes entre los diferentes distritos considerados.</w:t>
      </w:r>
    </w:p>
    <w:p w14:paraId="3FD6A75D" w14:textId="77777777" w:rsidR="001F7F15" w:rsidRPr="001F7F15" w:rsidRDefault="001F7F15" w:rsidP="001F7F15">
      <w:pPr>
        <w:pStyle w:val="Ttulo3"/>
        <w:rPr>
          <w:rFonts w:asciiTheme="minorHAnsi" w:hAnsiTheme="minorHAnsi" w:cstheme="minorHAnsi"/>
          <w:sz w:val="28"/>
          <w:szCs w:val="28"/>
        </w:rPr>
      </w:pPr>
      <w:r w:rsidRPr="001F7F15">
        <w:rPr>
          <w:rFonts w:asciiTheme="minorHAnsi" w:hAnsiTheme="minorHAnsi" w:cstheme="minorHAnsi"/>
          <w:sz w:val="28"/>
          <w:szCs w:val="28"/>
        </w:rPr>
        <w:t>Conclusión del Proyecto</w:t>
      </w:r>
    </w:p>
    <w:p w14:paraId="28DF78BF" w14:textId="77777777" w:rsidR="001F7F15" w:rsidRPr="001F7F15" w:rsidRDefault="001F7F15" w:rsidP="001F7F15">
      <w:pPr>
        <w:pStyle w:val="NormalWeb"/>
        <w:rPr>
          <w:rFonts w:asciiTheme="minorHAnsi" w:hAnsiTheme="minorHAnsi" w:cstheme="minorHAnsi"/>
          <w:sz w:val="28"/>
          <w:szCs w:val="28"/>
        </w:rPr>
      </w:pPr>
      <w:r w:rsidRPr="001F7F15">
        <w:rPr>
          <w:rFonts w:asciiTheme="minorHAnsi" w:hAnsiTheme="minorHAnsi" w:cstheme="minorHAnsi"/>
          <w:sz w:val="28"/>
          <w:szCs w:val="28"/>
        </w:rPr>
        <w:t>Este proyecto ha analizado los incidentes de fuegos en varios distritos de la ciudad, revelando patrones significativos y proporcionando información crucial para la gestión de recursos y la prevención de incidentes.</w:t>
      </w:r>
    </w:p>
    <w:p w14:paraId="202808B0" w14:textId="77777777" w:rsidR="001F7F15" w:rsidRPr="001F7F15" w:rsidRDefault="001F7F15" w:rsidP="001F7F15">
      <w:pPr>
        <w:pStyle w:val="NormalWeb"/>
        <w:numPr>
          <w:ilvl w:val="0"/>
          <w:numId w:val="19"/>
        </w:numPr>
        <w:rPr>
          <w:rFonts w:asciiTheme="minorHAnsi" w:hAnsiTheme="minorHAnsi" w:cstheme="minorHAnsi"/>
          <w:sz w:val="28"/>
          <w:szCs w:val="28"/>
        </w:rPr>
      </w:pPr>
      <w:r w:rsidRPr="001F7F15">
        <w:rPr>
          <w:rStyle w:val="Textoennegrita"/>
          <w:rFonts w:asciiTheme="minorHAnsi" w:hAnsiTheme="minorHAnsi" w:cstheme="minorHAnsi"/>
          <w:sz w:val="28"/>
          <w:szCs w:val="28"/>
        </w:rPr>
        <w:t>Intervalo de Confianza</w:t>
      </w:r>
      <w:r w:rsidRPr="001F7F15">
        <w:rPr>
          <w:rFonts w:asciiTheme="minorHAnsi" w:hAnsiTheme="minorHAnsi" w:cstheme="minorHAnsi"/>
          <w:sz w:val="28"/>
          <w:szCs w:val="28"/>
        </w:rPr>
        <w:t>: En el distrito Centro, el número promedio de fuegos se estima entre 29.13 y 34.15 con un 95% de confianza.</w:t>
      </w:r>
    </w:p>
    <w:p w14:paraId="3AE1FE7C" w14:textId="77777777" w:rsidR="001F7F15" w:rsidRPr="001F7F15" w:rsidRDefault="001F7F15" w:rsidP="001F7F15">
      <w:pPr>
        <w:pStyle w:val="NormalWeb"/>
        <w:numPr>
          <w:ilvl w:val="0"/>
          <w:numId w:val="19"/>
        </w:numPr>
        <w:rPr>
          <w:rFonts w:asciiTheme="minorHAnsi" w:hAnsiTheme="minorHAnsi" w:cstheme="minorHAnsi"/>
          <w:sz w:val="28"/>
          <w:szCs w:val="28"/>
        </w:rPr>
      </w:pPr>
      <w:r w:rsidRPr="001F7F15">
        <w:rPr>
          <w:rStyle w:val="Textoennegrita"/>
          <w:rFonts w:asciiTheme="minorHAnsi" w:hAnsiTheme="minorHAnsi" w:cstheme="minorHAnsi"/>
          <w:sz w:val="28"/>
          <w:szCs w:val="28"/>
        </w:rPr>
        <w:t>Chi-cuadrado</w:t>
      </w:r>
      <w:r w:rsidRPr="001F7F15">
        <w:rPr>
          <w:rFonts w:asciiTheme="minorHAnsi" w:hAnsiTheme="minorHAnsi" w:cstheme="minorHAnsi"/>
          <w:sz w:val="28"/>
          <w:szCs w:val="28"/>
        </w:rPr>
        <w:t>: La distribución de incidentes varía significativamente a lo largo del año en el distrito Centro, lo que sugiere la necesidad de estrategias de prevención estacionales.</w:t>
      </w:r>
    </w:p>
    <w:p w14:paraId="0AECBDE1" w14:textId="77777777" w:rsidR="001F7F15" w:rsidRPr="001F7F15" w:rsidRDefault="001F7F15" w:rsidP="001F7F15">
      <w:pPr>
        <w:pStyle w:val="NormalWeb"/>
        <w:numPr>
          <w:ilvl w:val="0"/>
          <w:numId w:val="19"/>
        </w:numPr>
        <w:rPr>
          <w:rFonts w:asciiTheme="minorHAnsi" w:hAnsiTheme="minorHAnsi" w:cstheme="minorHAnsi"/>
          <w:sz w:val="28"/>
          <w:szCs w:val="28"/>
        </w:rPr>
      </w:pPr>
      <w:r w:rsidRPr="001F7F15">
        <w:rPr>
          <w:rStyle w:val="Textoennegrita"/>
          <w:rFonts w:asciiTheme="minorHAnsi" w:hAnsiTheme="minorHAnsi" w:cstheme="minorHAnsi"/>
          <w:sz w:val="28"/>
          <w:szCs w:val="28"/>
        </w:rPr>
        <w:t>Kruskal-Wallis</w:t>
      </w:r>
      <w:r w:rsidRPr="001F7F15">
        <w:rPr>
          <w:rFonts w:asciiTheme="minorHAnsi" w:hAnsiTheme="minorHAnsi" w:cstheme="minorHAnsi"/>
          <w:sz w:val="28"/>
          <w:szCs w:val="28"/>
        </w:rPr>
        <w:t>: Hay diferencias significativas en los incidentes de fuegos entre los distritos Centro, Arganzuela y Retiro, indicando la necesidad de enfoques personalizados en cada área.</w:t>
      </w:r>
    </w:p>
    <w:p w14:paraId="373D2A9E" w14:textId="77777777" w:rsidR="001F7F15" w:rsidRPr="001F7F15" w:rsidRDefault="001F7F15" w:rsidP="001F7F15">
      <w:pPr>
        <w:pStyle w:val="NormalWeb"/>
        <w:numPr>
          <w:ilvl w:val="0"/>
          <w:numId w:val="19"/>
        </w:numPr>
        <w:rPr>
          <w:rFonts w:asciiTheme="minorHAnsi" w:hAnsiTheme="minorHAnsi" w:cstheme="minorHAnsi"/>
          <w:sz w:val="28"/>
          <w:szCs w:val="28"/>
        </w:rPr>
      </w:pPr>
      <w:r w:rsidRPr="001F7F15">
        <w:rPr>
          <w:rStyle w:val="Textoennegrita"/>
          <w:rFonts w:asciiTheme="minorHAnsi" w:hAnsiTheme="minorHAnsi" w:cstheme="minorHAnsi"/>
          <w:sz w:val="28"/>
          <w:szCs w:val="28"/>
        </w:rPr>
        <w:t>Modelo ARIMA</w:t>
      </w:r>
      <w:r w:rsidRPr="001F7F15">
        <w:rPr>
          <w:rFonts w:asciiTheme="minorHAnsi" w:hAnsiTheme="minorHAnsi" w:cstheme="minorHAnsi"/>
          <w:sz w:val="28"/>
          <w:szCs w:val="28"/>
        </w:rPr>
        <w:t xml:space="preserve">: El modelo </w:t>
      </w:r>
      <w:proofErr w:type="gramStart"/>
      <w:r w:rsidRPr="001F7F15">
        <w:rPr>
          <w:rFonts w:asciiTheme="minorHAnsi" w:hAnsiTheme="minorHAnsi" w:cstheme="minorHAnsi"/>
          <w:sz w:val="28"/>
          <w:szCs w:val="28"/>
        </w:rPr>
        <w:t>ARIMA(</w:t>
      </w:r>
      <w:proofErr w:type="gramEnd"/>
      <w:r w:rsidRPr="001F7F15">
        <w:rPr>
          <w:rFonts w:asciiTheme="minorHAnsi" w:hAnsiTheme="minorHAnsi" w:cstheme="minorHAnsi"/>
          <w:sz w:val="28"/>
          <w:szCs w:val="28"/>
        </w:rPr>
        <w:t>1, 1, 1) es efectivo para predecir futuros incidentes de fuegos en el distrito Centro, aunque debe mejorarse para abordar la heterocedasticidad y la no normalidad de los residuos.</w:t>
      </w:r>
    </w:p>
    <w:p w14:paraId="4098CCFC" w14:textId="77777777" w:rsidR="001F7F15" w:rsidRPr="001F7F15" w:rsidRDefault="001F7F15" w:rsidP="001F7F15">
      <w:pPr>
        <w:pStyle w:val="NormalWeb"/>
        <w:numPr>
          <w:ilvl w:val="0"/>
          <w:numId w:val="19"/>
        </w:numPr>
        <w:rPr>
          <w:rFonts w:asciiTheme="minorHAnsi" w:hAnsiTheme="minorHAnsi" w:cstheme="minorHAnsi"/>
          <w:sz w:val="28"/>
          <w:szCs w:val="28"/>
        </w:rPr>
      </w:pPr>
      <w:r w:rsidRPr="001F7F15">
        <w:rPr>
          <w:rStyle w:val="Textoennegrita"/>
          <w:rFonts w:asciiTheme="minorHAnsi" w:hAnsiTheme="minorHAnsi" w:cstheme="minorHAnsi"/>
          <w:sz w:val="28"/>
          <w:szCs w:val="28"/>
        </w:rPr>
        <w:t>ANOVA</w:t>
      </w:r>
      <w:r w:rsidRPr="001F7F15">
        <w:rPr>
          <w:rFonts w:asciiTheme="minorHAnsi" w:hAnsiTheme="minorHAnsi" w:cstheme="minorHAnsi"/>
          <w:sz w:val="28"/>
          <w:szCs w:val="28"/>
        </w:rPr>
        <w:t>: Los incidentes de fuegos varían significativamente entre los distritos, lo que justifica una asignación diferenciada de recursos.</w:t>
      </w:r>
    </w:p>
    <w:p w14:paraId="39A0454D" w14:textId="05BFBBBB" w:rsidR="001F7F15" w:rsidRPr="001F7F15" w:rsidRDefault="001F7F15" w:rsidP="001F7F15">
      <w:pPr>
        <w:pStyle w:val="NormalWeb"/>
        <w:rPr>
          <w:rFonts w:asciiTheme="minorHAnsi" w:hAnsiTheme="minorHAnsi" w:cstheme="minorHAnsi"/>
          <w:sz w:val="28"/>
          <w:szCs w:val="28"/>
        </w:rPr>
      </w:pPr>
      <w:r>
        <w:rPr>
          <w:rFonts w:asciiTheme="minorHAnsi" w:hAnsiTheme="minorHAnsi" w:cstheme="minorHAnsi"/>
          <w:sz w:val="28"/>
          <w:szCs w:val="28"/>
        </w:rPr>
        <w:t xml:space="preserve">Entonces con </w:t>
      </w:r>
      <w:r w:rsidR="00C658C1">
        <w:rPr>
          <w:rFonts w:asciiTheme="minorHAnsi" w:hAnsiTheme="minorHAnsi" w:cstheme="minorHAnsi"/>
          <w:sz w:val="28"/>
          <w:szCs w:val="28"/>
        </w:rPr>
        <w:t>estos resultados</w:t>
      </w:r>
      <w:r>
        <w:rPr>
          <w:rFonts w:asciiTheme="minorHAnsi" w:hAnsiTheme="minorHAnsi" w:cstheme="minorHAnsi"/>
          <w:sz w:val="28"/>
          <w:szCs w:val="28"/>
        </w:rPr>
        <w:t xml:space="preserve"> conseguiríamos una mejor manera de planifica el uso de recursos respetivos a los accidentes que se producen en las distintas zonas de Madrid. Hay que decir que</w:t>
      </w:r>
      <w:r w:rsidR="00C658C1">
        <w:rPr>
          <w:rFonts w:asciiTheme="minorHAnsi" w:hAnsiTheme="minorHAnsi" w:cstheme="minorHAnsi"/>
          <w:sz w:val="28"/>
          <w:szCs w:val="28"/>
        </w:rPr>
        <w:t xml:space="preserve"> en este estudio se utilizan pocos datos de los disponibles en el </w:t>
      </w:r>
      <w:proofErr w:type="spellStart"/>
      <w:r w:rsidR="00C658C1">
        <w:rPr>
          <w:rFonts w:asciiTheme="minorHAnsi" w:hAnsiTheme="minorHAnsi" w:cstheme="minorHAnsi"/>
          <w:sz w:val="28"/>
          <w:szCs w:val="28"/>
        </w:rPr>
        <w:t>dataset</w:t>
      </w:r>
      <w:proofErr w:type="spellEnd"/>
      <w:r w:rsidR="00C658C1">
        <w:rPr>
          <w:rFonts w:asciiTheme="minorHAnsi" w:hAnsiTheme="minorHAnsi" w:cstheme="minorHAnsi"/>
          <w:sz w:val="28"/>
          <w:szCs w:val="28"/>
        </w:rPr>
        <w:t xml:space="preserve"> asique en verdad se podría hacer un estudio mucho mas profundo de los accidentes.</w:t>
      </w:r>
    </w:p>
    <w:p w14:paraId="44220D5B" w14:textId="77777777" w:rsidR="001F7F15" w:rsidRPr="001F7F15" w:rsidRDefault="001F7F15" w:rsidP="001F7F15">
      <w:pPr>
        <w:spacing w:before="100" w:beforeAutospacing="1" w:after="100" w:afterAutospacing="1" w:line="240" w:lineRule="auto"/>
        <w:rPr>
          <w:rFonts w:cstheme="minorHAnsi"/>
          <w:sz w:val="28"/>
          <w:szCs w:val="28"/>
        </w:rPr>
      </w:pPr>
    </w:p>
    <w:p w14:paraId="3BC3C8A1" w14:textId="1C06F9C1" w:rsidR="00C07646" w:rsidRPr="00C07646" w:rsidRDefault="00C07646" w:rsidP="00C07646">
      <w:pPr>
        <w:spacing w:before="100" w:beforeAutospacing="1" w:after="100" w:afterAutospacing="1" w:line="240" w:lineRule="auto"/>
        <w:rPr>
          <w:rFonts w:eastAsia="Times New Roman" w:cstheme="minorHAnsi"/>
          <w:kern w:val="0"/>
          <w:sz w:val="28"/>
          <w:szCs w:val="28"/>
          <w:lang w:eastAsia="es-ES"/>
          <w14:ligatures w14:val="none"/>
        </w:rPr>
      </w:pPr>
    </w:p>
    <w:p w14:paraId="6F207E06" w14:textId="77777777" w:rsidR="00C07646" w:rsidRPr="001F7F15" w:rsidRDefault="00C07646" w:rsidP="00C07646">
      <w:pPr>
        <w:spacing w:before="100" w:beforeAutospacing="1" w:after="100" w:afterAutospacing="1" w:line="240" w:lineRule="auto"/>
        <w:rPr>
          <w:rFonts w:cstheme="minorHAnsi"/>
          <w:sz w:val="28"/>
          <w:szCs w:val="28"/>
        </w:rPr>
      </w:pPr>
    </w:p>
    <w:p w14:paraId="10F34378" w14:textId="52F6EEBC" w:rsidR="00CB60A5" w:rsidRPr="001F7F15" w:rsidRDefault="00CB60A5" w:rsidP="00CB60A5">
      <w:pPr>
        <w:spacing w:before="100" w:beforeAutospacing="1" w:after="100" w:afterAutospacing="1" w:line="240" w:lineRule="auto"/>
        <w:rPr>
          <w:rFonts w:eastAsia="Times New Roman" w:cstheme="minorHAnsi"/>
          <w:kern w:val="0"/>
          <w:sz w:val="28"/>
          <w:szCs w:val="28"/>
          <w:lang w:eastAsia="es-ES"/>
          <w14:ligatures w14:val="none"/>
        </w:rPr>
      </w:pPr>
    </w:p>
    <w:p w14:paraId="30324F48" w14:textId="77777777" w:rsidR="002B0F6B" w:rsidRPr="00507125" w:rsidRDefault="002B0F6B">
      <w:pPr>
        <w:rPr>
          <w:rFonts w:cstheme="minorHAnsi"/>
          <w:sz w:val="28"/>
          <w:szCs w:val="28"/>
        </w:rPr>
      </w:pPr>
    </w:p>
    <w:sectPr w:rsidR="002B0F6B" w:rsidRPr="00507125" w:rsidSect="00B9767F">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63964" w14:textId="77777777" w:rsidR="00603FC1" w:rsidRDefault="00603FC1" w:rsidP="00B9767F">
      <w:pPr>
        <w:spacing w:after="0" w:line="240" w:lineRule="auto"/>
      </w:pPr>
      <w:r>
        <w:separator/>
      </w:r>
    </w:p>
  </w:endnote>
  <w:endnote w:type="continuationSeparator" w:id="0">
    <w:p w14:paraId="0A2EB8DF" w14:textId="77777777" w:rsidR="00603FC1" w:rsidRDefault="00603FC1" w:rsidP="00B9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8387629"/>
      <w:docPartObj>
        <w:docPartGallery w:val="Page Numbers (Bottom of Page)"/>
        <w:docPartUnique/>
      </w:docPartObj>
    </w:sdtPr>
    <w:sdtContent>
      <w:p w14:paraId="4740082D" w14:textId="49789D45" w:rsidR="00B9767F" w:rsidRDefault="00B9767F">
        <w:pPr>
          <w:pStyle w:val="Piedepgina"/>
          <w:jc w:val="center"/>
        </w:pPr>
        <w:r>
          <w:fldChar w:fldCharType="begin"/>
        </w:r>
        <w:r>
          <w:instrText>PAGE   \* MERGEFORMAT</w:instrText>
        </w:r>
        <w:r>
          <w:fldChar w:fldCharType="separate"/>
        </w:r>
        <w:r>
          <w:t>2</w:t>
        </w:r>
        <w:r>
          <w:fldChar w:fldCharType="end"/>
        </w:r>
      </w:p>
    </w:sdtContent>
  </w:sdt>
  <w:p w14:paraId="4357D737" w14:textId="1E9EA581" w:rsidR="00B9767F" w:rsidRDefault="00B976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75656" w14:textId="77777777" w:rsidR="00603FC1" w:rsidRDefault="00603FC1" w:rsidP="00B9767F">
      <w:pPr>
        <w:spacing w:after="0" w:line="240" w:lineRule="auto"/>
      </w:pPr>
      <w:r>
        <w:separator/>
      </w:r>
    </w:p>
  </w:footnote>
  <w:footnote w:type="continuationSeparator" w:id="0">
    <w:p w14:paraId="3317B013" w14:textId="77777777" w:rsidR="00603FC1" w:rsidRDefault="00603FC1" w:rsidP="00B9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B53E" w14:textId="696077A4" w:rsidR="00B9767F" w:rsidRDefault="00B9767F">
    <w:pPr>
      <w:pStyle w:val="Encabezado"/>
    </w:pPr>
    <w:r>
      <w:t>Trabajo Estadística Bomberos</w:t>
    </w:r>
    <w:r>
      <w:ptab w:relativeTo="margin" w:alignment="center" w:leader="none"/>
    </w:r>
    <w:r>
      <w:ptab w:relativeTo="margin" w:alignment="right" w:leader="none"/>
    </w:r>
    <w:r>
      <w:t>Aitor Eguiguren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4B6"/>
    <w:multiLevelType w:val="multilevel"/>
    <w:tmpl w:val="5DB4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B61"/>
    <w:multiLevelType w:val="multilevel"/>
    <w:tmpl w:val="1F94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22DB6"/>
    <w:multiLevelType w:val="multilevel"/>
    <w:tmpl w:val="DA826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051B1"/>
    <w:multiLevelType w:val="multilevel"/>
    <w:tmpl w:val="97F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82C50"/>
    <w:multiLevelType w:val="multilevel"/>
    <w:tmpl w:val="4B1A8D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33D05EB"/>
    <w:multiLevelType w:val="multilevel"/>
    <w:tmpl w:val="9106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C534B"/>
    <w:multiLevelType w:val="multilevel"/>
    <w:tmpl w:val="6CA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C22A2"/>
    <w:multiLevelType w:val="multilevel"/>
    <w:tmpl w:val="CC4C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B41A4"/>
    <w:multiLevelType w:val="multilevel"/>
    <w:tmpl w:val="E08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B38D4"/>
    <w:multiLevelType w:val="multilevel"/>
    <w:tmpl w:val="94C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F5F38"/>
    <w:multiLevelType w:val="multilevel"/>
    <w:tmpl w:val="89CA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32076"/>
    <w:multiLevelType w:val="multilevel"/>
    <w:tmpl w:val="EB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3A6C"/>
    <w:multiLevelType w:val="multilevel"/>
    <w:tmpl w:val="11F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B2A71"/>
    <w:multiLevelType w:val="multilevel"/>
    <w:tmpl w:val="E7007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22828"/>
    <w:multiLevelType w:val="multilevel"/>
    <w:tmpl w:val="9DF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34548"/>
    <w:multiLevelType w:val="multilevel"/>
    <w:tmpl w:val="39F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A69F6"/>
    <w:multiLevelType w:val="multilevel"/>
    <w:tmpl w:val="C28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75CAD"/>
    <w:multiLevelType w:val="multilevel"/>
    <w:tmpl w:val="557A8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94551"/>
    <w:multiLevelType w:val="multilevel"/>
    <w:tmpl w:val="F59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5048"/>
    <w:multiLevelType w:val="multilevel"/>
    <w:tmpl w:val="3C9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048B8"/>
    <w:multiLevelType w:val="multilevel"/>
    <w:tmpl w:val="F1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34822"/>
    <w:multiLevelType w:val="multilevel"/>
    <w:tmpl w:val="13C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406F8"/>
    <w:multiLevelType w:val="multilevel"/>
    <w:tmpl w:val="F92C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35141">
    <w:abstractNumId w:val="22"/>
  </w:num>
  <w:num w:numId="2" w16cid:durableId="1353458021">
    <w:abstractNumId w:val="6"/>
  </w:num>
  <w:num w:numId="3" w16cid:durableId="919876055">
    <w:abstractNumId w:val="1"/>
  </w:num>
  <w:num w:numId="4" w16cid:durableId="1373924308">
    <w:abstractNumId w:val="12"/>
  </w:num>
  <w:num w:numId="5" w16cid:durableId="1716928230">
    <w:abstractNumId w:val="21"/>
  </w:num>
  <w:num w:numId="6" w16cid:durableId="922685113">
    <w:abstractNumId w:val="10"/>
  </w:num>
  <w:num w:numId="7" w16cid:durableId="1660768421">
    <w:abstractNumId w:val="2"/>
  </w:num>
  <w:num w:numId="8" w16cid:durableId="1068767592">
    <w:abstractNumId w:val="3"/>
  </w:num>
  <w:num w:numId="9" w16cid:durableId="1206257518">
    <w:abstractNumId w:val="13"/>
  </w:num>
  <w:num w:numId="10" w16cid:durableId="787041882">
    <w:abstractNumId w:val="11"/>
  </w:num>
  <w:num w:numId="11" w16cid:durableId="1195539452">
    <w:abstractNumId w:val="5"/>
  </w:num>
  <w:num w:numId="12" w16cid:durableId="671421131">
    <w:abstractNumId w:val="17"/>
  </w:num>
  <w:num w:numId="13" w16cid:durableId="1899975296">
    <w:abstractNumId w:val="9"/>
  </w:num>
  <w:num w:numId="14" w16cid:durableId="1541170134">
    <w:abstractNumId w:val="18"/>
  </w:num>
  <w:num w:numId="15" w16cid:durableId="1970017228">
    <w:abstractNumId w:val="15"/>
  </w:num>
  <w:num w:numId="16" w16cid:durableId="455876259">
    <w:abstractNumId w:val="4"/>
  </w:num>
  <w:num w:numId="17" w16cid:durableId="949553461">
    <w:abstractNumId w:val="0"/>
  </w:num>
  <w:num w:numId="18" w16cid:durableId="1831947386">
    <w:abstractNumId w:val="20"/>
  </w:num>
  <w:num w:numId="19" w16cid:durableId="1037390794">
    <w:abstractNumId w:val="19"/>
  </w:num>
  <w:num w:numId="20" w16cid:durableId="44331037">
    <w:abstractNumId w:val="8"/>
  </w:num>
  <w:num w:numId="21" w16cid:durableId="1006246745">
    <w:abstractNumId w:val="14"/>
  </w:num>
  <w:num w:numId="22" w16cid:durableId="1227837936">
    <w:abstractNumId w:val="16"/>
  </w:num>
  <w:num w:numId="23" w16cid:durableId="1148786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2F"/>
    <w:rsid w:val="000D2450"/>
    <w:rsid w:val="001F7F15"/>
    <w:rsid w:val="002B0F6B"/>
    <w:rsid w:val="0035432F"/>
    <w:rsid w:val="004A65AF"/>
    <w:rsid w:val="00507125"/>
    <w:rsid w:val="00603FC1"/>
    <w:rsid w:val="00763CC4"/>
    <w:rsid w:val="007C0A28"/>
    <w:rsid w:val="00812336"/>
    <w:rsid w:val="00B9767F"/>
    <w:rsid w:val="00BF2645"/>
    <w:rsid w:val="00C07646"/>
    <w:rsid w:val="00C658C1"/>
    <w:rsid w:val="00CB60A5"/>
    <w:rsid w:val="00CF7564"/>
    <w:rsid w:val="00E41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0A68"/>
  <w15:chartTrackingRefBased/>
  <w15:docId w15:val="{EFB3660D-3754-401B-AE05-215E2474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543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5071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5432F"/>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unhideWhenUsed/>
    <w:rsid w:val="0035432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5432F"/>
    <w:rPr>
      <w:b/>
      <w:bCs/>
    </w:rPr>
  </w:style>
  <w:style w:type="character" w:customStyle="1" w:styleId="line-clamp-1">
    <w:name w:val="line-clamp-1"/>
    <w:basedOn w:val="Fuentedeprrafopredeter"/>
    <w:rsid w:val="00CB60A5"/>
  </w:style>
  <w:style w:type="character" w:customStyle="1" w:styleId="Ttulo4Car">
    <w:name w:val="Título 4 Car"/>
    <w:basedOn w:val="Fuentedeprrafopredeter"/>
    <w:link w:val="Ttulo4"/>
    <w:uiPriority w:val="9"/>
    <w:semiHidden/>
    <w:rsid w:val="00507125"/>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B976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67F"/>
  </w:style>
  <w:style w:type="paragraph" w:styleId="Piedepgina">
    <w:name w:val="footer"/>
    <w:basedOn w:val="Normal"/>
    <w:link w:val="PiedepginaCar"/>
    <w:uiPriority w:val="99"/>
    <w:unhideWhenUsed/>
    <w:rsid w:val="00B976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54005">
      <w:bodyDiv w:val="1"/>
      <w:marLeft w:val="0"/>
      <w:marRight w:val="0"/>
      <w:marTop w:val="0"/>
      <w:marBottom w:val="0"/>
      <w:divBdr>
        <w:top w:val="none" w:sz="0" w:space="0" w:color="auto"/>
        <w:left w:val="none" w:sz="0" w:space="0" w:color="auto"/>
        <w:bottom w:val="none" w:sz="0" w:space="0" w:color="auto"/>
        <w:right w:val="none" w:sz="0" w:space="0" w:color="auto"/>
      </w:divBdr>
    </w:div>
    <w:div w:id="559243423">
      <w:bodyDiv w:val="1"/>
      <w:marLeft w:val="0"/>
      <w:marRight w:val="0"/>
      <w:marTop w:val="0"/>
      <w:marBottom w:val="0"/>
      <w:divBdr>
        <w:top w:val="none" w:sz="0" w:space="0" w:color="auto"/>
        <w:left w:val="none" w:sz="0" w:space="0" w:color="auto"/>
        <w:bottom w:val="none" w:sz="0" w:space="0" w:color="auto"/>
        <w:right w:val="none" w:sz="0" w:space="0" w:color="auto"/>
      </w:divBdr>
      <w:divsChild>
        <w:div w:id="708844246">
          <w:marLeft w:val="0"/>
          <w:marRight w:val="0"/>
          <w:marTop w:val="0"/>
          <w:marBottom w:val="0"/>
          <w:divBdr>
            <w:top w:val="none" w:sz="0" w:space="0" w:color="auto"/>
            <w:left w:val="none" w:sz="0" w:space="0" w:color="auto"/>
            <w:bottom w:val="none" w:sz="0" w:space="0" w:color="auto"/>
            <w:right w:val="none" w:sz="0" w:space="0" w:color="auto"/>
          </w:divBdr>
          <w:divsChild>
            <w:div w:id="363677408">
              <w:marLeft w:val="0"/>
              <w:marRight w:val="0"/>
              <w:marTop w:val="0"/>
              <w:marBottom w:val="0"/>
              <w:divBdr>
                <w:top w:val="none" w:sz="0" w:space="0" w:color="auto"/>
                <w:left w:val="none" w:sz="0" w:space="0" w:color="auto"/>
                <w:bottom w:val="none" w:sz="0" w:space="0" w:color="auto"/>
                <w:right w:val="none" w:sz="0" w:space="0" w:color="auto"/>
              </w:divBdr>
            </w:div>
            <w:div w:id="732392903">
              <w:marLeft w:val="0"/>
              <w:marRight w:val="0"/>
              <w:marTop w:val="0"/>
              <w:marBottom w:val="0"/>
              <w:divBdr>
                <w:top w:val="none" w:sz="0" w:space="0" w:color="auto"/>
                <w:left w:val="none" w:sz="0" w:space="0" w:color="auto"/>
                <w:bottom w:val="none" w:sz="0" w:space="0" w:color="auto"/>
                <w:right w:val="none" w:sz="0" w:space="0" w:color="auto"/>
              </w:divBdr>
            </w:div>
            <w:div w:id="5545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275">
      <w:bodyDiv w:val="1"/>
      <w:marLeft w:val="0"/>
      <w:marRight w:val="0"/>
      <w:marTop w:val="0"/>
      <w:marBottom w:val="0"/>
      <w:divBdr>
        <w:top w:val="none" w:sz="0" w:space="0" w:color="auto"/>
        <w:left w:val="none" w:sz="0" w:space="0" w:color="auto"/>
        <w:bottom w:val="none" w:sz="0" w:space="0" w:color="auto"/>
        <w:right w:val="none" w:sz="0" w:space="0" w:color="auto"/>
      </w:divBdr>
      <w:divsChild>
        <w:div w:id="133645478">
          <w:marLeft w:val="0"/>
          <w:marRight w:val="0"/>
          <w:marTop w:val="0"/>
          <w:marBottom w:val="0"/>
          <w:divBdr>
            <w:top w:val="none" w:sz="0" w:space="0" w:color="auto"/>
            <w:left w:val="none" w:sz="0" w:space="0" w:color="auto"/>
            <w:bottom w:val="none" w:sz="0" w:space="0" w:color="auto"/>
            <w:right w:val="none" w:sz="0" w:space="0" w:color="auto"/>
          </w:divBdr>
          <w:divsChild>
            <w:div w:id="11020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222">
      <w:bodyDiv w:val="1"/>
      <w:marLeft w:val="0"/>
      <w:marRight w:val="0"/>
      <w:marTop w:val="0"/>
      <w:marBottom w:val="0"/>
      <w:divBdr>
        <w:top w:val="none" w:sz="0" w:space="0" w:color="auto"/>
        <w:left w:val="none" w:sz="0" w:space="0" w:color="auto"/>
        <w:bottom w:val="none" w:sz="0" w:space="0" w:color="auto"/>
        <w:right w:val="none" w:sz="0" w:space="0" w:color="auto"/>
      </w:divBdr>
    </w:div>
    <w:div w:id="750586646">
      <w:bodyDiv w:val="1"/>
      <w:marLeft w:val="0"/>
      <w:marRight w:val="0"/>
      <w:marTop w:val="0"/>
      <w:marBottom w:val="0"/>
      <w:divBdr>
        <w:top w:val="none" w:sz="0" w:space="0" w:color="auto"/>
        <w:left w:val="none" w:sz="0" w:space="0" w:color="auto"/>
        <w:bottom w:val="none" w:sz="0" w:space="0" w:color="auto"/>
        <w:right w:val="none" w:sz="0" w:space="0" w:color="auto"/>
      </w:divBdr>
    </w:div>
    <w:div w:id="843789651">
      <w:bodyDiv w:val="1"/>
      <w:marLeft w:val="0"/>
      <w:marRight w:val="0"/>
      <w:marTop w:val="0"/>
      <w:marBottom w:val="0"/>
      <w:divBdr>
        <w:top w:val="none" w:sz="0" w:space="0" w:color="auto"/>
        <w:left w:val="none" w:sz="0" w:space="0" w:color="auto"/>
        <w:bottom w:val="none" w:sz="0" w:space="0" w:color="auto"/>
        <w:right w:val="none" w:sz="0" w:space="0" w:color="auto"/>
      </w:divBdr>
    </w:div>
    <w:div w:id="876163793">
      <w:bodyDiv w:val="1"/>
      <w:marLeft w:val="0"/>
      <w:marRight w:val="0"/>
      <w:marTop w:val="0"/>
      <w:marBottom w:val="0"/>
      <w:divBdr>
        <w:top w:val="none" w:sz="0" w:space="0" w:color="auto"/>
        <w:left w:val="none" w:sz="0" w:space="0" w:color="auto"/>
        <w:bottom w:val="none" w:sz="0" w:space="0" w:color="auto"/>
        <w:right w:val="none" w:sz="0" w:space="0" w:color="auto"/>
      </w:divBdr>
    </w:div>
    <w:div w:id="1148012849">
      <w:bodyDiv w:val="1"/>
      <w:marLeft w:val="0"/>
      <w:marRight w:val="0"/>
      <w:marTop w:val="0"/>
      <w:marBottom w:val="0"/>
      <w:divBdr>
        <w:top w:val="none" w:sz="0" w:space="0" w:color="auto"/>
        <w:left w:val="none" w:sz="0" w:space="0" w:color="auto"/>
        <w:bottom w:val="none" w:sz="0" w:space="0" w:color="auto"/>
        <w:right w:val="none" w:sz="0" w:space="0" w:color="auto"/>
      </w:divBdr>
      <w:divsChild>
        <w:div w:id="1023672949">
          <w:marLeft w:val="0"/>
          <w:marRight w:val="0"/>
          <w:marTop w:val="0"/>
          <w:marBottom w:val="0"/>
          <w:divBdr>
            <w:top w:val="none" w:sz="0" w:space="0" w:color="auto"/>
            <w:left w:val="none" w:sz="0" w:space="0" w:color="auto"/>
            <w:bottom w:val="none" w:sz="0" w:space="0" w:color="auto"/>
            <w:right w:val="none" w:sz="0" w:space="0" w:color="auto"/>
          </w:divBdr>
          <w:divsChild>
            <w:div w:id="1997301051">
              <w:marLeft w:val="0"/>
              <w:marRight w:val="0"/>
              <w:marTop w:val="0"/>
              <w:marBottom w:val="0"/>
              <w:divBdr>
                <w:top w:val="none" w:sz="0" w:space="0" w:color="auto"/>
                <w:left w:val="none" w:sz="0" w:space="0" w:color="auto"/>
                <w:bottom w:val="none" w:sz="0" w:space="0" w:color="auto"/>
                <w:right w:val="none" w:sz="0" w:space="0" w:color="auto"/>
              </w:divBdr>
              <w:divsChild>
                <w:div w:id="529875102">
                  <w:marLeft w:val="0"/>
                  <w:marRight w:val="0"/>
                  <w:marTop w:val="0"/>
                  <w:marBottom w:val="0"/>
                  <w:divBdr>
                    <w:top w:val="none" w:sz="0" w:space="0" w:color="auto"/>
                    <w:left w:val="none" w:sz="0" w:space="0" w:color="auto"/>
                    <w:bottom w:val="none" w:sz="0" w:space="0" w:color="auto"/>
                    <w:right w:val="none" w:sz="0" w:space="0" w:color="auto"/>
                  </w:divBdr>
                  <w:divsChild>
                    <w:div w:id="1179195835">
                      <w:marLeft w:val="0"/>
                      <w:marRight w:val="0"/>
                      <w:marTop w:val="0"/>
                      <w:marBottom w:val="0"/>
                      <w:divBdr>
                        <w:top w:val="none" w:sz="0" w:space="0" w:color="auto"/>
                        <w:left w:val="none" w:sz="0" w:space="0" w:color="auto"/>
                        <w:bottom w:val="none" w:sz="0" w:space="0" w:color="auto"/>
                        <w:right w:val="none" w:sz="0" w:space="0" w:color="auto"/>
                      </w:divBdr>
                      <w:divsChild>
                        <w:div w:id="601570590">
                          <w:marLeft w:val="0"/>
                          <w:marRight w:val="0"/>
                          <w:marTop w:val="0"/>
                          <w:marBottom w:val="0"/>
                          <w:divBdr>
                            <w:top w:val="none" w:sz="0" w:space="0" w:color="auto"/>
                            <w:left w:val="none" w:sz="0" w:space="0" w:color="auto"/>
                            <w:bottom w:val="none" w:sz="0" w:space="0" w:color="auto"/>
                            <w:right w:val="none" w:sz="0" w:space="0" w:color="auto"/>
                          </w:divBdr>
                          <w:divsChild>
                            <w:div w:id="8446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20922">
      <w:bodyDiv w:val="1"/>
      <w:marLeft w:val="0"/>
      <w:marRight w:val="0"/>
      <w:marTop w:val="0"/>
      <w:marBottom w:val="0"/>
      <w:divBdr>
        <w:top w:val="none" w:sz="0" w:space="0" w:color="auto"/>
        <w:left w:val="none" w:sz="0" w:space="0" w:color="auto"/>
        <w:bottom w:val="none" w:sz="0" w:space="0" w:color="auto"/>
        <w:right w:val="none" w:sz="0" w:space="0" w:color="auto"/>
      </w:divBdr>
    </w:div>
    <w:div w:id="15113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718849">
          <w:marLeft w:val="0"/>
          <w:marRight w:val="0"/>
          <w:marTop w:val="0"/>
          <w:marBottom w:val="0"/>
          <w:divBdr>
            <w:top w:val="none" w:sz="0" w:space="0" w:color="auto"/>
            <w:left w:val="none" w:sz="0" w:space="0" w:color="auto"/>
            <w:bottom w:val="none" w:sz="0" w:space="0" w:color="auto"/>
            <w:right w:val="none" w:sz="0" w:space="0" w:color="auto"/>
          </w:divBdr>
          <w:divsChild>
            <w:div w:id="710231591">
              <w:marLeft w:val="0"/>
              <w:marRight w:val="0"/>
              <w:marTop w:val="0"/>
              <w:marBottom w:val="0"/>
              <w:divBdr>
                <w:top w:val="none" w:sz="0" w:space="0" w:color="auto"/>
                <w:left w:val="none" w:sz="0" w:space="0" w:color="auto"/>
                <w:bottom w:val="none" w:sz="0" w:space="0" w:color="auto"/>
                <w:right w:val="none" w:sz="0" w:space="0" w:color="auto"/>
              </w:divBdr>
              <w:divsChild>
                <w:div w:id="1432429718">
                  <w:marLeft w:val="0"/>
                  <w:marRight w:val="0"/>
                  <w:marTop w:val="0"/>
                  <w:marBottom w:val="0"/>
                  <w:divBdr>
                    <w:top w:val="none" w:sz="0" w:space="0" w:color="auto"/>
                    <w:left w:val="none" w:sz="0" w:space="0" w:color="auto"/>
                    <w:bottom w:val="none" w:sz="0" w:space="0" w:color="auto"/>
                    <w:right w:val="none" w:sz="0" w:space="0" w:color="auto"/>
                  </w:divBdr>
                  <w:divsChild>
                    <w:div w:id="74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0287">
          <w:marLeft w:val="0"/>
          <w:marRight w:val="0"/>
          <w:marTop w:val="0"/>
          <w:marBottom w:val="0"/>
          <w:divBdr>
            <w:top w:val="none" w:sz="0" w:space="0" w:color="auto"/>
            <w:left w:val="none" w:sz="0" w:space="0" w:color="auto"/>
            <w:bottom w:val="none" w:sz="0" w:space="0" w:color="auto"/>
            <w:right w:val="none" w:sz="0" w:space="0" w:color="auto"/>
          </w:divBdr>
          <w:divsChild>
            <w:div w:id="1824004195">
              <w:marLeft w:val="0"/>
              <w:marRight w:val="0"/>
              <w:marTop w:val="0"/>
              <w:marBottom w:val="0"/>
              <w:divBdr>
                <w:top w:val="none" w:sz="0" w:space="0" w:color="auto"/>
                <w:left w:val="none" w:sz="0" w:space="0" w:color="auto"/>
                <w:bottom w:val="none" w:sz="0" w:space="0" w:color="auto"/>
                <w:right w:val="none" w:sz="0" w:space="0" w:color="auto"/>
              </w:divBdr>
              <w:divsChild>
                <w:div w:id="224492826">
                  <w:marLeft w:val="0"/>
                  <w:marRight w:val="0"/>
                  <w:marTop w:val="0"/>
                  <w:marBottom w:val="0"/>
                  <w:divBdr>
                    <w:top w:val="none" w:sz="0" w:space="0" w:color="auto"/>
                    <w:left w:val="none" w:sz="0" w:space="0" w:color="auto"/>
                    <w:bottom w:val="none" w:sz="0" w:space="0" w:color="auto"/>
                    <w:right w:val="none" w:sz="0" w:space="0" w:color="auto"/>
                  </w:divBdr>
                  <w:divsChild>
                    <w:div w:id="6203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F1F6-3B64-4C04-B395-56215DF8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2635</Words>
  <Characters>14493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Eguiguren</dc:creator>
  <cp:keywords/>
  <dc:description/>
  <cp:lastModifiedBy>Aitor Eguiguren</cp:lastModifiedBy>
  <cp:revision>4</cp:revision>
  <dcterms:created xsi:type="dcterms:W3CDTF">2024-07-01T12:18:00Z</dcterms:created>
  <dcterms:modified xsi:type="dcterms:W3CDTF">2024-07-02T13:27:00Z</dcterms:modified>
</cp:coreProperties>
</file>