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Deep Learning para Diagnósticos Médicos</w:t>
      </w:r>
    </w:p>
    <w:p>
      <w:pPr>
        <w:jc w:val="center"/>
      </w:pPr>
      <w:r>
        <w:t>Visão Geral de Possibilidades e Estratégias</w:t>
      </w:r>
    </w:p>
    <w:p/>
    <w:p>
      <w:pPr>
        <w:pStyle w:val="Heading1"/>
      </w:pPr>
      <w:r>
        <w:t>Introdução</w:t>
      </w:r>
    </w:p>
    <w:p>
      <w:r>
        <w:t>Este documento apresenta uma visão ampla das possibilidades e estratégias para o uso de Deep Learning em diagnósticos médicos com imagens de tomografia, raio-X e ressonância magnética. O objetivo inicial é explorar o terreno antes de reduzir o escopo para os primeiros testes.</w:t>
      </w:r>
    </w:p>
    <w:p>
      <w:pPr>
        <w:pStyle w:val="Heading1"/>
      </w:pPr>
      <w:r>
        <w:t>Abordagens Principais</w:t>
      </w:r>
    </w:p>
    <w:p>
      <w:pPr>
        <w:pStyle w:val="Heading2"/>
      </w:pPr>
      <w:r>
        <w:t>1. Datasets Públicos + Augmentation (Prototipagem)</w:t>
      </w:r>
    </w:p>
    <w:p>
      <w:r>
        <w:t>A forma mais prática para começar. Existem repositórios com imagens reais anotadas e prontas para uso:</w:t>
      </w:r>
    </w:p>
    <w:p>
      <w:pPr>
        <w:pStyle w:val="ListBullet"/>
      </w:pPr>
      <w:r>
        <w:t>NIH Chest X-Ray — 112 mil radiografias com 14 patologias</w:t>
      </w:r>
    </w:p>
    <w:p>
      <w:pPr>
        <w:pStyle w:val="ListBullet"/>
      </w:pPr>
      <w:r>
        <w:t>RSNA — competições com datasets de raio-x e tomografia</w:t>
      </w:r>
    </w:p>
    <w:p>
      <w:pPr>
        <w:pStyle w:val="ListBullet"/>
      </w:pPr>
      <w:r>
        <w:t>The Cancer Imaging Archive (TCIA) — tomografias e ressonâncias de várias patologias</w:t>
      </w:r>
    </w:p>
    <w:p>
      <w:pPr>
        <w:pStyle w:val="ListBullet"/>
      </w:pPr>
      <w:r>
        <w:t>CheXpert (Stanford) — 224 mil radiografias com rótulos</w:t>
      </w:r>
    </w:p>
    <w:p>
      <w:pPr>
        <w:pStyle w:val="ListBullet"/>
      </w:pPr>
      <w:r>
        <w:t>MedMNIST — coleção simplificada de vários tipos de imagem médica</w:t>
      </w:r>
    </w:p>
    <w:p>
      <w:pPr>
        <w:pStyle w:val="Heading2"/>
      </w:pPr>
      <w:r>
        <w:t>2. Geração Sintética com IA (Patologias Raras)</w:t>
      </w:r>
    </w:p>
    <w:p>
      <w:r>
        <w:t>Quando os dados reais são insuficientes ou sigilosos, imagens sintéticas podem ser geradas:</w:t>
      </w:r>
    </w:p>
    <w:p>
      <w:pPr>
        <w:pStyle w:val="ListBullet"/>
      </w:pPr>
      <w:r>
        <w:t>GAN (DCGAN, StyleGAN, ProGAN) — treina com imagens reais e gera novas sintéticas</w:t>
      </w:r>
    </w:p>
    <w:p>
      <w:pPr>
        <w:pStyle w:val="ListBullet"/>
      </w:pPr>
      <w:r>
        <w:t>Diffusion Models (Stable Diffusion fine-tuning) — resultados mais realistas atualmente</w:t>
      </w:r>
    </w:p>
    <w:p>
      <w:pPr>
        <w:pStyle w:val="ListBullet"/>
      </w:pPr>
      <w:r>
        <w:t>MONAI — framework da NVIDIA/PyTorch específico para imagens médicas, com pipelines prontos para geração e segmentação</w:t>
      </w:r>
    </w:p>
    <w:p>
      <w:pPr>
        <w:pStyle w:val="Heading2"/>
      </w:pPr>
      <w:r>
        <w:t>3. Data Augmentation</w:t>
      </w:r>
    </w:p>
    <w:p>
      <w:r>
        <w:t>Técnica para ampliar um dataset pequeno sem coletar novos dados:</w:t>
      </w:r>
    </w:p>
    <w:p>
      <w:pPr>
        <w:pStyle w:val="ListBullet"/>
      </w:pPr>
      <w:r>
        <w:t>Rotação, espelhamento, zoom, ruído gaussiano</w:t>
      </w:r>
    </w:p>
    <w:p>
      <w:pPr>
        <w:pStyle w:val="ListBullet"/>
      </w:pPr>
      <w:r>
        <w:t>Variações de contraste e brilho</w:t>
      </w:r>
    </w:p>
    <w:p>
      <w:pPr>
        <w:pStyle w:val="ListBullet"/>
      </w:pPr>
      <w:r>
        <w:t>albumentations — biblioteca geral de augmentation</w:t>
      </w:r>
    </w:p>
    <w:p>
      <w:pPr>
        <w:pStyle w:val="ListBullet"/>
      </w:pPr>
      <w:r>
        <w:t>torchio — específica para imagens médicas 3D (CT/MRI)</w:t>
      </w:r>
    </w:p>
    <w:p>
      <w:pPr>
        <w:pStyle w:val="Heading1"/>
      </w:pPr>
      <w:r>
        <w:t>Por Tipo de Imagem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Tipo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Dificuldade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Datasets Públicos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Uso Comum</w:t>
            </w:r>
          </w:p>
        </w:tc>
      </w:tr>
      <w:tr>
        <w:tc>
          <w:tcPr>
            <w:tcW w:type="dxa" w:w="2160"/>
          </w:tcPr>
          <w:p>
            <w:r>
              <w:t>Raio-X</w:t>
            </w:r>
          </w:p>
        </w:tc>
        <w:tc>
          <w:tcPr>
            <w:tcW w:type="dxa" w:w="2160"/>
          </w:tcPr>
          <w:p>
            <w:r>
              <w:t>Baixa</w:t>
            </w:r>
          </w:p>
        </w:tc>
        <w:tc>
          <w:tcPr>
            <w:tcW w:type="dxa" w:w="2160"/>
          </w:tcPr>
          <w:p>
            <w:r>
              <w:t>NIH Chest X-Ray, CheXpert</w:t>
            </w:r>
          </w:p>
        </w:tc>
        <w:tc>
          <w:tcPr>
            <w:tcW w:type="dxa" w:w="2160"/>
          </w:tcPr>
          <w:p>
            <w:r>
              <w:t>Pneumonia, nódulos pulmonares</w:t>
            </w:r>
          </w:p>
        </w:tc>
      </w:tr>
      <w:tr>
        <w:tc>
          <w:tcPr>
            <w:tcW w:type="dxa" w:w="2160"/>
          </w:tcPr>
          <w:p>
            <w:r>
              <w:t>Tomografia (CT)</w:t>
            </w:r>
          </w:p>
        </w:tc>
        <w:tc>
          <w:tcPr>
            <w:tcW w:type="dxa" w:w="2160"/>
          </w:tcPr>
          <w:p>
            <w:r>
              <w:t>Média</w:t>
            </w:r>
          </w:p>
        </w:tc>
        <w:tc>
          <w:tcPr>
            <w:tcW w:type="dxa" w:w="2160"/>
          </w:tcPr>
          <w:p>
            <w:r>
              <w:t>TCIA, LIDC-IDRI</w:t>
            </w:r>
          </w:p>
        </w:tc>
        <w:tc>
          <w:tcPr>
            <w:tcW w:type="dxa" w:w="2160"/>
          </w:tcPr>
          <w:p>
            <w:r>
              <w:t>Câncer de pulmão, AVC</w:t>
            </w:r>
          </w:p>
        </w:tc>
      </w:tr>
      <w:tr>
        <w:tc>
          <w:tcPr>
            <w:tcW w:type="dxa" w:w="2160"/>
          </w:tcPr>
          <w:p>
            <w:r>
              <w:t>Ressonância (MRI)</w:t>
            </w:r>
          </w:p>
        </w:tc>
        <w:tc>
          <w:tcPr>
            <w:tcW w:type="dxa" w:w="2160"/>
          </w:tcPr>
          <w:p>
            <w:r>
              <w:t>Alta</w:t>
            </w:r>
          </w:p>
        </w:tc>
        <w:tc>
          <w:tcPr>
            <w:tcW w:type="dxa" w:w="2160"/>
          </w:tcPr>
          <w:p>
            <w:r>
              <w:t>BraTS, FastMRI</w:t>
            </w:r>
          </w:p>
        </w:tc>
        <w:tc>
          <w:tcPr>
            <w:tcW w:type="dxa" w:w="2160"/>
          </w:tcPr>
          <w:p>
            <w:r>
              <w:t>Tumores cerebrais, joelho</w:t>
            </w:r>
          </w:p>
        </w:tc>
      </w:tr>
      <w:tr>
        <w:tc>
          <w:tcPr>
            <w:tcW w:type="dxa" w:w="2160"/>
          </w:tcPr>
          <w:p>
            <w:r>
              <w:t>Histopatologia</w:t>
            </w:r>
          </w:p>
        </w:tc>
        <w:tc>
          <w:tcPr>
            <w:tcW w:type="dxa" w:w="2160"/>
          </w:tcPr>
          <w:p>
            <w:r>
              <w:t>Média</w:t>
            </w:r>
          </w:p>
        </w:tc>
        <w:tc>
          <w:tcPr>
            <w:tcW w:type="dxa" w:w="2160"/>
          </w:tcPr>
          <w:p>
            <w:r>
              <w:t>CAMELYON, TCGA</w:t>
            </w:r>
          </w:p>
        </w:tc>
        <w:tc>
          <w:tcPr>
            <w:tcW w:type="dxa" w:w="2160"/>
          </w:tcPr>
          <w:p>
            <w:r>
              <w:t>Câncer de mama, próstata</w:t>
            </w:r>
          </w:p>
        </w:tc>
      </w:tr>
    </w:tbl>
    <w:p/>
    <w:p>
      <w:pPr>
        <w:pStyle w:val="Heading1"/>
      </w:pPr>
      <w:r>
        <w:t>Por Tipo de Tarefa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Tarefa</w:t>
            </w:r>
          </w:p>
        </w:tc>
        <w:tc>
          <w:tcPr>
            <w:tcW w:type="dxa" w:w="2880"/>
          </w:tcPr>
          <w:p>
            <w:r>
              <w:rPr>
                <w:b/>
              </w:rPr>
              <w:t>O que faz</w:t>
            </w:r>
          </w:p>
        </w:tc>
        <w:tc>
          <w:tcPr>
            <w:tcW w:type="dxa" w:w="2880"/>
          </w:tcPr>
          <w:p>
            <w:r>
              <w:rPr>
                <w:b/>
              </w:rPr>
              <w:t>Arquitetura típica</w:t>
            </w:r>
          </w:p>
        </w:tc>
      </w:tr>
      <w:tr>
        <w:tc>
          <w:tcPr>
            <w:tcW w:type="dxa" w:w="2880"/>
          </w:tcPr>
          <w:p>
            <w:r>
              <w:t>Classificação</w:t>
            </w:r>
          </w:p>
        </w:tc>
        <w:tc>
          <w:tcPr>
            <w:tcW w:type="dxa" w:w="2880"/>
          </w:tcPr>
          <w:p>
            <w:r>
              <w:t>"Tem ou não tem a doença?"</w:t>
            </w:r>
          </w:p>
        </w:tc>
        <w:tc>
          <w:tcPr>
            <w:tcW w:type="dxa" w:w="2880"/>
          </w:tcPr>
          <w:p>
            <w:r>
              <w:t>ResNet, EfficientNet, ViT</w:t>
            </w:r>
          </w:p>
        </w:tc>
      </w:tr>
      <w:tr>
        <w:tc>
          <w:tcPr>
            <w:tcW w:type="dxa" w:w="2880"/>
          </w:tcPr>
          <w:p>
            <w:r>
              <w:t>Detecção</w:t>
            </w:r>
          </w:p>
        </w:tc>
        <w:tc>
          <w:tcPr>
            <w:tcW w:type="dxa" w:w="2880"/>
          </w:tcPr>
          <w:p>
            <w:r>
              <w:t>"Onde está a anomalia?"</w:t>
            </w:r>
          </w:p>
        </w:tc>
        <w:tc>
          <w:tcPr>
            <w:tcW w:type="dxa" w:w="2880"/>
          </w:tcPr>
          <w:p>
            <w:r>
              <w:t>YOLO, Faster R-CNN</w:t>
            </w:r>
          </w:p>
        </w:tc>
      </w:tr>
      <w:tr>
        <w:tc>
          <w:tcPr>
            <w:tcW w:type="dxa" w:w="2880"/>
          </w:tcPr>
          <w:p>
            <w:r>
              <w:t>Segmentação</w:t>
            </w:r>
          </w:p>
        </w:tc>
        <w:tc>
          <w:tcPr>
            <w:tcW w:type="dxa" w:w="2880"/>
          </w:tcPr>
          <w:p>
            <w:r>
              <w:t>"Delimita exatamente a região"</w:t>
            </w:r>
          </w:p>
        </w:tc>
        <w:tc>
          <w:tcPr>
            <w:tcW w:type="dxa" w:w="2880"/>
          </w:tcPr>
          <w:p>
            <w:r>
              <w:t>U-Net, SegFormer</w:t>
            </w:r>
          </w:p>
        </w:tc>
      </w:tr>
      <w:tr>
        <w:tc>
          <w:tcPr>
            <w:tcW w:type="dxa" w:w="2880"/>
          </w:tcPr>
          <w:p>
            <w:r>
              <w:t>Geração sintética</w:t>
            </w:r>
          </w:p>
        </w:tc>
        <w:tc>
          <w:tcPr>
            <w:tcW w:type="dxa" w:w="2880"/>
          </w:tcPr>
          <w:p>
            <w:r>
              <w:t>"Cria imagens novas"</w:t>
            </w:r>
          </w:p>
        </w:tc>
        <w:tc>
          <w:tcPr>
            <w:tcW w:type="dxa" w:w="2880"/>
          </w:tcPr>
          <w:p>
            <w:r>
              <w:t>GAN, Stable Diffusion</w:t>
            </w:r>
          </w:p>
        </w:tc>
      </w:tr>
    </w:tbl>
    <w:p/>
    <w:p>
      <w:pPr>
        <w:pStyle w:val="Heading1"/>
      </w:pPr>
      <w:r>
        <w:t>Estratégia Recomendada para Exploração</w:t>
      </w:r>
    </w:p>
    <w:p>
      <w:pPr>
        <w:pStyle w:val="Heading2"/>
      </w:pPr>
      <w:r>
        <w:t>Fase 1 — Classificação Simples</w:t>
      </w:r>
    </w:p>
    <w:p>
      <w:pPr>
        <w:pStyle w:val="ListBullet"/>
      </w:pPr>
      <w:r>
        <w:t>Dataset: NIH Chest X-Ray (raio-x, fácil de usar)</w:t>
      </w:r>
    </w:p>
    <w:p>
      <w:pPr>
        <w:pStyle w:val="ListBullet"/>
      </w:pPr>
      <w:r>
        <w:t>Tarefa: pneumonia sim/não</w:t>
      </w:r>
    </w:p>
    <w:p>
      <w:pPr>
        <w:pStyle w:val="ListBullet"/>
      </w:pPr>
      <w:r>
        <w:t>Modelo: ResNet50 pré-treinado (transfer learning)</w:t>
      </w:r>
    </w:p>
    <w:p>
      <w:pPr>
        <w:pStyle w:val="ListBullet"/>
      </w:pPr>
      <w:r>
        <w:t>Augmentation: albumentations</w:t>
      </w:r>
    </w:p>
    <w:p>
      <w:pPr>
        <w:pStyle w:val="Heading2"/>
      </w:pPr>
      <w:r>
        <w:t>Fase 2 — Detecção</w:t>
      </w:r>
    </w:p>
    <w:p>
      <w:pPr>
        <w:pStyle w:val="ListBullet"/>
      </w:pPr>
      <w:r>
        <w:t>Adicionar bounding boxes nas anomalias</w:t>
      </w:r>
    </w:p>
    <w:p>
      <w:pPr>
        <w:pStyle w:val="ListBullet"/>
      </w:pPr>
      <w:r>
        <w:t>Modelo: YOLOv8</w:t>
      </w:r>
    </w:p>
    <w:p>
      <w:pPr>
        <w:pStyle w:val="Heading2"/>
      </w:pPr>
      <w:r>
        <w:t>Fase 3 — Segmentação</w:t>
      </w:r>
    </w:p>
    <w:p>
      <w:pPr>
        <w:pStyle w:val="ListBullet"/>
      </w:pPr>
      <w:r>
        <w:t>Delimitar a região exata da anomalia</w:t>
      </w:r>
    </w:p>
    <w:p>
      <w:pPr>
        <w:pStyle w:val="ListBullet"/>
      </w:pPr>
      <w:r>
        <w:t>Modelo: U-Net</w:t>
      </w:r>
    </w:p>
    <w:p>
      <w:pPr>
        <w:pStyle w:val="Heading2"/>
      </w:pPr>
      <w:r>
        <w:t>Fase 4 — Geração Sintética (se necessário)</w:t>
      </w:r>
    </w:p>
    <w:p>
      <w:pPr>
        <w:pStyle w:val="ListBullet"/>
      </w:pPr>
      <w:r>
        <w:t>MONAI + GAN para aumentar casos raros</w:t>
      </w:r>
    </w:p>
    <w:p>
      <w:pPr>
        <w:pStyle w:val="ListBullet"/>
      </w:pPr>
      <w:r>
        <w:t>Stable Diffusion fine-tuning para maior realismo</w:t>
      </w:r>
    </w:p>
    <w:p>
      <w:pPr>
        <w:pStyle w:val="Heading1"/>
      </w:pPr>
      <w:r>
        <w:t>Stack Tecnológica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Ferramenta</w:t>
            </w:r>
          </w:p>
        </w:tc>
        <w:tc>
          <w:tcPr>
            <w:tcW w:type="dxa" w:w="4320"/>
          </w:tcPr>
          <w:p>
            <w:r>
              <w:rPr>
                <w:b/>
              </w:rPr>
              <w:t>Uso</w:t>
            </w:r>
          </w:p>
        </w:tc>
      </w:tr>
      <w:tr>
        <w:tc>
          <w:tcPr>
            <w:tcW w:type="dxa" w:w="4320"/>
          </w:tcPr>
          <w:p>
            <w:r>
              <w:t>PyTorch + MONAI</w:t>
            </w:r>
          </w:p>
        </w:tc>
        <w:tc>
          <w:tcPr>
            <w:tcW w:type="dxa" w:w="4320"/>
          </w:tcPr>
          <w:p>
            <w:r>
              <w:t>Framework principal para treinamento e inferência</w:t>
            </w:r>
          </w:p>
        </w:tc>
      </w:tr>
      <w:tr>
        <w:tc>
          <w:tcPr>
            <w:tcW w:type="dxa" w:w="4320"/>
          </w:tcPr>
          <w:p>
            <w:r>
              <w:t>albumentations</w:t>
            </w:r>
          </w:p>
        </w:tc>
        <w:tc>
          <w:tcPr>
            <w:tcW w:type="dxa" w:w="4320"/>
          </w:tcPr>
          <w:p>
            <w:r>
              <w:t>Augmentation para imagens 2D</w:t>
            </w:r>
          </w:p>
        </w:tc>
      </w:tr>
      <w:tr>
        <w:tc>
          <w:tcPr>
            <w:tcW w:type="dxa" w:w="4320"/>
          </w:tcPr>
          <w:p>
            <w:r>
              <w:t>torchio</w:t>
            </w:r>
          </w:p>
        </w:tc>
        <w:tc>
          <w:tcPr>
            <w:tcW w:type="dxa" w:w="4320"/>
          </w:tcPr>
          <w:p>
            <w:r>
              <w:t>Augmentation para imagens 3D (CT/MRI)</w:t>
            </w:r>
          </w:p>
        </w:tc>
      </w:tr>
      <w:tr>
        <w:tc>
          <w:tcPr>
            <w:tcW w:type="dxa" w:w="4320"/>
          </w:tcPr>
          <w:p>
            <w:r>
              <w:t>Weights &amp; Biases (W&amp;B)</w:t>
            </w:r>
          </w:p>
        </w:tc>
        <w:tc>
          <w:tcPr>
            <w:tcW w:type="dxa" w:w="4320"/>
          </w:tcPr>
          <w:p>
            <w:r>
              <w:t>Rastreamento de experimentos e métricas</w:t>
            </w:r>
          </w:p>
        </w:tc>
      </w:tr>
      <w:tr>
        <w:tc>
          <w:tcPr>
            <w:tcW w:type="dxa" w:w="4320"/>
          </w:tcPr>
          <w:p>
            <w:r>
              <w:t>Hugging Face</w:t>
            </w:r>
          </w:p>
        </w:tc>
        <w:tc>
          <w:tcPr>
            <w:tcW w:type="dxa" w:w="4320"/>
          </w:tcPr>
          <w:p>
            <w:r>
              <w:t>Modelos pré-treinados e datasets</w:t>
            </w:r>
          </w:p>
        </w:tc>
      </w:tr>
      <w:tr>
        <w:tc>
          <w:tcPr>
            <w:tcW w:type="dxa" w:w="4320"/>
          </w:tcPr>
          <w:p>
            <w:r>
              <w:t>MONAI Deploy</w:t>
            </w:r>
          </w:p>
        </w:tc>
        <w:tc>
          <w:tcPr>
            <w:tcW w:type="dxa" w:w="4320"/>
          </w:tcPr>
          <w:p>
            <w:r>
              <w:t>Deploy de modelos em ambiente clínico</w:t>
            </w:r>
          </w:p>
        </w:tc>
      </w:tr>
    </w:tbl>
    <w:p/>
    <w:p>
      <w:pPr>
        <w:pStyle w:val="Heading1"/>
      </w:pPr>
      <w:r>
        <w:t>Próximos Passos para Definição de Escopo</w:t>
      </w:r>
    </w:p>
    <w:p>
      <w:r>
        <w:t>Para avançar para a fase de testes, as perguntas chave são:</w:t>
      </w:r>
    </w:p>
    <w:p>
      <w:pPr>
        <w:pStyle w:val="ListBullet"/>
      </w:pPr>
      <w:r>
        <w:t>Qual órgão ou patologia tem mais impacto no contexto do projeto?</w:t>
      </w:r>
    </w:p>
    <w:p>
      <w:pPr>
        <w:pStyle w:val="ListBullet"/>
      </w:pPr>
      <w:r>
        <w:t>A tarefa será classificação, detecção ou segmentação?</w:t>
      </w:r>
    </w:p>
    <w:p>
      <w:pPr>
        <w:pStyle w:val="ListBullet"/>
      </w:pPr>
      <w:r>
        <w:t>Há acesso a GPU para treinamento? (local ou cloud)</w:t>
      </w:r>
    </w:p>
    <w:p>
      <w:pPr>
        <w:pStyle w:val="ListBullet"/>
      </w:pPr>
      <w:r>
        <w:t>Existem dados reais disponíveis, mesmo que em pequena quantidade?</w:t>
      </w:r>
    </w:p>
    <w:p>
      <w:pPr>
        <w:pStyle w:val="ListBullet"/>
      </w:pPr>
      <w:r>
        <w:t>Há restrições regulatórias ou de privacidade nos dados?</w:t>
      </w:r>
    </w:p>
    <w:p/>
    <w:p>
      <w:pPr>
        <w:jc w:val="center"/>
      </w:pPr>
      <w:r>
        <w:t>Documento gerado em 30/03/2026 — Projeto Laudifier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