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06B22" w14:textId="31958A0A" w:rsidR="00015888" w:rsidRPr="00160B89" w:rsidRDefault="00015888">
      <w:pPr>
        <w:rPr>
          <w:rFonts w:ascii="Times New Roman" w:hAnsi="Times New Roman" w:cs="Times New Roman"/>
        </w:rPr>
      </w:pPr>
    </w:p>
    <w:p w14:paraId="50DD6E6F" w14:textId="29A557BA" w:rsidR="00015888" w:rsidRPr="00600B41" w:rsidRDefault="00AB7280">
      <w:pPr>
        <w:rPr>
          <w:rFonts w:ascii="Times New Roman" w:hAnsi="Times New Roman" w:cs="Times New Roman"/>
          <w:sz w:val="40"/>
          <w:szCs w:val="40"/>
        </w:rPr>
      </w:pPr>
      <w:r w:rsidRPr="00600B41">
        <w:rPr>
          <w:rFonts w:ascii="Times New Roman" w:hAnsi="Times New Roman" w:cs="Times New Roman"/>
          <w:sz w:val="40"/>
          <w:szCs w:val="40"/>
        </w:rPr>
        <w:t xml:space="preserve">Effect of census period on </w:t>
      </w:r>
      <w:r w:rsidR="00600B41" w:rsidRPr="00600B41">
        <w:rPr>
          <w:rFonts w:ascii="Times New Roman" w:hAnsi="Times New Roman" w:cs="Times New Roman"/>
          <w:sz w:val="40"/>
          <w:szCs w:val="40"/>
        </w:rPr>
        <w:t>qualitative and quantitative dynamics of the perennial model</w:t>
      </w:r>
      <w:r w:rsidR="00015888" w:rsidRPr="00600B41">
        <w:rPr>
          <w:rFonts w:ascii="Times New Roman" w:hAnsi="Times New Roman" w:cs="Times New Roman"/>
          <w:sz w:val="40"/>
          <w:szCs w:val="40"/>
        </w:rPr>
        <w:t>.</w:t>
      </w:r>
    </w:p>
    <w:p w14:paraId="44216947" w14:textId="77777777" w:rsidR="00015888" w:rsidRPr="00160B89" w:rsidRDefault="00015888">
      <w:pPr>
        <w:rPr>
          <w:rFonts w:ascii="Times New Roman" w:hAnsi="Times New Roman" w:cs="Times New Roman"/>
        </w:rPr>
      </w:pPr>
    </w:p>
    <w:p w14:paraId="157DD5A7" w14:textId="12F1450B" w:rsidR="00160B89" w:rsidRPr="00160B89" w:rsidRDefault="00015888">
      <w:pPr>
        <w:rPr>
          <w:rFonts w:ascii="Times New Roman" w:hAnsi="Times New Roman" w:cs="Times New Roman"/>
        </w:rPr>
      </w:pPr>
      <w:r w:rsidRPr="00160B89">
        <w:rPr>
          <w:rFonts w:ascii="Times New Roman" w:hAnsi="Times New Roman" w:cs="Times New Roman"/>
        </w:rPr>
        <w:t xml:space="preserve">Figure 1 is the </w:t>
      </w:r>
      <w:r w:rsidR="00BA0D0A" w:rsidRPr="00160B89">
        <w:rPr>
          <w:rFonts w:ascii="Times New Roman" w:hAnsi="Times New Roman" w:cs="Times New Roman"/>
        </w:rPr>
        <w:t xml:space="preserve">life cycle of a perennial plant as depicted by censusing all individuals at the end of the growing season during the fall. The associated population dynamics follow </w:t>
      </w:r>
    </w:p>
    <w:p w14:paraId="4CF26AB2" w14:textId="77777777" w:rsidR="00160B89" w:rsidRPr="00160B89" w:rsidRDefault="00160B89">
      <w:pPr>
        <w:rPr>
          <w:rFonts w:ascii="Times New Roman" w:hAnsi="Times New Roman" w:cs="Times New Roman"/>
        </w:rPr>
      </w:pPr>
    </w:p>
    <w:p w14:paraId="1F97F3C4" w14:textId="77777777" w:rsidR="00160B89" w:rsidRPr="00160B89" w:rsidRDefault="00BA0D0A" w:rsidP="00160B89">
      <w:pPr>
        <w:ind w:firstLine="720"/>
        <w:rPr>
          <w:rFonts w:ascii="Times New Roman" w:hAnsi="Times New Roman" w:cs="Times New Roman"/>
        </w:rPr>
      </w:pPr>
      <w:proofErr w:type="spellStart"/>
      <w:r w:rsidRPr="00160B89">
        <w:rPr>
          <w:rFonts w:ascii="Times New Roman" w:hAnsi="Times New Roman" w:cs="Times New Roman"/>
          <w:b/>
          <w:bCs/>
        </w:rPr>
        <w:t>N</w:t>
      </w:r>
      <w:r w:rsidRPr="00160B89">
        <w:rPr>
          <w:rFonts w:ascii="Times New Roman" w:hAnsi="Times New Roman" w:cs="Times New Roman"/>
          <w:b/>
          <w:bCs/>
          <w:vertAlign w:val="subscript"/>
        </w:rPr>
        <w:t>F</w:t>
      </w:r>
      <w:r w:rsidR="00160B89" w:rsidRPr="00160B89">
        <w:rPr>
          <w:rFonts w:ascii="Times New Roman" w:hAnsi="Times New Roman" w:cs="Times New Roman"/>
          <w:vertAlign w:val="subscript"/>
        </w:rPr>
        <w:t>all</w:t>
      </w:r>
      <w:proofErr w:type="spellEnd"/>
      <w:r w:rsidRPr="00160B89">
        <w:rPr>
          <w:rFonts w:ascii="Times New Roman" w:hAnsi="Times New Roman" w:cs="Times New Roman"/>
        </w:rPr>
        <w:t>(</w:t>
      </w:r>
      <w:r w:rsidRPr="00160B89">
        <w:rPr>
          <w:rFonts w:ascii="Times New Roman" w:hAnsi="Times New Roman" w:cs="Times New Roman"/>
          <w:i/>
          <w:iCs/>
        </w:rPr>
        <w:t>t</w:t>
      </w:r>
      <w:r w:rsidRPr="00160B89">
        <w:rPr>
          <w:rFonts w:ascii="Times New Roman" w:hAnsi="Times New Roman" w:cs="Times New Roman"/>
        </w:rPr>
        <w:t xml:space="preserve"> + 1) = </w:t>
      </w:r>
      <w:proofErr w:type="spellStart"/>
      <w:r w:rsidRPr="00160B89">
        <w:rPr>
          <w:rFonts w:ascii="Times New Roman" w:hAnsi="Times New Roman" w:cs="Times New Roman"/>
          <w:b/>
          <w:bCs/>
        </w:rPr>
        <w:t>M</w:t>
      </w:r>
      <w:r w:rsidRPr="00160B89">
        <w:rPr>
          <w:rFonts w:ascii="Times New Roman" w:hAnsi="Times New Roman" w:cs="Times New Roman"/>
          <w:b/>
          <w:bCs/>
          <w:vertAlign w:val="subscript"/>
        </w:rPr>
        <w:t>F</w:t>
      </w:r>
      <w:r w:rsidR="00160B89" w:rsidRPr="00160B89">
        <w:rPr>
          <w:rFonts w:ascii="Times New Roman" w:hAnsi="Times New Roman" w:cs="Times New Roman"/>
          <w:b/>
          <w:bCs/>
          <w:vertAlign w:val="subscript"/>
        </w:rPr>
        <w:t>all</w:t>
      </w:r>
      <w:proofErr w:type="spellEnd"/>
      <w:r w:rsidRPr="00160B89">
        <w:rPr>
          <w:rFonts w:ascii="Times New Roman" w:hAnsi="Times New Roman" w:cs="Times New Roman"/>
        </w:rPr>
        <w:t>(</w:t>
      </w:r>
      <w:r w:rsidRPr="00160B89">
        <w:rPr>
          <w:rFonts w:ascii="Times New Roman" w:hAnsi="Times New Roman" w:cs="Times New Roman"/>
          <w:i/>
          <w:iCs/>
        </w:rPr>
        <w:t>t</w:t>
      </w:r>
      <w:r w:rsidRPr="00160B89">
        <w:rPr>
          <w:rFonts w:ascii="Times New Roman" w:hAnsi="Times New Roman" w:cs="Times New Roman"/>
        </w:rPr>
        <w:t>)</w:t>
      </w:r>
      <w:proofErr w:type="spellStart"/>
      <w:r w:rsidRPr="00160B89">
        <w:rPr>
          <w:rFonts w:ascii="Times New Roman" w:hAnsi="Times New Roman" w:cs="Times New Roman"/>
          <w:b/>
          <w:bCs/>
        </w:rPr>
        <w:t>N</w:t>
      </w:r>
      <w:r w:rsidRPr="00160B89">
        <w:rPr>
          <w:rFonts w:ascii="Times New Roman" w:hAnsi="Times New Roman" w:cs="Times New Roman"/>
          <w:b/>
          <w:bCs/>
          <w:vertAlign w:val="subscript"/>
        </w:rPr>
        <w:t>F</w:t>
      </w:r>
      <w:r w:rsidR="00160B89" w:rsidRPr="00160B89">
        <w:rPr>
          <w:rFonts w:ascii="Times New Roman" w:hAnsi="Times New Roman" w:cs="Times New Roman"/>
        </w:rPr>
        <w:t>all</w:t>
      </w:r>
      <w:proofErr w:type="spellEnd"/>
      <w:r w:rsidRPr="00160B89">
        <w:rPr>
          <w:rFonts w:ascii="Times New Roman" w:hAnsi="Times New Roman" w:cs="Times New Roman"/>
        </w:rPr>
        <w:t>(</w:t>
      </w:r>
      <w:r w:rsidRPr="00160B89">
        <w:rPr>
          <w:rFonts w:ascii="Times New Roman" w:hAnsi="Times New Roman" w:cs="Times New Roman"/>
          <w:i/>
          <w:iCs/>
          <w:u w:val="single"/>
        </w:rPr>
        <w:t>t</w:t>
      </w:r>
      <w:r w:rsidRPr="00160B89">
        <w:rPr>
          <w:rFonts w:ascii="Times New Roman" w:hAnsi="Times New Roman" w:cs="Times New Roman"/>
        </w:rPr>
        <w:t>)</w:t>
      </w:r>
      <w:r w:rsidR="00160B89" w:rsidRPr="00160B89">
        <w:rPr>
          <w:rFonts w:ascii="Times New Roman" w:hAnsi="Times New Roman" w:cs="Times New Roman"/>
        </w:rPr>
        <w:t>.</w:t>
      </w:r>
    </w:p>
    <w:p w14:paraId="7DBB30F4" w14:textId="77777777" w:rsidR="00160B89" w:rsidRPr="00160B89" w:rsidRDefault="00160B89" w:rsidP="00160B89">
      <w:pPr>
        <w:rPr>
          <w:rFonts w:ascii="Times New Roman" w:hAnsi="Times New Roman" w:cs="Times New Roman"/>
        </w:rPr>
      </w:pPr>
    </w:p>
    <w:p w14:paraId="48190FEE" w14:textId="1152075D" w:rsidR="00015888" w:rsidRPr="00160B89" w:rsidRDefault="00BA0D0A" w:rsidP="00160B89">
      <w:pPr>
        <w:rPr>
          <w:rFonts w:ascii="Times New Roman" w:hAnsi="Times New Roman" w:cs="Times New Roman"/>
        </w:rPr>
      </w:pPr>
      <w:r w:rsidRPr="00160B89">
        <w:rPr>
          <w:rFonts w:ascii="Times New Roman" w:hAnsi="Times New Roman" w:cs="Times New Roman"/>
        </w:rPr>
        <w:t xml:space="preserve">where </w:t>
      </w:r>
      <w:proofErr w:type="spellStart"/>
      <w:r w:rsidRPr="00160B89">
        <w:rPr>
          <w:rFonts w:ascii="Times New Roman" w:hAnsi="Times New Roman" w:cs="Times New Roman"/>
          <w:b/>
          <w:bCs/>
        </w:rPr>
        <w:t>N</w:t>
      </w:r>
      <w:r w:rsidRPr="00160B89">
        <w:rPr>
          <w:rFonts w:ascii="Times New Roman" w:hAnsi="Times New Roman" w:cs="Times New Roman"/>
          <w:b/>
          <w:bCs/>
          <w:vertAlign w:val="subscript"/>
        </w:rPr>
        <w:t>F</w:t>
      </w:r>
      <w:r w:rsidR="00160B89" w:rsidRPr="00160B89">
        <w:rPr>
          <w:rFonts w:ascii="Times New Roman" w:hAnsi="Times New Roman" w:cs="Times New Roman"/>
          <w:b/>
          <w:bCs/>
          <w:vertAlign w:val="subscript"/>
        </w:rPr>
        <w:t>all</w:t>
      </w:r>
      <w:proofErr w:type="spellEnd"/>
      <w:r w:rsidRPr="00160B89">
        <w:rPr>
          <w:rFonts w:ascii="Times New Roman" w:hAnsi="Times New Roman" w:cs="Times New Roman"/>
        </w:rPr>
        <w:t>(</w:t>
      </w:r>
      <w:r w:rsidRPr="00160B89">
        <w:rPr>
          <w:rFonts w:ascii="Times New Roman" w:hAnsi="Times New Roman" w:cs="Times New Roman"/>
          <w:i/>
          <w:iCs/>
        </w:rPr>
        <w:t>t</w:t>
      </w:r>
      <w:r w:rsidRPr="00160B89">
        <w:rPr>
          <w:rFonts w:ascii="Times New Roman" w:hAnsi="Times New Roman" w:cs="Times New Roman"/>
        </w:rPr>
        <w:t>) = (</w:t>
      </w:r>
      <w:r w:rsidRPr="00160B89">
        <w:rPr>
          <w:rFonts w:ascii="Times New Roman" w:hAnsi="Times New Roman" w:cs="Times New Roman"/>
          <w:i/>
          <w:iCs/>
        </w:rPr>
        <w:t>N</w:t>
      </w:r>
      <w:r w:rsidRPr="00160B89">
        <w:rPr>
          <w:rFonts w:ascii="Times New Roman" w:hAnsi="Times New Roman" w:cs="Times New Roman"/>
          <w:i/>
          <w:iCs/>
          <w:vertAlign w:val="subscript"/>
        </w:rPr>
        <w:t>S</w:t>
      </w:r>
      <w:r w:rsidRPr="00160B89">
        <w:rPr>
          <w:rFonts w:ascii="Times New Roman" w:hAnsi="Times New Roman" w:cs="Times New Roman"/>
        </w:rPr>
        <w:t>(</w:t>
      </w:r>
      <w:r w:rsidRPr="00160B89">
        <w:rPr>
          <w:rFonts w:ascii="Times New Roman" w:hAnsi="Times New Roman" w:cs="Times New Roman"/>
          <w:i/>
          <w:iCs/>
        </w:rPr>
        <w:t>t</w:t>
      </w:r>
      <w:r w:rsidRPr="00160B89">
        <w:rPr>
          <w:rFonts w:ascii="Times New Roman" w:hAnsi="Times New Roman" w:cs="Times New Roman"/>
        </w:rPr>
        <w:t xml:space="preserve">), </w:t>
      </w:r>
      <w:r w:rsidRPr="00160B89">
        <w:rPr>
          <w:rFonts w:ascii="Times New Roman" w:hAnsi="Times New Roman" w:cs="Times New Roman"/>
          <w:i/>
          <w:iCs/>
        </w:rPr>
        <w:t>N</w:t>
      </w:r>
      <w:r w:rsidRPr="00160B89">
        <w:rPr>
          <w:rFonts w:ascii="Times New Roman" w:hAnsi="Times New Roman" w:cs="Times New Roman"/>
          <w:i/>
          <w:iCs/>
          <w:vertAlign w:val="subscript"/>
        </w:rPr>
        <w:t>A</w:t>
      </w:r>
      <w:r w:rsidRPr="00160B89">
        <w:rPr>
          <w:rFonts w:ascii="Times New Roman" w:hAnsi="Times New Roman" w:cs="Times New Roman"/>
        </w:rPr>
        <w:t>(</w:t>
      </w:r>
      <w:r w:rsidRPr="00160B89">
        <w:rPr>
          <w:rFonts w:ascii="Times New Roman" w:hAnsi="Times New Roman" w:cs="Times New Roman"/>
          <w:i/>
          <w:iCs/>
        </w:rPr>
        <w:t>t</w:t>
      </w:r>
      <w:r w:rsidRPr="00160B89">
        <w:rPr>
          <w:rFonts w:ascii="Times New Roman" w:hAnsi="Times New Roman" w:cs="Times New Roman"/>
        </w:rPr>
        <w:t>))</w:t>
      </w:r>
      <w:r w:rsidRPr="00160B89">
        <w:rPr>
          <w:rFonts w:ascii="Times New Roman" w:hAnsi="Times New Roman" w:cs="Times New Roman"/>
          <w:i/>
          <w:iCs/>
          <w:vertAlign w:val="superscript"/>
        </w:rPr>
        <w:t>T</w:t>
      </w:r>
      <w:r w:rsidRPr="00160B89">
        <w:rPr>
          <w:rFonts w:ascii="Times New Roman" w:hAnsi="Times New Roman" w:cs="Times New Roman"/>
        </w:rPr>
        <w:t>, the vector of seed and adult plant density. The population projection matrix for the fall is</w:t>
      </w:r>
    </w:p>
    <w:p w14:paraId="30806C6E" w14:textId="77777777" w:rsidR="00160B89" w:rsidRPr="00160B89" w:rsidRDefault="00160B89">
      <w:pPr>
        <w:rPr>
          <w:rFonts w:ascii="Times New Roman" w:hAnsi="Times New Roman" w:cs="Times New Roman"/>
        </w:rPr>
      </w:pPr>
    </w:p>
    <w:p w14:paraId="207B3BF0" w14:textId="7BB369DE" w:rsidR="00BA0D0A" w:rsidRPr="00160B89" w:rsidRDefault="00FA25DD" w:rsidP="00BA0D0A">
      <w:pPr>
        <w:ind w:firstLine="720"/>
        <w:rPr>
          <w:rFonts w:ascii="Times New Roman" w:hAnsi="Times New Roman" w:cs="Times New Roman"/>
        </w:rPr>
      </w:pPr>
      <w:r w:rsidRPr="00E42397">
        <w:rPr>
          <w:rFonts w:ascii="Times New Roman" w:hAnsi="Times New Roman" w:cs="Times New Roman"/>
          <w:noProof/>
          <w:position w:val="-38"/>
        </w:rPr>
        <w:object w:dxaOrig="4080" w:dyaOrig="900" w14:anchorId="340B8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204.1pt;height:44.8pt;mso-width-percent:0;mso-height-percent:0;mso-width-percent:0;mso-height-percent:0" o:ole="">
            <v:imagedata r:id="rId5" o:title=""/>
          </v:shape>
          <o:OLEObject Type="Embed" ProgID="Equation.DSMT4" ShapeID="_x0000_i1040" DrawAspect="Content" ObjectID="_1636355682" r:id="rId6"/>
        </w:object>
      </w:r>
      <w:r w:rsidR="00160B89">
        <w:rPr>
          <w:rFonts w:ascii="Times New Roman" w:hAnsi="Times New Roman" w:cs="Times New Roman"/>
        </w:rPr>
        <w:t>.</w:t>
      </w:r>
    </w:p>
    <w:p w14:paraId="09197B22" w14:textId="77777777" w:rsidR="00015888" w:rsidRPr="00160B89" w:rsidRDefault="00015888">
      <w:pPr>
        <w:rPr>
          <w:rFonts w:ascii="Times New Roman" w:hAnsi="Times New Roman" w:cs="Times New Roman"/>
        </w:rPr>
      </w:pPr>
    </w:p>
    <w:p w14:paraId="6A8F7D90" w14:textId="56CFBAD2" w:rsidR="00BA0D0A" w:rsidRPr="00160B89" w:rsidRDefault="00BA0D0A">
      <w:pPr>
        <w:rPr>
          <w:rFonts w:ascii="Times New Roman" w:hAnsi="Times New Roman" w:cs="Times New Roman"/>
        </w:rPr>
      </w:pPr>
    </w:p>
    <w:p w14:paraId="6F7A73F1" w14:textId="3C0B06D6" w:rsidR="006D3126" w:rsidRPr="00160B89" w:rsidRDefault="00160B89">
      <w:pPr>
        <w:rPr>
          <w:rFonts w:ascii="Times New Roman" w:hAnsi="Times New Roman" w:cs="Times New Roman"/>
        </w:rPr>
      </w:pPr>
      <w:r w:rsidRPr="00160B89">
        <w:rPr>
          <w:rFonts w:ascii="Times New Roman" w:hAnsi="Times New Roman" w:cs="Times New Roman"/>
          <w:noProof/>
        </w:rPr>
        <w:drawing>
          <wp:inline distT="0" distB="0" distL="0" distR="0" wp14:anchorId="0E121311" wp14:editId="19DCF33E">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ennial Life Cycle 2.pdf"/>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07E938" w14:textId="5078E8DA" w:rsidR="00BA0D0A" w:rsidRPr="00160B89" w:rsidRDefault="00BA0D0A">
      <w:pPr>
        <w:rPr>
          <w:rFonts w:ascii="Times New Roman" w:hAnsi="Times New Roman" w:cs="Times New Roman"/>
        </w:rPr>
      </w:pPr>
      <w:r w:rsidRPr="00160B89">
        <w:rPr>
          <w:rFonts w:ascii="Times New Roman" w:hAnsi="Times New Roman" w:cs="Times New Roman"/>
        </w:rPr>
        <w:t xml:space="preserve">Figure 1. </w:t>
      </w:r>
      <w:r w:rsidR="006D3126" w:rsidRPr="00160B89">
        <w:rPr>
          <w:rFonts w:ascii="Times New Roman" w:hAnsi="Times New Roman" w:cs="Times New Roman"/>
        </w:rPr>
        <w:t>Life cycle of the annual as depicted when censusing individuals during the fall, just following the end of seed production. Processes include growth, reproduction, and survival during the growing and nongrowing seasons.</w:t>
      </w:r>
      <w:r w:rsidR="00AB7280">
        <w:rPr>
          <w:rFonts w:ascii="Times New Roman" w:hAnsi="Times New Roman" w:cs="Times New Roman"/>
        </w:rPr>
        <w:t xml:space="preserve"> Adult plants are given by the top dotted line and seeds are along the bottom dotted line. In between are seedlings of first year plants, which join the pool of adults at the end of the census period. </w:t>
      </w:r>
    </w:p>
    <w:p w14:paraId="202ECE87" w14:textId="3EB5E064" w:rsidR="00BA0D0A" w:rsidRPr="00160B89" w:rsidRDefault="00BA0D0A">
      <w:pPr>
        <w:rPr>
          <w:rFonts w:ascii="Times New Roman" w:hAnsi="Times New Roman" w:cs="Times New Roman"/>
        </w:rPr>
      </w:pPr>
    </w:p>
    <w:p w14:paraId="626E43E1" w14:textId="79E8DA41" w:rsidR="00BA0D0A" w:rsidRPr="00160B89" w:rsidRDefault="00BA0D0A">
      <w:pPr>
        <w:rPr>
          <w:rFonts w:ascii="Times New Roman" w:hAnsi="Times New Roman" w:cs="Times New Roman"/>
        </w:rPr>
      </w:pPr>
    </w:p>
    <w:p w14:paraId="2CE954FD" w14:textId="77777777" w:rsidR="00BA0D0A" w:rsidRPr="00160B89" w:rsidRDefault="00BA0D0A">
      <w:pPr>
        <w:rPr>
          <w:rFonts w:ascii="Times New Roman" w:hAnsi="Times New Roman" w:cs="Times New Roman"/>
        </w:rPr>
      </w:pPr>
    </w:p>
    <w:p w14:paraId="50DFB88D" w14:textId="77777777" w:rsidR="00160B89" w:rsidRPr="00160B89" w:rsidRDefault="00160B89" w:rsidP="00160B89">
      <w:pPr>
        <w:rPr>
          <w:rFonts w:ascii="Times New Roman" w:hAnsi="Times New Roman" w:cs="Times New Roman"/>
        </w:rPr>
      </w:pPr>
      <w:r w:rsidRPr="00160B89">
        <w:rPr>
          <w:rFonts w:ascii="Times New Roman" w:hAnsi="Times New Roman" w:cs="Times New Roman"/>
        </w:rPr>
        <w:lastRenderedPageBreak/>
        <w:t xml:space="preserve">Figure 2 is the life cycle of a perennial plant as depicted by censusing all individuals at the beginning of the growing season during the spring, just prior to germination of plants. The associated population dynamics follow </w:t>
      </w:r>
    </w:p>
    <w:p w14:paraId="72967096" w14:textId="77777777" w:rsidR="00160B89" w:rsidRPr="00160B89" w:rsidRDefault="00160B89" w:rsidP="00160B89">
      <w:pPr>
        <w:rPr>
          <w:rFonts w:ascii="Times New Roman" w:hAnsi="Times New Roman" w:cs="Times New Roman"/>
        </w:rPr>
      </w:pPr>
    </w:p>
    <w:p w14:paraId="3EC3EDCE" w14:textId="77777777" w:rsidR="00160B89" w:rsidRPr="00160B89" w:rsidRDefault="00160B89" w:rsidP="00160B89">
      <w:pPr>
        <w:ind w:firstLine="720"/>
        <w:rPr>
          <w:rFonts w:ascii="Times New Roman" w:hAnsi="Times New Roman" w:cs="Times New Roman"/>
        </w:rPr>
      </w:pPr>
      <w:proofErr w:type="spellStart"/>
      <w:r w:rsidRPr="00160B89">
        <w:rPr>
          <w:rFonts w:ascii="Times New Roman" w:hAnsi="Times New Roman" w:cs="Times New Roman"/>
          <w:b/>
          <w:bCs/>
        </w:rPr>
        <w:t>N</w:t>
      </w:r>
      <w:r w:rsidRPr="00160B89">
        <w:rPr>
          <w:rFonts w:ascii="Times New Roman" w:hAnsi="Times New Roman" w:cs="Times New Roman"/>
          <w:b/>
          <w:bCs/>
          <w:vertAlign w:val="subscript"/>
        </w:rPr>
        <w:t>Spring</w:t>
      </w:r>
      <w:proofErr w:type="spellEnd"/>
      <w:r w:rsidRPr="00160B89">
        <w:rPr>
          <w:rFonts w:ascii="Times New Roman" w:hAnsi="Times New Roman" w:cs="Times New Roman"/>
        </w:rPr>
        <w:t>(</w:t>
      </w:r>
      <w:r w:rsidRPr="00160B89">
        <w:rPr>
          <w:rFonts w:ascii="Times New Roman" w:hAnsi="Times New Roman" w:cs="Times New Roman"/>
          <w:i/>
          <w:iCs/>
        </w:rPr>
        <w:t>t</w:t>
      </w:r>
      <w:r w:rsidRPr="00160B89">
        <w:rPr>
          <w:rFonts w:ascii="Times New Roman" w:hAnsi="Times New Roman" w:cs="Times New Roman"/>
        </w:rPr>
        <w:t xml:space="preserve"> + 1) = </w:t>
      </w:r>
      <w:proofErr w:type="spellStart"/>
      <w:r w:rsidRPr="00160B89">
        <w:rPr>
          <w:rFonts w:ascii="Times New Roman" w:hAnsi="Times New Roman" w:cs="Times New Roman"/>
          <w:b/>
          <w:bCs/>
        </w:rPr>
        <w:t>M</w:t>
      </w:r>
      <w:r w:rsidRPr="00160B89">
        <w:rPr>
          <w:rFonts w:ascii="Times New Roman" w:hAnsi="Times New Roman" w:cs="Times New Roman"/>
          <w:b/>
          <w:bCs/>
          <w:vertAlign w:val="subscript"/>
        </w:rPr>
        <w:t>Spring</w:t>
      </w:r>
      <w:proofErr w:type="spellEnd"/>
      <w:r w:rsidRPr="00160B89">
        <w:rPr>
          <w:rFonts w:ascii="Times New Roman" w:hAnsi="Times New Roman" w:cs="Times New Roman"/>
        </w:rPr>
        <w:t>(</w:t>
      </w:r>
      <w:r w:rsidRPr="00160B89">
        <w:rPr>
          <w:rFonts w:ascii="Times New Roman" w:hAnsi="Times New Roman" w:cs="Times New Roman"/>
          <w:i/>
          <w:iCs/>
        </w:rPr>
        <w:t>t</w:t>
      </w:r>
      <w:r w:rsidRPr="00160B89">
        <w:rPr>
          <w:rFonts w:ascii="Times New Roman" w:hAnsi="Times New Roman" w:cs="Times New Roman"/>
        </w:rPr>
        <w:t>)</w:t>
      </w:r>
      <w:proofErr w:type="spellStart"/>
      <w:r w:rsidRPr="00160B89">
        <w:rPr>
          <w:rFonts w:ascii="Times New Roman" w:hAnsi="Times New Roman" w:cs="Times New Roman"/>
          <w:b/>
          <w:bCs/>
        </w:rPr>
        <w:t>N</w:t>
      </w:r>
      <w:r w:rsidRPr="00160B89">
        <w:rPr>
          <w:rFonts w:ascii="Times New Roman" w:hAnsi="Times New Roman" w:cs="Times New Roman"/>
          <w:b/>
          <w:bCs/>
          <w:vertAlign w:val="subscript"/>
        </w:rPr>
        <w:t>Spring</w:t>
      </w:r>
      <w:proofErr w:type="spellEnd"/>
      <w:r w:rsidRPr="00160B89">
        <w:rPr>
          <w:rFonts w:ascii="Times New Roman" w:hAnsi="Times New Roman" w:cs="Times New Roman"/>
        </w:rPr>
        <w:t>(</w:t>
      </w:r>
      <w:r w:rsidRPr="00160B89">
        <w:rPr>
          <w:rFonts w:ascii="Times New Roman" w:hAnsi="Times New Roman" w:cs="Times New Roman"/>
          <w:i/>
          <w:iCs/>
          <w:u w:val="single"/>
        </w:rPr>
        <w:t>t</w:t>
      </w:r>
      <w:r w:rsidRPr="00160B89">
        <w:rPr>
          <w:rFonts w:ascii="Times New Roman" w:hAnsi="Times New Roman" w:cs="Times New Roman"/>
        </w:rPr>
        <w:t>),</w:t>
      </w:r>
    </w:p>
    <w:p w14:paraId="3A3793B9" w14:textId="77777777" w:rsidR="00160B89" w:rsidRPr="00160B89" w:rsidRDefault="00160B89" w:rsidP="00160B89">
      <w:pPr>
        <w:rPr>
          <w:rFonts w:ascii="Times New Roman" w:hAnsi="Times New Roman" w:cs="Times New Roman"/>
        </w:rPr>
      </w:pPr>
    </w:p>
    <w:p w14:paraId="3C324E8E" w14:textId="012B02BE" w:rsidR="00160B89" w:rsidRPr="00160B89" w:rsidRDefault="00160B89" w:rsidP="00160B89">
      <w:pPr>
        <w:rPr>
          <w:rFonts w:ascii="Times New Roman" w:hAnsi="Times New Roman" w:cs="Times New Roman"/>
        </w:rPr>
      </w:pPr>
      <w:r w:rsidRPr="00160B89">
        <w:rPr>
          <w:rFonts w:ascii="Times New Roman" w:hAnsi="Times New Roman" w:cs="Times New Roman"/>
        </w:rPr>
        <w:t xml:space="preserve">where </w:t>
      </w:r>
      <w:proofErr w:type="spellStart"/>
      <w:r w:rsidRPr="00160B89">
        <w:rPr>
          <w:rFonts w:ascii="Times New Roman" w:hAnsi="Times New Roman" w:cs="Times New Roman"/>
          <w:b/>
          <w:bCs/>
        </w:rPr>
        <w:t>N</w:t>
      </w:r>
      <w:r w:rsidRPr="00160B89">
        <w:rPr>
          <w:rFonts w:ascii="Times New Roman" w:hAnsi="Times New Roman" w:cs="Times New Roman"/>
          <w:b/>
          <w:bCs/>
          <w:vertAlign w:val="subscript"/>
        </w:rPr>
        <w:t>Spring</w:t>
      </w:r>
      <w:proofErr w:type="spellEnd"/>
      <w:r w:rsidRPr="00160B89">
        <w:rPr>
          <w:rFonts w:ascii="Times New Roman" w:hAnsi="Times New Roman" w:cs="Times New Roman"/>
        </w:rPr>
        <w:t>(</w:t>
      </w:r>
      <w:r w:rsidRPr="00160B89">
        <w:rPr>
          <w:rFonts w:ascii="Times New Roman" w:hAnsi="Times New Roman" w:cs="Times New Roman"/>
          <w:i/>
          <w:iCs/>
        </w:rPr>
        <w:t>t</w:t>
      </w:r>
      <w:r w:rsidRPr="00160B89">
        <w:rPr>
          <w:rFonts w:ascii="Times New Roman" w:hAnsi="Times New Roman" w:cs="Times New Roman"/>
        </w:rPr>
        <w:t>) = (</w:t>
      </w:r>
      <w:r w:rsidRPr="00160B89">
        <w:rPr>
          <w:rFonts w:ascii="Times New Roman" w:hAnsi="Times New Roman" w:cs="Times New Roman"/>
          <w:i/>
          <w:iCs/>
        </w:rPr>
        <w:t>N</w:t>
      </w:r>
      <w:r w:rsidRPr="00160B89">
        <w:rPr>
          <w:rFonts w:ascii="Times New Roman" w:hAnsi="Times New Roman" w:cs="Times New Roman"/>
          <w:i/>
          <w:iCs/>
          <w:vertAlign w:val="subscript"/>
        </w:rPr>
        <w:t>S</w:t>
      </w:r>
      <w:r w:rsidRPr="00160B89">
        <w:rPr>
          <w:rFonts w:ascii="Times New Roman" w:hAnsi="Times New Roman" w:cs="Times New Roman"/>
        </w:rPr>
        <w:t>(</w:t>
      </w:r>
      <w:r w:rsidRPr="00160B89">
        <w:rPr>
          <w:rFonts w:ascii="Times New Roman" w:hAnsi="Times New Roman" w:cs="Times New Roman"/>
          <w:i/>
          <w:iCs/>
        </w:rPr>
        <w:t>t</w:t>
      </w:r>
      <w:r w:rsidRPr="00160B89">
        <w:rPr>
          <w:rFonts w:ascii="Times New Roman" w:hAnsi="Times New Roman" w:cs="Times New Roman"/>
        </w:rPr>
        <w:t xml:space="preserve">), </w:t>
      </w:r>
      <w:r w:rsidRPr="00160B89">
        <w:rPr>
          <w:rFonts w:ascii="Times New Roman" w:hAnsi="Times New Roman" w:cs="Times New Roman"/>
          <w:i/>
          <w:iCs/>
        </w:rPr>
        <w:t>N</w:t>
      </w:r>
      <w:r w:rsidRPr="00160B89">
        <w:rPr>
          <w:rFonts w:ascii="Times New Roman" w:hAnsi="Times New Roman" w:cs="Times New Roman"/>
          <w:i/>
          <w:iCs/>
          <w:vertAlign w:val="subscript"/>
        </w:rPr>
        <w:t>A</w:t>
      </w:r>
      <w:r w:rsidRPr="00160B89">
        <w:rPr>
          <w:rFonts w:ascii="Times New Roman" w:hAnsi="Times New Roman" w:cs="Times New Roman"/>
        </w:rPr>
        <w:t>(</w:t>
      </w:r>
      <w:r w:rsidRPr="00160B89">
        <w:rPr>
          <w:rFonts w:ascii="Times New Roman" w:hAnsi="Times New Roman" w:cs="Times New Roman"/>
          <w:i/>
          <w:iCs/>
        </w:rPr>
        <w:t>t</w:t>
      </w:r>
      <w:r w:rsidRPr="00160B89">
        <w:rPr>
          <w:rFonts w:ascii="Times New Roman" w:hAnsi="Times New Roman" w:cs="Times New Roman"/>
        </w:rPr>
        <w:t>))</w:t>
      </w:r>
      <w:r w:rsidRPr="00160B89">
        <w:rPr>
          <w:rFonts w:ascii="Times New Roman" w:hAnsi="Times New Roman" w:cs="Times New Roman"/>
          <w:i/>
          <w:iCs/>
          <w:vertAlign w:val="superscript"/>
        </w:rPr>
        <w:t>T</w:t>
      </w:r>
      <w:r w:rsidRPr="00160B89">
        <w:rPr>
          <w:rFonts w:ascii="Times New Roman" w:hAnsi="Times New Roman" w:cs="Times New Roman"/>
        </w:rPr>
        <w:t>, the vector of seed and adult plant density evaluated at the beginning of the spring. The population projection matrix for the fall is</w:t>
      </w:r>
    </w:p>
    <w:p w14:paraId="6A14E107" w14:textId="77777777" w:rsidR="00160B89" w:rsidRPr="00160B89" w:rsidRDefault="00160B89" w:rsidP="00160B89">
      <w:pPr>
        <w:rPr>
          <w:rFonts w:ascii="Times New Roman" w:hAnsi="Times New Roman" w:cs="Times New Roman"/>
        </w:rPr>
      </w:pPr>
    </w:p>
    <w:p w14:paraId="70FC625E" w14:textId="00E7E49F" w:rsidR="00160B89" w:rsidRPr="00160B89" w:rsidRDefault="00FA25DD" w:rsidP="00160B89">
      <w:pPr>
        <w:ind w:firstLine="720"/>
        <w:rPr>
          <w:rFonts w:ascii="Times New Roman" w:hAnsi="Times New Roman" w:cs="Times New Roman"/>
        </w:rPr>
      </w:pPr>
      <w:r w:rsidRPr="00160B89">
        <w:rPr>
          <w:rFonts w:ascii="Times New Roman" w:hAnsi="Times New Roman" w:cs="Times New Roman"/>
          <w:noProof/>
          <w:position w:val="-38"/>
        </w:rPr>
        <w:object w:dxaOrig="4200" w:dyaOrig="900" w14:anchorId="42ED7068">
          <v:shape id="_x0000_i1039" type="#_x0000_t75" alt="" style="width:209.75pt;height:44.8pt;mso-width-percent:0;mso-height-percent:0;mso-width-percent:0;mso-height-percent:0" o:ole="">
            <v:imagedata r:id="rId8" o:title=""/>
          </v:shape>
          <o:OLEObject Type="Embed" ProgID="Equation.DSMT4" ShapeID="_x0000_i1039" DrawAspect="Content" ObjectID="_1636355683" r:id="rId9"/>
        </w:object>
      </w:r>
      <w:r w:rsidR="00160B89">
        <w:rPr>
          <w:rFonts w:ascii="Times New Roman" w:hAnsi="Times New Roman" w:cs="Times New Roman"/>
        </w:rPr>
        <w:t>.</w:t>
      </w:r>
    </w:p>
    <w:p w14:paraId="1D56A69D" w14:textId="77777777" w:rsidR="00160B89" w:rsidRPr="00160B89" w:rsidRDefault="00160B89" w:rsidP="00160B89">
      <w:pPr>
        <w:rPr>
          <w:rFonts w:ascii="Times New Roman" w:hAnsi="Times New Roman" w:cs="Times New Roman"/>
        </w:rPr>
      </w:pPr>
    </w:p>
    <w:p w14:paraId="20428F42" w14:textId="77777777" w:rsidR="00160B89" w:rsidRPr="00160B89" w:rsidRDefault="00160B89" w:rsidP="00160B89">
      <w:pPr>
        <w:rPr>
          <w:rFonts w:ascii="Times New Roman" w:hAnsi="Times New Roman" w:cs="Times New Roman"/>
        </w:rPr>
      </w:pPr>
    </w:p>
    <w:p w14:paraId="347E8FA0" w14:textId="09F05866" w:rsidR="00160B89" w:rsidRPr="00160B89" w:rsidRDefault="00160B89" w:rsidP="00160B89">
      <w:pPr>
        <w:rPr>
          <w:rFonts w:ascii="Times New Roman" w:hAnsi="Times New Roman" w:cs="Times New Roman"/>
        </w:rPr>
      </w:pPr>
      <w:r w:rsidRPr="00160B89">
        <w:rPr>
          <w:rFonts w:ascii="Times New Roman" w:hAnsi="Times New Roman" w:cs="Times New Roman"/>
          <w:noProof/>
        </w:rPr>
        <w:drawing>
          <wp:inline distT="0" distB="0" distL="0" distR="0" wp14:anchorId="647C0756" wp14:editId="1D9CD36D">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ennial Life Cycle 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43CD92" w14:textId="275A8386" w:rsidR="00160B89" w:rsidRDefault="00160B89">
      <w:pPr>
        <w:rPr>
          <w:rFonts w:ascii="Times New Roman" w:hAnsi="Times New Roman" w:cs="Times New Roman"/>
        </w:rPr>
      </w:pPr>
      <w:r w:rsidRPr="00160B89">
        <w:rPr>
          <w:rFonts w:ascii="Times New Roman" w:hAnsi="Times New Roman" w:cs="Times New Roman"/>
        </w:rPr>
        <w:t xml:space="preserve">Figure 2. </w:t>
      </w:r>
      <w:r w:rsidR="00AB7280">
        <w:rPr>
          <w:rFonts w:ascii="Times New Roman" w:hAnsi="Times New Roman" w:cs="Times New Roman"/>
        </w:rPr>
        <w:t>Same as Figure 1 but represented as the censusing the population in the spring.</w:t>
      </w:r>
    </w:p>
    <w:p w14:paraId="567467EC" w14:textId="4AC3A412" w:rsidR="00AB7280" w:rsidRDefault="00AB7280">
      <w:pPr>
        <w:rPr>
          <w:rFonts w:ascii="Times New Roman" w:hAnsi="Times New Roman" w:cs="Times New Roman"/>
        </w:rPr>
      </w:pPr>
    </w:p>
    <w:p w14:paraId="4E7A307D" w14:textId="40A2FF1B" w:rsidR="00AB7280" w:rsidRDefault="00AB7280">
      <w:pPr>
        <w:rPr>
          <w:rFonts w:ascii="Times New Roman" w:hAnsi="Times New Roman" w:cs="Times New Roman"/>
        </w:rPr>
      </w:pPr>
    </w:p>
    <w:p w14:paraId="48218487" w14:textId="48E60117" w:rsidR="00AB7280" w:rsidRDefault="00AB7280">
      <w:pPr>
        <w:rPr>
          <w:rFonts w:ascii="Times New Roman" w:hAnsi="Times New Roman" w:cs="Times New Roman"/>
        </w:rPr>
      </w:pPr>
    </w:p>
    <w:p w14:paraId="3AC4A539" w14:textId="25035BB1" w:rsidR="00AB7280" w:rsidRDefault="00AB7280">
      <w:pPr>
        <w:rPr>
          <w:rFonts w:ascii="Times New Roman" w:hAnsi="Times New Roman" w:cs="Times New Roman"/>
        </w:rPr>
      </w:pPr>
    </w:p>
    <w:p w14:paraId="0CE162EE" w14:textId="3D9CFED5" w:rsidR="00AB7280" w:rsidRDefault="00AB7280">
      <w:pPr>
        <w:rPr>
          <w:rFonts w:ascii="Times New Roman" w:hAnsi="Times New Roman" w:cs="Times New Roman"/>
        </w:rPr>
      </w:pPr>
    </w:p>
    <w:p w14:paraId="4AE8F7F6" w14:textId="667D7640" w:rsidR="00AB7280" w:rsidRDefault="00AB7280">
      <w:pPr>
        <w:rPr>
          <w:rFonts w:ascii="Times New Roman" w:hAnsi="Times New Roman" w:cs="Times New Roman"/>
        </w:rPr>
      </w:pPr>
    </w:p>
    <w:p w14:paraId="762E65F0" w14:textId="6D09AF95" w:rsidR="00AB7280" w:rsidRDefault="00AB7280">
      <w:pPr>
        <w:rPr>
          <w:rFonts w:ascii="Times New Roman" w:hAnsi="Times New Roman" w:cs="Times New Roman"/>
        </w:rPr>
      </w:pPr>
    </w:p>
    <w:p w14:paraId="27A1C9A9" w14:textId="04C22CD8" w:rsidR="00AB7280" w:rsidRDefault="00AB7280">
      <w:pPr>
        <w:rPr>
          <w:rFonts w:ascii="Times New Roman" w:hAnsi="Times New Roman" w:cs="Times New Roman"/>
        </w:rPr>
      </w:pPr>
    </w:p>
    <w:p w14:paraId="283F02C8" w14:textId="1CE7C764" w:rsidR="00AB7280" w:rsidRDefault="00AB7280">
      <w:pPr>
        <w:rPr>
          <w:rFonts w:ascii="Times New Roman" w:hAnsi="Times New Roman" w:cs="Times New Roman"/>
          <w:b/>
          <w:bCs/>
        </w:rPr>
      </w:pPr>
    </w:p>
    <w:p w14:paraId="02D917CE" w14:textId="5D72F075" w:rsidR="00C612E5" w:rsidRDefault="00C612E5">
      <w:pPr>
        <w:rPr>
          <w:rFonts w:ascii="Times New Roman" w:hAnsi="Times New Roman" w:cs="Times New Roman"/>
          <w:b/>
          <w:bCs/>
        </w:rPr>
      </w:pPr>
    </w:p>
    <w:p w14:paraId="1D7FA24F" w14:textId="44826719" w:rsidR="00C612E5" w:rsidRDefault="00C612E5">
      <w:pPr>
        <w:rPr>
          <w:rFonts w:ascii="Times New Roman" w:hAnsi="Times New Roman" w:cs="Times New Roman"/>
          <w:b/>
          <w:bCs/>
        </w:rPr>
      </w:pPr>
    </w:p>
    <w:p w14:paraId="59B9FEF9" w14:textId="77777777" w:rsidR="00C612E5" w:rsidRDefault="00C612E5">
      <w:pPr>
        <w:rPr>
          <w:rFonts w:ascii="Times New Roman" w:hAnsi="Times New Roman" w:cs="Times New Roman"/>
          <w:b/>
          <w:bCs/>
        </w:rPr>
      </w:pPr>
    </w:p>
    <w:p w14:paraId="6F34882C" w14:textId="0AFE5002" w:rsidR="00AB7280" w:rsidRDefault="00210B8C">
      <w:pPr>
        <w:rPr>
          <w:rFonts w:ascii="Times New Roman" w:hAnsi="Times New Roman" w:cs="Times New Roman"/>
        </w:rPr>
      </w:pPr>
      <w:r>
        <w:rPr>
          <w:rFonts w:ascii="Times New Roman" w:hAnsi="Times New Roman" w:cs="Times New Roman"/>
          <w:b/>
          <w:bCs/>
        </w:rPr>
        <w:lastRenderedPageBreak/>
        <w:t xml:space="preserve">Some </w:t>
      </w:r>
      <w:r w:rsidR="00AB7280">
        <w:rPr>
          <w:rFonts w:ascii="Times New Roman" w:hAnsi="Times New Roman" w:cs="Times New Roman"/>
          <w:b/>
          <w:bCs/>
        </w:rPr>
        <w:t>Conclusions</w:t>
      </w:r>
      <w:r>
        <w:rPr>
          <w:rFonts w:ascii="Times New Roman" w:hAnsi="Times New Roman" w:cs="Times New Roman"/>
          <w:b/>
          <w:bCs/>
        </w:rPr>
        <w:t xml:space="preserve"> on the Effect of Census Time</w:t>
      </w:r>
    </w:p>
    <w:p w14:paraId="38E7F89A" w14:textId="4A357137" w:rsidR="00AB7280" w:rsidRPr="00E15B4D" w:rsidRDefault="00AB7280" w:rsidP="00C612E5">
      <w:pPr>
        <w:rPr>
          <w:rFonts w:ascii="Times New Roman" w:hAnsi="Times New Roman" w:cs="Times New Roman"/>
        </w:rPr>
      </w:pPr>
      <w:r w:rsidRPr="00E15B4D">
        <w:rPr>
          <w:rFonts w:ascii="Times New Roman" w:hAnsi="Times New Roman" w:cs="Times New Roman"/>
        </w:rPr>
        <w:t xml:space="preserve">Inspection of the matrices </w:t>
      </w:r>
      <w:proofErr w:type="spellStart"/>
      <w:r w:rsidRPr="00E15B4D">
        <w:rPr>
          <w:rFonts w:ascii="Times New Roman" w:hAnsi="Times New Roman" w:cs="Times New Roman"/>
          <w:b/>
          <w:bCs/>
        </w:rPr>
        <w:t>M</w:t>
      </w:r>
      <w:r w:rsidRPr="00E15B4D">
        <w:rPr>
          <w:rFonts w:ascii="Times New Roman" w:hAnsi="Times New Roman" w:cs="Times New Roman"/>
          <w:b/>
          <w:bCs/>
          <w:vertAlign w:val="subscript"/>
        </w:rPr>
        <w:t>Fall</w:t>
      </w:r>
      <w:proofErr w:type="spellEnd"/>
      <w:r w:rsidRPr="00E15B4D">
        <w:rPr>
          <w:rFonts w:ascii="Times New Roman" w:hAnsi="Times New Roman" w:cs="Times New Roman"/>
          <w:b/>
          <w:bCs/>
        </w:rPr>
        <w:t xml:space="preserve"> </w:t>
      </w:r>
      <w:r w:rsidRPr="00E15B4D">
        <w:rPr>
          <w:rFonts w:ascii="Times New Roman" w:hAnsi="Times New Roman" w:cs="Times New Roman"/>
        </w:rPr>
        <w:t xml:space="preserve">and </w:t>
      </w:r>
      <w:proofErr w:type="spellStart"/>
      <w:r w:rsidRPr="00E15B4D">
        <w:rPr>
          <w:rFonts w:ascii="Times New Roman" w:hAnsi="Times New Roman" w:cs="Times New Roman"/>
          <w:b/>
          <w:bCs/>
        </w:rPr>
        <w:t>M</w:t>
      </w:r>
      <w:r w:rsidRPr="00E15B4D">
        <w:rPr>
          <w:rFonts w:ascii="Times New Roman" w:hAnsi="Times New Roman" w:cs="Times New Roman"/>
          <w:b/>
          <w:bCs/>
          <w:vertAlign w:val="subscript"/>
        </w:rPr>
        <w:t>Spring</w:t>
      </w:r>
      <w:proofErr w:type="spellEnd"/>
      <w:r w:rsidRPr="00E15B4D">
        <w:rPr>
          <w:rFonts w:ascii="Times New Roman" w:hAnsi="Times New Roman" w:cs="Times New Roman"/>
        </w:rPr>
        <w:t xml:space="preserve"> indicate that the two have the same structure</w:t>
      </w:r>
      <w:r w:rsidR="00BE5D76">
        <w:rPr>
          <w:rFonts w:ascii="Times New Roman" w:hAnsi="Times New Roman" w:cs="Times New Roman"/>
        </w:rPr>
        <w:t>,</w:t>
      </w:r>
      <w:r w:rsidRPr="00E15B4D">
        <w:rPr>
          <w:rFonts w:ascii="Times New Roman" w:hAnsi="Times New Roman" w:cs="Times New Roman"/>
        </w:rPr>
        <w:t xml:space="preserve"> which is given by</w:t>
      </w:r>
    </w:p>
    <w:p w14:paraId="34ADD7EE" w14:textId="7F45396C" w:rsidR="00AB7280" w:rsidRDefault="00FA25DD" w:rsidP="00AB7280">
      <w:pPr>
        <w:pStyle w:val="ListParagraph"/>
        <w:ind w:left="1440"/>
        <w:rPr>
          <w:rFonts w:ascii="Times New Roman" w:hAnsi="Times New Roman" w:cs="Times New Roman"/>
        </w:rPr>
      </w:pPr>
      <w:r w:rsidRPr="00AB7280">
        <w:rPr>
          <w:rFonts w:ascii="Times New Roman" w:hAnsi="Times New Roman" w:cs="Times New Roman"/>
          <w:noProof/>
          <w:position w:val="-36"/>
        </w:rPr>
        <w:object w:dxaOrig="2980" w:dyaOrig="840" w14:anchorId="11CB158C">
          <v:shape id="_x0000_i1038" type="#_x0000_t75" alt="" style="width:149.65pt;height:41.95pt;mso-width-percent:0;mso-height-percent:0;mso-width-percent:0;mso-height-percent:0" o:ole="">
            <v:imagedata r:id="rId11" o:title=""/>
          </v:shape>
          <o:OLEObject Type="Embed" ProgID="Equation.DSMT4" ShapeID="_x0000_i1038" DrawAspect="Content" ObjectID="_1636355684" r:id="rId12"/>
        </w:object>
      </w:r>
      <w:r w:rsidR="00BE5D76">
        <w:rPr>
          <w:rFonts w:ascii="Times New Roman" w:hAnsi="Times New Roman" w:cs="Times New Roman"/>
        </w:rPr>
        <w:t>,</w:t>
      </w:r>
    </w:p>
    <w:p w14:paraId="5C747022" w14:textId="679B9D94" w:rsidR="00293A8F" w:rsidRPr="00E15B4D" w:rsidRDefault="00AB7280" w:rsidP="00E15B4D">
      <w:pPr>
        <w:rPr>
          <w:rFonts w:ascii="Times New Roman" w:hAnsi="Times New Roman" w:cs="Times New Roman"/>
        </w:rPr>
      </w:pPr>
      <w:r w:rsidRPr="00E15B4D">
        <w:rPr>
          <w:rFonts w:ascii="Times New Roman" w:hAnsi="Times New Roman" w:cs="Times New Roman"/>
        </w:rPr>
        <w:t xml:space="preserve">where </w:t>
      </w:r>
      <w:r w:rsidRPr="00E15B4D">
        <w:rPr>
          <w:rFonts w:ascii="Times New Roman" w:hAnsi="Times New Roman" w:cs="Times New Roman"/>
          <w:i/>
          <w:iCs/>
        </w:rPr>
        <w:t>a</w:t>
      </w:r>
      <w:r w:rsidRPr="00E15B4D">
        <w:rPr>
          <w:rFonts w:ascii="Times New Roman" w:hAnsi="Times New Roman" w:cs="Times New Roman"/>
        </w:rPr>
        <w:t>,</w:t>
      </w:r>
      <w:r w:rsidRPr="00E15B4D">
        <w:rPr>
          <w:rFonts w:ascii="Times New Roman" w:hAnsi="Times New Roman" w:cs="Times New Roman"/>
          <w:i/>
          <w:iCs/>
        </w:rPr>
        <w:t xml:space="preserve"> b</w:t>
      </w:r>
      <w:r w:rsidRPr="00E15B4D">
        <w:rPr>
          <w:rFonts w:ascii="Times New Roman" w:hAnsi="Times New Roman" w:cs="Times New Roman"/>
        </w:rPr>
        <w:t>,</w:t>
      </w:r>
      <w:r w:rsidRPr="00E15B4D">
        <w:rPr>
          <w:rFonts w:ascii="Times New Roman" w:hAnsi="Times New Roman" w:cs="Times New Roman"/>
          <w:i/>
          <w:iCs/>
        </w:rPr>
        <w:t xml:space="preserve"> c</w:t>
      </w:r>
      <w:r w:rsidRPr="00E15B4D">
        <w:rPr>
          <w:rFonts w:ascii="Times New Roman" w:hAnsi="Times New Roman" w:cs="Times New Roman"/>
        </w:rPr>
        <w:t>,</w:t>
      </w:r>
      <w:r w:rsidRPr="00E15B4D">
        <w:rPr>
          <w:rFonts w:ascii="Times New Roman" w:hAnsi="Times New Roman" w:cs="Times New Roman"/>
          <w:i/>
          <w:iCs/>
        </w:rPr>
        <w:t xml:space="preserve"> d</w:t>
      </w:r>
      <w:r w:rsidRPr="00E15B4D">
        <w:rPr>
          <w:rFonts w:ascii="Times New Roman" w:hAnsi="Times New Roman" w:cs="Times New Roman"/>
        </w:rPr>
        <w:t>,</w:t>
      </w:r>
      <w:r w:rsidRPr="00E15B4D">
        <w:rPr>
          <w:rFonts w:ascii="Times New Roman" w:hAnsi="Times New Roman" w:cs="Times New Roman"/>
          <w:i/>
          <w:iCs/>
        </w:rPr>
        <w:t xml:space="preserve"> </w:t>
      </w:r>
      <w:r w:rsidRPr="00E15B4D">
        <w:rPr>
          <w:rFonts w:ascii="Times New Roman" w:hAnsi="Times New Roman" w:cs="Times New Roman"/>
        </w:rPr>
        <w:t>and</w:t>
      </w:r>
      <w:r w:rsidRPr="00E15B4D">
        <w:rPr>
          <w:rFonts w:ascii="Times New Roman" w:hAnsi="Times New Roman" w:cs="Times New Roman"/>
          <w:i/>
          <w:iCs/>
        </w:rPr>
        <w:t xml:space="preserve"> </w:t>
      </w:r>
      <w:proofErr w:type="spellStart"/>
      <w:r w:rsidRPr="00E15B4D">
        <w:rPr>
          <w:rFonts w:ascii="Times New Roman" w:hAnsi="Times New Roman" w:cs="Times New Roman"/>
          <w:i/>
          <w:iCs/>
        </w:rPr>
        <w:t>e</w:t>
      </w:r>
      <w:proofErr w:type="spellEnd"/>
      <w:r w:rsidRPr="00E15B4D">
        <w:rPr>
          <w:rFonts w:ascii="Times New Roman" w:hAnsi="Times New Roman" w:cs="Times New Roman"/>
        </w:rPr>
        <w:t xml:space="preserve"> are all constants.</w:t>
      </w:r>
      <w:r w:rsidR="00BE5D76">
        <w:rPr>
          <w:rFonts w:ascii="Times New Roman" w:hAnsi="Times New Roman" w:cs="Times New Roman"/>
        </w:rPr>
        <w:t xml:space="preserve"> So far, only fecundity and germination are assumed to depend in some way on the density of other factors in the system.</w:t>
      </w:r>
      <w:r w:rsidRPr="00E15B4D">
        <w:rPr>
          <w:rFonts w:ascii="Times New Roman" w:hAnsi="Times New Roman" w:cs="Times New Roman"/>
        </w:rPr>
        <w:t xml:space="preserve"> </w:t>
      </w:r>
      <w:r w:rsidRPr="00E15B4D">
        <w:rPr>
          <w:rFonts w:ascii="Times New Roman" w:hAnsi="Times New Roman" w:cs="Times New Roman"/>
          <w:b/>
          <w:bCs/>
        </w:rPr>
        <w:t>For both census periods</w:t>
      </w:r>
      <w:r w:rsidR="00E15B4D">
        <w:rPr>
          <w:rFonts w:ascii="Times New Roman" w:hAnsi="Times New Roman" w:cs="Times New Roman"/>
          <w:b/>
          <w:bCs/>
        </w:rPr>
        <w:t>,</w:t>
      </w:r>
      <w:r w:rsidRPr="00E15B4D">
        <w:rPr>
          <w:rFonts w:ascii="Times New Roman" w:hAnsi="Times New Roman" w:cs="Times New Roman"/>
          <w:b/>
          <w:bCs/>
        </w:rPr>
        <w:t xml:space="preserve"> the parameters </w:t>
      </w:r>
      <w:r w:rsidRPr="00E15B4D">
        <w:rPr>
          <w:rFonts w:ascii="Times New Roman" w:hAnsi="Times New Roman" w:cs="Times New Roman"/>
          <w:b/>
          <w:bCs/>
          <w:i/>
          <w:iCs/>
        </w:rPr>
        <w:t>a</w:t>
      </w:r>
      <w:r w:rsidR="00FA11B5" w:rsidRPr="00E15B4D">
        <w:rPr>
          <w:rFonts w:ascii="Times New Roman" w:hAnsi="Times New Roman" w:cs="Times New Roman"/>
          <w:b/>
          <w:bCs/>
        </w:rPr>
        <w:t xml:space="preserve">, </w:t>
      </w:r>
      <w:r w:rsidR="00FA11B5" w:rsidRPr="00E15B4D">
        <w:rPr>
          <w:rFonts w:ascii="Times New Roman" w:hAnsi="Times New Roman" w:cs="Times New Roman"/>
          <w:b/>
          <w:bCs/>
          <w:i/>
          <w:iCs/>
        </w:rPr>
        <w:t>b</w:t>
      </w:r>
      <w:r w:rsidR="00FA11B5" w:rsidRPr="00E15B4D">
        <w:rPr>
          <w:rFonts w:ascii="Times New Roman" w:hAnsi="Times New Roman" w:cs="Times New Roman"/>
          <w:b/>
          <w:bCs/>
        </w:rPr>
        <w:t xml:space="preserve">, and </w:t>
      </w:r>
      <w:proofErr w:type="spellStart"/>
      <w:r w:rsidR="00FA11B5" w:rsidRPr="00E15B4D">
        <w:rPr>
          <w:rFonts w:ascii="Times New Roman" w:hAnsi="Times New Roman" w:cs="Times New Roman"/>
          <w:b/>
          <w:bCs/>
          <w:i/>
          <w:iCs/>
        </w:rPr>
        <w:t>e</w:t>
      </w:r>
      <w:proofErr w:type="spellEnd"/>
      <w:r w:rsidR="00FA11B5" w:rsidRPr="00E15B4D">
        <w:rPr>
          <w:rFonts w:ascii="Times New Roman" w:hAnsi="Times New Roman" w:cs="Times New Roman"/>
          <w:b/>
          <w:bCs/>
        </w:rPr>
        <w:t xml:space="preserve"> are identical between models.</w:t>
      </w:r>
      <w:r w:rsidR="00FA11B5" w:rsidRPr="00E15B4D">
        <w:rPr>
          <w:rFonts w:ascii="Times New Roman" w:hAnsi="Times New Roman" w:cs="Times New Roman"/>
        </w:rPr>
        <w:t xml:space="preserve"> </w:t>
      </w:r>
      <w:r w:rsidR="00FA11B5" w:rsidRPr="00E15B4D">
        <w:rPr>
          <w:rFonts w:ascii="Times New Roman" w:hAnsi="Times New Roman" w:cs="Times New Roman"/>
          <w:i/>
          <w:iCs/>
        </w:rPr>
        <w:t>a</w:t>
      </w:r>
      <w:r w:rsidR="000F0DD4" w:rsidRPr="00E15B4D">
        <w:rPr>
          <w:rFonts w:ascii="Times New Roman" w:hAnsi="Times New Roman" w:cs="Times New Roman"/>
        </w:rPr>
        <w:t xml:space="preserve"> = </w:t>
      </w:r>
      <w:proofErr w:type="spellStart"/>
      <w:r w:rsidR="000F0DD4" w:rsidRPr="00E15B4D">
        <w:rPr>
          <w:rFonts w:ascii="Times New Roman" w:hAnsi="Times New Roman" w:cs="Times New Roman"/>
          <w:i/>
          <w:iCs/>
        </w:rPr>
        <w:t>s</w:t>
      </w:r>
      <w:r w:rsidR="000F0DD4" w:rsidRPr="00E15B4D">
        <w:rPr>
          <w:rFonts w:ascii="Times New Roman" w:hAnsi="Times New Roman" w:cs="Times New Roman"/>
          <w:i/>
          <w:iCs/>
          <w:vertAlign w:val="subscript"/>
        </w:rPr>
        <w:t>S</w:t>
      </w:r>
      <w:r w:rsidR="000F0DD4" w:rsidRPr="00E15B4D">
        <w:rPr>
          <w:rFonts w:ascii="Times New Roman" w:hAnsi="Times New Roman" w:cs="Times New Roman"/>
          <w:i/>
          <w:iCs/>
        </w:rPr>
        <w:t>h</w:t>
      </w:r>
      <w:r w:rsidR="000F0DD4" w:rsidRPr="00E15B4D">
        <w:rPr>
          <w:rFonts w:ascii="Times New Roman" w:hAnsi="Times New Roman" w:cs="Times New Roman"/>
          <w:i/>
          <w:iCs/>
          <w:vertAlign w:val="subscript"/>
        </w:rPr>
        <w:t>S</w:t>
      </w:r>
      <w:proofErr w:type="spellEnd"/>
      <w:r w:rsidR="00FA11B5" w:rsidRPr="00E15B4D">
        <w:rPr>
          <w:rFonts w:ascii="Times New Roman" w:hAnsi="Times New Roman" w:cs="Times New Roman"/>
        </w:rPr>
        <w:t xml:space="preserve"> </w:t>
      </w:r>
      <w:r w:rsidR="00BE5D76">
        <w:rPr>
          <w:rFonts w:ascii="Times New Roman" w:hAnsi="Times New Roman" w:cs="Times New Roman"/>
        </w:rPr>
        <w:t>it total</w:t>
      </w:r>
      <w:r w:rsidR="00FA11B5" w:rsidRPr="00E15B4D">
        <w:rPr>
          <w:rFonts w:ascii="Times New Roman" w:hAnsi="Times New Roman" w:cs="Times New Roman"/>
        </w:rPr>
        <w:t xml:space="preserve"> survival of dormant seeds </w:t>
      </w:r>
      <w:r w:rsidR="00BE5D76">
        <w:rPr>
          <w:rFonts w:ascii="Times New Roman" w:hAnsi="Times New Roman" w:cs="Times New Roman"/>
        </w:rPr>
        <w:t>over one</w:t>
      </w:r>
      <w:r w:rsidR="00FA11B5" w:rsidRPr="00E15B4D">
        <w:rPr>
          <w:rFonts w:ascii="Times New Roman" w:hAnsi="Times New Roman" w:cs="Times New Roman"/>
        </w:rPr>
        <w:t xml:space="preserve"> year. </w:t>
      </w:r>
      <w:r w:rsidR="00FA11B5" w:rsidRPr="00E15B4D">
        <w:rPr>
          <w:rFonts w:ascii="Times New Roman" w:hAnsi="Times New Roman" w:cs="Times New Roman"/>
          <w:i/>
          <w:iCs/>
        </w:rPr>
        <w:t>e</w:t>
      </w:r>
      <w:r w:rsidR="000F0DD4" w:rsidRPr="00E15B4D">
        <w:rPr>
          <w:rFonts w:ascii="Times New Roman" w:hAnsi="Times New Roman" w:cs="Times New Roman"/>
        </w:rPr>
        <w:t xml:space="preserve"> = </w:t>
      </w:r>
      <w:proofErr w:type="spellStart"/>
      <w:r w:rsidR="000F0DD4" w:rsidRPr="00E15B4D">
        <w:rPr>
          <w:rFonts w:ascii="Times New Roman" w:hAnsi="Times New Roman" w:cs="Times New Roman"/>
          <w:i/>
          <w:iCs/>
        </w:rPr>
        <w:t>s</w:t>
      </w:r>
      <w:r w:rsidR="000F0DD4" w:rsidRPr="00E15B4D">
        <w:rPr>
          <w:rFonts w:ascii="Times New Roman" w:hAnsi="Times New Roman" w:cs="Times New Roman"/>
          <w:i/>
          <w:iCs/>
          <w:vertAlign w:val="subscript"/>
        </w:rPr>
        <w:t>A</w:t>
      </w:r>
      <w:r w:rsidR="000F0DD4" w:rsidRPr="00E15B4D">
        <w:rPr>
          <w:rFonts w:ascii="Times New Roman" w:hAnsi="Times New Roman" w:cs="Times New Roman"/>
          <w:i/>
          <w:iCs/>
        </w:rPr>
        <w:t>h</w:t>
      </w:r>
      <w:r w:rsidR="000F0DD4" w:rsidRPr="00E15B4D">
        <w:rPr>
          <w:rFonts w:ascii="Times New Roman" w:hAnsi="Times New Roman" w:cs="Times New Roman"/>
          <w:i/>
          <w:iCs/>
          <w:vertAlign w:val="subscript"/>
        </w:rPr>
        <w:t>A</w:t>
      </w:r>
      <w:proofErr w:type="spellEnd"/>
      <w:r w:rsidR="00FA11B5" w:rsidRPr="00E15B4D">
        <w:rPr>
          <w:rFonts w:ascii="Times New Roman" w:hAnsi="Times New Roman" w:cs="Times New Roman"/>
          <w:i/>
          <w:iCs/>
        </w:rPr>
        <w:t xml:space="preserve"> </w:t>
      </w:r>
      <w:r w:rsidR="000F0DD4" w:rsidRPr="00E15B4D">
        <w:rPr>
          <w:rFonts w:ascii="Times New Roman" w:hAnsi="Times New Roman" w:cs="Times New Roman"/>
        </w:rPr>
        <w:t xml:space="preserve">is total </w:t>
      </w:r>
      <w:r w:rsidR="00FA11B5" w:rsidRPr="00E15B4D">
        <w:rPr>
          <w:rFonts w:ascii="Times New Roman" w:hAnsi="Times New Roman" w:cs="Times New Roman"/>
        </w:rPr>
        <w:t xml:space="preserve">survival of adult plants </w:t>
      </w:r>
      <w:r w:rsidR="00BE5D76">
        <w:rPr>
          <w:rFonts w:ascii="Times New Roman" w:hAnsi="Times New Roman" w:cs="Times New Roman"/>
        </w:rPr>
        <w:t>over one</w:t>
      </w:r>
      <w:r w:rsidR="00FA11B5" w:rsidRPr="00E15B4D">
        <w:rPr>
          <w:rFonts w:ascii="Times New Roman" w:hAnsi="Times New Roman" w:cs="Times New Roman"/>
        </w:rPr>
        <w:t xml:space="preserve"> year. </w:t>
      </w:r>
      <w:r w:rsidR="00FA11B5" w:rsidRPr="00E15B4D">
        <w:rPr>
          <w:rFonts w:ascii="Times New Roman" w:hAnsi="Times New Roman" w:cs="Times New Roman"/>
          <w:i/>
          <w:iCs/>
        </w:rPr>
        <w:t>b</w:t>
      </w:r>
      <w:r w:rsidR="000F0DD4" w:rsidRPr="00E15B4D">
        <w:rPr>
          <w:rFonts w:ascii="Times New Roman" w:hAnsi="Times New Roman" w:cs="Times New Roman"/>
        </w:rPr>
        <w:t xml:space="preserve"> = </w:t>
      </w:r>
      <w:r w:rsidR="000F0DD4" w:rsidRPr="00E15B4D">
        <w:rPr>
          <w:rFonts w:ascii="Times New Roman" w:hAnsi="Times New Roman" w:cs="Times New Roman"/>
          <w:i/>
          <w:iCs/>
        </w:rPr>
        <w:t>s</w:t>
      </w:r>
      <w:r w:rsidR="000F0DD4" w:rsidRPr="00E15B4D">
        <w:rPr>
          <w:rFonts w:ascii="Times New Roman" w:hAnsi="Times New Roman" w:cs="Times New Roman"/>
          <w:i/>
          <w:iCs/>
          <w:vertAlign w:val="subscript"/>
        </w:rPr>
        <w:t>S</w:t>
      </w:r>
      <w:r w:rsidR="000F0DD4" w:rsidRPr="00E15B4D">
        <w:rPr>
          <w:rFonts w:ascii="Times New Roman" w:hAnsi="Times New Roman" w:cs="Times New Roman"/>
          <w:i/>
          <w:iCs/>
        </w:rPr>
        <w:t>h</w:t>
      </w:r>
      <w:r w:rsidR="000F0DD4" w:rsidRPr="00E15B4D">
        <w:rPr>
          <w:rFonts w:ascii="Times New Roman" w:hAnsi="Times New Roman" w:cs="Times New Roman"/>
          <w:vertAlign w:val="subscript"/>
        </w:rPr>
        <w:t>1</w:t>
      </w:r>
      <w:r w:rsidR="00FA11B5" w:rsidRPr="00E15B4D">
        <w:rPr>
          <w:rFonts w:ascii="Times New Roman" w:hAnsi="Times New Roman" w:cs="Times New Roman"/>
        </w:rPr>
        <w:t xml:space="preserve"> </w:t>
      </w:r>
      <w:r w:rsidR="00BE5D76">
        <w:rPr>
          <w:rFonts w:ascii="Times New Roman" w:hAnsi="Times New Roman" w:cs="Times New Roman"/>
        </w:rPr>
        <w:t xml:space="preserve">has slightly different interpretations for the two census points. It is the survival of a seed counted in the fall destined to germinate </w:t>
      </w:r>
      <w:r w:rsidR="00B40196">
        <w:rPr>
          <w:rFonts w:ascii="Times New Roman" w:hAnsi="Times New Roman" w:cs="Times New Roman"/>
        </w:rPr>
        <w:t>and</w:t>
      </w:r>
      <w:r w:rsidR="00BE5D76">
        <w:rPr>
          <w:rFonts w:ascii="Times New Roman" w:hAnsi="Times New Roman" w:cs="Times New Roman"/>
        </w:rPr>
        <w:t xml:space="preserve"> reproduce in the following year. </w:t>
      </w:r>
      <w:r w:rsidR="00B40196">
        <w:rPr>
          <w:rFonts w:ascii="Times New Roman" w:hAnsi="Times New Roman" w:cs="Times New Roman"/>
        </w:rPr>
        <w:t>It is also the survival of a first-year plant times survival of its eventual offspring that same year when seeds are counted in the spring.</w:t>
      </w:r>
    </w:p>
    <w:p w14:paraId="5DD72737" w14:textId="220861FE" w:rsidR="00FA11B5" w:rsidRDefault="00FA11B5" w:rsidP="00AB7280">
      <w:pPr>
        <w:pStyle w:val="ListParagraph"/>
        <w:ind w:left="1440"/>
        <w:rPr>
          <w:rFonts w:ascii="Times New Roman" w:hAnsi="Times New Roman" w:cs="Times New Roman"/>
        </w:rPr>
      </w:pPr>
    </w:p>
    <w:p w14:paraId="36A40E2A" w14:textId="472960E5" w:rsidR="00FA11B5" w:rsidRPr="00E15B4D" w:rsidRDefault="00E15B4D" w:rsidP="00E15B4D">
      <w:pPr>
        <w:rPr>
          <w:rFonts w:ascii="Times New Roman" w:hAnsi="Times New Roman" w:cs="Times New Roman"/>
        </w:rPr>
      </w:pPr>
      <w:r w:rsidRPr="00E15B4D">
        <w:rPr>
          <w:rFonts w:ascii="Times New Roman" w:hAnsi="Times New Roman" w:cs="Times New Roman"/>
          <w:b/>
          <w:bCs/>
        </w:rPr>
        <w:t>T</w:t>
      </w:r>
      <w:r w:rsidR="00FA11B5" w:rsidRPr="00E15B4D">
        <w:rPr>
          <w:rFonts w:ascii="Times New Roman" w:hAnsi="Times New Roman" w:cs="Times New Roman"/>
          <w:b/>
          <w:bCs/>
        </w:rPr>
        <w:t xml:space="preserve">he models differ is in their values of </w:t>
      </w:r>
      <w:r w:rsidR="00FA11B5" w:rsidRPr="00E15B4D">
        <w:rPr>
          <w:rFonts w:ascii="Times New Roman" w:hAnsi="Times New Roman" w:cs="Times New Roman"/>
          <w:b/>
          <w:bCs/>
          <w:i/>
          <w:iCs/>
        </w:rPr>
        <w:t>c</w:t>
      </w:r>
      <w:r w:rsidR="00FA11B5" w:rsidRPr="00E15B4D">
        <w:rPr>
          <w:rFonts w:ascii="Times New Roman" w:hAnsi="Times New Roman" w:cs="Times New Roman"/>
          <w:b/>
          <w:bCs/>
        </w:rPr>
        <w:t xml:space="preserve"> and </w:t>
      </w:r>
      <w:r w:rsidR="00FA11B5" w:rsidRPr="00E15B4D">
        <w:rPr>
          <w:rFonts w:ascii="Times New Roman" w:hAnsi="Times New Roman" w:cs="Times New Roman"/>
          <w:b/>
          <w:bCs/>
          <w:i/>
          <w:iCs/>
        </w:rPr>
        <w:t>d</w:t>
      </w:r>
      <w:r w:rsidR="00FA11B5" w:rsidRPr="00E15B4D">
        <w:rPr>
          <w:rFonts w:ascii="Times New Roman" w:hAnsi="Times New Roman" w:cs="Times New Roman"/>
          <w:b/>
          <w:bCs/>
        </w:rPr>
        <w:t>, which represent survival of individuals that transition between stages</w:t>
      </w:r>
      <w:r w:rsidR="00FA11B5" w:rsidRPr="00E15B4D">
        <w:rPr>
          <w:rFonts w:ascii="Times New Roman" w:hAnsi="Times New Roman" w:cs="Times New Roman"/>
        </w:rPr>
        <w:t xml:space="preserve">. </w:t>
      </w:r>
      <w:r w:rsidR="00FA11B5" w:rsidRPr="00E15B4D">
        <w:rPr>
          <w:rFonts w:ascii="Times New Roman" w:hAnsi="Times New Roman" w:cs="Times New Roman"/>
          <w:i/>
          <w:iCs/>
        </w:rPr>
        <w:t>c</w:t>
      </w:r>
      <w:r w:rsidR="00FA11B5" w:rsidRPr="00E15B4D">
        <w:rPr>
          <w:rFonts w:ascii="Times New Roman" w:hAnsi="Times New Roman" w:cs="Times New Roman"/>
        </w:rPr>
        <w:t xml:space="preserve"> is the survival of adults </w:t>
      </w:r>
      <w:r w:rsidR="00B40196">
        <w:rPr>
          <w:rFonts w:ascii="Times New Roman" w:hAnsi="Times New Roman" w:cs="Times New Roman"/>
        </w:rPr>
        <w:t xml:space="preserve">that </w:t>
      </w:r>
      <w:r w:rsidR="00FA11B5" w:rsidRPr="00E15B4D">
        <w:rPr>
          <w:rFonts w:ascii="Times New Roman" w:hAnsi="Times New Roman" w:cs="Times New Roman"/>
        </w:rPr>
        <w:t xml:space="preserve">transition to seeds (i.e. fecundity). In the fall model, </w:t>
      </w:r>
      <w:r w:rsidR="000F0DD4" w:rsidRPr="00E15B4D">
        <w:rPr>
          <w:rFonts w:ascii="Times New Roman" w:hAnsi="Times New Roman" w:cs="Times New Roman"/>
          <w:i/>
          <w:iCs/>
        </w:rPr>
        <w:t>c</w:t>
      </w:r>
      <w:r w:rsidR="000F0DD4" w:rsidRPr="00E15B4D">
        <w:rPr>
          <w:rFonts w:ascii="Times New Roman" w:hAnsi="Times New Roman" w:cs="Times New Roman"/>
        </w:rPr>
        <w:t xml:space="preserve"> =  </w:t>
      </w:r>
      <w:proofErr w:type="spellStart"/>
      <w:r w:rsidR="000F0DD4" w:rsidRPr="00E15B4D">
        <w:rPr>
          <w:rFonts w:ascii="Times New Roman" w:hAnsi="Times New Roman" w:cs="Times New Roman"/>
          <w:i/>
          <w:iCs/>
        </w:rPr>
        <w:t>s</w:t>
      </w:r>
      <w:r w:rsidR="000F0DD4" w:rsidRPr="00E15B4D">
        <w:rPr>
          <w:rFonts w:ascii="Times New Roman" w:hAnsi="Times New Roman" w:cs="Times New Roman"/>
          <w:i/>
          <w:iCs/>
          <w:vertAlign w:val="subscript"/>
        </w:rPr>
        <w:t>A</w:t>
      </w:r>
      <w:r w:rsidR="000F0DD4" w:rsidRPr="00E15B4D">
        <w:rPr>
          <w:rFonts w:ascii="Times New Roman" w:hAnsi="Times New Roman" w:cs="Times New Roman"/>
          <w:i/>
          <w:iCs/>
        </w:rPr>
        <w:t>h</w:t>
      </w:r>
      <w:r w:rsidR="000F0DD4" w:rsidRPr="00E15B4D">
        <w:rPr>
          <w:rFonts w:ascii="Times New Roman" w:hAnsi="Times New Roman" w:cs="Times New Roman"/>
          <w:i/>
          <w:iCs/>
          <w:vertAlign w:val="subscript"/>
        </w:rPr>
        <w:t>A</w:t>
      </w:r>
      <w:proofErr w:type="spellEnd"/>
      <w:r w:rsidR="000F0DD4" w:rsidRPr="00E15B4D">
        <w:rPr>
          <w:rFonts w:ascii="Times New Roman" w:hAnsi="Times New Roman" w:cs="Times New Roman"/>
        </w:rPr>
        <w:t xml:space="preserve"> = </w:t>
      </w:r>
      <w:r w:rsidR="000F0DD4" w:rsidRPr="00E15B4D">
        <w:rPr>
          <w:rFonts w:ascii="Times New Roman" w:hAnsi="Times New Roman" w:cs="Times New Roman"/>
          <w:i/>
          <w:iCs/>
        </w:rPr>
        <w:t>e</w:t>
      </w:r>
      <w:r w:rsidR="000F0DD4" w:rsidRPr="00E15B4D">
        <w:rPr>
          <w:rFonts w:ascii="Times New Roman" w:hAnsi="Times New Roman" w:cs="Times New Roman"/>
        </w:rPr>
        <w:t xml:space="preserve">. </w:t>
      </w:r>
      <w:r w:rsidR="00FA11B5" w:rsidRPr="00E15B4D">
        <w:rPr>
          <w:rFonts w:ascii="Times New Roman" w:hAnsi="Times New Roman" w:cs="Times New Roman"/>
        </w:rPr>
        <w:t xml:space="preserve">In the spring model, </w:t>
      </w:r>
      <w:r w:rsidR="000F0DD4" w:rsidRPr="00E15B4D">
        <w:rPr>
          <w:rFonts w:ascii="Times New Roman" w:hAnsi="Times New Roman" w:cs="Times New Roman"/>
          <w:i/>
          <w:iCs/>
        </w:rPr>
        <w:t>c</w:t>
      </w:r>
      <w:r w:rsidR="000F0DD4" w:rsidRPr="00E15B4D">
        <w:rPr>
          <w:rFonts w:ascii="Times New Roman" w:hAnsi="Times New Roman" w:cs="Times New Roman"/>
        </w:rPr>
        <w:t xml:space="preserve"> = </w:t>
      </w:r>
      <w:proofErr w:type="spellStart"/>
      <w:r w:rsidR="000F0DD4" w:rsidRPr="00E15B4D">
        <w:rPr>
          <w:rFonts w:ascii="Times New Roman" w:hAnsi="Times New Roman" w:cs="Times New Roman"/>
          <w:i/>
          <w:iCs/>
        </w:rPr>
        <w:t>h</w:t>
      </w:r>
      <w:r w:rsidR="000F0DD4" w:rsidRPr="00E15B4D">
        <w:rPr>
          <w:rFonts w:ascii="Times New Roman" w:hAnsi="Times New Roman" w:cs="Times New Roman"/>
          <w:i/>
          <w:iCs/>
          <w:vertAlign w:val="subscript"/>
        </w:rPr>
        <w:t>A</w:t>
      </w:r>
      <w:r w:rsidR="000F0DD4" w:rsidRPr="00E15B4D">
        <w:rPr>
          <w:rFonts w:ascii="Times New Roman" w:hAnsi="Times New Roman" w:cs="Times New Roman"/>
          <w:i/>
          <w:iCs/>
        </w:rPr>
        <w:t>s</w:t>
      </w:r>
      <w:r w:rsidR="000F0DD4" w:rsidRPr="00E15B4D">
        <w:rPr>
          <w:rFonts w:ascii="Times New Roman" w:hAnsi="Times New Roman" w:cs="Times New Roman"/>
          <w:i/>
          <w:iCs/>
          <w:vertAlign w:val="subscript"/>
        </w:rPr>
        <w:t>S</w:t>
      </w:r>
      <w:proofErr w:type="spellEnd"/>
      <w:r w:rsidR="000F0DD4" w:rsidRPr="00E15B4D">
        <w:rPr>
          <w:rFonts w:ascii="Times New Roman" w:hAnsi="Times New Roman" w:cs="Times New Roman"/>
        </w:rPr>
        <w:t xml:space="preserve"> </w:t>
      </w:r>
      <w:r w:rsidR="00FA11B5" w:rsidRPr="00E15B4D">
        <w:rPr>
          <w:rFonts w:ascii="Times New Roman" w:hAnsi="Times New Roman" w:cs="Times New Roman"/>
        </w:rPr>
        <w:t xml:space="preserve">is the product of perennial growing season survival and winter seed survival. </w:t>
      </w:r>
      <w:r w:rsidR="00FA11B5" w:rsidRPr="00E15B4D">
        <w:rPr>
          <w:rFonts w:ascii="Times New Roman" w:hAnsi="Times New Roman" w:cs="Times New Roman"/>
          <w:i/>
          <w:iCs/>
        </w:rPr>
        <w:t>d</w:t>
      </w:r>
      <w:r w:rsidR="00FA11B5" w:rsidRPr="00E15B4D">
        <w:rPr>
          <w:rFonts w:ascii="Times New Roman" w:hAnsi="Times New Roman" w:cs="Times New Roman"/>
        </w:rPr>
        <w:t xml:space="preserve"> is the survival of seeds that transition to adults (i.e. maturation). In the fall model, </w:t>
      </w:r>
      <w:r w:rsidR="000F0DD4" w:rsidRPr="00E15B4D">
        <w:rPr>
          <w:rFonts w:ascii="Times New Roman" w:hAnsi="Times New Roman" w:cs="Times New Roman"/>
          <w:i/>
          <w:iCs/>
        </w:rPr>
        <w:t>d</w:t>
      </w:r>
      <w:r w:rsidR="000F0DD4" w:rsidRPr="00E15B4D">
        <w:rPr>
          <w:rFonts w:ascii="Times New Roman" w:hAnsi="Times New Roman" w:cs="Times New Roman"/>
        </w:rPr>
        <w:t xml:space="preserve"> = </w:t>
      </w:r>
      <w:r w:rsidR="000F0DD4" w:rsidRPr="00E15B4D">
        <w:rPr>
          <w:rFonts w:ascii="Times New Roman" w:hAnsi="Times New Roman" w:cs="Times New Roman"/>
          <w:i/>
          <w:iCs/>
        </w:rPr>
        <w:t>s</w:t>
      </w:r>
      <w:r w:rsidR="000F0DD4" w:rsidRPr="00E15B4D">
        <w:rPr>
          <w:rFonts w:ascii="Times New Roman" w:hAnsi="Times New Roman" w:cs="Times New Roman"/>
          <w:i/>
          <w:iCs/>
          <w:vertAlign w:val="subscript"/>
        </w:rPr>
        <w:t>S</w:t>
      </w:r>
      <w:r w:rsidR="000F0DD4" w:rsidRPr="00E15B4D">
        <w:rPr>
          <w:rFonts w:ascii="Times New Roman" w:hAnsi="Times New Roman" w:cs="Times New Roman"/>
          <w:i/>
          <w:iCs/>
        </w:rPr>
        <w:t>h</w:t>
      </w:r>
      <w:r w:rsidR="000F0DD4" w:rsidRPr="00E15B4D">
        <w:rPr>
          <w:rFonts w:ascii="Times New Roman" w:hAnsi="Times New Roman" w:cs="Times New Roman"/>
          <w:vertAlign w:val="subscript"/>
        </w:rPr>
        <w:t>1</w:t>
      </w:r>
      <w:r w:rsidR="000F0DD4" w:rsidRPr="00E15B4D">
        <w:rPr>
          <w:rFonts w:ascii="Times New Roman" w:hAnsi="Times New Roman" w:cs="Times New Roman"/>
        </w:rPr>
        <w:t xml:space="preserve"> </w:t>
      </w:r>
      <w:r w:rsidR="00FA11B5" w:rsidRPr="00E15B4D">
        <w:rPr>
          <w:rFonts w:ascii="Times New Roman" w:hAnsi="Times New Roman" w:cs="Times New Roman"/>
        </w:rPr>
        <w:t xml:space="preserve">is the product of winter seed survival and growing season survival of first year plants. In the spring model, </w:t>
      </w:r>
      <w:r w:rsidR="000F0DD4" w:rsidRPr="00E15B4D">
        <w:rPr>
          <w:rFonts w:ascii="Times New Roman" w:hAnsi="Times New Roman" w:cs="Times New Roman"/>
          <w:i/>
          <w:iCs/>
        </w:rPr>
        <w:t>d</w:t>
      </w:r>
      <w:r w:rsidR="000F0DD4" w:rsidRPr="00E15B4D">
        <w:rPr>
          <w:rFonts w:ascii="Times New Roman" w:hAnsi="Times New Roman" w:cs="Times New Roman"/>
        </w:rPr>
        <w:t xml:space="preserve"> = </w:t>
      </w:r>
      <w:r w:rsidR="000F0DD4" w:rsidRPr="00E15B4D">
        <w:rPr>
          <w:rFonts w:ascii="Times New Roman" w:hAnsi="Times New Roman" w:cs="Times New Roman"/>
          <w:i/>
          <w:iCs/>
        </w:rPr>
        <w:t>h</w:t>
      </w:r>
      <w:r w:rsidR="000F0DD4" w:rsidRPr="00E15B4D">
        <w:rPr>
          <w:rFonts w:ascii="Times New Roman" w:hAnsi="Times New Roman" w:cs="Times New Roman"/>
          <w:vertAlign w:val="subscript"/>
        </w:rPr>
        <w:t>1</w:t>
      </w:r>
      <w:r w:rsidR="000F0DD4" w:rsidRPr="00E15B4D">
        <w:rPr>
          <w:rFonts w:ascii="Times New Roman" w:hAnsi="Times New Roman" w:cs="Times New Roman"/>
          <w:i/>
          <w:iCs/>
        </w:rPr>
        <w:t>s</w:t>
      </w:r>
      <w:r w:rsidR="000F0DD4" w:rsidRPr="00E15B4D">
        <w:rPr>
          <w:rFonts w:ascii="Times New Roman" w:hAnsi="Times New Roman" w:cs="Times New Roman"/>
          <w:i/>
          <w:iCs/>
          <w:vertAlign w:val="subscript"/>
        </w:rPr>
        <w:t>A</w:t>
      </w:r>
      <w:r w:rsidR="00FA11B5" w:rsidRPr="00E15B4D">
        <w:rPr>
          <w:rFonts w:ascii="Times New Roman" w:hAnsi="Times New Roman" w:cs="Times New Roman"/>
        </w:rPr>
        <w:t xml:space="preserve"> </w:t>
      </w:r>
      <w:r w:rsidR="000F0DD4" w:rsidRPr="00E15B4D">
        <w:rPr>
          <w:rFonts w:ascii="Times New Roman" w:hAnsi="Times New Roman" w:cs="Times New Roman"/>
        </w:rPr>
        <w:t xml:space="preserve">is the product of first year plant survival and adult winter survival. </w:t>
      </w:r>
    </w:p>
    <w:p w14:paraId="11112E2C" w14:textId="5B24FC97" w:rsidR="007A25F6" w:rsidRDefault="007A25F6" w:rsidP="00AB7280">
      <w:pPr>
        <w:pStyle w:val="ListParagraph"/>
        <w:ind w:left="1440"/>
        <w:rPr>
          <w:rFonts w:ascii="Times New Roman" w:hAnsi="Times New Roman" w:cs="Times New Roman"/>
        </w:rPr>
      </w:pPr>
    </w:p>
    <w:p w14:paraId="0B1CD9BC" w14:textId="24C14FEE" w:rsidR="007A25F6" w:rsidRPr="00E15B4D" w:rsidRDefault="007A25F6" w:rsidP="00E15B4D">
      <w:pPr>
        <w:rPr>
          <w:rFonts w:ascii="Times New Roman" w:hAnsi="Times New Roman" w:cs="Times New Roman"/>
        </w:rPr>
      </w:pPr>
      <w:r w:rsidRPr="00E15B4D">
        <w:rPr>
          <w:rFonts w:ascii="Times New Roman" w:hAnsi="Times New Roman" w:cs="Times New Roman"/>
          <w:b/>
          <w:bCs/>
        </w:rPr>
        <w:t xml:space="preserve">The models </w:t>
      </w:r>
      <w:r w:rsidR="00E15B4D" w:rsidRPr="00E15B4D">
        <w:rPr>
          <w:rFonts w:ascii="Times New Roman" w:hAnsi="Times New Roman" w:cs="Times New Roman"/>
          <w:b/>
          <w:bCs/>
        </w:rPr>
        <w:t>are identical</w:t>
      </w:r>
      <w:r w:rsidRPr="00E15B4D">
        <w:rPr>
          <w:rFonts w:ascii="Times New Roman" w:hAnsi="Times New Roman" w:cs="Times New Roman"/>
          <w:b/>
          <w:bCs/>
        </w:rPr>
        <w:t xml:space="preserve"> when </w:t>
      </w:r>
      <w:proofErr w:type="spellStart"/>
      <w:r w:rsidRPr="00E15B4D">
        <w:rPr>
          <w:rFonts w:ascii="Times New Roman" w:hAnsi="Times New Roman" w:cs="Times New Roman"/>
          <w:b/>
          <w:bCs/>
          <w:i/>
          <w:iCs/>
        </w:rPr>
        <w:t>s</w:t>
      </w:r>
      <w:r w:rsidRPr="00E15B4D">
        <w:rPr>
          <w:rFonts w:ascii="Times New Roman" w:hAnsi="Times New Roman" w:cs="Times New Roman"/>
          <w:b/>
          <w:bCs/>
          <w:i/>
          <w:iCs/>
          <w:vertAlign w:val="subscript"/>
        </w:rPr>
        <w:t>A</w:t>
      </w:r>
      <w:proofErr w:type="spellEnd"/>
      <w:r w:rsidRPr="00E15B4D">
        <w:rPr>
          <w:rFonts w:ascii="Times New Roman" w:hAnsi="Times New Roman" w:cs="Times New Roman"/>
          <w:b/>
          <w:bCs/>
          <w:i/>
          <w:iCs/>
        </w:rPr>
        <w:t xml:space="preserve"> = </w:t>
      </w:r>
      <w:proofErr w:type="spellStart"/>
      <w:r w:rsidRPr="00E15B4D">
        <w:rPr>
          <w:rFonts w:ascii="Times New Roman" w:hAnsi="Times New Roman" w:cs="Times New Roman"/>
          <w:b/>
          <w:bCs/>
          <w:i/>
          <w:iCs/>
        </w:rPr>
        <w:t>s</w:t>
      </w:r>
      <w:r w:rsidRPr="00E15B4D">
        <w:rPr>
          <w:rFonts w:ascii="Times New Roman" w:hAnsi="Times New Roman" w:cs="Times New Roman"/>
          <w:b/>
          <w:bCs/>
          <w:i/>
          <w:iCs/>
          <w:vertAlign w:val="subscript"/>
        </w:rPr>
        <w:t>S</w:t>
      </w:r>
      <w:proofErr w:type="spellEnd"/>
      <w:r w:rsidRPr="00E15B4D">
        <w:rPr>
          <w:rFonts w:ascii="Times New Roman" w:hAnsi="Times New Roman" w:cs="Times New Roman"/>
          <w:b/>
          <w:bCs/>
        </w:rPr>
        <w:t>,</w:t>
      </w:r>
      <w:r w:rsidRPr="00E15B4D">
        <w:rPr>
          <w:rFonts w:ascii="Times New Roman" w:hAnsi="Times New Roman" w:cs="Times New Roman"/>
        </w:rPr>
        <w:t xml:space="preserve"> that is when seed and adult survival during the nongrowing season are the same. Effectively, differences between survival probabilities of the two stages during the nongrowing season lead to a disparity in the relative density of each stage at each count. If </w:t>
      </w:r>
      <w:proofErr w:type="spellStart"/>
      <w:r w:rsidRPr="00E15B4D">
        <w:rPr>
          <w:rFonts w:ascii="Times New Roman" w:hAnsi="Times New Roman" w:cs="Times New Roman"/>
          <w:i/>
          <w:iCs/>
        </w:rPr>
        <w:t>s</w:t>
      </w:r>
      <w:r w:rsidRPr="00E15B4D">
        <w:rPr>
          <w:rFonts w:ascii="Times New Roman" w:hAnsi="Times New Roman" w:cs="Times New Roman"/>
          <w:i/>
          <w:iCs/>
          <w:vertAlign w:val="subscript"/>
        </w:rPr>
        <w:t>A</w:t>
      </w:r>
      <w:proofErr w:type="spellEnd"/>
      <w:r w:rsidRPr="00E15B4D">
        <w:rPr>
          <w:rFonts w:ascii="Times New Roman" w:hAnsi="Times New Roman" w:cs="Times New Roman"/>
        </w:rPr>
        <w:t xml:space="preserve"> &lt; </w:t>
      </w:r>
      <w:proofErr w:type="spellStart"/>
      <w:r w:rsidRPr="00E15B4D">
        <w:rPr>
          <w:rFonts w:ascii="Times New Roman" w:hAnsi="Times New Roman" w:cs="Times New Roman"/>
          <w:i/>
          <w:iCs/>
        </w:rPr>
        <w:t>s</w:t>
      </w:r>
      <w:r w:rsidRPr="00E15B4D">
        <w:rPr>
          <w:rFonts w:ascii="Times New Roman" w:hAnsi="Times New Roman" w:cs="Times New Roman"/>
          <w:i/>
          <w:iCs/>
          <w:vertAlign w:val="subscript"/>
        </w:rPr>
        <w:t>S</w:t>
      </w:r>
      <w:proofErr w:type="spellEnd"/>
      <w:r w:rsidRPr="00E15B4D">
        <w:rPr>
          <w:rFonts w:ascii="Times New Roman" w:hAnsi="Times New Roman" w:cs="Times New Roman"/>
        </w:rPr>
        <w:t>, then the number of seeds relative to adults in the fall will be less than that in the spring. Hence, there are quantitative differences between the predictions of each model</w:t>
      </w:r>
      <w:r w:rsidR="00E15B4D">
        <w:rPr>
          <w:rFonts w:ascii="Times New Roman" w:hAnsi="Times New Roman" w:cs="Times New Roman"/>
        </w:rPr>
        <w:t>s</w:t>
      </w:r>
      <w:r w:rsidRPr="00E15B4D">
        <w:rPr>
          <w:rFonts w:ascii="Times New Roman" w:hAnsi="Times New Roman" w:cs="Times New Roman"/>
        </w:rPr>
        <w:t>, since the proportions of the stages potentially differ between census times.</w:t>
      </w:r>
    </w:p>
    <w:p w14:paraId="781854AA" w14:textId="77777777" w:rsidR="007A25F6" w:rsidRDefault="007A25F6" w:rsidP="00AB7280">
      <w:pPr>
        <w:pStyle w:val="ListParagraph"/>
        <w:ind w:left="1440"/>
        <w:rPr>
          <w:rFonts w:ascii="Times New Roman" w:hAnsi="Times New Roman" w:cs="Times New Roman"/>
        </w:rPr>
      </w:pPr>
    </w:p>
    <w:p w14:paraId="10BA026C" w14:textId="36A93823" w:rsidR="000B2515" w:rsidRDefault="000B2515" w:rsidP="00E15B4D">
      <w:pPr>
        <w:rPr>
          <w:rFonts w:ascii="Times New Roman" w:hAnsi="Times New Roman" w:cs="Times New Roman"/>
        </w:rPr>
      </w:pPr>
      <w:r>
        <w:rPr>
          <w:rFonts w:ascii="Times New Roman" w:hAnsi="Times New Roman" w:cs="Times New Roman"/>
          <w:b/>
          <w:bCs/>
        </w:rPr>
        <w:t>Qualitative differences should not exist between the models, provided they each appropriately account for density-dependent effects</w:t>
      </w:r>
      <w:r>
        <w:rPr>
          <w:rFonts w:ascii="Times New Roman" w:hAnsi="Times New Roman" w:cs="Times New Roman"/>
        </w:rPr>
        <w:t xml:space="preserve">. </w:t>
      </w:r>
      <w:r w:rsidR="00B40196">
        <w:rPr>
          <w:rFonts w:ascii="Times New Roman" w:hAnsi="Times New Roman" w:cs="Times New Roman"/>
        </w:rPr>
        <w:t>T</w:t>
      </w:r>
      <w:r>
        <w:rPr>
          <w:rFonts w:ascii="Times New Roman" w:hAnsi="Times New Roman" w:cs="Times New Roman"/>
        </w:rPr>
        <w:t xml:space="preserve">his </w:t>
      </w:r>
      <w:r w:rsidR="00B40196">
        <w:rPr>
          <w:rFonts w:ascii="Times New Roman" w:hAnsi="Times New Roman" w:cs="Times New Roman"/>
        </w:rPr>
        <w:t>is the most likely reason why</w:t>
      </w:r>
      <w:r>
        <w:rPr>
          <w:rFonts w:ascii="Times New Roman" w:hAnsi="Times New Roman" w:cs="Times New Roman"/>
        </w:rPr>
        <w:t xml:space="preserve"> Nick and Amy’s versions of the model </w:t>
      </w:r>
      <w:r w:rsidR="00B40196">
        <w:rPr>
          <w:rFonts w:ascii="Times New Roman" w:hAnsi="Times New Roman" w:cs="Times New Roman"/>
        </w:rPr>
        <w:t>differed with the inclusion of overwinter mortality</w:t>
      </w:r>
      <w:r>
        <w:rPr>
          <w:rFonts w:ascii="Times New Roman" w:hAnsi="Times New Roman" w:cs="Times New Roman"/>
        </w:rPr>
        <w:t xml:space="preserve">, since Amy assumed some adult survival that affected the number of competing plants, and Nick did not. </w:t>
      </w:r>
    </w:p>
    <w:p w14:paraId="0CB06439" w14:textId="660192A1" w:rsidR="000B2515" w:rsidRDefault="000B2515" w:rsidP="00E15B4D">
      <w:pPr>
        <w:rPr>
          <w:rFonts w:ascii="Times New Roman" w:hAnsi="Times New Roman" w:cs="Times New Roman"/>
        </w:rPr>
      </w:pPr>
    </w:p>
    <w:p w14:paraId="656325F8" w14:textId="3205EA9E" w:rsidR="000B2515" w:rsidRDefault="000B2515" w:rsidP="00E15B4D">
      <w:pPr>
        <w:rPr>
          <w:rFonts w:ascii="Times New Roman" w:hAnsi="Times New Roman" w:cs="Times New Roman"/>
        </w:rPr>
      </w:pPr>
      <w:r>
        <w:rPr>
          <w:rFonts w:ascii="Times New Roman" w:hAnsi="Times New Roman" w:cs="Times New Roman"/>
          <w:b/>
          <w:bCs/>
        </w:rPr>
        <w:t xml:space="preserve">A possible simplest model is </w:t>
      </w:r>
    </w:p>
    <w:p w14:paraId="28066ECA" w14:textId="1BD5FCEF" w:rsidR="000B2515" w:rsidRDefault="00FA25DD" w:rsidP="006D5A00">
      <w:pPr>
        <w:ind w:firstLine="720"/>
        <w:rPr>
          <w:rFonts w:ascii="Times New Roman" w:hAnsi="Times New Roman" w:cs="Times New Roman"/>
        </w:rPr>
      </w:pPr>
      <w:r w:rsidRPr="000B2515">
        <w:rPr>
          <w:rFonts w:ascii="Times New Roman" w:hAnsi="Times New Roman" w:cs="Times New Roman"/>
          <w:noProof/>
          <w:position w:val="-38"/>
        </w:rPr>
        <w:object w:dxaOrig="3000" w:dyaOrig="900" w14:anchorId="0C86AAE7">
          <v:shape id="_x0000_i1037" type="#_x0000_t75" alt="" style="width:150.25pt;height:44.8pt;mso-width-percent:0;mso-height-percent:0;mso-width-percent:0;mso-height-percent:0" o:ole="">
            <v:imagedata r:id="rId13" o:title=""/>
          </v:shape>
          <o:OLEObject Type="Embed" ProgID="Equation.DSMT4" ShapeID="_x0000_i1037" DrawAspect="Content" ObjectID="_1636355685" r:id="rId14"/>
        </w:object>
      </w:r>
      <w:r w:rsidR="003D7783">
        <w:rPr>
          <w:rFonts w:ascii="Times New Roman" w:hAnsi="Times New Roman" w:cs="Times New Roman"/>
        </w:rPr>
        <w:t>,</w:t>
      </w:r>
      <w:r w:rsidR="00210B8C">
        <w:rPr>
          <w:rFonts w:ascii="Times New Roman" w:hAnsi="Times New Roman" w:cs="Times New Roman"/>
        </w:rPr>
        <w:tab/>
        <w:t>******</w:t>
      </w:r>
    </w:p>
    <w:p w14:paraId="5AF56A27" w14:textId="77777777" w:rsidR="003D7783" w:rsidRDefault="000B2515" w:rsidP="003D7783">
      <w:pPr>
        <w:rPr>
          <w:rFonts w:ascii="Times New Roman" w:hAnsi="Times New Roman" w:cs="Times New Roman"/>
        </w:rPr>
      </w:pPr>
      <w:r>
        <w:rPr>
          <w:rFonts w:ascii="Times New Roman" w:hAnsi="Times New Roman" w:cs="Times New Roman"/>
        </w:rPr>
        <w:t>where</w:t>
      </w:r>
    </w:p>
    <w:p w14:paraId="671663D2" w14:textId="77777777" w:rsidR="003D7783" w:rsidRDefault="00FA25DD" w:rsidP="003D7783">
      <w:pPr>
        <w:rPr>
          <w:rFonts w:ascii="Times New Roman" w:hAnsi="Times New Roman" w:cs="Times New Roman"/>
        </w:rPr>
      </w:pPr>
      <w:r w:rsidRPr="003D7783">
        <w:rPr>
          <w:rFonts w:ascii="Times New Roman" w:hAnsi="Times New Roman" w:cs="Times New Roman"/>
          <w:noProof/>
          <w:position w:val="-10"/>
        </w:rPr>
        <w:object w:dxaOrig="260" w:dyaOrig="320" w14:anchorId="15A7DA0A">
          <v:shape id="_x0000_i1036" type="#_x0000_t75" alt="" style="width:13.05pt;height:15.3pt;mso-width-percent:0;mso-height-percent:0;mso-width-percent:0;mso-height-percent:0" o:ole="">
            <v:imagedata r:id="rId15" o:title=""/>
          </v:shape>
          <o:OLEObject Type="Embed" ProgID="Equation.DSMT4" ShapeID="_x0000_i1036" DrawAspect="Content" ObjectID="_1636355686" r:id="rId16"/>
        </w:object>
      </w:r>
      <w:r w:rsidR="000B2515">
        <w:rPr>
          <w:rFonts w:ascii="Times New Roman" w:hAnsi="Times New Roman" w:cs="Times New Roman"/>
        </w:rPr>
        <w:t xml:space="preserve"> = </w:t>
      </w:r>
      <w:proofErr w:type="spellStart"/>
      <w:r w:rsidR="000B2515" w:rsidRPr="003D7783">
        <w:rPr>
          <w:rFonts w:ascii="Times New Roman" w:hAnsi="Times New Roman" w:cs="Times New Roman"/>
          <w:i/>
          <w:iCs/>
        </w:rPr>
        <w:t>s</w:t>
      </w:r>
      <w:r w:rsidR="000B2515" w:rsidRPr="003D7783">
        <w:rPr>
          <w:rFonts w:ascii="Times New Roman" w:hAnsi="Times New Roman" w:cs="Times New Roman"/>
          <w:i/>
          <w:iCs/>
          <w:vertAlign w:val="subscript"/>
        </w:rPr>
        <w:t>S</w:t>
      </w:r>
      <w:r w:rsidR="000B2515" w:rsidRPr="003D7783">
        <w:rPr>
          <w:rFonts w:ascii="Times New Roman" w:hAnsi="Times New Roman" w:cs="Times New Roman"/>
          <w:i/>
          <w:iCs/>
        </w:rPr>
        <w:t>h</w:t>
      </w:r>
      <w:r w:rsidR="000B2515" w:rsidRPr="003D7783">
        <w:rPr>
          <w:rFonts w:ascii="Times New Roman" w:hAnsi="Times New Roman" w:cs="Times New Roman"/>
          <w:i/>
          <w:iCs/>
          <w:vertAlign w:val="subscript"/>
        </w:rPr>
        <w:t>A</w:t>
      </w:r>
      <w:proofErr w:type="spellEnd"/>
      <w:r w:rsidR="000B2515">
        <w:rPr>
          <w:rFonts w:ascii="Times New Roman" w:hAnsi="Times New Roman" w:cs="Times New Roman"/>
        </w:rPr>
        <w:t xml:space="preserve"> is the total survival of dormant seeds throughout the year</w:t>
      </w:r>
      <w:r w:rsidR="003D7783">
        <w:rPr>
          <w:rFonts w:ascii="Times New Roman" w:hAnsi="Times New Roman" w:cs="Times New Roman"/>
        </w:rPr>
        <w:t>;</w:t>
      </w:r>
    </w:p>
    <w:p w14:paraId="1547EC6B" w14:textId="72D85D3D" w:rsidR="000B2515" w:rsidRDefault="00FA25DD" w:rsidP="003D7783">
      <w:pPr>
        <w:rPr>
          <w:rFonts w:ascii="Times New Roman" w:hAnsi="Times New Roman" w:cs="Times New Roman"/>
        </w:rPr>
      </w:pPr>
      <w:r w:rsidRPr="003D7783">
        <w:rPr>
          <w:rFonts w:ascii="Times New Roman" w:hAnsi="Times New Roman" w:cs="Times New Roman"/>
          <w:noProof/>
          <w:position w:val="-10"/>
        </w:rPr>
        <w:object w:dxaOrig="300" w:dyaOrig="320" w14:anchorId="09736715">
          <v:shape id="_x0000_i1035" type="#_x0000_t75" alt="" style="width:15.3pt;height:15.3pt;mso-width-percent:0;mso-height-percent:0;mso-width-percent:0;mso-height-percent:0" o:ole="">
            <v:imagedata r:id="rId17" o:title=""/>
          </v:shape>
          <o:OLEObject Type="Embed" ProgID="Equation.DSMT4" ShapeID="_x0000_i1035" DrawAspect="Content" ObjectID="_1636355687" r:id="rId18"/>
        </w:object>
      </w:r>
      <w:r w:rsidR="003D7783">
        <w:rPr>
          <w:rFonts w:ascii="Times New Roman" w:hAnsi="Times New Roman" w:cs="Times New Roman"/>
        </w:rPr>
        <w:t xml:space="preserve"> = </w:t>
      </w:r>
      <w:r w:rsidR="003D7783" w:rsidRPr="003D7783">
        <w:rPr>
          <w:rFonts w:ascii="Times New Roman" w:hAnsi="Times New Roman" w:cs="Times New Roman"/>
          <w:i/>
          <w:iCs/>
        </w:rPr>
        <w:t>F</w:t>
      </w:r>
      <w:r w:rsidR="003D7783" w:rsidRPr="003D7783">
        <w:rPr>
          <w:rFonts w:ascii="Times New Roman" w:hAnsi="Times New Roman" w:cs="Times New Roman"/>
          <w:i/>
          <w:iCs/>
          <w:vertAlign w:val="subscript"/>
        </w:rPr>
        <w:t>1</w:t>
      </w:r>
      <w:r w:rsidR="003D7783" w:rsidRPr="003D7783">
        <w:rPr>
          <w:rFonts w:ascii="Times New Roman" w:hAnsi="Times New Roman" w:cs="Times New Roman"/>
          <w:i/>
          <w:iCs/>
        </w:rPr>
        <w:t>b</w:t>
      </w:r>
      <w:r w:rsidR="003D7783">
        <w:rPr>
          <w:rFonts w:ascii="Times New Roman" w:hAnsi="Times New Roman" w:cs="Times New Roman"/>
        </w:rPr>
        <w:t xml:space="preserve"> is the per-capita number of seeds surviving to the next census period of first-year plants, accounting for both mortality of newly produced seeds, mortality of seedlings before seed production, and reduction of fecundity for first-year plants; </w:t>
      </w:r>
    </w:p>
    <w:p w14:paraId="717DE33F" w14:textId="57D8CF6D" w:rsidR="007706FF" w:rsidRPr="007706FF" w:rsidRDefault="00FA25DD" w:rsidP="003D7783">
      <w:pPr>
        <w:rPr>
          <w:rFonts w:ascii="Times New Roman" w:hAnsi="Times New Roman" w:cs="Times New Roman"/>
        </w:rPr>
      </w:pPr>
      <w:r w:rsidRPr="007706FF">
        <w:rPr>
          <w:rFonts w:ascii="Times New Roman" w:hAnsi="Times New Roman" w:cs="Times New Roman"/>
          <w:noProof/>
          <w:position w:val="-4"/>
        </w:rPr>
        <w:object w:dxaOrig="300" w:dyaOrig="260" w14:anchorId="2D704BD5">
          <v:shape id="_x0000_i1034" type="#_x0000_t75" alt="" style="width:15.3pt;height:13.05pt;mso-width-percent:0;mso-height-percent:0;mso-width-percent:0;mso-height-percent:0" o:ole="">
            <v:imagedata r:id="rId19" o:title=""/>
          </v:shape>
          <o:OLEObject Type="Embed" ProgID="Equation.DSMT4" ShapeID="_x0000_i1034" DrawAspect="Content" ObjectID="_1636355688" r:id="rId20"/>
        </w:object>
      </w:r>
      <w:r w:rsidR="007706FF">
        <w:rPr>
          <w:rFonts w:ascii="Times New Roman" w:hAnsi="Times New Roman" w:cs="Times New Roman"/>
        </w:rPr>
        <w:t xml:space="preserve">= </w:t>
      </w:r>
      <w:proofErr w:type="spellStart"/>
      <w:r w:rsidR="007706FF" w:rsidRPr="007706FF">
        <w:rPr>
          <w:rFonts w:ascii="Times New Roman" w:hAnsi="Times New Roman" w:cs="Times New Roman"/>
          <w:i/>
          <w:iCs/>
        </w:rPr>
        <w:t>Fh</w:t>
      </w:r>
      <w:r w:rsidR="007706FF" w:rsidRPr="007706FF">
        <w:rPr>
          <w:rFonts w:ascii="Times New Roman" w:hAnsi="Times New Roman" w:cs="Times New Roman"/>
          <w:i/>
          <w:iCs/>
          <w:vertAlign w:val="subscript"/>
        </w:rPr>
        <w:t>A</w:t>
      </w:r>
      <w:r w:rsidR="007706FF" w:rsidRPr="007706FF">
        <w:rPr>
          <w:rFonts w:ascii="Times New Roman" w:hAnsi="Times New Roman" w:cs="Times New Roman"/>
          <w:i/>
          <w:iCs/>
        </w:rPr>
        <w:t>s</w:t>
      </w:r>
      <w:r w:rsidR="007706FF" w:rsidRPr="007706FF">
        <w:rPr>
          <w:rFonts w:ascii="Times New Roman" w:hAnsi="Times New Roman" w:cs="Times New Roman"/>
          <w:i/>
          <w:iCs/>
          <w:vertAlign w:val="subscript"/>
        </w:rPr>
        <w:t>A</w:t>
      </w:r>
      <w:proofErr w:type="spellEnd"/>
      <w:r w:rsidR="007706FF">
        <w:rPr>
          <w:rFonts w:ascii="Times New Roman" w:hAnsi="Times New Roman" w:cs="Times New Roman"/>
        </w:rPr>
        <w:t xml:space="preserve"> is the per-capita fecundity of an adult plant, which includes mortality prior to reproduction as well as post reproductive mortality of seeds;</w:t>
      </w:r>
    </w:p>
    <w:p w14:paraId="21F1455B" w14:textId="084122ED" w:rsidR="007706FF" w:rsidRDefault="003D7783" w:rsidP="003D7783">
      <w:pPr>
        <w:rPr>
          <w:rFonts w:ascii="Times New Roman" w:hAnsi="Times New Roman" w:cs="Times New Roman"/>
        </w:rPr>
      </w:pPr>
      <w:r>
        <w:rPr>
          <w:rFonts w:ascii="Times New Roman" w:hAnsi="Times New Roman" w:cs="Times New Roman"/>
          <w:i/>
          <w:iCs/>
        </w:rPr>
        <w:lastRenderedPageBreak/>
        <w:t>s</w:t>
      </w:r>
      <w:r>
        <w:rPr>
          <w:rFonts w:ascii="Times New Roman" w:hAnsi="Times New Roman" w:cs="Times New Roman"/>
          <w:vertAlign w:val="subscript"/>
        </w:rPr>
        <w:t>1</w:t>
      </w:r>
      <w:r>
        <w:rPr>
          <w:rFonts w:ascii="Times New Roman" w:hAnsi="Times New Roman" w:cs="Times New Roman"/>
        </w:rPr>
        <w:t xml:space="preserve"> = </w:t>
      </w:r>
      <w:r w:rsidRPr="003D7783">
        <w:rPr>
          <w:rFonts w:ascii="Times New Roman" w:hAnsi="Times New Roman" w:cs="Times New Roman"/>
          <w:i/>
          <w:iCs/>
        </w:rPr>
        <w:t>d</w:t>
      </w:r>
      <w:r>
        <w:rPr>
          <w:rFonts w:ascii="Times New Roman" w:hAnsi="Times New Roman" w:cs="Times New Roman"/>
        </w:rPr>
        <w:t xml:space="preserve"> is the fraction of seeds </w:t>
      </w:r>
      <w:r w:rsidR="007706FF">
        <w:rPr>
          <w:rFonts w:ascii="Times New Roman" w:hAnsi="Times New Roman" w:cs="Times New Roman"/>
        </w:rPr>
        <w:t>surviving their first year as an adult plant (conditional on</w:t>
      </w:r>
      <w:r>
        <w:rPr>
          <w:rFonts w:ascii="Times New Roman" w:hAnsi="Times New Roman" w:cs="Times New Roman"/>
        </w:rPr>
        <w:t xml:space="preserve"> germinat</w:t>
      </w:r>
      <w:r w:rsidR="007706FF">
        <w:rPr>
          <w:rFonts w:ascii="Times New Roman" w:hAnsi="Times New Roman" w:cs="Times New Roman"/>
        </w:rPr>
        <w:t>ion); and</w:t>
      </w:r>
    </w:p>
    <w:p w14:paraId="1690F791" w14:textId="60753748" w:rsidR="007706FF" w:rsidRDefault="00FA25DD" w:rsidP="003D7783">
      <w:pPr>
        <w:rPr>
          <w:rFonts w:ascii="Times New Roman" w:hAnsi="Times New Roman" w:cs="Times New Roman"/>
        </w:rPr>
      </w:pPr>
      <w:r w:rsidRPr="007706FF">
        <w:rPr>
          <w:rFonts w:ascii="Times New Roman" w:hAnsi="Times New Roman" w:cs="Times New Roman"/>
          <w:noProof/>
          <w:position w:val="-10"/>
        </w:rPr>
        <w:object w:dxaOrig="260" w:dyaOrig="320" w14:anchorId="05E7CDBF">
          <v:shape id="_x0000_i1033" type="#_x0000_t75" alt="" style="width:13.05pt;height:15.3pt;mso-width-percent:0;mso-height-percent:0;mso-width-percent:0;mso-height-percent:0" o:ole="">
            <v:imagedata r:id="rId21" o:title=""/>
          </v:shape>
          <o:OLEObject Type="Embed" ProgID="Equation.DSMT4" ShapeID="_x0000_i1033" DrawAspect="Content" ObjectID="_1636355689" r:id="rId22"/>
        </w:object>
      </w:r>
      <w:r w:rsidR="007706FF">
        <w:rPr>
          <w:rFonts w:ascii="Times New Roman" w:hAnsi="Times New Roman" w:cs="Times New Roman"/>
        </w:rPr>
        <w:t xml:space="preserve"> = </w:t>
      </w:r>
      <w:proofErr w:type="spellStart"/>
      <w:r w:rsidR="007706FF" w:rsidRPr="007706FF">
        <w:rPr>
          <w:rFonts w:ascii="Times New Roman" w:hAnsi="Times New Roman" w:cs="Times New Roman"/>
          <w:i/>
          <w:iCs/>
        </w:rPr>
        <w:t>s</w:t>
      </w:r>
      <w:r w:rsidR="007706FF" w:rsidRPr="007706FF">
        <w:rPr>
          <w:rFonts w:ascii="Times New Roman" w:hAnsi="Times New Roman" w:cs="Times New Roman"/>
          <w:i/>
          <w:iCs/>
          <w:vertAlign w:val="subscript"/>
        </w:rPr>
        <w:t>A</w:t>
      </w:r>
      <w:r w:rsidR="007706FF" w:rsidRPr="007706FF">
        <w:rPr>
          <w:rFonts w:ascii="Times New Roman" w:hAnsi="Times New Roman" w:cs="Times New Roman"/>
          <w:i/>
          <w:iCs/>
        </w:rPr>
        <w:t>h</w:t>
      </w:r>
      <w:r w:rsidR="007706FF" w:rsidRPr="007706FF">
        <w:rPr>
          <w:rFonts w:ascii="Times New Roman" w:hAnsi="Times New Roman" w:cs="Times New Roman"/>
          <w:i/>
          <w:iCs/>
          <w:vertAlign w:val="subscript"/>
        </w:rPr>
        <w:t>A</w:t>
      </w:r>
      <w:proofErr w:type="spellEnd"/>
      <w:r w:rsidR="007706FF">
        <w:rPr>
          <w:rFonts w:ascii="Times New Roman" w:hAnsi="Times New Roman" w:cs="Times New Roman"/>
        </w:rPr>
        <w:t xml:space="preserve"> is the survival total yearly survival of an adult plant.</w:t>
      </w:r>
    </w:p>
    <w:p w14:paraId="0BD69DE0" w14:textId="43735040" w:rsidR="007706FF" w:rsidRDefault="007706FF" w:rsidP="003D7783">
      <w:pPr>
        <w:rPr>
          <w:rFonts w:ascii="Times New Roman" w:hAnsi="Times New Roman" w:cs="Times New Roman"/>
        </w:rPr>
      </w:pPr>
    </w:p>
    <w:p w14:paraId="39DA71BB" w14:textId="32C7BC8D" w:rsidR="007706FF" w:rsidRDefault="007706FF" w:rsidP="003D7783">
      <w:pPr>
        <w:rPr>
          <w:rFonts w:ascii="Times New Roman" w:hAnsi="Times New Roman" w:cs="Times New Roman"/>
        </w:rPr>
      </w:pPr>
      <w:r>
        <w:rPr>
          <w:rFonts w:ascii="Times New Roman" w:hAnsi="Times New Roman" w:cs="Times New Roman"/>
        </w:rPr>
        <w:t xml:space="preserve">The spring and census models are different representations of this general model. Different choices about the census times only affect the </w:t>
      </w:r>
      <w:r w:rsidR="00CA32E7">
        <w:rPr>
          <w:rFonts w:ascii="Times New Roman" w:hAnsi="Times New Roman" w:cs="Times New Roman"/>
        </w:rPr>
        <w:t xml:space="preserve">actual values of </w:t>
      </w:r>
      <w:r w:rsidR="00CA32E7" w:rsidRPr="00CA32E7">
        <w:rPr>
          <w:rFonts w:ascii="Times New Roman" w:hAnsi="Times New Roman" w:cs="Times New Roman"/>
          <w:i/>
          <w:iCs/>
        </w:rPr>
        <w:t>s</w:t>
      </w:r>
      <w:r w:rsidR="00CA32E7" w:rsidRPr="00CA32E7">
        <w:rPr>
          <w:rFonts w:ascii="Times New Roman" w:hAnsi="Times New Roman" w:cs="Times New Roman"/>
          <w:i/>
          <w:iCs/>
          <w:vertAlign w:val="subscript"/>
        </w:rPr>
        <w:t>1</w:t>
      </w:r>
      <w:r w:rsidR="00CA32E7">
        <w:rPr>
          <w:rFonts w:ascii="Times New Roman" w:hAnsi="Times New Roman" w:cs="Times New Roman"/>
        </w:rPr>
        <w:t xml:space="preserve"> and </w:t>
      </w:r>
      <w:r w:rsidR="00FA25DD" w:rsidRPr="00CA32E7">
        <w:rPr>
          <w:rFonts w:ascii="Times New Roman" w:hAnsi="Times New Roman" w:cs="Times New Roman"/>
          <w:noProof/>
          <w:position w:val="-4"/>
        </w:rPr>
        <w:object w:dxaOrig="300" w:dyaOrig="260" w14:anchorId="2DB0D4AF">
          <v:shape id="_x0000_i1032" type="#_x0000_t75" alt="" style="width:15.3pt;height:13.05pt;mso-width-percent:0;mso-height-percent:0;mso-width-percent:0;mso-height-percent:0" o:ole="">
            <v:imagedata r:id="rId23" o:title=""/>
          </v:shape>
          <o:OLEObject Type="Embed" ProgID="Equation.DSMT4" ShapeID="_x0000_i1032" DrawAspect="Content" ObjectID="_1636355690" r:id="rId24"/>
        </w:object>
      </w:r>
      <w:r w:rsidR="00CA32E7">
        <w:rPr>
          <w:rFonts w:ascii="Times New Roman" w:hAnsi="Times New Roman" w:cs="Times New Roman"/>
        </w:rPr>
        <w:t xml:space="preserve">. Since they can be described by the same general model, it follows that all the possible behaviors of the spring and fall census behaviors are present in the general model above. </w:t>
      </w:r>
    </w:p>
    <w:p w14:paraId="33994AA9" w14:textId="1AD1FC47" w:rsidR="00CA32E7" w:rsidRDefault="00CA32E7" w:rsidP="003D7783">
      <w:pPr>
        <w:rPr>
          <w:rFonts w:ascii="Times New Roman" w:hAnsi="Times New Roman" w:cs="Times New Roman"/>
        </w:rPr>
      </w:pPr>
    </w:p>
    <w:p w14:paraId="1437247A" w14:textId="660A8036" w:rsidR="00CA32E7" w:rsidRDefault="00CA32E7" w:rsidP="003D7783">
      <w:pPr>
        <w:rPr>
          <w:rFonts w:ascii="Times New Roman" w:hAnsi="Times New Roman" w:cs="Times New Roman"/>
          <w:b/>
          <w:bCs/>
        </w:rPr>
      </w:pPr>
      <w:r>
        <w:rPr>
          <w:rFonts w:ascii="Times New Roman" w:hAnsi="Times New Roman" w:cs="Times New Roman"/>
          <w:b/>
          <w:bCs/>
        </w:rPr>
        <w:t>Competition as affected by the Census Time</w:t>
      </w:r>
    </w:p>
    <w:p w14:paraId="3BE57A13" w14:textId="1F0DCCE2" w:rsidR="00CA32E7" w:rsidRDefault="00CA32E7" w:rsidP="003D7783">
      <w:pPr>
        <w:rPr>
          <w:rFonts w:ascii="Times New Roman" w:hAnsi="Times New Roman" w:cs="Times New Roman"/>
        </w:rPr>
      </w:pPr>
      <w:r>
        <w:rPr>
          <w:rFonts w:ascii="Times New Roman" w:hAnsi="Times New Roman" w:cs="Times New Roman"/>
        </w:rPr>
        <w:t>As the differences between the models are in terms of the actual values of their constants, any differences between models are multiplicative. Hence, the competition coefficients can always be rescaled to include any constant morality differences between the models.</w:t>
      </w:r>
    </w:p>
    <w:p w14:paraId="6F79BCAC" w14:textId="2C480E61" w:rsidR="00CA32E7" w:rsidRDefault="00CA32E7" w:rsidP="003D7783">
      <w:pPr>
        <w:rPr>
          <w:rFonts w:ascii="Times New Roman" w:hAnsi="Times New Roman" w:cs="Times New Roman"/>
        </w:rPr>
      </w:pPr>
    </w:p>
    <w:p w14:paraId="635C7315" w14:textId="00D6C4AA" w:rsidR="00CA32E7" w:rsidRDefault="00CA32E7" w:rsidP="003D7783">
      <w:pPr>
        <w:rPr>
          <w:rFonts w:ascii="Times New Roman" w:hAnsi="Times New Roman" w:cs="Times New Roman"/>
        </w:rPr>
      </w:pPr>
      <w:r>
        <w:rPr>
          <w:rFonts w:ascii="Times New Roman" w:hAnsi="Times New Roman" w:cs="Times New Roman"/>
        </w:rPr>
        <w:t xml:space="preserve">For example, consider that all plants following germination contribute to competition (even if some die during the summer). Then competition is some function of total number of plants weighted by their competitive effects, </w:t>
      </w:r>
      <w:r>
        <w:rPr>
          <w:rFonts w:ascii="Times New Roman" w:hAnsi="Times New Roman" w:cs="Times New Roman"/>
          <w:i/>
          <w:iCs/>
        </w:rPr>
        <w:t>f</w:t>
      </w:r>
      <w:r>
        <w:rPr>
          <w:rFonts w:ascii="Times New Roman" w:hAnsi="Times New Roman" w:cs="Times New Roman"/>
        </w:rPr>
        <w:t>(</w:t>
      </w:r>
      <w:r w:rsidR="00E066D4">
        <w:rPr>
          <w:rFonts w:ascii="Times New Roman" w:hAnsi="Times New Roman" w:cs="Times New Roman"/>
        </w:rPr>
        <w:t>α*total plant density).</w:t>
      </w:r>
    </w:p>
    <w:p w14:paraId="19433B47" w14:textId="181E8CDD" w:rsidR="00E066D4" w:rsidRDefault="00E066D4" w:rsidP="003D7783">
      <w:pPr>
        <w:rPr>
          <w:rFonts w:ascii="Times New Roman" w:hAnsi="Times New Roman" w:cs="Times New Roman"/>
        </w:rPr>
      </w:pPr>
    </w:p>
    <w:p w14:paraId="670EC30A" w14:textId="62D29281" w:rsidR="00E066D4" w:rsidRDefault="00E066D4" w:rsidP="003D7783">
      <w:pPr>
        <w:rPr>
          <w:rFonts w:ascii="Times New Roman" w:hAnsi="Times New Roman" w:cs="Times New Roman"/>
        </w:rPr>
      </w:pPr>
      <w:r>
        <w:rPr>
          <w:rFonts w:ascii="Times New Roman" w:hAnsi="Times New Roman" w:cs="Times New Roman"/>
        </w:rPr>
        <w:t>When counts of individuals occur in the fall</w:t>
      </w:r>
      <w:r w:rsidR="00286E07">
        <w:rPr>
          <w:rFonts w:ascii="Times New Roman" w:hAnsi="Times New Roman" w:cs="Times New Roman"/>
        </w:rPr>
        <w:t xml:space="preserve">, total competitive effect is </w:t>
      </w:r>
    </w:p>
    <w:p w14:paraId="4DFE751B" w14:textId="614843F7" w:rsidR="00E066D4" w:rsidRDefault="00FA25DD" w:rsidP="00286E07">
      <w:pPr>
        <w:ind w:firstLine="720"/>
        <w:rPr>
          <w:rFonts w:ascii="Times New Roman" w:hAnsi="Times New Roman" w:cs="Times New Roman"/>
        </w:rPr>
      </w:pPr>
      <w:r w:rsidRPr="00286E07">
        <w:rPr>
          <w:rFonts w:ascii="Times New Roman" w:hAnsi="Times New Roman" w:cs="Times New Roman"/>
          <w:noProof/>
          <w:position w:val="-10"/>
        </w:rPr>
        <w:object w:dxaOrig="3000" w:dyaOrig="360" w14:anchorId="35DF7D47">
          <v:shape id="_x0000_i1031" type="#_x0000_t75" alt="" style="width:150.25pt;height:18.15pt;mso-width-percent:0;mso-height-percent:0;mso-width-percent:0;mso-height-percent:0" o:ole="">
            <v:imagedata r:id="rId25" o:title=""/>
          </v:shape>
          <o:OLEObject Type="Embed" ProgID="Equation.DSMT4" ShapeID="_x0000_i1031" DrawAspect="Content" ObjectID="_1636355691" r:id="rId26"/>
        </w:object>
      </w:r>
    </w:p>
    <w:p w14:paraId="0414530D" w14:textId="26FFA831" w:rsidR="00E066D4" w:rsidRDefault="00E066D4" w:rsidP="003D7783">
      <w:pPr>
        <w:rPr>
          <w:rFonts w:ascii="Times New Roman" w:hAnsi="Times New Roman" w:cs="Times New Roman"/>
        </w:rPr>
      </w:pPr>
      <w:r>
        <w:rPr>
          <w:rFonts w:ascii="Times New Roman" w:hAnsi="Times New Roman" w:cs="Times New Roman"/>
        </w:rPr>
        <w:t xml:space="preserve">where </w:t>
      </w:r>
      <w:r w:rsidRPr="00E066D4">
        <w:rPr>
          <w:rFonts w:ascii="Times New Roman" w:hAnsi="Times New Roman" w:cs="Times New Roman"/>
          <w:i/>
          <w:iCs/>
        </w:rPr>
        <w:t>α</w:t>
      </w:r>
      <w:r w:rsidRPr="00E066D4">
        <w:rPr>
          <w:rFonts w:ascii="Times New Roman" w:hAnsi="Times New Roman" w:cs="Times New Roman"/>
          <w:vertAlign w:val="subscript"/>
        </w:rPr>
        <w:t>A</w:t>
      </w:r>
      <w:r>
        <w:rPr>
          <w:rFonts w:ascii="Times New Roman" w:hAnsi="Times New Roman" w:cs="Times New Roman"/>
        </w:rPr>
        <w:t xml:space="preserve"> is the competition coefficient for an adult present at the beginning of the growing season and </w:t>
      </w:r>
      <w:r w:rsidRPr="00E066D4">
        <w:rPr>
          <w:rFonts w:ascii="Times New Roman" w:hAnsi="Times New Roman" w:cs="Times New Roman"/>
          <w:i/>
          <w:iCs/>
        </w:rPr>
        <w:t>α</w:t>
      </w:r>
      <w:r w:rsidRPr="00E066D4">
        <w:rPr>
          <w:rFonts w:ascii="Times New Roman" w:hAnsi="Times New Roman" w:cs="Times New Roman"/>
          <w:i/>
          <w:iCs/>
          <w:vertAlign w:val="subscript"/>
        </w:rPr>
        <w:t>S</w:t>
      </w:r>
      <w:r>
        <w:rPr>
          <w:rFonts w:ascii="Times New Roman" w:hAnsi="Times New Roman" w:cs="Times New Roman"/>
        </w:rPr>
        <w:t xml:space="preserve"> is the competition coefficient for a seedling. </w:t>
      </w:r>
    </w:p>
    <w:p w14:paraId="38E426FC" w14:textId="77777777" w:rsidR="00E066D4" w:rsidRDefault="00E066D4" w:rsidP="003D7783">
      <w:pPr>
        <w:rPr>
          <w:rFonts w:ascii="Times New Roman" w:hAnsi="Times New Roman" w:cs="Times New Roman"/>
        </w:rPr>
      </w:pPr>
    </w:p>
    <w:p w14:paraId="3FAB5F2A" w14:textId="63AD8960" w:rsidR="00E066D4" w:rsidRDefault="00E066D4" w:rsidP="003D7783">
      <w:pPr>
        <w:rPr>
          <w:rFonts w:ascii="Times New Roman" w:hAnsi="Times New Roman" w:cs="Times New Roman"/>
        </w:rPr>
      </w:pPr>
      <w:r>
        <w:rPr>
          <w:rFonts w:ascii="Times New Roman" w:hAnsi="Times New Roman" w:cs="Times New Roman"/>
        </w:rPr>
        <w:t>When counts of individuals occur in the spring</w:t>
      </w:r>
      <w:r w:rsidR="00286E07">
        <w:rPr>
          <w:rFonts w:ascii="Times New Roman" w:hAnsi="Times New Roman" w:cs="Times New Roman"/>
        </w:rPr>
        <w:t>, total competitive effect is</w:t>
      </w:r>
    </w:p>
    <w:p w14:paraId="0781F7D0" w14:textId="409A1EC7" w:rsidR="00E066D4" w:rsidRDefault="00FA25DD" w:rsidP="00286E07">
      <w:pPr>
        <w:ind w:firstLine="720"/>
        <w:rPr>
          <w:rFonts w:ascii="Times New Roman" w:hAnsi="Times New Roman" w:cs="Times New Roman"/>
        </w:rPr>
      </w:pPr>
      <w:r w:rsidRPr="00286E07">
        <w:rPr>
          <w:rFonts w:ascii="Times New Roman" w:hAnsi="Times New Roman" w:cs="Times New Roman"/>
          <w:noProof/>
          <w:position w:val="-10"/>
        </w:rPr>
        <w:object w:dxaOrig="2880" w:dyaOrig="360" w14:anchorId="200C922C">
          <v:shape id="_x0000_i1030" type="#_x0000_t75" alt="" style="width:2in;height:18.15pt;mso-width-percent:0;mso-height-percent:0;mso-width-percent:0;mso-height-percent:0" o:ole="">
            <v:imagedata r:id="rId27" o:title=""/>
          </v:shape>
          <o:OLEObject Type="Embed" ProgID="Equation.DSMT4" ShapeID="_x0000_i1030" DrawAspect="Content" ObjectID="_1636355692" r:id="rId28"/>
        </w:object>
      </w:r>
      <w:r w:rsidR="00286E07">
        <w:rPr>
          <w:rFonts w:ascii="Times New Roman" w:hAnsi="Times New Roman" w:cs="Times New Roman"/>
        </w:rPr>
        <w:t>.</w:t>
      </w:r>
    </w:p>
    <w:p w14:paraId="2D310A48" w14:textId="4D642E3E" w:rsidR="007833E3" w:rsidRDefault="007833E3" w:rsidP="00E066D4">
      <w:pPr>
        <w:rPr>
          <w:rFonts w:ascii="Times New Roman" w:hAnsi="Times New Roman" w:cs="Times New Roman"/>
        </w:rPr>
      </w:pPr>
    </w:p>
    <w:p w14:paraId="2089AB7F" w14:textId="70617633" w:rsidR="00E066D4" w:rsidRDefault="007833E3" w:rsidP="003D7783">
      <w:pPr>
        <w:rPr>
          <w:rFonts w:ascii="Times New Roman" w:hAnsi="Times New Roman" w:cs="Times New Roman"/>
        </w:rPr>
      </w:pPr>
      <w:r>
        <w:rPr>
          <w:rFonts w:ascii="Times New Roman" w:hAnsi="Times New Roman" w:cs="Times New Roman"/>
        </w:rPr>
        <w:t xml:space="preserve">Since there is constant survival of adults and seeds over the winter, </w:t>
      </w:r>
      <w:r w:rsidR="00FA25DD" w:rsidRPr="006D5A00">
        <w:rPr>
          <w:rFonts w:ascii="Times New Roman" w:hAnsi="Times New Roman" w:cs="Times New Roman"/>
          <w:noProof/>
          <w:position w:val="-10"/>
        </w:rPr>
        <w:object w:dxaOrig="1560" w:dyaOrig="360" w14:anchorId="648BB4E8">
          <v:shape id="_x0000_i1029" type="#_x0000_t75" alt="" style="width:78.25pt;height:18.15pt;mso-width-percent:0;mso-height-percent:0;mso-width-percent:0;mso-height-percent:0" o:ole="">
            <v:imagedata r:id="rId29" o:title=""/>
          </v:shape>
          <o:OLEObject Type="Embed" ProgID="Equation.DSMT4" ShapeID="_x0000_i1029" DrawAspect="Content" ObjectID="_1636355693" r:id="rId30"/>
        </w:object>
      </w:r>
      <w:r w:rsidR="006D5A00">
        <w:rPr>
          <w:rFonts w:ascii="Times New Roman" w:hAnsi="Times New Roman" w:cs="Times New Roman"/>
        </w:rPr>
        <w:t xml:space="preserve"> and </w:t>
      </w:r>
      <w:r w:rsidR="00FA25DD" w:rsidRPr="00286E07">
        <w:rPr>
          <w:rFonts w:ascii="Times New Roman" w:hAnsi="Times New Roman" w:cs="Times New Roman"/>
          <w:noProof/>
          <w:position w:val="-10"/>
        </w:rPr>
        <w:object w:dxaOrig="1540" w:dyaOrig="360" w14:anchorId="622502F9">
          <v:shape id="_x0000_i1028" type="#_x0000_t75" alt="" style="width:77.1pt;height:18.15pt;mso-width-percent:0;mso-height-percent:0;mso-width-percent:0;mso-height-percent:0" o:ole="">
            <v:imagedata r:id="rId31" o:title=""/>
          </v:shape>
          <o:OLEObject Type="Embed" ProgID="Equation.DSMT4" ShapeID="_x0000_i1028" DrawAspect="Content" ObjectID="_1636355694" r:id="rId32"/>
        </w:object>
      </w:r>
      <w:r w:rsidR="00286E07">
        <w:rPr>
          <w:rFonts w:ascii="Times New Roman" w:hAnsi="Times New Roman" w:cs="Times New Roman"/>
        </w:rPr>
        <w:t>. Thus, the</w:t>
      </w:r>
      <w:r w:rsidR="006D5A00">
        <w:rPr>
          <w:rFonts w:ascii="Times New Roman" w:hAnsi="Times New Roman" w:cs="Times New Roman"/>
        </w:rPr>
        <w:t xml:space="preserve"> total competitive effect of the population in both census cases is</w:t>
      </w:r>
      <w:r w:rsidR="00286E07">
        <w:rPr>
          <w:rFonts w:ascii="Times New Roman" w:hAnsi="Times New Roman" w:cs="Times New Roman"/>
        </w:rPr>
        <w:t xml:space="preserve"> proportional to each other by some constant. Hence, competition effect per-individual is </w:t>
      </w:r>
      <w:r w:rsidR="006D5A00">
        <w:rPr>
          <w:rFonts w:ascii="Times New Roman" w:hAnsi="Times New Roman" w:cs="Times New Roman"/>
        </w:rPr>
        <w:t>equivalent</w:t>
      </w:r>
      <w:r w:rsidR="00286E07">
        <w:rPr>
          <w:rFonts w:ascii="Times New Roman" w:hAnsi="Times New Roman" w:cs="Times New Roman"/>
        </w:rPr>
        <w:t xml:space="preserve"> once accounting for differences in survival,</w:t>
      </w:r>
      <w:r w:rsidR="006D5A00">
        <w:rPr>
          <w:rFonts w:ascii="Times New Roman" w:hAnsi="Times New Roman" w:cs="Times New Roman"/>
        </w:rPr>
        <w:t xml:space="preserve"> even if population numbers are different. </w:t>
      </w:r>
    </w:p>
    <w:p w14:paraId="20E75C9B" w14:textId="66D866F8" w:rsidR="006D5A00" w:rsidRDefault="006D5A00" w:rsidP="003D7783">
      <w:pPr>
        <w:rPr>
          <w:rFonts w:ascii="Times New Roman" w:hAnsi="Times New Roman" w:cs="Times New Roman"/>
        </w:rPr>
      </w:pPr>
    </w:p>
    <w:p w14:paraId="4E1A1880" w14:textId="77777777" w:rsidR="00C612E5" w:rsidRDefault="006D5A00" w:rsidP="00C612E5">
      <w:pPr>
        <w:rPr>
          <w:rFonts w:ascii="Times New Roman" w:hAnsi="Times New Roman" w:cs="Times New Roman"/>
        </w:rPr>
      </w:pPr>
      <w:r>
        <w:rPr>
          <w:rFonts w:ascii="Times New Roman" w:hAnsi="Times New Roman" w:cs="Times New Roman"/>
        </w:rPr>
        <w:t xml:space="preserve">One might note that, for parameterization purposes, competition coefficients per fall counted individual are smaller than that of spring counted individuals by a factor </w:t>
      </w:r>
      <w:r w:rsidRPr="006D5A00">
        <w:rPr>
          <w:rFonts w:ascii="Times New Roman" w:hAnsi="Times New Roman" w:cs="Times New Roman"/>
          <w:i/>
          <w:iCs/>
        </w:rPr>
        <w:t>s</w:t>
      </w:r>
      <w:r>
        <w:rPr>
          <w:rFonts w:ascii="Times New Roman" w:hAnsi="Times New Roman" w:cs="Times New Roman"/>
        </w:rPr>
        <w:t>, which accounts for mortality over the winter before competition occurs.</w:t>
      </w:r>
      <w:r w:rsidR="002C2984">
        <w:rPr>
          <w:rFonts w:ascii="Times New Roman" w:hAnsi="Times New Roman" w:cs="Times New Roman"/>
        </w:rPr>
        <w:t xml:space="preserve"> This means an individual adult counted in the fall has a functionally smaller competitive effect than that of the same individual counted in the spring. </w:t>
      </w:r>
      <w:r w:rsidR="00C612E5">
        <w:rPr>
          <w:rFonts w:ascii="Times New Roman" w:hAnsi="Times New Roman" w:cs="Times New Roman"/>
        </w:rPr>
        <w:t>Thus, so long as competition is written as</w:t>
      </w:r>
    </w:p>
    <w:p w14:paraId="5A2ACA74" w14:textId="77777777" w:rsidR="00C612E5" w:rsidRDefault="00C612E5" w:rsidP="00C612E5">
      <w:pPr>
        <w:rPr>
          <w:rFonts w:ascii="Times New Roman" w:hAnsi="Times New Roman" w:cs="Times New Roman"/>
        </w:rPr>
      </w:pPr>
      <w:r>
        <w:rPr>
          <w:rFonts w:ascii="Times New Roman" w:hAnsi="Times New Roman" w:cs="Times New Roman"/>
        </w:rPr>
        <w:tab/>
      </w:r>
      <w:r w:rsidR="00FA25DD" w:rsidRPr="000F4746">
        <w:rPr>
          <w:rFonts w:ascii="Times New Roman" w:hAnsi="Times New Roman" w:cs="Times New Roman"/>
          <w:noProof/>
          <w:position w:val="-10"/>
        </w:rPr>
        <w:object w:dxaOrig="3220" w:dyaOrig="320" w14:anchorId="583A40AC">
          <v:shape id="_x0000_i1027" type="#_x0000_t75" alt="" style="width:161pt;height:15.3pt;mso-width-percent:0;mso-height-percent:0;mso-width-percent:0;mso-height-percent:0" o:ole="">
            <v:imagedata r:id="rId33" o:title=""/>
          </v:shape>
          <o:OLEObject Type="Embed" ProgID="Equation.DSMT4" ShapeID="_x0000_i1027" DrawAspect="Content" ObjectID="_1636355695" r:id="rId34"/>
        </w:object>
      </w:r>
      <w:r>
        <w:rPr>
          <w:rFonts w:ascii="Times New Roman" w:hAnsi="Times New Roman" w:cs="Times New Roman"/>
        </w:rPr>
        <w:t>,</w:t>
      </w:r>
    </w:p>
    <w:p w14:paraId="36A5A9D2" w14:textId="77777777" w:rsidR="00C612E5" w:rsidRPr="00381503" w:rsidRDefault="00C612E5" w:rsidP="00C612E5">
      <w:pPr>
        <w:rPr>
          <w:rFonts w:ascii="Times New Roman" w:hAnsi="Times New Roman" w:cs="Times New Roman"/>
        </w:rPr>
      </w:pPr>
      <w:r>
        <w:rPr>
          <w:rFonts w:ascii="Times New Roman" w:hAnsi="Times New Roman" w:cs="Times New Roman"/>
        </w:rPr>
        <w:t xml:space="preserve">it includes any potential differences in census time between models. For exact equivalence, competition coefficients will need to differ between models. </w:t>
      </w:r>
    </w:p>
    <w:p w14:paraId="16F32EEF" w14:textId="0C70A36D" w:rsidR="006D5A00" w:rsidRDefault="006D5A00" w:rsidP="003D7783">
      <w:pPr>
        <w:rPr>
          <w:rFonts w:ascii="Times New Roman" w:hAnsi="Times New Roman" w:cs="Times New Roman"/>
        </w:rPr>
      </w:pPr>
    </w:p>
    <w:p w14:paraId="34FB05F2" w14:textId="3EC29BA8" w:rsidR="007A25F6" w:rsidRDefault="00210B8C" w:rsidP="00E15B4D">
      <w:pPr>
        <w:rPr>
          <w:rFonts w:ascii="Times New Roman" w:hAnsi="Times New Roman" w:cs="Times New Roman"/>
          <w:b/>
          <w:bCs/>
        </w:rPr>
      </w:pPr>
      <w:r>
        <w:rPr>
          <w:rFonts w:ascii="Times New Roman" w:hAnsi="Times New Roman" w:cs="Times New Roman"/>
          <w:b/>
          <w:bCs/>
        </w:rPr>
        <w:t xml:space="preserve">Any census time is a special case of the general model </w:t>
      </w:r>
      <w:r w:rsidR="0029311D">
        <w:rPr>
          <w:rFonts w:ascii="Times New Roman" w:hAnsi="Times New Roman" w:cs="Times New Roman"/>
          <w:b/>
          <w:bCs/>
        </w:rPr>
        <w:t>M</w:t>
      </w:r>
      <w:r w:rsidR="00121D7C" w:rsidRPr="00121D7C">
        <w:rPr>
          <w:rFonts w:ascii="Times New Roman" w:hAnsi="Times New Roman" w:cs="Times New Roman"/>
          <w:b/>
          <w:bCs/>
          <w:vertAlign w:val="superscript"/>
        </w:rPr>
        <w:t>*</w:t>
      </w:r>
      <w:r w:rsidR="0029311D">
        <w:rPr>
          <w:rFonts w:ascii="Times New Roman" w:hAnsi="Times New Roman" w:cs="Times New Roman"/>
          <w:b/>
          <w:bCs/>
        </w:rPr>
        <w:t>, denoted by the stars above. Furthermore, differences between census times influence competition, but may be accounted for in the per-capita competition coefficients themselves.</w:t>
      </w:r>
    </w:p>
    <w:p w14:paraId="64A2CBDB" w14:textId="443694CB" w:rsidR="00121D7C" w:rsidRDefault="00121D7C" w:rsidP="00E15B4D">
      <w:pPr>
        <w:rPr>
          <w:rFonts w:ascii="Times New Roman" w:hAnsi="Times New Roman" w:cs="Times New Roman"/>
        </w:rPr>
      </w:pPr>
      <w:r>
        <w:rPr>
          <w:rFonts w:ascii="Times New Roman" w:hAnsi="Times New Roman" w:cs="Times New Roman"/>
        </w:rPr>
        <w:t>Th</w:t>
      </w:r>
      <w:r w:rsidR="00074EEC">
        <w:rPr>
          <w:rFonts w:ascii="Times New Roman" w:hAnsi="Times New Roman" w:cs="Times New Roman"/>
        </w:rPr>
        <w:t>e</w:t>
      </w:r>
      <w:r>
        <w:rPr>
          <w:rFonts w:ascii="Times New Roman" w:hAnsi="Times New Roman" w:cs="Times New Roman"/>
        </w:rPr>
        <w:t>s</w:t>
      </w:r>
      <w:r w:rsidR="00074EEC">
        <w:rPr>
          <w:rFonts w:ascii="Times New Roman" w:hAnsi="Times New Roman" w:cs="Times New Roman"/>
        </w:rPr>
        <w:t>e</w:t>
      </w:r>
      <w:r>
        <w:rPr>
          <w:rFonts w:ascii="Times New Roman" w:hAnsi="Times New Roman" w:cs="Times New Roman"/>
        </w:rPr>
        <w:t xml:space="preserve"> statement</w:t>
      </w:r>
      <w:r w:rsidR="00074EEC">
        <w:rPr>
          <w:rFonts w:ascii="Times New Roman" w:hAnsi="Times New Roman" w:cs="Times New Roman"/>
        </w:rPr>
        <w:t>s</w:t>
      </w:r>
      <w:r>
        <w:rPr>
          <w:rFonts w:ascii="Times New Roman" w:hAnsi="Times New Roman" w:cs="Times New Roman"/>
        </w:rPr>
        <w:t xml:space="preserve"> </w:t>
      </w:r>
      <w:r w:rsidR="00DE6448">
        <w:rPr>
          <w:rFonts w:ascii="Times New Roman" w:hAnsi="Times New Roman" w:cs="Times New Roman"/>
        </w:rPr>
        <w:t xml:space="preserve">hold for any other complexities added to the model in which the constants </w:t>
      </w:r>
      <w:r w:rsidR="00DE6448" w:rsidRPr="00DE6448">
        <w:rPr>
          <w:rFonts w:ascii="Times New Roman" w:hAnsi="Times New Roman" w:cs="Times New Roman"/>
          <w:i/>
          <w:iCs/>
        </w:rPr>
        <w:t>a</w:t>
      </w:r>
      <w:r w:rsidR="00DE6448">
        <w:rPr>
          <w:rFonts w:ascii="Times New Roman" w:hAnsi="Times New Roman" w:cs="Times New Roman"/>
        </w:rPr>
        <w:t xml:space="preserve">, </w:t>
      </w:r>
      <w:r w:rsidR="00DE6448" w:rsidRPr="00DE6448">
        <w:rPr>
          <w:rFonts w:ascii="Times New Roman" w:hAnsi="Times New Roman" w:cs="Times New Roman"/>
          <w:i/>
          <w:iCs/>
        </w:rPr>
        <w:t>b</w:t>
      </w:r>
      <w:r w:rsidR="00DE6448">
        <w:rPr>
          <w:rFonts w:ascii="Times New Roman" w:hAnsi="Times New Roman" w:cs="Times New Roman"/>
        </w:rPr>
        <w:t xml:space="preserve">, </w:t>
      </w:r>
      <w:r w:rsidR="00DE6448" w:rsidRPr="00DE6448">
        <w:rPr>
          <w:rFonts w:ascii="Times New Roman" w:hAnsi="Times New Roman" w:cs="Times New Roman"/>
          <w:i/>
          <w:iCs/>
        </w:rPr>
        <w:t>c</w:t>
      </w:r>
      <w:r w:rsidR="00DE6448">
        <w:rPr>
          <w:rFonts w:ascii="Times New Roman" w:hAnsi="Times New Roman" w:cs="Times New Roman"/>
        </w:rPr>
        <w:t xml:space="preserve">, </w:t>
      </w:r>
      <w:r w:rsidR="00DE6448" w:rsidRPr="00DE6448">
        <w:rPr>
          <w:rFonts w:ascii="Times New Roman" w:hAnsi="Times New Roman" w:cs="Times New Roman"/>
          <w:i/>
          <w:iCs/>
        </w:rPr>
        <w:t>d</w:t>
      </w:r>
      <w:r w:rsidR="00DE6448">
        <w:rPr>
          <w:rFonts w:ascii="Times New Roman" w:hAnsi="Times New Roman" w:cs="Times New Roman"/>
        </w:rPr>
        <w:t xml:space="preserve">, and </w:t>
      </w:r>
      <w:proofErr w:type="spellStart"/>
      <w:r w:rsidR="00DE6448" w:rsidRPr="00DE6448">
        <w:rPr>
          <w:rFonts w:ascii="Times New Roman" w:hAnsi="Times New Roman" w:cs="Times New Roman"/>
          <w:i/>
          <w:iCs/>
        </w:rPr>
        <w:t>e</w:t>
      </w:r>
      <w:proofErr w:type="spellEnd"/>
      <w:r w:rsidR="00DE6448">
        <w:rPr>
          <w:rFonts w:ascii="Times New Roman" w:hAnsi="Times New Roman" w:cs="Times New Roman"/>
        </w:rPr>
        <w:t xml:space="preserve"> </w:t>
      </w:r>
      <w:r w:rsidR="00074EEC">
        <w:rPr>
          <w:rFonts w:ascii="Times New Roman" w:hAnsi="Times New Roman" w:cs="Times New Roman"/>
        </w:rPr>
        <w:t>are invariant of population densities.</w:t>
      </w:r>
      <w:r w:rsidR="00DE6448">
        <w:rPr>
          <w:rFonts w:ascii="Times New Roman" w:hAnsi="Times New Roman" w:cs="Times New Roman"/>
        </w:rPr>
        <w:t xml:space="preserve"> </w:t>
      </w:r>
    </w:p>
    <w:p w14:paraId="61C8B623" w14:textId="1090892E" w:rsidR="0078637B" w:rsidRPr="00D632A3" w:rsidRDefault="0078637B" w:rsidP="00E15B4D">
      <w:pPr>
        <w:rPr>
          <w:rFonts w:ascii="Times New Roman" w:hAnsi="Times New Roman" w:cs="Times New Roman"/>
          <w:b/>
          <w:bCs/>
          <w:sz w:val="36"/>
          <w:szCs w:val="36"/>
        </w:rPr>
      </w:pPr>
      <w:r w:rsidRPr="00D632A3">
        <w:rPr>
          <w:rFonts w:ascii="Times New Roman" w:hAnsi="Times New Roman" w:cs="Times New Roman"/>
          <w:b/>
          <w:bCs/>
          <w:sz w:val="36"/>
          <w:szCs w:val="36"/>
        </w:rPr>
        <w:lastRenderedPageBreak/>
        <w:t>Consensus Plant Models</w:t>
      </w:r>
    </w:p>
    <w:p w14:paraId="13EB6116" w14:textId="47F84562" w:rsidR="0078637B" w:rsidRDefault="0078637B" w:rsidP="00E15B4D">
      <w:pPr>
        <w:rPr>
          <w:rFonts w:ascii="Times New Roman" w:hAnsi="Times New Roman" w:cs="Times New Roman"/>
        </w:rPr>
      </w:pPr>
    </w:p>
    <w:p w14:paraId="1A8AA9E1" w14:textId="5B6070B9" w:rsidR="0078637B" w:rsidRDefault="0078637B" w:rsidP="00E15B4D">
      <w:pPr>
        <w:rPr>
          <w:rFonts w:ascii="Times New Roman" w:hAnsi="Times New Roman" w:cs="Times New Roman"/>
        </w:rPr>
      </w:pPr>
      <w:r>
        <w:rPr>
          <w:rFonts w:ascii="Times New Roman" w:hAnsi="Times New Roman" w:cs="Times New Roman"/>
        </w:rPr>
        <w:t>Plant density is counted in the spring, just prior to germination of both species.</w:t>
      </w:r>
    </w:p>
    <w:p w14:paraId="75B15ABA" w14:textId="492CD87F" w:rsidR="00E10E1B" w:rsidRDefault="00E10E1B" w:rsidP="00E15B4D">
      <w:pPr>
        <w:rPr>
          <w:rFonts w:ascii="Times New Roman" w:hAnsi="Times New Roman" w:cs="Times New Roman"/>
        </w:rPr>
      </w:pPr>
      <w:r>
        <w:rPr>
          <w:rFonts w:ascii="Times New Roman" w:hAnsi="Times New Roman" w:cs="Times New Roman"/>
          <w:i/>
          <w:iCs/>
        </w:rPr>
        <w:t>N</w:t>
      </w:r>
      <w:r>
        <w:rPr>
          <w:rFonts w:ascii="Times New Roman" w:hAnsi="Times New Roman" w:cs="Times New Roman"/>
          <w:i/>
          <w:iCs/>
          <w:vertAlign w:val="subscript"/>
        </w:rPr>
        <w:t>A</w:t>
      </w:r>
      <w:r>
        <w:rPr>
          <w:rFonts w:ascii="Times New Roman" w:hAnsi="Times New Roman" w:cs="Times New Roman"/>
        </w:rPr>
        <w:t xml:space="preserve"> for annual seed density</w:t>
      </w:r>
    </w:p>
    <w:p w14:paraId="12E259CE" w14:textId="587A5BFF" w:rsidR="00E10E1B" w:rsidRDefault="00E10E1B" w:rsidP="00E15B4D">
      <w:pPr>
        <w:rPr>
          <w:rFonts w:ascii="Times New Roman" w:hAnsi="Times New Roman" w:cs="Times New Roman"/>
        </w:rPr>
      </w:pPr>
      <w:r>
        <w:rPr>
          <w:rFonts w:ascii="Times New Roman" w:hAnsi="Times New Roman" w:cs="Times New Roman"/>
          <w:i/>
          <w:iCs/>
        </w:rPr>
        <w:t>N</w:t>
      </w:r>
      <w:r>
        <w:rPr>
          <w:rFonts w:ascii="Times New Roman" w:hAnsi="Times New Roman" w:cs="Times New Roman"/>
          <w:i/>
          <w:iCs/>
          <w:vertAlign w:val="subscript"/>
        </w:rPr>
        <w:t>P</w:t>
      </w:r>
      <w:r>
        <w:rPr>
          <w:rFonts w:ascii="Times New Roman" w:hAnsi="Times New Roman" w:cs="Times New Roman"/>
        </w:rPr>
        <w:t xml:space="preserve"> for perennial adult density</w:t>
      </w:r>
    </w:p>
    <w:p w14:paraId="69283A00" w14:textId="6E1B57C1" w:rsidR="00E10E1B" w:rsidRDefault="00E10E1B" w:rsidP="00E15B4D">
      <w:pPr>
        <w:rPr>
          <w:rFonts w:ascii="Times New Roman" w:hAnsi="Times New Roman" w:cs="Times New Roman"/>
        </w:rPr>
      </w:pPr>
      <w:r>
        <w:rPr>
          <w:rFonts w:ascii="Times New Roman" w:hAnsi="Times New Roman" w:cs="Times New Roman"/>
          <w:i/>
          <w:iCs/>
        </w:rPr>
        <w:t>N</w:t>
      </w:r>
      <w:r>
        <w:rPr>
          <w:rFonts w:ascii="Times New Roman" w:hAnsi="Times New Roman" w:cs="Times New Roman"/>
          <w:i/>
          <w:iCs/>
          <w:vertAlign w:val="subscript"/>
        </w:rPr>
        <w:t>S</w:t>
      </w:r>
      <w:r>
        <w:rPr>
          <w:rFonts w:ascii="Times New Roman" w:hAnsi="Times New Roman" w:cs="Times New Roman"/>
        </w:rPr>
        <w:t xml:space="preserve"> for perennial seed density</w:t>
      </w:r>
    </w:p>
    <w:p w14:paraId="2A028359" w14:textId="3D75A71A" w:rsidR="00E10E1B" w:rsidRDefault="00E10E1B" w:rsidP="00E15B4D">
      <w:pPr>
        <w:rPr>
          <w:rFonts w:ascii="Times New Roman" w:hAnsi="Times New Roman" w:cs="Times New Roman"/>
        </w:rPr>
      </w:pPr>
    </w:p>
    <w:p w14:paraId="65986C01" w14:textId="0F089A5F" w:rsidR="00E10E1B" w:rsidRDefault="00E10E1B" w:rsidP="00E15B4D">
      <w:pPr>
        <w:rPr>
          <w:rFonts w:ascii="Times New Roman" w:hAnsi="Times New Roman" w:cs="Times New Roman"/>
        </w:rPr>
      </w:pPr>
      <w:r>
        <w:rPr>
          <w:rFonts w:ascii="Times New Roman" w:hAnsi="Times New Roman" w:cs="Times New Roman"/>
        </w:rPr>
        <w:t>Growing season is as follows:</w:t>
      </w:r>
    </w:p>
    <w:p w14:paraId="5816D9F8" w14:textId="10C3E286" w:rsidR="00E10E1B" w:rsidRDefault="00E10E1B" w:rsidP="00E15B4D">
      <w:pPr>
        <w:rPr>
          <w:rFonts w:ascii="Times New Roman" w:hAnsi="Times New Roman" w:cs="Times New Roman"/>
        </w:rPr>
      </w:pPr>
      <w:r>
        <w:rPr>
          <w:rFonts w:ascii="Times New Roman" w:hAnsi="Times New Roman" w:cs="Times New Roman"/>
        </w:rPr>
        <w:t xml:space="preserve">Germination </w:t>
      </w:r>
      <w:r w:rsidRPr="00E10E1B">
        <w:rPr>
          <w:rFonts w:ascii="Times New Roman" w:hAnsi="Times New Roman" w:cs="Times New Roman"/>
        </w:rPr>
        <w:sym w:font="Wingdings" w:char="F0E0"/>
      </w:r>
      <w:r>
        <w:rPr>
          <w:rFonts w:ascii="Times New Roman" w:hAnsi="Times New Roman" w:cs="Times New Roman"/>
        </w:rPr>
        <w:t xml:space="preserve"> </w:t>
      </w:r>
      <w:r w:rsidR="00160837">
        <w:rPr>
          <w:rFonts w:ascii="Times New Roman" w:hAnsi="Times New Roman" w:cs="Times New Roman"/>
        </w:rPr>
        <w:t xml:space="preserve">competition, growth, and mortality </w:t>
      </w:r>
      <w:r w:rsidR="00160837" w:rsidRPr="00160837">
        <w:rPr>
          <w:rFonts w:ascii="Times New Roman" w:hAnsi="Times New Roman" w:cs="Times New Roman"/>
        </w:rPr>
        <w:sym w:font="Wingdings" w:char="F0E0"/>
      </w:r>
      <w:r w:rsidR="00160837">
        <w:rPr>
          <w:rFonts w:ascii="Times New Roman" w:hAnsi="Times New Roman" w:cs="Times New Roman"/>
        </w:rPr>
        <w:t xml:space="preserve"> reproduction </w:t>
      </w:r>
      <w:r w:rsidR="00160837" w:rsidRPr="00160837">
        <w:rPr>
          <w:rFonts w:ascii="Times New Roman" w:hAnsi="Times New Roman" w:cs="Times New Roman"/>
        </w:rPr>
        <w:sym w:font="Wingdings" w:char="F0E0"/>
      </w:r>
      <w:r w:rsidR="00160837">
        <w:rPr>
          <w:rFonts w:ascii="Times New Roman" w:hAnsi="Times New Roman" w:cs="Times New Roman"/>
        </w:rPr>
        <w:t xml:space="preserve"> overwintering</w:t>
      </w:r>
    </w:p>
    <w:p w14:paraId="45D5F962" w14:textId="3CCD021D" w:rsidR="00160837" w:rsidRDefault="00160837" w:rsidP="00E15B4D">
      <w:pPr>
        <w:rPr>
          <w:rFonts w:ascii="Times New Roman" w:hAnsi="Times New Roman" w:cs="Times New Roman"/>
        </w:rPr>
      </w:pPr>
    </w:p>
    <w:p w14:paraId="1FD6E063" w14:textId="0275B5D1" w:rsidR="00160837" w:rsidRDefault="00160837" w:rsidP="00E15B4D">
      <w:pPr>
        <w:rPr>
          <w:rFonts w:ascii="Times New Roman" w:hAnsi="Times New Roman" w:cs="Times New Roman"/>
        </w:rPr>
      </w:pPr>
      <w:r>
        <w:rPr>
          <w:rFonts w:ascii="Times New Roman" w:hAnsi="Times New Roman" w:cs="Times New Roman"/>
        </w:rPr>
        <w:t>Assumptions:</w:t>
      </w:r>
    </w:p>
    <w:p w14:paraId="392EDF05" w14:textId="1F34447D" w:rsidR="0095189D" w:rsidRPr="00DD5733" w:rsidRDefault="00160837" w:rsidP="00E15B4D">
      <w:pPr>
        <w:rPr>
          <w:rFonts w:ascii="Times New Roman" w:hAnsi="Times New Roman" w:cs="Times New Roman"/>
          <w:b/>
          <w:bCs/>
        </w:rPr>
      </w:pPr>
      <w:r>
        <w:rPr>
          <w:rFonts w:ascii="Times New Roman" w:hAnsi="Times New Roman" w:cs="Times New Roman"/>
        </w:rPr>
        <w:tab/>
      </w:r>
      <w:r w:rsidRPr="00DD5733">
        <w:rPr>
          <w:rFonts w:ascii="Times New Roman" w:hAnsi="Times New Roman" w:cs="Times New Roman"/>
          <w:b/>
          <w:bCs/>
        </w:rPr>
        <w:t>Annual</w:t>
      </w:r>
    </w:p>
    <w:p w14:paraId="40AB68E8" w14:textId="433070F2" w:rsidR="00160837" w:rsidRDefault="00160837" w:rsidP="00E15B4D">
      <w:pPr>
        <w:rPr>
          <w:rFonts w:ascii="Times New Roman" w:hAnsi="Times New Roman" w:cs="Times New Roman"/>
        </w:rPr>
      </w:pPr>
      <w:r>
        <w:rPr>
          <w:rFonts w:ascii="Times New Roman" w:hAnsi="Times New Roman" w:cs="Times New Roman"/>
        </w:rPr>
        <w:tab/>
      </w:r>
      <w:r>
        <w:rPr>
          <w:rFonts w:ascii="Times New Roman" w:hAnsi="Times New Roman" w:cs="Times New Roman"/>
        </w:rPr>
        <w:tab/>
        <w:t>Competition affects plant size</w:t>
      </w:r>
      <w:r w:rsidR="00627730">
        <w:rPr>
          <w:rFonts w:ascii="Times New Roman" w:hAnsi="Times New Roman" w:cs="Times New Roman"/>
        </w:rPr>
        <w:t>, not plant mortality</w:t>
      </w:r>
    </w:p>
    <w:p w14:paraId="719B769A" w14:textId="642D780C" w:rsidR="0095189D" w:rsidRDefault="0095189D" w:rsidP="00E15B4D">
      <w:pPr>
        <w:rPr>
          <w:rFonts w:ascii="Times New Roman" w:hAnsi="Times New Roman" w:cs="Times New Roman"/>
        </w:rPr>
      </w:pPr>
      <w:r>
        <w:rPr>
          <w:rFonts w:ascii="Times New Roman" w:hAnsi="Times New Roman" w:cs="Times New Roman"/>
        </w:rPr>
        <w:tab/>
      </w:r>
      <w:r>
        <w:rPr>
          <w:rFonts w:ascii="Times New Roman" w:hAnsi="Times New Roman" w:cs="Times New Roman"/>
        </w:rPr>
        <w:tab/>
        <w:t>Negligible mortality upon germination</w:t>
      </w:r>
    </w:p>
    <w:p w14:paraId="3F634F35" w14:textId="43B29CC0" w:rsidR="0095189D" w:rsidRDefault="004E5725" w:rsidP="00141305">
      <w:pPr>
        <w:ind w:left="1440"/>
        <w:rPr>
          <w:rFonts w:ascii="Times New Roman" w:hAnsi="Times New Roman" w:cs="Times New Roman"/>
        </w:rPr>
      </w:pPr>
      <w:r>
        <w:rPr>
          <w:rFonts w:ascii="Times New Roman" w:hAnsi="Times New Roman" w:cs="Times New Roman"/>
        </w:rPr>
        <w:t>C</w:t>
      </w:r>
      <w:r w:rsidR="00E10691">
        <w:rPr>
          <w:rFonts w:ascii="Times New Roman" w:hAnsi="Times New Roman" w:cs="Times New Roman"/>
        </w:rPr>
        <w:t xml:space="preserve">ompetitive effect </w:t>
      </w:r>
      <w:r w:rsidR="00E10691" w:rsidRPr="00E10691">
        <w:rPr>
          <w:rFonts w:ascii="Times New Roman" w:hAnsi="Times New Roman" w:cs="Times New Roman"/>
          <w:i/>
          <w:iCs/>
        </w:rPr>
        <w:t>α</w:t>
      </w:r>
      <w:r w:rsidR="00E10691" w:rsidRPr="00E10691">
        <w:rPr>
          <w:rFonts w:ascii="Times New Roman" w:hAnsi="Times New Roman" w:cs="Times New Roman"/>
          <w:i/>
          <w:iCs/>
          <w:vertAlign w:val="subscript"/>
        </w:rPr>
        <w:t>A</w:t>
      </w:r>
      <w:r w:rsidR="00E10691">
        <w:rPr>
          <w:rFonts w:ascii="Times New Roman" w:hAnsi="Times New Roman" w:cs="Times New Roman"/>
        </w:rPr>
        <w:t xml:space="preserve"> per seedling (</w:t>
      </w:r>
      <w:r w:rsidR="00141305">
        <w:rPr>
          <w:rFonts w:ascii="Times New Roman" w:hAnsi="Times New Roman" w:cs="Times New Roman"/>
        </w:rPr>
        <w:t xml:space="preserve">seedling density is </w:t>
      </w:r>
      <w:r w:rsidR="00141305" w:rsidRPr="00141305">
        <w:rPr>
          <w:rFonts w:ascii="Times New Roman" w:hAnsi="Times New Roman" w:cs="Times New Roman"/>
          <w:i/>
          <w:iCs/>
        </w:rPr>
        <w:t>N</w:t>
      </w:r>
      <w:r w:rsidR="00141305" w:rsidRPr="00141305">
        <w:rPr>
          <w:rFonts w:ascii="Times New Roman" w:hAnsi="Times New Roman" w:cs="Times New Roman"/>
          <w:i/>
          <w:iCs/>
          <w:vertAlign w:val="subscript"/>
        </w:rPr>
        <w:t>A</w:t>
      </w:r>
      <w:r w:rsidR="00141305" w:rsidRPr="00141305">
        <w:rPr>
          <w:rFonts w:ascii="Times New Roman" w:hAnsi="Times New Roman" w:cs="Times New Roman"/>
          <w:i/>
          <w:iCs/>
        </w:rPr>
        <w:t>G</w:t>
      </w:r>
      <w:r w:rsidR="00141305" w:rsidRPr="00141305">
        <w:rPr>
          <w:rFonts w:ascii="Times New Roman" w:hAnsi="Times New Roman" w:cs="Times New Roman"/>
          <w:i/>
          <w:iCs/>
          <w:vertAlign w:val="subscript"/>
        </w:rPr>
        <w:t>A</w:t>
      </w:r>
      <w:r w:rsidR="00141305">
        <w:rPr>
          <w:rFonts w:ascii="Times New Roman" w:hAnsi="Times New Roman" w:cs="Times New Roman"/>
        </w:rPr>
        <w:t xml:space="preserve"> = seed density*germination fraction)</w:t>
      </w:r>
    </w:p>
    <w:p w14:paraId="7FBD0143" w14:textId="174E6780" w:rsidR="00823F80" w:rsidRDefault="00823F80" w:rsidP="00141305">
      <w:pPr>
        <w:ind w:left="1440"/>
        <w:rPr>
          <w:rFonts w:ascii="Times New Roman" w:hAnsi="Times New Roman" w:cs="Times New Roman"/>
        </w:rPr>
      </w:pPr>
      <w:r>
        <w:rPr>
          <w:rFonts w:ascii="Times New Roman" w:hAnsi="Times New Roman" w:cs="Times New Roman"/>
        </w:rPr>
        <w:t>Some overwintering mortality of seeds (likely low)</w:t>
      </w:r>
    </w:p>
    <w:p w14:paraId="35E55837" w14:textId="68A4D7BB" w:rsidR="00933505" w:rsidRDefault="00933505" w:rsidP="00933505">
      <w:pPr>
        <w:rPr>
          <w:rFonts w:ascii="Times New Roman" w:hAnsi="Times New Roman" w:cs="Times New Roman"/>
        </w:rPr>
      </w:pPr>
    </w:p>
    <w:p w14:paraId="16F4FEE6" w14:textId="05C3165D" w:rsidR="00CA370D" w:rsidRDefault="00CA370D" w:rsidP="00933505">
      <w:pPr>
        <w:rPr>
          <w:rFonts w:ascii="Times New Roman" w:hAnsi="Times New Roman" w:cs="Times New Roman"/>
        </w:rPr>
      </w:pPr>
      <w:r>
        <w:rPr>
          <w:rFonts w:ascii="Times New Roman" w:hAnsi="Times New Roman" w:cs="Times New Roman"/>
        </w:rPr>
        <w:tab/>
        <w:t>Equations:</w:t>
      </w:r>
    </w:p>
    <w:p w14:paraId="283DA0D0" w14:textId="77777777" w:rsidR="00CA370D" w:rsidRDefault="00CA370D" w:rsidP="00933505">
      <w:pPr>
        <w:rPr>
          <w:rFonts w:ascii="Times New Roman" w:hAnsi="Times New Roman" w:cs="Times New Roman"/>
        </w:rPr>
      </w:pPr>
    </w:p>
    <w:p w14:paraId="5E7A9AC3" w14:textId="075813ED" w:rsidR="00933505" w:rsidRDefault="00933505" w:rsidP="00933505">
      <w:pPr>
        <w:rPr>
          <w:rFonts w:ascii="Times New Roman" w:hAnsi="Times New Roman" w:cs="Times New Roman"/>
        </w:rPr>
      </w:pPr>
      <w:r>
        <w:rPr>
          <w:rFonts w:ascii="Times New Roman" w:hAnsi="Times New Roman" w:cs="Times New Roman"/>
        </w:rPr>
        <w:tab/>
      </w:r>
      <w:r w:rsidR="00FA25DD" w:rsidRPr="00351785">
        <w:rPr>
          <w:rFonts w:ascii="Times New Roman" w:hAnsi="Times New Roman" w:cs="Times New Roman"/>
          <w:noProof/>
          <w:position w:val="-10"/>
        </w:rPr>
        <w:object w:dxaOrig="4860" w:dyaOrig="320" w14:anchorId="4493E155">
          <v:shape id="_x0000_i1026" type="#_x0000_t75" alt="" style="width:243.2pt;height:15.85pt;mso-width-percent:0;mso-height-percent:0;mso-width-percent:0;mso-height-percent:0" o:ole="">
            <v:imagedata r:id="rId35" o:title=""/>
          </v:shape>
          <o:OLEObject Type="Embed" ProgID="Equation.DSMT4" ShapeID="_x0000_i1026" DrawAspect="Content" ObjectID="_1636355696" r:id="rId36"/>
        </w:object>
      </w:r>
    </w:p>
    <w:p w14:paraId="789D2622" w14:textId="77777777" w:rsidR="00CA370D" w:rsidRDefault="00CA370D" w:rsidP="0071490C">
      <w:pPr>
        <w:rPr>
          <w:rFonts w:ascii="Times New Roman" w:hAnsi="Times New Roman" w:cs="Times New Roman"/>
        </w:rPr>
      </w:pPr>
    </w:p>
    <w:p w14:paraId="46D295BA" w14:textId="5F4F19C9" w:rsidR="00351785" w:rsidRPr="009211ED" w:rsidRDefault="00351785" w:rsidP="00CA370D">
      <w:pPr>
        <w:ind w:left="720"/>
        <w:rPr>
          <w:rFonts w:ascii="Times New Roman" w:hAnsi="Times New Roman" w:cs="Times New Roman"/>
          <w:vertAlign w:val="subscript"/>
        </w:rPr>
      </w:pPr>
      <w:r>
        <w:rPr>
          <w:rFonts w:ascii="Times New Roman" w:hAnsi="Times New Roman" w:cs="Times New Roman"/>
        </w:rPr>
        <w:t>where</w:t>
      </w:r>
      <w:r w:rsidR="00BE42EA">
        <w:rPr>
          <w:rFonts w:ascii="Times New Roman" w:hAnsi="Times New Roman" w:cs="Times New Roman"/>
        </w:rPr>
        <w:t xml:space="preserve"> </w:t>
      </w:r>
      <w:r w:rsidR="00627730" w:rsidRPr="00627730">
        <w:rPr>
          <w:rFonts w:ascii="Times New Roman" w:hAnsi="Times New Roman" w:cs="Times New Roman"/>
          <w:i/>
          <w:iCs/>
        </w:rPr>
        <w:t>G</w:t>
      </w:r>
      <w:r w:rsidR="00627730" w:rsidRPr="00627730">
        <w:rPr>
          <w:rFonts w:ascii="Times New Roman" w:hAnsi="Times New Roman" w:cs="Times New Roman"/>
          <w:i/>
          <w:iCs/>
          <w:vertAlign w:val="subscript"/>
        </w:rPr>
        <w:t>A</w:t>
      </w:r>
      <w:r w:rsidR="00627730">
        <w:rPr>
          <w:rFonts w:ascii="Times New Roman" w:hAnsi="Times New Roman" w:cs="Times New Roman"/>
        </w:rPr>
        <w:t>(</w:t>
      </w:r>
      <w:r w:rsidR="00627730" w:rsidRPr="00627730">
        <w:rPr>
          <w:rFonts w:ascii="Times New Roman" w:hAnsi="Times New Roman" w:cs="Times New Roman"/>
          <w:i/>
          <w:iCs/>
        </w:rPr>
        <w:t>t</w:t>
      </w:r>
      <w:r w:rsidR="00627730">
        <w:rPr>
          <w:rFonts w:ascii="Times New Roman" w:hAnsi="Times New Roman" w:cs="Times New Roman"/>
        </w:rPr>
        <w:t>)</w:t>
      </w:r>
      <w:r w:rsidR="00BE42EA">
        <w:rPr>
          <w:rFonts w:ascii="Times New Roman" w:hAnsi="Times New Roman" w:cs="Times New Roman"/>
        </w:rPr>
        <w:t>, the germination fraction,</w:t>
      </w:r>
      <w:r w:rsidR="0071490C">
        <w:rPr>
          <w:rFonts w:ascii="Times New Roman" w:hAnsi="Times New Roman" w:cs="Times New Roman"/>
        </w:rPr>
        <w:t xml:space="preserve"> is a decreasing function of litter (does not allow for facilitative effects of litter)</w:t>
      </w:r>
      <w:r w:rsidR="009211ED">
        <w:rPr>
          <w:rFonts w:ascii="Times New Roman" w:hAnsi="Times New Roman" w:cs="Times New Roman"/>
        </w:rPr>
        <w:t xml:space="preserve">, and </w:t>
      </w:r>
      <w:r w:rsidR="00BE42EA">
        <w:rPr>
          <w:rFonts w:ascii="Times New Roman" w:hAnsi="Times New Roman" w:cs="Times New Roman"/>
          <w:i/>
          <w:iCs/>
        </w:rPr>
        <w:t>V</w:t>
      </w:r>
      <w:r w:rsidR="00BE42EA">
        <w:rPr>
          <w:rFonts w:ascii="Times New Roman" w:hAnsi="Times New Roman" w:cs="Times New Roman"/>
          <w:i/>
          <w:iCs/>
          <w:vertAlign w:val="subscript"/>
        </w:rPr>
        <w:t>A</w:t>
      </w:r>
      <w:r w:rsidR="00BE42EA">
        <w:rPr>
          <w:rFonts w:ascii="Times New Roman" w:hAnsi="Times New Roman" w:cs="Times New Roman"/>
        </w:rPr>
        <w:t>(</w:t>
      </w:r>
      <w:r w:rsidR="00BE42EA">
        <w:rPr>
          <w:rFonts w:ascii="Times New Roman" w:hAnsi="Times New Roman" w:cs="Times New Roman"/>
          <w:i/>
          <w:iCs/>
        </w:rPr>
        <w:t>t</w:t>
      </w:r>
      <w:r w:rsidR="00BE42EA">
        <w:rPr>
          <w:rFonts w:ascii="Times New Roman" w:hAnsi="Times New Roman" w:cs="Times New Roman"/>
        </w:rPr>
        <w:t>), plant size at the end of the growing season</w:t>
      </w:r>
      <w:r w:rsidR="009211ED">
        <w:rPr>
          <w:rFonts w:ascii="Times New Roman" w:hAnsi="Times New Roman" w:cs="Times New Roman"/>
        </w:rPr>
        <w:t>,</w:t>
      </w:r>
      <w:r w:rsidR="00171F13">
        <w:rPr>
          <w:rFonts w:ascii="Times New Roman" w:hAnsi="Times New Roman" w:cs="Times New Roman"/>
        </w:rPr>
        <w:t xml:space="preserve"> is a decreasing function of competition </w:t>
      </w:r>
      <w:r w:rsidR="009211ED">
        <w:rPr>
          <w:rFonts w:ascii="Times New Roman" w:hAnsi="Times New Roman" w:cs="Times New Roman"/>
          <w:i/>
          <w:iCs/>
        </w:rPr>
        <w:t xml:space="preserve">C </w:t>
      </w:r>
      <w:r w:rsidR="009211ED">
        <w:rPr>
          <w:rFonts w:ascii="Times New Roman" w:hAnsi="Times New Roman" w:cs="Times New Roman"/>
        </w:rPr>
        <w:t xml:space="preserve">(see definition of </w:t>
      </w:r>
      <w:r w:rsidR="009211ED" w:rsidRPr="009211ED">
        <w:rPr>
          <w:rFonts w:ascii="Times New Roman" w:hAnsi="Times New Roman" w:cs="Times New Roman"/>
          <w:i/>
          <w:iCs/>
        </w:rPr>
        <w:t>C</w:t>
      </w:r>
      <w:r w:rsidR="009211ED">
        <w:rPr>
          <w:rFonts w:ascii="Times New Roman" w:hAnsi="Times New Roman" w:cs="Times New Roman"/>
        </w:rPr>
        <w:t xml:space="preserve"> below).</w:t>
      </w:r>
    </w:p>
    <w:p w14:paraId="04C829DF" w14:textId="77777777" w:rsidR="00DD5733" w:rsidRDefault="00141305" w:rsidP="00141305">
      <w:pPr>
        <w:rPr>
          <w:rFonts w:ascii="Times New Roman" w:hAnsi="Times New Roman" w:cs="Times New Roman"/>
        </w:rPr>
      </w:pPr>
      <w:r>
        <w:rPr>
          <w:rFonts w:ascii="Times New Roman" w:hAnsi="Times New Roman" w:cs="Times New Roman"/>
        </w:rPr>
        <w:tab/>
      </w:r>
    </w:p>
    <w:p w14:paraId="3C5862B7" w14:textId="33A96659" w:rsidR="00141305" w:rsidRPr="00DD5733" w:rsidRDefault="00141305" w:rsidP="00DD5733">
      <w:pPr>
        <w:ind w:firstLine="720"/>
        <w:rPr>
          <w:rFonts w:ascii="Times New Roman" w:hAnsi="Times New Roman" w:cs="Times New Roman"/>
          <w:b/>
          <w:bCs/>
        </w:rPr>
      </w:pPr>
      <w:r w:rsidRPr="00DD5733">
        <w:rPr>
          <w:rFonts w:ascii="Times New Roman" w:hAnsi="Times New Roman" w:cs="Times New Roman"/>
          <w:b/>
          <w:bCs/>
        </w:rPr>
        <w:t>Perennial</w:t>
      </w:r>
    </w:p>
    <w:p w14:paraId="46100C28" w14:textId="415D57B7" w:rsidR="00141305" w:rsidRDefault="00141305" w:rsidP="00141305">
      <w:pPr>
        <w:rPr>
          <w:rFonts w:ascii="Times New Roman" w:hAnsi="Times New Roman" w:cs="Times New Roman"/>
        </w:rPr>
      </w:pPr>
      <w:r w:rsidRPr="00DD5733">
        <w:rPr>
          <w:rFonts w:ascii="Times New Roman" w:hAnsi="Times New Roman" w:cs="Times New Roman"/>
          <w:b/>
          <w:bCs/>
        </w:rPr>
        <w:tab/>
      </w:r>
      <w:r>
        <w:rPr>
          <w:rFonts w:ascii="Times New Roman" w:hAnsi="Times New Roman" w:cs="Times New Roman"/>
        </w:rPr>
        <w:tab/>
        <w:t>Competition affects plant fecundity</w:t>
      </w:r>
    </w:p>
    <w:p w14:paraId="34FADC86" w14:textId="187AC6F5" w:rsidR="00141305" w:rsidRDefault="00141305" w:rsidP="005D0C57">
      <w:pPr>
        <w:ind w:left="1440"/>
        <w:rPr>
          <w:rFonts w:ascii="Times New Roman" w:hAnsi="Times New Roman" w:cs="Times New Roman"/>
        </w:rPr>
      </w:pPr>
      <w:r>
        <w:rPr>
          <w:rFonts w:ascii="Times New Roman" w:hAnsi="Times New Roman" w:cs="Times New Roman"/>
        </w:rPr>
        <w:t xml:space="preserve">Some mortality </w:t>
      </w:r>
      <w:r w:rsidR="005D0C57">
        <w:rPr>
          <w:rFonts w:ascii="Times New Roman" w:hAnsi="Times New Roman" w:cs="Times New Roman"/>
        </w:rPr>
        <w:t>of adults and seedlings during growing season, but density-independent</w:t>
      </w:r>
    </w:p>
    <w:p w14:paraId="392F546F" w14:textId="0E311A1B" w:rsidR="004E5725" w:rsidRDefault="004E5725" w:rsidP="005D0C57">
      <w:pPr>
        <w:ind w:left="1440"/>
        <w:rPr>
          <w:rFonts w:ascii="Times New Roman" w:hAnsi="Times New Roman" w:cs="Times New Roman"/>
        </w:rPr>
      </w:pPr>
      <w:r>
        <w:rPr>
          <w:rFonts w:ascii="Times New Roman" w:hAnsi="Times New Roman" w:cs="Times New Roman"/>
        </w:rPr>
        <w:t xml:space="preserve">Seeds that germinate in a year can reproduce that year, although fecundity is significantly </w:t>
      </w:r>
      <w:r w:rsidR="00C52CEB">
        <w:rPr>
          <w:rFonts w:ascii="Times New Roman" w:hAnsi="Times New Roman" w:cs="Times New Roman"/>
        </w:rPr>
        <w:t>less than 2</w:t>
      </w:r>
      <w:r w:rsidR="00C52CEB" w:rsidRPr="00C52CEB">
        <w:rPr>
          <w:rFonts w:ascii="Times New Roman" w:hAnsi="Times New Roman" w:cs="Times New Roman"/>
          <w:vertAlign w:val="superscript"/>
        </w:rPr>
        <w:t>nd</w:t>
      </w:r>
      <w:r w:rsidR="00C52CEB">
        <w:rPr>
          <w:rFonts w:ascii="Times New Roman" w:hAnsi="Times New Roman" w:cs="Times New Roman"/>
        </w:rPr>
        <w:t xml:space="preserve"> year plant reproduction</w:t>
      </w:r>
    </w:p>
    <w:p w14:paraId="6DB833EF" w14:textId="15CFFF3B" w:rsidR="00141305" w:rsidRDefault="00141305" w:rsidP="0014130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5D0C57">
        <w:rPr>
          <w:rFonts w:ascii="Times New Roman" w:hAnsi="Times New Roman" w:cs="Times New Roman"/>
        </w:rPr>
        <w:t xml:space="preserve">Some </w:t>
      </w:r>
      <w:r w:rsidR="00823F80">
        <w:rPr>
          <w:rFonts w:ascii="Times New Roman" w:hAnsi="Times New Roman" w:cs="Times New Roman"/>
        </w:rPr>
        <w:t>overwintering mortality of adult plants and seeds (likely low)</w:t>
      </w:r>
    </w:p>
    <w:p w14:paraId="677F2EA8" w14:textId="48BD937C" w:rsidR="00823F80" w:rsidRDefault="00823F80" w:rsidP="00141305">
      <w:pPr>
        <w:rPr>
          <w:rFonts w:ascii="Times New Roman" w:hAnsi="Times New Roman" w:cs="Times New Roman"/>
        </w:rPr>
      </w:pPr>
      <w:r>
        <w:rPr>
          <w:rFonts w:ascii="Times New Roman" w:hAnsi="Times New Roman" w:cs="Times New Roman"/>
        </w:rPr>
        <w:tab/>
      </w:r>
      <w:r>
        <w:rPr>
          <w:rFonts w:ascii="Times New Roman" w:hAnsi="Times New Roman" w:cs="Times New Roman"/>
        </w:rPr>
        <w:tab/>
        <w:t>Competitive effect of a</w:t>
      </w:r>
      <w:r w:rsidR="004E5725">
        <w:rPr>
          <w:rFonts w:ascii="Times New Roman" w:hAnsi="Times New Roman" w:cs="Times New Roman"/>
        </w:rPr>
        <w:t>dult plant</w:t>
      </w:r>
      <w:r w:rsidR="00C52CEB">
        <w:rPr>
          <w:rFonts w:ascii="Times New Roman" w:hAnsi="Times New Roman" w:cs="Times New Roman"/>
        </w:rPr>
        <w:t xml:space="preserve"> is </w:t>
      </w:r>
      <w:r w:rsidR="00C52CEB" w:rsidRPr="00C52CEB">
        <w:rPr>
          <w:rFonts w:ascii="Times New Roman" w:hAnsi="Times New Roman" w:cs="Times New Roman"/>
          <w:i/>
          <w:iCs/>
        </w:rPr>
        <w:t>α</w:t>
      </w:r>
      <w:r w:rsidR="00C52CEB" w:rsidRPr="00C52CEB">
        <w:rPr>
          <w:rFonts w:ascii="Times New Roman" w:hAnsi="Times New Roman" w:cs="Times New Roman"/>
          <w:i/>
          <w:iCs/>
          <w:vertAlign w:val="subscript"/>
        </w:rPr>
        <w:t>P</w:t>
      </w:r>
      <w:r w:rsidR="008E7D25">
        <w:rPr>
          <w:rFonts w:ascii="Times New Roman" w:hAnsi="Times New Roman" w:cs="Times New Roman"/>
        </w:rPr>
        <w:t xml:space="preserve"> per adult plant. </w:t>
      </w:r>
    </w:p>
    <w:p w14:paraId="2BCFE3AD" w14:textId="6EE2F1BE" w:rsidR="008E7D25" w:rsidRDefault="008E7D25" w:rsidP="00DD5733">
      <w:pPr>
        <w:ind w:left="1440"/>
        <w:rPr>
          <w:rFonts w:ascii="Times New Roman" w:hAnsi="Times New Roman" w:cs="Times New Roman"/>
        </w:rPr>
      </w:pPr>
      <w:r>
        <w:rPr>
          <w:rFonts w:ascii="Times New Roman" w:hAnsi="Times New Roman" w:cs="Times New Roman"/>
        </w:rPr>
        <w:t>Comp</w:t>
      </w:r>
      <w:bookmarkStart w:id="0" w:name="_GoBack"/>
      <w:bookmarkEnd w:id="0"/>
      <w:r>
        <w:rPr>
          <w:rFonts w:ascii="Times New Roman" w:hAnsi="Times New Roman" w:cs="Times New Roman"/>
        </w:rPr>
        <w:t xml:space="preserve">etitive effect of first year plant is </w:t>
      </w:r>
      <w:r w:rsidR="003120FD">
        <w:rPr>
          <w:rFonts w:ascii="Times New Roman" w:hAnsi="Times New Roman" w:cs="Times New Roman"/>
          <w:i/>
          <w:iCs/>
        </w:rPr>
        <w:t>cα</w:t>
      </w:r>
      <w:r w:rsidR="003120FD">
        <w:rPr>
          <w:rFonts w:ascii="Times New Roman" w:hAnsi="Times New Roman" w:cs="Times New Roman"/>
          <w:i/>
          <w:iCs/>
          <w:vertAlign w:val="subscript"/>
        </w:rPr>
        <w:t>P</w:t>
      </w:r>
      <w:r w:rsidR="003120FD">
        <w:rPr>
          <w:rFonts w:ascii="Times New Roman" w:hAnsi="Times New Roman" w:cs="Times New Roman"/>
        </w:rPr>
        <w:t xml:space="preserve"> where </w:t>
      </w:r>
      <w:r w:rsidR="003120FD">
        <w:rPr>
          <w:rFonts w:ascii="Times New Roman" w:hAnsi="Times New Roman" w:cs="Times New Roman"/>
          <w:i/>
          <w:iCs/>
        </w:rPr>
        <w:t xml:space="preserve">c </w:t>
      </w:r>
      <w:r w:rsidR="003120FD">
        <w:rPr>
          <w:rFonts w:ascii="Times New Roman" w:hAnsi="Times New Roman" w:cs="Times New Roman"/>
        </w:rPr>
        <w:t xml:space="preserve">&lt; 1 (first year density is </w:t>
      </w:r>
      <w:r w:rsidR="003120FD" w:rsidRPr="00DD5733">
        <w:rPr>
          <w:rFonts w:ascii="Times New Roman" w:hAnsi="Times New Roman" w:cs="Times New Roman"/>
          <w:i/>
          <w:iCs/>
        </w:rPr>
        <w:t>N</w:t>
      </w:r>
      <w:r w:rsidR="003120FD" w:rsidRPr="00DD5733">
        <w:rPr>
          <w:rFonts w:ascii="Times New Roman" w:hAnsi="Times New Roman" w:cs="Times New Roman"/>
          <w:i/>
          <w:iCs/>
          <w:vertAlign w:val="subscript"/>
        </w:rPr>
        <w:t>S</w:t>
      </w:r>
      <w:r w:rsidR="003120FD" w:rsidRPr="00DD5733">
        <w:rPr>
          <w:rFonts w:ascii="Times New Roman" w:hAnsi="Times New Roman" w:cs="Times New Roman"/>
          <w:i/>
          <w:iCs/>
        </w:rPr>
        <w:t>G</w:t>
      </w:r>
      <w:r w:rsidR="003120FD" w:rsidRPr="00DD5733">
        <w:rPr>
          <w:rFonts w:ascii="Times New Roman" w:hAnsi="Times New Roman" w:cs="Times New Roman"/>
          <w:i/>
          <w:iCs/>
          <w:vertAlign w:val="subscript"/>
        </w:rPr>
        <w:t>S</w:t>
      </w:r>
      <w:r w:rsidR="00DD5733">
        <w:rPr>
          <w:rFonts w:ascii="Times New Roman" w:hAnsi="Times New Roman" w:cs="Times New Roman"/>
        </w:rPr>
        <w:t xml:space="preserve"> = seed density * germination fraction)</w:t>
      </w:r>
    </w:p>
    <w:p w14:paraId="1360FC0A" w14:textId="78734E8B" w:rsidR="009211ED" w:rsidRDefault="009211ED" w:rsidP="009211ED">
      <w:pPr>
        <w:rPr>
          <w:rFonts w:ascii="Times New Roman" w:hAnsi="Times New Roman" w:cs="Times New Roman"/>
        </w:rPr>
      </w:pPr>
    </w:p>
    <w:p w14:paraId="7A992D51" w14:textId="7C096EA2" w:rsidR="00CA370D" w:rsidRDefault="00CA370D" w:rsidP="009211ED">
      <w:pPr>
        <w:rPr>
          <w:rFonts w:ascii="Times New Roman" w:hAnsi="Times New Roman" w:cs="Times New Roman"/>
        </w:rPr>
      </w:pPr>
      <w:r>
        <w:rPr>
          <w:rFonts w:ascii="Times New Roman" w:hAnsi="Times New Roman" w:cs="Times New Roman"/>
        </w:rPr>
        <w:tab/>
        <w:t>Equations:</w:t>
      </w:r>
    </w:p>
    <w:p w14:paraId="10E6284D" w14:textId="77777777" w:rsidR="00CA370D" w:rsidRDefault="00CA370D" w:rsidP="009211ED">
      <w:pPr>
        <w:rPr>
          <w:rFonts w:ascii="Times New Roman" w:hAnsi="Times New Roman" w:cs="Times New Roman"/>
        </w:rPr>
      </w:pPr>
    </w:p>
    <w:p w14:paraId="6B8F3D17" w14:textId="5F7A78A6" w:rsidR="00CA370D" w:rsidRDefault="00CA370D" w:rsidP="00CA370D">
      <w:pPr>
        <w:rPr>
          <w:rFonts w:ascii="Times New Roman" w:hAnsi="Times New Roman" w:cs="Times New Roman"/>
          <w:noProof/>
        </w:rPr>
      </w:pPr>
      <w:r>
        <w:rPr>
          <w:rFonts w:ascii="Times New Roman" w:hAnsi="Times New Roman" w:cs="Times New Roman"/>
          <w:noProof/>
        </w:rPr>
        <w:tab/>
      </w:r>
      <w:r>
        <w:rPr>
          <w:rFonts w:ascii="Times New Roman" w:hAnsi="Times New Roman" w:cs="Times New Roman"/>
          <w:b/>
          <w:bCs/>
          <w:noProof/>
        </w:rPr>
        <w:t>N</w:t>
      </w:r>
      <w:r>
        <w:rPr>
          <w:rFonts w:ascii="Times New Roman" w:hAnsi="Times New Roman" w:cs="Times New Roman"/>
          <w:noProof/>
        </w:rPr>
        <w:t>(</w:t>
      </w:r>
      <w:r>
        <w:rPr>
          <w:rFonts w:ascii="Times New Roman" w:hAnsi="Times New Roman" w:cs="Times New Roman"/>
          <w:i/>
          <w:iCs/>
          <w:noProof/>
        </w:rPr>
        <w:t xml:space="preserve">t </w:t>
      </w:r>
      <w:r>
        <w:rPr>
          <w:rFonts w:ascii="Times New Roman" w:hAnsi="Times New Roman" w:cs="Times New Roman"/>
          <w:noProof/>
        </w:rPr>
        <w:t xml:space="preserve">+ 1) = </w:t>
      </w:r>
      <w:r>
        <w:rPr>
          <w:rFonts w:ascii="Times New Roman" w:hAnsi="Times New Roman" w:cs="Times New Roman"/>
          <w:b/>
          <w:bCs/>
          <w:noProof/>
        </w:rPr>
        <w:t>M</w:t>
      </w:r>
      <w:r>
        <w:rPr>
          <w:rFonts w:ascii="Times New Roman" w:hAnsi="Times New Roman" w:cs="Times New Roman"/>
          <w:noProof/>
        </w:rPr>
        <w:t>(</w:t>
      </w:r>
      <w:r w:rsidRPr="00CA370D">
        <w:rPr>
          <w:rFonts w:ascii="Times New Roman" w:hAnsi="Times New Roman" w:cs="Times New Roman"/>
          <w:i/>
          <w:iCs/>
          <w:noProof/>
        </w:rPr>
        <w:t>t</w:t>
      </w:r>
      <w:r>
        <w:rPr>
          <w:rFonts w:ascii="Times New Roman" w:hAnsi="Times New Roman" w:cs="Times New Roman"/>
          <w:noProof/>
        </w:rPr>
        <w:t>)</w:t>
      </w:r>
      <w:r w:rsidRPr="00CA370D">
        <w:rPr>
          <w:rFonts w:ascii="Times New Roman" w:hAnsi="Times New Roman" w:cs="Times New Roman"/>
          <w:b/>
          <w:bCs/>
          <w:noProof/>
        </w:rPr>
        <w:t>N</w:t>
      </w:r>
      <w:r w:rsidRPr="00CA370D">
        <w:rPr>
          <w:rFonts w:ascii="Times New Roman" w:hAnsi="Times New Roman" w:cs="Times New Roman"/>
          <w:noProof/>
        </w:rPr>
        <w:t>(</w:t>
      </w:r>
      <w:r w:rsidRPr="00CA370D">
        <w:rPr>
          <w:rFonts w:ascii="Times New Roman" w:hAnsi="Times New Roman" w:cs="Times New Roman"/>
          <w:i/>
          <w:iCs/>
          <w:noProof/>
        </w:rPr>
        <w:t>t</w:t>
      </w:r>
      <w:r w:rsidRPr="00CA370D">
        <w:rPr>
          <w:rFonts w:ascii="Times New Roman" w:hAnsi="Times New Roman" w:cs="Times New Roman"/>
          <w:noProof/>
        </w:rPr>
        <w:t>)</w:t>
      </w:r>
    </w:p>
    <w:p w14:paraId="4FDA23C7" w14:textId="17712B1A" w:rsidR="009409CB" w:rsidRDefault="009409CB" w:rsidP="00CA370D">
      <w:pPr>
        <w:rPr>
          <w:rFonts w:ascii="Times New Roman" w:hAnsi="Times New Roman" w:cs="Times New Roman"/>
          <w:noProof/>
        </w:rPr>
      </w:pPr>
    </w:p>
    <w:p w14:paraId="607BE127" w14:textId="2AB3D409" w:rsidR="009211ED" w:rsidRDefault="00FA25DD" w:rsidP="00CA370D">
      <w:pPr>
        <w:ind w:firstLine="720"/>
        <w:rPr>
          <w:rFonts w:ascii="Times New Roman" w:hAnsi="Times New Roman" w:cs="Times New Roman"/>
        </w:rPr>
      </w:pPr>
      <w:r>
        <w:rPr>
          <w:rFonts w:ascii="Times New Roman" w:hAnsi="Times New Roman" w:cs="Times New Roman"/>
          <w:noProof/>
          <w:position w:val="-38"/>
        </w:rPr>
        <w:pict w14:anchorId="0B73C059">
          <v:shape id="_x0000_i1025" type="#_x0000_t75" alt="" style="width:212.05pt;height:44.8pt;mso-width-percent:0;mso-height-percent:0;mso-width-percent:0;mso-height-percent:0">
            <v:imagedata r:id="rId37" o:title=""/>
          </v:shape>
        </w:pict>
      </w:r>
    </w:p>
    <w:p w14:paraId="30A1DF56" w14:textId="77777777" w:rsidR="00CA370D" w:rsidRDefault="00CA370D" w:rsidP="00DD5733">
      <w:pPr>
        <w:rPr>
          <w:rFonts w:ascii="Times New Roman" w:hAnsi="Times New Roman" w:cs="Times New Roman"/>
        </w:rPr>
      </w:pPr>
      <w:r>
        <w:rPr>
          <w:rFonts w:ascii="Times New Roman" w:hAnsi="Times New Roman" w:cs="Times New Roman"/>
        </w:rPr>
        <w:tab/>
      </w:r>
    </w:p>
    <w:p w14:paraId="100EC7B3" w14:textId="3E286A72" w:rsidR="00DD5733" w:rsidRPr="00144AAE" w:rsidRDefault="00CA370D" w:rsidP="00144AAE">
      <w:pPr>
        <w:ind w:left="720"/>
        <w:rPr>
          <w:rFonts w:ascii="Times New Roman" w:hAnsi="Times New Roman" w:cs="Times New Roman"/>
        </w:rPr>
      </w:pPr>
      <w:r>
        <w:rPr>
          <w:rFonts w:ascii="Times New Roman" w:hAnsi="Times New Roman" w:cs="Times New Roman"/>
        </w:rPr>
        <w:lastRenderedPageBreak/>
        <w:t>where</w:t>
      </w:r>
      <w:r w:rsidR="00F66F07">
        <w:rPr>
          <w:rFonts w:ascii="Times New Roman" w:hAnsi="Times New Roman" w:cs="Times New Roman"/>
        </w:rPr>
        <w:t xml:space="preserve"> </w:t>
      </w:r>
      <w:r w:rsidR="00F66F07">
        <w:rPr>
          <w:rFonts w:ascii="Times New Roman" w:hAnsi="Times New Roman" w:cs="Times New Roman"/>
          <w:i/>
          <w:iCs/>
        </w:rPr>
        <w:t>G</w:t>
      </w:r>
      <w:r w:rsidR="00F66F07">
        <w:rPr>
          <w:rFonts w:ascii="Times New Roman" w:hAnsi="Times New Roman" w:cs="Times New Roman"/>
          <w:i/>
          <w:iCs/>
          <w:vertAlign w:val="subscript"/>
        </w:rPr>
        <w:t>S</w:t>
      </w:r>
      <w:r w:rsidR="00F66F07">
        <w:rPr>
          <w:rFonts w:ascii="Times New Roman" w:hAnsi="Times New Roman" w:cs="Times New Roman"/>
        </w:rPr>
        <w:t xml:space="preserve"> is the germination fraction and is a decreasing function of litter; </w:t>
      </w:r>
      <w:r w:rsidR="00F66F07">
        <w:rPr>
          <w:rFonts w:ascii="Times New Roman" w:hAnsi="Times New Roman" w:cs="Times New Roman"/>
          <w:i/>
          <w:iCs/>
        </w:rPr>
        <w:t>F</w:t>
      </w:r>
      <w:r w:rsidR="00F66F07">
        <w:rPr>
          <w:rFonts w:ascii="Times New Roman" w:hAnsi="Times New Roman" w:cs="Times New Roman"/>
          <w:vertAlign w:val="subscript"/>
        </w:rPr>
        <w:t>1</w:t>
      </w:r>
      <w:r w:rsidR="00F66F07">
        <w:rPr>
          <w:rFonts w:ascii="Times New Roman" w:hAnsi="Times New Roman" w:cs="Times New Roman"/>
        </w:rPr>
        <w:t xml:space="preserve"> and </w:t>
      </w:r>
      <w:r w:rsidR="00F66F07">
        <w:rPr>
          <w:rFonts w:ascii="Times New Roman" w:hAnsi="Times New Roman" w:cs="Times New Roman"/>
          <w:i/>
          <w:iCs/>
        </w:rPr>
        <w:t>F</w:t>
      </w:r>
      <w:r w:rsidR="00F66F07">
        <w:rPr>
          <w:rFonts w:ascii="Times New Roman" w:hAnsi="Times New Roman" w:cs="Times New Roman"/>
        </w:rPr>
        <w:t xml:space="preserve"> are fecundities of first-year and </w:t>
      </w:r>
      <w:r w:rsidR="00C309D7">
        <w:rPr>
          <w:rFonts w:ascii="Times New Roman" w:hAnsi="Times New Roman" w:cs="Times New Roman"/>
        </w:rPr>
        <w:t xml:space="preserve">more than first year adult plants, respectively, which are decreasing functions of density; </w:t>
      </w:r>
      <w:proofErr w:type="spellStart"/>
      <w:r w:rsidR="00144AAE">
        <w:rPr>
          <w:rFonts w:ascii="Times New Roman" w:hAnsi="Times New Roman" w:cs="Times New Roman"/>
          <w:i/>
          <w:iCs/>
        </w:rPr>
        <w:t>s</w:t>
      </w:r>
      <w:r w:rsidR="00144AAE">
        <w:rPr>
          <w:rFonts w:ascii="Times New Roman" w:hAnsi="Times New Roman" w:cs="Times New Roman"/>
          <w:i/>
          <w:iCs/>
          <w:vertAlign w:val="subscript"/>
        </w:rPr>
        <w:t>S</w:t>
      </w:r>
      <w:proofErr w:type="spellEnd"/>
      <w:r w:rsidR="00144AAE">
        <w:rPr>
          <w:rFonts w:ascii="Times New Roman" w:hAnsi="Times New Roman" w:cs="Times New Roman"/>
        </w:rPr>
        <w:t xml:space="preserve"> is the survival of seeds over the course of a year; </w:t>
      </w:r>
      <w:r w:rsidR="00144AAE">
        <w:rPr>
          <w:rFonts w:ascii="Times New Roman" w:hAnsi="Times New Roman" w:cs="Times New Roman"/>
          <w:i/>
          <w:iCs/>
        </w:rPr>
        <w:t>s</w:t>
      </w:r>
      <w:r w:rsidR="00144AAE">
        <w:rPr>
          <w:rFonts w:ascii="Times New Roman" w:hAnsi="Times New Roman" w:cs="Times New Roman"/>
          <w:vertAlign w:val="subscript"/>
        </w:rPr>
        <w:t>1</w:t>
      </w:r>
      <w:r w:rsidR="00144AAE">
        <w:rPr>
          <w:rFonts w:ascii="Times New Roman" w:hAnsi="Times New Roman" w:cs="Times New Roman"/>
        </w:rPr>
        <w:t xml:space="preserve"> is the survival of first year plants; </w:t>
      </w:r>
      <w:proofErr w:type="spellStart"/>
      <w:r w:rsidR="00144AAE">
        <w:rPr>
          <w:rFonts w:ascii="Times New Roman" w:hAnsi="Times New Roman" w:cs="Times New Roman"/>
          <w:i/>
          <w:iCs/>
        </w:rPr>
        <w:t>s</w:t>
      </w:r>
      <w:r w:rsidR="00144AAE">
        <w:rPr>
          <w:rFonts w:ascii="Times New Roman" w:hAnsi="Times New Roman" w:cs="Times New Roman"/>
          <w:i/>
          <w:iCs/>
          <w:vertAlign w:val="subscript"/>
        </w:rPr>
        <w:t>P</w:t>
      </w:r>
      <w:proofErr w:type="spellEnd"/>
      <w:r w:rsidR="00144AAE">
        <w:rPr>
          <w:rFonts w:ascii="Times New Roman" w:hAnsi="Times New Roman" w:cs="Times New Roman"/>
          <w:i/>
          <w:iCs/>
        </w:rPr>
        <w:t xml:space="preserve"> </w:t>
      </w:r>
      <w:r w:rsidR="00144AAE">
        <w:rPr>
          <w:rFonts w:ascii="Times New Roman" w:hAnsi="Times New Roman" w:cs="Times New Roman"/>
        </w:rPr>
        <w:t>is the survival of adult plants.</w:t>
      </w:r>
    </w:p>
    <w:p w14:paraId="139F3BB4" w14:textId="77777777" w:rsidR="00CA370D" w:rsidRDefault="00CA370D" w:rsidP="00DD5733">
      <w:pPr>
        <w:rPr>
          <w:rFonts w:ascii="Times New Roman" w:hAnsi="Times New Roman" w:cs="Times New Roman"/>
        </w:rPr>
      </w:pPr>
    </w:p>
    <w:p w14:paraId="12049242" w14:textId="4C9CF7FA" w:rsidR="00DD5733" w:rsidRDefault="00DD5733" w:rsidP="00DD5733">
      <w:pPr>
        <w:rPr>
          <w:rFonts w:ascii="Times New Roman" w:hAnsi="Times New Roman" w:cs="Times New Roman"/>
          <w:b/>
          <w:bCs/>
        </w:rPr>
      </w:pPr>
      <w:r>
        <w:rPr>
          <w:rFonts w:ascii="Times New Roman" w:hAnsi="Times New Roman" w:cs="Times New Roman"/>
        </w:rPr>
        <w:tab/>
      </w:r>
      <w:r w:rsidR="00071399">
        <w:rPr>
          <w:rFonts w:ascii="Times New Roman" w:hAnsi="Times New Roman" w:cs="Times New Roman"/>
          <w:b/>
          <w:bCs/>
        </w:rPr>
        <w:t>Litter</w:t>
      </w:r>
    </w:p>
    <w:p w14:paraId="3CE220DD" w14:textId="52AC66BC" w:rsidR="00071399" w:rsidRDefault="00071399" w:rsidP="00DD5733">
      <w:pPr>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rPr>
        <w:t xml:space="preserve">Litter can remain for multiple years but has a decay rate </w:t>
      </w:r>
      <w:r>
        <w:rPr>
          <w:rFonts w:ascii="Times New Roman" w:hAnsi="Times New Roman" w:cs="Times New Roman"/>
          <w:i/>
          <w:iCs/>
        </w:rPr>
        <w:t>b</w:t>
      </w:r>
    </w:p>
    <w:p w14:paraId="3AEE0FDE" w14:textId="5364493F" w:rsidR="00071399" w:rsidRDefault="00071399" w:rsidP="00DD573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68579B">
        <w:rPr>
          <w:rFonts w:ascii="Times New Roman" w:hAnsi="Times New Roman" w:cs="Times New Roman"/>
        </w:rPr>
        <w:t>Litter is proportional to biomass of annual</w:t>
      </w:r>
    </w:p>
    <w:p w14:paraId="495AD74B" w14:textId="13507F96" w:rsidR="0068579B" w:rsidRDefault="0068579B" w:rsidP="00DD5733">
      <w:pPr>
        <w:rPr>
          <w:rFonts w:ascii="Times New Roman" w:hAnsi="Times New Roman" w:cs="Times New Roman"/>
        </w:rPr>
      </w:pPr>
      <w:r>
        <w:rPr>
          <w:rFonts w:ascii="Times New Roman" w:hAnsi="Times New Roman" w:cs="Times New Roman"/>
        </w:rPr>
        <w:tab/>
      </w:r>
      <w:r>
        <w:rPr>
          <w:rFonts w:ascii="Times New Roman" w:hAnsi="Times New Roman" w:cs="Times New Roman"/>
        </w:rPr>
        <w:tab/>
        <w:t>No contribution of the perennial to litter</w:t>
      </w:r>
    </w:p>
    <w:p w14:paraId="123B6640" w14:textId="613DE00B" w:rsidR="00A679DE" w:rsidRDefault="00A679DE" w:rsidP="00DD5733">
      <w:pPr>
        <w:rPr>
          <w:rFonts w:ascii="Times New Roman" w:hAnsi="Times New Roman" w:cs="Times New Roman"/>
        </w:rPr>
      </w:pPr>
      <w:r>
        <w:rPr>
          <w:rFonts w:ascii="Times New Roman" w:hAnsi="Times New Roman" w:cs="Times New Roman"/>
        </w:rPr>
        <w:tab/>
      </w:r>
      <w:r>
        <w:rPr>
          <w:rFonts w:ascii="Times New Roman" w:hAnsi="Times New Roman" w:cs="Times New Roman"/>
        </w:rPr>
        <w:tab/>
        <w:t>Germination is a decreasing function of litter for both species</w:t>
      </w:r>
    </w:p>
    <w:p w14:paraId="1DC8EC93" w14:textId="2F885D19" w:rsidR="00A679DE" w:rsidRDefault="00A679DE" w:rsidP="00DD5733">
      <w:pPr>
        <w:rPr>
          <w:rFonts w:ascii="Times New Roman" w:hAnsi="Times New Roman" w:cs="Times New Roman"/>
        </w:rPr>
      </w:pPr>
      <w:r>
        <w:rPr>
          <w:rFonts w:ascii="Times New Roman" w:hAnsi="Times New Roman" w:cs="Times New Roman"/>
        </w:rPr>
        <w:tab/>
      </w:r>
      <w:r>
        <w:rPr>
          <w:rFonts w:ascii="Times New Roman" w:hAnsi="Times New Roman" w:cs="Times New Roman"/>
        </w:rPr>
        <w:tab/>
        <w:t>Competition between plants is independent of litter</w:t>
      </w:r>
    </w:p>
    <w:p w14:paraId="1D685F14" w14:textId="48143152" w:rsidR="00144AAE" w:rsidRDefault="00144AAE" w:rsidP="00DD5733">
      <w:pPr>
        <w:rPr>
          <w:rFonts w:ascii="Times New Roman" w:hAnsi="Times New Roman" w:cs="Times New Roman"/>
        </w:rPr>
      </w:pPr>
    </w:p>
    <w:p w14:paraId="49B4F353" w14:textId="2DB7F678" w:rsidR="00144AAE" w:rsidRDefault="00144AAE" w:rsidP="00DD5733">
      <w:pPr>
        <w:rPr>
          <w:rFonts w:ascii="Times New Roman" w:hAnsi="Times New Roman" w:cs="Times New Roman"/>
        </w:rPr>
      </w:pPr>
      <w:r>
        <w:rPr>
          <w:rFonts w:ascii="Times New Roman" w:hAnsi="Times New Roman" w:cs="Times New Roman"/>
        </w:rPr>
        <w:tab/>
        <w:t>Equation:</w:t>
      </w:r>
    </w:p>
    <w:p w14:paraId="057729FF" w14:textId="0C52DBD3" w:rsidR="00144AAE" w:rsidRDefault="00144AAE" w:rsidP="00DD5733">
      <w:pPr>
        <w:rPr>
          <w:rFonts w:ascii="Times New Roman" w:hAnsi="Times New Roman" w:cs="Times New Roman"/>
        </w:rPr>
      </w:pPr>
      <w:r>
        <w:rPr>
          <w:rFonts w:ascii="Times New Roman" w:hAnsi="Times New Roman" w:cs="Times New Roman"/>
        </w:rPr>
        <w:tab/>
      </w:r>
      <w:r w:rsidR="00EE0F06">
        <w:rPr>
          <w:rFonts w:ascii="Times New Roman" w:hAnsi="Times New Roman" w:cs="Times New Roman"/>
          <w:i/>
          <w:iCs/>
        </w:rPr>
        <w:t>L</w:t>
      </w:r>
      <w:r w:rsidR="00EE0F06">
        <w:rPr>
          <w:rFonts w:ascii="Times New Roman" w:hAnsi="Times New Roman" w:cs="Times New Roman"/>
        </w:rPr>
        <w:t>(</w:t>
      </w:r>
      <w:r w:rsidR="00EE0F06">
        <w:rPr>
          <w:rFonts w:ascii="Times New Roman" w:hAnsi="Times New Roman" w:cs="Times New Roman"/>
          <w:i/>
          <w:iCs/>
        </w:rPr>
        <w:t>t</w:t>
      </w:r>
      <w:r w:rsidR="00EE0F06">
        <w:rPr>
          <w:rFonts w:ascii="Times New Roman" w:hAnsi="Times New Roman" w:cs="Times New Roman"/>
        </w:rPr>
        <w:t xml:space="preserve"> + 1) = </w:t>
      </w:r>
      <w:proofErr w:type="spellStart"/>
      <w:r w:rsidR="00EE0F06" w:rsidRPr="00EE0F06">
        <w:rPr>
          <w:rFonts w:ascii="Times New Roman" w:hAnsi="Times New Roman" w:cs="Times New Roman"/>
          <w:i/>
          <w:iCs/>
        </w:rPr>
        <w:t>aV</w:t>
      </w:r>
      <w:r w:rsidR="00EE0F06" w:rsidRPr="00EE0F06">
        <w:rPr>
          <w:rFonts w:ascii="Times New Roman" w:hAnsi="Times New Roman" w:cs="Times New Roman"/>
          <w:i/>
          <w:iCs/>
          <w:vertAlign w:val="subscript"/>
        </w:rPr>
        <w:t>A</w:t>
      </w:r>
      <w:proofErr w:type="spellEnd"/>
      <w:r w:rsidR="00EE0F06">
        <w:rPr>
          <w:rFonts w:ascii="Times New Roman" w:hAnsi="Times New Roman" w:cs="Times New Roman"/>
        </w:rPr>
        <w:t>(</w:t>
      </w:r>
      <w:r w:rsidR="00EE0F06" w:rsidRPr="00EE0F06">
        <w:rPr>
          <w:rFonts w:ascii="Times New Roman" w:hAnsi="Times New Roman" w:cs="Times New Roman"/>
          <w:i/>
          <w:iCs/>
        </w:rPr>
        <w:t>t</w:t>
      </w:r>
      <w:r w:rsidR="00EE0F06">
        <w:rPr>
          <w:rFonts w:ascii="Times New Roman" w:hAnsi="Times New Roman" w:cs="Times New Roman"/>
        </w:rPr>
        <w:t>)</w:t>
      </w:r>
      <w:r w:rsidR="00EE0F06" w:rsidRPr="00EE0F06">
        <w:rPr>
          <w:rFonts w:ascii="Times New Roman" w:hAnsi="Times New Roman" w:cs="Times New Roman"/>
          <w:i/>
          <w:iCs/>
        </w:rPr>
        <w:t>G</w:t>
      </w:r>
      <w:r w:rsidR="00EE0F06" w:rsidRPr="00EE0F06">
        <w:rPr>
          <w:rFonts w:ascii="Times New Roman" w:hAnsi="Times New Roman" w:cs="Times New Roman"/>
          <w:i/>
          <w:iCs/>
          <w:vertAlign w:val="subscript"/>
        </w:rPr>
        <w:t>A</w:t>
      </w:r>
      <w:r w:rsidR="00EE0F06">
        <w:rPr>
          <w:rFonts w:ascii="Times New Roman" w:hAnsi="Times New Roman" w:cs="Times New Roman"/>
        </w:rPr>
        <w:t>(</w:t>
      </w:r>
      <w:r w:rsidR="00EE0F06" w:rsidRPr="00EE0F06">
        <w:rPr>
          <w:rFonts w:ascii="Times New Roman" w:hAnsi="Times New Roman" w:cs="Times New Roman"/>
          <w:i/>
          <w:iCs/>
        </w:rPr>
        <w:t>t</w:t>
      </w:r>
      <w:r w:rsidR="00EE0F06">
        <w:rPr>
          <w:rFonts w:ascii="Times New Roman" w:hAnsi="Times New Roman" w:cs="Times New Roman"/>
        </w:rPr>
        <w:t>)</w:t>
      </w:r>
      <w:r w:rsidR="00EE0F06" w:rsidRPr="00EE0F06">
        <w:rPr>
          <w:rFonts w:ascii="Times New Roman" w:hAnsi="Times New Roman" w:cs="Times New Roman"/>
          <w:i/>
          <w:iCs/>
        </w:rPr>
        <w:t>N</w:t>
      </w:r>
      <w:r w:rsidR="00EE0F06" w:rsidRPr="00EE0F06">
        <w:rPr>
          <w:rFonts w:ascii="Times New Roman" w:hAnsi="Times New Roman" w:cs="Times New Roman"/>
          <w:i/>
          <w:iCs/>
          <w:vertAlign w:val="subscript"/>
        </w:rPr>
        <w:t>A</w:t>
      </w:r>
      <w:r w:rsidR="00EE0F06">
        <w:rPr>
          <w:rFonts w:ascii="Times New Roman" w:hAnsi="Times New Roman" w:cs="Times New Roman"/>
        </w:rPr>
        <w:t>(</w:t>
      </w:r>
      <w:r w:rsidR="00EE0F06" w:rsidRPr="00EE0F06">
        <w:rPr>
          <w:rFonts w:ascii="Times New Roman" w:hAnsi="Times New Roman" w:cs="Times New Roman"/>
          <w:i/>
          <w:iCs/>
        </w:rPr>
        <w:t>t</w:t>
      </w:r>
      <w:r w:rsidR="00EE0F06">
        <w:rPr>
          <w:rFonts w:ascii="Times New Roman" w:hAnsi="Times New Roman" w:cs="Times New Roman"/>
        </w:rPr>
        <w:t xml:space="preserve">) + (1 – </w:t>
      </w:r>
      <w:r w:rsidR="00EE0F06" w:rsidRPr="00EE0F06">
        <w:rPr>
          <w:rFonts w:ascii="Times New Roman" w:hAnsi="Times New Roman" w:cs="Times New Roman"/>
          <w:i/>
          <w:iCs/>
        </w:rPr>
        <w:t>b</w:t>
      </w:r>
      <w:r w:rsidR="00EE0F06">
        <w:rPr>
          <w:rFonts w:ascii="Times New Roman" w:hAnsi="Times New Roman" w:cs="Times New Roman"/>
        </w:rPr>
        <w:t>)</w:t>
      </w:r>
      <w:r w:rsidR="00EE0F06" w:rsidRPr="00EE0F06">
        <w:rPr>
          <w:rFonts w:ascii="Times New Roman" w:hAnsi="Times New Roman" w:cs="Times New Roman"/>
          <w:i/>
          <w:iCs/>
        </w:rPr>
        <w:t>L</w:t>
      </w:r>
      <w:r w:rsidR="00EE0F06">
        <w:rPr>
          <w:rFonts w:ascii="Times New Roman" w:hAnsi="Times New Roman" w:cs="Times New Roman"/>
        </w:rPr>
        <w:t>(</w:t>
      </w:r>
      <w:r w:rsidR="00EE0F06" w:rsidRPr="00EE0F06">
        <w:rPr>
          <w:rFonts w:ascii="Times New Roman" w:hAnsi="Times New Roman" w:cs="Times New Roman"/>
          <w:i/>
          <w:iCs/>
        </w:rPr>
        <w:t>t</w:t>
      </w:r>
      <w:r w:rsidR="00EE0F06">
        <w:rPr>
          <w:rFonts w:ascii="Times New Roman" w:hAnsi="Times New Roman" w:cs="Times New Roman"/>
        </w:rPr>
        <w:t>)</w:t>
      </w:r>
    </w:p>
    <w:p w14:paraId="4465F6F1" w14:textId="61C7E938" w:rsidR="00EE0F06" w:rsidRDefault="00EE0F06" w:rsidP="00DD5733">
      <w:pPr>
        <w:rPr>
          <w:rFonts w:ascii="Times New Roman" w:hAnsi="Times New Roman" w:cs="Times New Roman"/>
        </w:rPr>
      </w:pPr>
    </w:p>
    <w:p w14:paraId="4D4AF2B1" w14:textId="382A174E" w:rsidR="00EE0F06" w:rsidRDefault="00EE0F06" w:rsidP="00EE0F06">
      <w:pPr>
        <w:ind w:left="720"/>
        <w:rPr>
          <w:rFonts w:ascii="Times New Roman" w:hAnsi="Times New Roman" w:cs="Times New Roman"/>
        </w:rPr>
      </w:pPr>
      <w:r>
        <w:rPr>
          <w:rFonts w:ascii="Times New Roman" w:hAnsi="Times New Roman" w:cs="Times New Roman"/>
        </w:rPr>
        <w:t xml:space="preserve">where </w:t>
      </w:r>
      <w:r>
        <w:rPr>
          <w:rFonts w:ascii="Times New Roman" w:hAnsi="Times New Roman" w:cs="Times New Roman"/>
          <w:i/>
          <w:iCs/>
        </w:rPr>
        <w:t xml:space="preserve">a </w:t>
      </w:r>
      <w:r>
        <w:rPr>
          <w:rFonts w:ascii="Times New Roman" w:hAnsi="Times New Roman" w:cs="Times New Roman"/>
        </w:rPr>
        <w:t xml:space="preserve">is the conversion of annual biomass to litter and </w:t>
      </w:r>
      <w:r>
        <w:rPr>
          <w:rFonts w:ascii="Times New Roman" w:hAnsi="Times New Roman" w:cs="Times New Roman"/>
          <w:i/>
          <w:iCs/>
        </w:rPr>
        <w:t xml:space="preserve">b </w:t>
      </w:r>
      <w:r>
        <w:rPr>
          <w:rFonts w:ascii="Times New Roman" w:hAnsi="Times New Roman" w:cs="Times New Roman"/>
        </w:rPr>
        <w:t xml:space="preserve">is the fraction of litter from the previous year that decays. </w:t>
      </w:r>
    </w:p>
    <w:p w14:paraId="41CCDA3C" w14:textId="77777777" w:rsidR="00EE0F06" w:rsidRPr="00EE0F06" w:rsidRDefault="00EE0F06" w:rsidP="00DD5733">
      <w:pPr>
        <w:rPr>
          <w:rFonts w:ascii="Times New Roman" w:hAnsi="Times New Roman" w:cs="Times New Roman"/>
        </w:rPr>
      </w:pPr>
    </w:p>
    <w:p w14:paraId="474117B9" w14:textId="6ADD13E6" w:rsidR="00EE0F06" w:rsidRDefault="00EE0F06" w:rsidP="00DD5733">
      <w:pPr>
        <w:rPr>
          <w:rFonts w:ascii="Times New Roman" w:hAnsi="Times New Roman" w:cs="Times New Roman"/>
          <w:b/>
          <w:bCs/>
          <w:i/>
          <w:iCs/>
        </w:rPr>
      </w:pPr>
      <w:r>
        <w:rPr>
          <w:rFonts w:ascii="Times New Roman" w:hAnsi="Times New Roman" w:cs="Times New Roman"/>
        </w:rPr>
        <w:tab/>
      </w:r>
      <w:r w:rsidRPr="00EE0F06">
        <w:rPr>
          <w:rFonts w:ascii="Times New Roman" w:hAnsi="Times New Roman" w:cs="Times New Roman"/>
          <w:b/>
          <w:bCs/>
        </w:rPr>
        <w:t xml:space="preserve">Competition, </w:t>
      </w:r>
      <w:r w:rsidRPr="00EE0F06">
        <w:rPr>
          <w:rFonts w:ascii="Times New Roman" w:hAnsi="Times New Roman" w:cs="Times New Roman"/>
          <w:b/>
          <w:bCs/>
          <w:i/>
          <w:iCs/>
        </w:rPr>
        <w:t>C</w:t>
      </w:r>
    </w:p>
    <w:p w14:paraId="1A86B0AB" w14:textId="0788D750" w:rsidR="00242F92" w:rsidRPr="006E14FF" w:rsidRDefault="00EE0F06" w:rsidP="006E14FF">
      <w:pPr>
        <w:ind w:left="720"/>
        <w:rPr>
          <w:rFonts w:ascii="Times New Roman" w:hAnsi="Times New Roman" w:cs="Times New Roman"/>
        </w:rPr>
      </w:pPr>
      <w:r>
        <w:rPr>
          <w:rFonts w:ascii="Times New Roman" w:hAnsi="Times New Roman" w:cs="Times New Roman"/>
        </w:rPr>
        <w:t>Any reasonable measure of competition should be an increasing function of total growing plant density w</w:t>
      </w:r>
      <w:r w:rsidR="00242F92">
        <w:rPr>
          <w:rFonts w:ascii="Times New Roman" w:hAnsi="Times New Roman" w:cs="Times New Roman"/>
        </w:rPr>
        <w:t>eighted by the competitive effect of each species</w:t>
      </w:r>
      <w:r w:rsidR="00540516">
        <w:rPr>
          <w:rFonts w:ascii="Times New Roman" w:hAnsi="Times New Roman" w:cs="Times New Roman"/>
        </w:rPr>
        <w:t xml:space="preserve">, </w:t>
      </w:r>
      <w:r w:rsidR="00540516" w:rsidRPr="00F51B25">
        <w:rPr>
          <w:rFonts w:ascii="Times New Roman" w:hAnsi="Times New Roman" w:cs="Times New Roman"/>
          <w:i/>
          <w:iCs/>
        </w:rPr>
        <w:t>C</w:t>
      </w:r>
      <w:r w:rsidR="00540516">
        <w:rPr>
          <w:rFonts w:ascii="Times New Roman" w:hAnsi="Times New Roman" w:cs="Times New Roman"/>
        </w:rPr>
        <w:t xml:space="preserve"> = </w:t>
      </w:r>
      <w:r w:rsidR="00540516" w:rsidRPr="00F51B25">
        <w:rPr>
          <w:rFonts w:ascii="Times New Roman" w:hAnsi="Times New Roman" w:cs="Times New Roman"/>
          <w:i/>
          <w:iCs/>
        </w:rPr>
        <w:t>f</w:t>
      </w:r>
      <w:r w:rsidR="00540516">
        <w:rPr>
          <w:rFonts w:ascii="Times New Roman" w:hAnsi="Times New Roman" w:cs="Times New Roman"/>
        </w:rPr>
        <w:t>(</w:t>
      </w:r>
      <w:r w:rsidR="00540516" w:rsidRPr="00F51B25">
        <w:rPr>
          <w:rFonts w:ascii="Times New Roman" w:hAnsi="Times New Roman" w:cs="Times New Roman"/>
          <w:i/>
          <w:iCs/>
        </w:rPr>
        <w:t>α</w:t>
      </w:r>
      <w:r w:rsidR="00540516" w:rsidRPr="00F51B25">
        <w:rPr>
          <w:rFonts w:ascii="Times New Roman" w:hAnsi="Times New Roman" w:cs="Times New Roman"/>
          <w:i/>
          <w:iCs/>
          <w:vertAlign w:val="subscript"/>
        </w:rPr>
        <w:t>A</w:t>
      </w:r>
      <w:r w:rsidR="00F51B25" w:rsidRPr="00F51B25">
        <w:rPr>
          <w:rFonts w:ascii="Times New Roman" w:hAnsi="Times New Roman" w:cs="Times New Roman"/>
          <w:i/>
          <w:iCs/>
        </w:rPr>
        <w:t>G</w:t>
      </w:r>
      <w:r w:rsidR="00540516" w:rsidRPr="00F51B25">
        <w:rPr>
          <w:rFonts w:ascii="Times New Roman" w:hAnsi="Times New Roman" w:cs="Times New Roman"/>
          <w:i/>
          <w:iCs/>
          <w:vertAlign w:val="subscript"/>
        </w:rPr>
        <w:t>A</w:t>
      </w:r>
      <w:r w:rsidR="00F51B25" w:rsidRPr="00F51B25">
        <w:rPr>
          <w:rFonts w:ascii="Times New Roman" w:hAnsi="Times New Roman" w:cs="Times New Roman"/>
          <w:i/>
          <w:iCs/>
        </w:rPr>
        <w:t>N</w:t>
      </w:r>
      <w:r w:rsidR="00F51B25" w:rsidRPr="00F51B25">
        <w:rPr>
          <w:rFonts w:ascii="Times New Roman" w:hAnsi="Times New Roman" w:cs="Times New Roman"/>
          <w:i/>
          <w:iCs/>
          <w:vertAlign w:val="subscript"/>
        </w:rPr>
        <w:t>A</w:t>
      </w:r>
      <w:r w:rsidR="00540516">
        <w:rPr>
          <w:rFonts w:ascii="Times New Roman" w:hAnsi="Times New Roman" w:cs="Times New Roman"/>
        </w:rPr>
        <w:t xml:space="preserve"> + </w:t>
      </w:r>
      <w:r w:rsidR="00540516" w:rsidRPr="00F51B25">
        <w:rPr>
          <w:rFonts w:ascii="Times New Roman" w:hAnsi="Times New Roman" w:cs="Times New Roman"/>
          <w:i/>
          <w:iCs/>
        </w:rPr>
        <w:t>α</w:t>
      </w:r>
      <w:r w:rsidR="00540516" w:rsidRPr="00F51B25">
        <w:rPr>
          <w:rFonts w:ascii="Times New Roman" w:hAnsi="Times New Roman" w:cs="Times New Roman"/>
          <w:i/>
          <w:iCs/>
          <w:vertAlign w:val="subscript"/>
        </w:rPr>
        <w:t>P</w:t>
      </w:r>
      <w:r w:rsidR="00540516" w:rsidRPr="00F51B25">
        <w:rPr>
          <w:rFonts w:ascii="Times New Roman" w:hAnsi="Times New Roman" w:cs="Times New Roman"/>
          <w:i/>
          <w:iCs/>
        </w:rPr>
        <w:t>N</w:t>
      </w:r>
      <w:r w:rsidR="00540516" w:rsidRPr="00F51B25">
        <w:rPr>
          <w:rFonts w:ascii="Times New Roman" w:hAnsi="Times New Roman" w:cs="Times New Roman"/>
          <w:i/>
          <w:iCs/>
          <w:vertAlign w:val="subscript"/>
        </w:rPr>
        <w:t>P</w:t>
      </w:r>
      <w:r w:rsidR="00540516">
        <w:rPr>
          <w:rFonts w:ascii="Times New Roman" w:hAnsi="Times New Roman" w:cs="Times New Roman"/>
        </w:rPr>
        <w:t xml:space="preserve"> + </w:t>
      </w:r>
      <w:r w:rsidR="00F51B25" w:rsidRPr="006E14FF">
        <w:rPr>
          <w:rFonts w:ascii="Times New Roman" w:hAnsi="Times New Roman" w:cs="Times New Roman"/>
          <w:i/>
          <w:iCs/>
        </w:rPr>
        <w:t>α</w:t>
      </w:r>
      <w:proofErr w:type="spellStart"/>
      <w:r w:rsidR="00F51B25" w:rsidRPr="006E14FF">
        <w:rPr>
          <w:rFonts w:ascii="Times New Roman" w:hAnsi="Times New Roman" w:cs="Times New Roman"/>
          <w:i/>
          <w:iCs/>
          <w:vertAlign w:val="subscript"/>
        </w:rPr>
        <w:t>P</w:t>
      </w:r>
      <w:r w:rsidR="00F51B25" w:rsidRPr="006E14FF">
        <w:rPr>
          <w:rFonts w:ascii="Times New Roman" w:hAnsi="Times New Roman" w:cs="Times New Roman"/>
          <w:i/>
          <w:iCs/>
        </w:rPr>
        <w:t>c</w:t>
      </w:r>
      <w:r w:rsidR="006E14FF" w:rsidRPr="006E14FF">
        <w:rPr>
          <w:rFonts w:ascii="Times New Roman" w:hAnsi="Times New Roman" w:cs="Times New Roman"/>
          <w:i/>
          <w:iCs/>
        </w:rPr>
        <w:t>N</w:t>
      </w:r>
      <w:r w:rsidR="006E14FF" w:rsidRPr="006E14FF">
        <w:rPr>
          <w:rFonts w:ascii="Times New Roman" w:hAnsi="Times New Roman" w:cs="Times New Roman"/>
          <w:i/>
          <w:iCs/>
          <w:vertAlign w:val="subscript"/>
        </w:rPr>
        <w:t>S</w:t>
      </w:r>
      <w:r w:rsidR="006E14FF" w:rsidRPr="006E14FF">
        <w:rPr>
          <w:rFonts w:ascii="Times New Roman" w:hAnsi="Times New Roman" w:cs="Times New Roman"/>
          <w:i/>
          <w:iCs/>
        </w:rPr>
        <w:t>G</w:t>
      </w:r>
      <w:r w:rsidR="006E14FF" w:rsidRPr="006E14FF">
        <w:rPr>
          <w:rFonts w:ascii="Times New Roman" w:hAnsi="Times New Roman" w:cs="Times New Roman"/>
          <w:i/>
          <w:iCs/>
          <w:vertAlign w:val="subscript"/>
        </w:rPr>
        <w:t>S</w:t>
      </w:r>
      <w:proofErr w:type="spellEnd"/>
      <w:r w:rsidR="006E14FF">
        <w:rPr>
          <w:rFonts w:ascii="Times New Roman" w:hAnsi="Times New Roman" w:cs="Times New Roman"/>
        </w:rPr>
        <w:t xml:space="preserve">), with </w:t>
      </w:r>
      <w:r w:rsidR="006E14FF">
        <w:rPr>
          <w:rFonts w:ascii="Times New Roman" w:hAnsi="Times New Roman" w:cs="Times New Roman"/>
          <w:i/>
          <w:iCs/>
        </w:rPr>
        <w:t xml:space="preserve">f </w:t>
      </w:r>
      <w:r w:rsidR="006E14FF">
        <w:rPr>
          <w:rFonts w:ascii="Times New Roman" w:hAnsi="Times New Roman" w:cs="Times New Roman"/>
        </w:rPr>
        <w:t>some monotone increasing function.</w:t>
      </w:r>
    </w:p>
    <w:sectPr w:rsidR="00242F92" w:rsidRPr="006E14FF" w:rsidSect="00A810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inux Libertine O">
    <w:altName w:val="Cambria"/>
    <w:panose1 w:val="020B0604020202020204"/>
    <w:charset w:val="00"/>
    <w:family w:val="auto"/>
    <w:notTrueType/>
    <w:pitch w:val="variable"/>
    <w:sig w:usb0="E0000AFF" w:usb1="5200E5FB" w:usb2="0200002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D44EDB"/>
    <w:multiLevelType w:val="hybridMultilevel"/>
    <w:tmpl w:val="859057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F71B02"/>
    <w:multiLevelType w:val="hybridMultilevel"/>
    <w:tmpl w:val="BB846296"/>
    <w:lvl w:ilvl="0" w:tplc="0924E6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888"/>
    <w:rsid w:val="00015888"/>
    <w:rsid w:val="00025354"/>
    <w:rsid w:val="000366FE"/>
    <w:rsid w:val="00052305"/>
    <w:rsid w:val="00062C54"/>
    <w:rsid w:val="00071399"/>
    <w:rsid w:val="00074EEC"/>
    <w:rsid w:val="00086C07"/>
    <w:rsid w:val="00091F71"/>
    <w:rsid w:val="000A19BC"/>
    <w:rsid w:val="000A59E2"/>
    <w:rsid w:val="000B2515"/>
    <w:rsid w:val="000C5203"/>
    <w:rsid w:val="000D1AE6"/>
    <w:rsid w:val="000D7B9C"/>
    <w:rsid w:val="000E6A64"/>
    <w:rsid w:val="000F0DD4"/>
    <w:rsid w:val="000F2482"/>
    <w:rsid w:val="000F4746"/>
    <w:rsid w:val="00112851"/>
    <w:rsid w:val="00121D7C"/>
    <w:rsid w:val="001221D7"/>
    <w:rsid w:val="00136663"/>
    <w:rsid w:val="00141305"/>
    <w:rsid w:val="00144AAE"/>
    <w:rsid w:val="00147727"/>
    <w:rsid w:val="00160837"/>
    <w:rsid w:val="00160B89"/>
    <w:rsid w:val="0016760B"/>
    <w:rsid w:val="00171F13"/>
    <w:rsid w:val="00185626"/>
    <w:rsid w:val="001960D9"/>
    <w:rsid w:val="001C6B5B"/>
    <w:rsid w:val="001D0460"/>
    <w:rsid w:val="001D2CC1"/>
    <w:rsid w:val="001D5B5F"/>
    <w:rsid w:val="00203B0F"/>
    <w:rsid w:val="00210B8C"/>
    <w:rsid w:val="00213BC9"/>
    <w:rsid w:val="002343AF"/>
    <w:rsid w:val="002347F0"/>
    <w:rsid w:val="00241F9A"/>
    <w:rsid w:val="00242F92"/>
    <w:rsid w:val="00243430"/>
    <w:rsid w:val="00245764"/>
    <w:rsid w:val="002518FD"/>
    <w:rsid w:val="00251E0E"/>
    <w:rsid w:val="00257FBF"/>
    <w:rsid w:val="002707A0"/>
    <w:rsid w:val="00271861"/>
    <w:rsid w:val="00283BAD"/>
    <w:rsid w:val="00286E07"/>
    <w:rsid w:val="0029311D"/>
    <w:rsid w:val="00293A8F"/>
    <w:rsid w:val="002A12AE"/>
    <w:rsid w:val="002B0326"/>
    <w:rsid w:val="002C2984"/>
    <w:rsid w:val="002C700B"/>
    <w:rsid w:val="002F26FC"/>
    <w:rsid w:val="002F5C6A"/>
    <w:rsid w:val="003047A7"/>
    <w:rsid w:val="00311000"/>
    <w:rsid w:val="003120FD"/>
    <w:rsid w:val="00317FAC"/>
    <w:rsid w:val="00320887"/>
    <w:rsid w:val="003251B8"/>
    <w:rsid w:val="00341C68"/>
    <w:rsid w:val="00345CF8"/>
    <w:rsid w:val="00351785"/>
    <w:rsid w:val="003571CE"/>
    <w:rsid w:val="00367D4A"/>
    <w:rsid w:val="00381503"/>
    <w:rsid w:val="00386941"/>
    <w:rsid w:val="003B0204"/>
    <w:rsid w:val="003B32BA"/>
    <w:rsid w:val="003B5BB1"/>
    <w:rsid w:val="003B651D"/>
    <w:rsid w:val="003B7522"/>
    <w:rsid w:val="003C2B08"/>
    <w:rsid w:val="003D0589"/>
    <w:rsid w:val="003D6416"/>
    <w:rsid w:val="003D7783"/>
    <w:rsid w:val="003E532E"/>
    <w:rsid w:val="003E5691"/>
    <w:rsid w:val="003F69FD"/>
    <w:rsid w:val="00400BAB"/>
    <w:rsid w:val="00406784"/>
    <w:rsid w:val="00412C5F"/>
    <w:rsid w:val="00417F40"/>
    <w:rsid w:val="0042192D"/>
    <w:rsid w:val="00431C0C"/>
    <w:rsid w:val="00431C11"/>
    <w:rsid w:val="0043202D"/>
    <w:rsid w:val="00436A96"/>
    <w:rsid w:val="00456973"/>
    <w:rsid w:val="00460A27"/>
    <w:rsid w:val="004735D6"/>
    <w:rsid w:val="004739FC"/>
    <w:rsid w:val="004820D3"/>
    <w:rsid w:val="00483342"/>
    <w:rsid w:val="0049006C"/>
    <w:rsid w:val="004B586B"/>
    <w:rsid w:val="004C299D"/>
    <w:rsid w:val="004D666B"/>
    <w:rsid w:val="004E5725"/>
    <w:rsid w:val="004F33F0"/>
    <w:rsid w:val="004F4FE5"/>
    <w:rsid w:val="00500627"/>
    <w:rsid w:val="00501759"/>
    <w:rsid w:val="005345C8"/>
    <w:rsid w:val="00540516"/>
    <w:rsid w:val="00546450"/>
    <w:rsid w:val="00555753"/>
    <w:rsid w:val="005600CC"/>
    <w:rsid w:val="00584FD3"/>
    <w:rsid w:val="005913C8"/>
    <w:rsid w:val="00596021"/>
    <w:rsid w:val="005A4615"/>
    <w:rsid w:val="005B67E6"/>
    <w:rsid w:val="005D0C57"/>
    <w:rsid w:val="005D1451"/>
    <w:rsid w:val="005D300B"/>
    <w:rsid w:val="005D4A91"/>
    <w:rsid w:val="005D6992"/>
    <w:rsid w:val="005F7E10"/>
    <w:rsid w:val="00600B41"/>
    <w:rsid w:val="00600F35"/>
    <w:rsid w:val="00603EC5"/>
    <w:rsid w:val="00620934"/>
    <w:rsid w:val="00627730"/>
    <w:rsid w:val="00630EFA"/>
    <w:rsid w:val="00631A23"/>
    <w:rsid w:val="006737F6"/>
    <w:rsid w:val="006855C2"/>
    <w:rsid w:val="0068579B"/>
    <w:rsid w:val="006A2C0B"/>
    <w:rsid w:val="006B47AF"/>
    <w:rsid w:val="006B62AC"/>
    <w:rsid w:val="006D12D7"/>
    <w:rsid w:val="006D3126"/>
    <w:rsid w:val="006D5A00"/>
    <w:rsid w:val="006E14FF"/>
    <w:rsid w:val="00702B89"/>
    <w:rsid w:val="007146DF"/>
    <w:rsid w:val="0071490C"/>
    <w:rsid w:val="00744F73"/>
    <w:rsid w:val="007706FF"/>
    <w:rsid w:val="00775052"/>
    <w:rsid w:val="007751E5"/>
    <w:rsid w:val="0077650E"/>
    <w:rsid w:val="00777119"/>
    <w:rsid w:val="007833E3"/>
    <w:rsid w:val="0078637B"/>
    <w:rsid w:val="00790DE4"/>
    <w:rsid w:val="007A25F6"/>
    <w:rsid w:val="007C02EC"/>
    <w:rsid w:val="007C7CE5"/>
    <w:rsid w:val="007D43E3"/>
    <w:rsid w:val="007E27C8"/>
    <w:rsid w:val="007E4CD8"/>
    <w:rsid w:val="007E7029"/>
    <w:rsid w:val="007F346C"/>
    <w:rsid w:val="008072D5"/>
    <w:rsid w:val="008160E1"/>
    <w:rsid w:val="00823F80"/>
    <w:rsid w:val="00834095"/>
    <w:rsid w:val="008577A0"/>
    <w:rsid w:val="00893CD3"/>
    <w:rsid w:val="008A7FB0"/>
    <w:rsid w:val="008B2A0B"/>
    <w:rsid w:val="008C2903"/>
    <w:rsid w:val="008E7D25"/>
    <w:rsid w:val="008F086E"/>
    <w:rsid w:val="009031CD"/>
    <w:rsid w:val="00905F29"/>
    <w:rsid w:val="009211ED"/>
    <w:rsid w:val="00924E93"/>
    <w:rsid w:val="00932A71"/>
    <w:rsid w:val="00933505"/>
    <w:rsid w:val="00937506"/>
    <w:rsid w:val="009409CB"/>
    <w:rsid w:val="009463EF"/>
    <w:rsid w:val="0095189D"/>
    <w:rsid w:val="00953B80"/>
    <w:rsid w:val="00960832"/>
    <w:rsid w:val="009702AD"/>
    <w:rsid w:val="00992262"/>
    <w:rsid w:val="009A5428"/>
    <w:rsid w:val="009D5DFF"/>
    <w:rsid w:val="009D729D"/>
    <w:rsid w:val="009E0CB6"/>
    <w:rsid w:val="009E3227"/>
    <w:rsid w:val="00A14C39"/>
    <w:rsid w:val="00A222ED"/>
    <w:rsid w:val="00A5209A"/>
    <w:rsid w:val="00A61514"/>
    <w:rsid w:val="00A63369"/>
    <w:rsid w:val="00A679DE"/>
    <w:rsid w:val="00A75D05"/>
    <w:rsid w:val="00A77777"/>
    <w:rsid w:val="00A81042"/>
    <w:rsid w:val="00A976E9"/>
    <w:rsid w:val="00AA5FEA"/>
    <w:rsid w:val="00AB09DC"/>
    <w:rsid w:val="00AB7280"/>
    <w:rsid w:val="00B40196"/>
    <w:rsid w:val="00B41943"/>
    <w:rsid w:val="00B42ECC"/>
    <w:rsid w:val="00B430E3"/>
    <w:rsid w:val="00B451CF"/>
    <w:rsid w:val="00B535A2"/>
    <w:rsid w:val="00B578DA"/>
    <w:rsid w:val="00B57BC1"/>
    <w:rsid w:val="00B62F6F"/>
    <w:rsid w:val="00B74CB6"/>
    <w:rsid w:val="00B803B4"/>
    <w:rsid w:val="00B82748"/>
    <w:rsid w:val="00BA0D0A"/>
    <w:rsid w:val="00BB7A54"/>
    <w:rsid w:val="00BC47DE"/>
    <w:rsid w:val="00BE42EA"/>
    <w:rsid w:val="00BE5D76"/>
    <w:rsid w:val="00BF6E23"/>
    <w:rsid w:val="00C11C86"/>
    <w:rsid w:val="00C23083"/>
    <w:rsid w:val="00C309D7"/>
    <w:rsid w:val="00C35010"/>
    <w:rsid w:val="00C52CEB"/>
    <w:rsid w:val="00C612E5"/>
    <w:rsid w:val="00C843A0"/>
    <w:rsid w:val="00C86D76"/>
    <w:rsid w:val="00C97A85"/>
    <w:rsid w:val="00C97C42"/>
    <w:rsid w:val="00CA2C28"/>
    <w:rsid w:val="00CA32E7"/>
    <w:rsid w:val="00CA370D"/>
    <w:rsid w:val="00CB5A34"/>
    <w:rsid w:val="00CD767D"/>
    <w:rsid w:val="00CE7C65"/>
    <w:rsid w:val="00CF5330"/>
    <w:rsid w:val="00D16A17"/>
    <w:rsid w:val="00D2141C"/>
    <w:rsid w:val="00D4132D"/>
    <w:rsid w:val="00D632A3"/>
    <w:rsid w:val="00D76F75"/>
    <w:rsid w:val="00D770C8"/>
    <w:rsid w:val="00D85FE5"/>
    <w:rsid w:val="00D9464F"/>
    <w:rsid w:val="00DA09C7"/>
    <w:rsid w:val="00DB355D"/>
    <w:rsid w:val="00DC0C9E"/>
    <w:rsid w:val="00DD19A0"/>
    <w:rsid w:val="00DD2B88"/>
    <w:rsid w:val="00DD5733"/>
    <w:rsid w:val="00DE6448"/>
    <w:rsid w:val="00E066D4"/>
    <w:rsid w:val="00E10691"/>
    <w:rsid w:val="00E10E1B"/>
    <w:rsid w:val="00E135DA"/>
    <w:rsid w:val="00E15B4D"/>
    <w:rsid w:val="00E2285A"/>
    <w:rsid w:val="00E42397"/>
    <w:rsid w:val="00E47A03"/>
    <w:rsid w:val="00E623A2"/>
    <w:rsid w:val="00E6448D"/>
    <w:rsid w:val="00E873B0"/>
    <w:rsid w:val="00E9331F"/>
    <w:rsid w:val="00EB6CB4"/>
    <w:rsid w:val="00EB7A7E"/>
    <w:rsid w:val="00EC0388"/>
    <w:rsid w:val="00EC2834"/>
    <w:rsid w:val="00ED73E1"/>
    <w:rsid w:val="00EE0F06"/>
    <w:rsid w:val="00EE7A0A"/>
    <w:rsid w:val="00EF13B4"/>
    <w:rsid w:val="00EF2316"/>
    <w:rsid w:val="00EF4CF4"/>
    <w:rsid w:val="00F3093A"/>
    <w:rsid w:val="00F319B2"/>
    <w:rsid w:val="00F32881"/>
    <w:rsid w:val="00F41F61"/>
    <w:rsid w:val="00F51B25"/>
    <w:rsid w:val="00F66F07"/>
    <w:rsid w:val="00F66F14"/>
    <w:rsid w:val="00F6735E"/>
    <w:rsid w:val="00F67F5D"/>
    <w:rsid w:val="00F84834"/>
    <w:rsid w:val="00FA11B5"/>
    <w:rsid w:val="00FA25DD"/>
    <w:rsid w:val="00FA73DE"/>
    <w:rsid w:val="00FB0CAF"/>
    <w:rsid w:val="00FB15DD"/>
    <w:rsid w:val="00FD631D"/>
    <w:rsid w:val="00FE3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A80E3"/>
  <w14:defaultImageDpi w14:val="32767"/>
  <w15:chartTrackingRefBased/>
  <w15:docId w15:val="{800EC779-6C0A-1944-BF39-D3F324643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nux Libertine O" w:eastAsiaTheme="minorHAnsi" w:hAnsi="Linux Libertine O" w:cs="Linux Libertine O"/>
        <w:kern w:val="20"/>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CC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2CC1"/>
    <w:rPr>
      <w:rFonts w:ascii="Times New Roman" w:hAnsi="Times New Roman" w:cs="Times New Roman"/>
      <w:sz w:val="18"/>
      <w:szCs w:val="18"/>
    </w:rPr>
  </w:style>
  <w:style w:type="paragraph" w:customStyle="1" w:styleId="EndNoteBibliography">
    <w:name w:val="EndNote Bibliography"/>
    <w:basedOn w:val="Normal"/>
    <w:link w:val="EndNoteBibliographyChar"/>
    <w:autoRedefine/>
    <w:rsid w:val="001D2CC1"/>
    <w:rPr>
      <w:rFonts w:ascii="Calibri" w:hAnsi="Calibri" w:cs="Calibri"/>
      <w:kern w:val="0"/>
      <w14:ligatures w14:val="none"/>
    </w:rPr>
  </w:style>
  <w:style w:type="character" w:customStyle="1" w:styleId="EndNoteBibliographyChar">
    <w:name w:val="EndNote Bibliography Char"/>
    <w:basedOn w:val="DefaultParagraphFont"/>
    <w:link w:val="EndNoteBibliography"/>
    <w:rsid w:val="001D2CC1"/>
    <w:rPr>
      <w:rFonts w:ascii="Calibri" w:hAnsi="Calibri" w:cs="Calibri"/>
      <w:kern w:val="0"/>
      <w14:ligatures w14:val="none"/>
    </w:rPr>
  </w:style>
  <w:style w:type="paragraph" w:styleId="ListParagraph">
    <w:name w:val="List Paragraph"/>
    <w:basedOn w:val="Normal"/>
    <w:uiPriority w:val="34"/>
    <w:qFormat/>
    <w:rsid w:val="00AB72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theme" Target="theme/theme1.xml"/><Relationship Id="rId21" Type="http://schemas.openxmlformats.org/officeDocument/2006/relationships/image" Target="media/image10.emf"/><Relationship Id="rId34" Type="http://schemas.openxmlformats.org/officeDocument/2006/relationships/oleObject" Target="embeddings/oleObject14.bin"/><Relationship Id="rId7" Type="http://schemas.openxmlformats.org/officeDocument/2006/relationships/image" Target="media/image2.emf"/><Relationship Id="rId12" Type="http://schemas.openxmlformats.org/officeDocument/2006/relationships/oleObject" Target="embeddings/oleObject3.bin"/><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8.emf"/><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image" Target="media/image4.emf"/><Relationship Id="rId19" Type="http://schemas.openxmlformats.org/officeDocument/2006/relationships/image" Target="media/image9.emf"/><Relationship Id="rId31"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emf"/><Relationship Id="rId30" Type="http://schemas.openxmlformats.org/officeDocument/2006/relationships/oleObject" Target="embeddings/oleObject12.bin"/><Relationship Id="rId35" Type="http://schemas.openxmlformats.org/officeDocument/2006/relationships/image" Target="media/image17.emf"/><Relationship Id="rId8" Type="http://schemas.openxmlformats.org/officeDocument/2006/relationships/image" Target="media/image3.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1476</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Kortessis, Nicholas - (kortessis)</dc:creator>
  <cp:keywords/>
  <dc:description/>
  <cp:lastModifiedBy>Amy Kendig</cp:lastModifiedBy>
  <cp:revision>2</cp:revision>
  <cp:lastPrinted>2019-11-25T18:23:00Z</cp:lastPrinted>
  <dcterms:created xsi:type="dcterms:W3CDTF">2019-11-27T15:27:00Z</dcterms:created>
  <dcterms:modified xsi:type="dcterms:W3CDTF">2019-11-27T15:27:00Z</dcterms:modified>
</cp:coreProperties>
</file>