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E98C6" w14:textId="77777777" w:rsidR="007363A3" w:rsidRDefault="00122D21">
      <w:r>
        <w:t xml:space="preserve">Annie Lane and Michaela </w:t>
      </w:r>
      <w:proofErr w:type="spellStart"/>
      <w:r>
        <w:t>Kerem</w:t>
      </w:r>
      <w:proofErr w:type="spellEnd"/>
    </w:p>
    <w:p w14:paraId="6517BB25" w14:textId="77777777" w:rsidR="00122D21" w:rsidRDefault="00122D21">
      <w:r>
        <w:t>COMP2022: Formal Languages and Logic</w:t>
      </w:r>
    </w:p>
    <w:p w14:paraId="5A7364C3" w14:textId="77777777" w:rsidR="00122D21" w:rsidRDefault="00122D21">
      <w:r>
        <w:t>Semester 1, 2014</w:t>
      </w:r>
    </w:p>
    <w:p w14:paraId="17ED8361" w14:textId="77777777" w:rsidR="00122D21" w:rsidRDefault="00122D21"/>
    <w:p w14:paraId="0DD5E15B" w14:textId="77777777" w:rsidR="00122D21" w:rsidRDefault="00122D21" w:rsidP="00122D21">
      <w:pPr>
        <w:jc w:val="center"/>
      </w:pPr>
      <w:r>
        <w:t>Assignment 2: Report</w:t>
      </w:r>
    </w:p>
    <w:p w14:paraId="61330D9D" w14:textId="77777777" w:rsidR="00122D21" w:rsidRDefault="00122D21" w:rsidP="00122D21">
      <w:pPr>
        <w:jc w:val="center"/>
      </w:pPr>
    </w:p>
    <w:p w14:paraId="7E9E2AA8" w14:textId="77777777" w:rsidR="00122D21" w:rsidRPr="00122D21" w:rsidRDefault="00122D21" w:rsidP="00122D21">
      <w:pPr>
        <w:rPr>
          <w:b/>
        </w:rPr>
      </w:pPr>
      <w:r w:rsidRPr="00122D21">
        <w:rPr>
          <w:b/>
        </w:rPr>
        <w:t>Part I:</w:t>
      </w:r>
    </w:p>
    <w:p w14:paraId="14D75B15" w14:textId="77777777" w:rsidR="00122D21" w:rsidRDefault="00122D21" w:rsidP="00122D21">
      <w:r>
        <w:t xml:space="preserve">The grammar G is not </w:t>
      </w:r>
      <w:proofErr w:type="gramStart"/>
      <w:r>
        <w:t>LL(</w:t>
      </w:r>
      <w:proofErr w:type="gramEnd"/>
      <w:r>
        <w:t xml:space="preserve">1) because of left factoring and left recursion. </w:t>
      </w:r>
    </w:p>
    <w:p w14:paraId="24CDE569" w14:textId="77777777" w:rsidR="00122D21" w:rsidRDefault="00122D21" w:rsidP="00122D21">
      <w:r>
        <w:t>Left factoring occurs in:</w:t>
      </w:r>
    </w:p>
    <w:p w14:paraId="09E6AA24" w14:textId="77777777" w:rsidR="00122D21" w:rsidRDefault="00122D21" w:rsidP="00122D21">
      <w:pPr>
        <w:ind w:firstLine="720"/>
      </w:pPr>
      <w:r>
        <w:t xml:space="preserve"> L </w:t>
      </w:r>
      <w:r w:rsidRPr="00122D21">
        <w:rPr>
          <w:rFonts w:cs="Symbol"/>
        </w:rPr>
        <w:t>→</w:t>
      </w:r>
      <w:r>
        <w:t xml:space="preserve"> </w:t>
      </w:r>
      <w:proofErr w:type="gramStart"/>
      <w:r>
        <w:t xml:space="preserve">I </w:t>
      </w:r>
      <w:r w:rsidRPr="004513C1">
        <w:rPr>
          <w:b/>
        </w:rPr>
        <w:t>;</w:t>
      </w:r>
      <w:proofErr w:type="gramEnd"/>
      <w:r>
        <w:t xml:space="preserve"> | I</w:t>
      </w:r>
    </w:p>
    <w:p w14:paraId="7119D502" w14:textId="77777777" w:rsidR="00122D21" w:rsidRDefault="00122D21" w:rsidP="00122D21">
      <w:proofErr w:type="gramStart"/>
      <w:r>
        <w:t>It is resolved by adding another variable M and modifying the rule for L</w:t>
      </w:r>
      <w:proofErr w:type="gramEnd"/>
      <w:r>
        <w:t>:</w:t>
      </w:r>
    </w:p>
    <w:p w14:paraId="070D94D5" w14:textId="77777777" w:rsidR="00122D21" w:rsidRDefault="00122D21" w:rsidP="00122D21">
      <w:r>
        <w:tab/>
        <w:t xml:space="preserve">L </w:t>
      </w:r>
      <w:r w:rsidRPr="00122D21">
        <w:rPr>
          <w:rFonts w:cs="Symbol"/>
        </w:rPr>
        <w:t>→</w:t>
      </w:r>
      <w:r>
        <w:t xml:space="preserve"> I M</w:t>
      </w:r>
    </w:p>
    <w:p w14:paraId="2F136075" w14:textId="77777777" w:rsidR="00122D21" w:rsidRDefault="00122D21" w:rsidP="00122D21">
      <w:r>
        <w:tab/>
        <w:t xml:space="preserve">M </w:t>
      </w:r>
      <w:proofErr w:type="gramStart"/>
      <w:r w:rsidRPr="00122D21">
        <w:rPr>
          <w:rFonts w:cs="Symbol"/>
        </w:rPr>
        <w:t>→</w:t>
      </w:r>
      <w:r>
        <w:t xml:space="preserve"> </w:t>
      </w:r>
      <w:r w:rsidRPr="004513C1">
        <w:rPr>
          <w:b/>
        </w:rPr>
        <w:t>;</w:t>
      </w:r>
      <w:proofErr w:type="gramEnd"/>
      <w:r>
        <w:t xml:space="preserve"> L | </w:t>
      </w:r>
      <w:r w:rsidRPr="003B1FEF">
        <w:t>ε</w:t>
      </w:r>
    </w:p>
    <w:p w14:paraId="1568415F" w14:textId="77777777" w:rsidR="00122D21" w:rsidRDefault="00122D21" w:rsidP="00122D21">
      <w:r>
        <w:t>Left factoring also occurs in:</w:t>
      </w:r>
    </w:p>
    <w:p w14:paraId="5BA09D52" w14:textId="77777777" w:rsidR="00122D21" w:rsidRDefault="00122D21" w:rsidP="00122D21">
      <w:r>
        <w:tab/>
        <w:t xml:space="preserve">E2 </w:t>
      </w:r>
      <w:r w:rsidRPr="00122D21">
        <w:rPr>
          <w:rFonts w:cs="Symbol"/>
        </w:rPr>
        <w:t>→</w:t>
      </w:r>
      <w:r>
        <w:t xml:space="preserve"> T Op2 E2 | T</w:t>
      </w:r>
    </w:p>
    <w:p w14:paraId="3BC03B64" w14:textId="77777777" w:rsidR="00122D21" w:rsidRDefault="00122D21" w:rsidP="00122D21">
      <w:proofErr w:type="gramStart"/>
      <w:r>
        <w:t>It is resolved by adding variable K and modifying the rule for E2</w:t>
      </w:r>
      <w:proofErr w:type="gramEnd"/>
      <w:r>
        <w:t>:</w:t>
      </w:r>
    </w:p>
    <w:p w14:paraId="58B334AF" w14:textId="77777777" w:rsidR="00122D21" w:rsidRDefault="00122D21" w:rsidP="00122D21">
      <w:r>
        <w:tab/>
        <w:t xml:space="preserve">E2 </w:t>
      </w:r>
      <w:r w:rsidRPr="00122D21">
        <w:rPr>
          <w:rFonts w:cs="Symbol"/>
        </w:rPr>
        <w:t>→</w:t>
      </w:r>
      <w:r>
        <w:t xml:space="preserve"> T K</w:t>
      </w:r>
    </w:p>
    <w:p w14:paraId="6DF8F0BE" w14:textId="77777777" w:rsidR="00122D21" w:rsidRDefault="00122D21" w:rsidP="00122D21">
      <w:r>
        <w:tab/>
        <w:t xml:space="preserve">K </w:t>
      </w:r>
      <w:r w:rsidRPr="00122D21">
        <w:rPr>
          <w:rFonts w:cs="Symbol"/>
        </w:rPr>
        <w:t>→</w:t>
      </w:r>
      <w:r>
        <w:t xml:space="preserve"> Op2 E2 | </w:t>
      </w:r>
      <w:r w:rsidRPr="003B1FEF">
        <w:t>ε</w:t>
      </w:r>
    </w:p>
    <w:p w14:paraId="02389AB2" w14:textId="77777777" w:rsidR="00122D21" w:rsidRDefault="00122D21" w:rsidP="00122D21">
      <w:r>
        <w:t>Left recursion occurs in:</w:t>
      </w:r>
    </w:p>
    <w:p w14:paraId="509340E8" w14:textId="77777777" w:rsidR="00122D21" w:rsidRDefault="00122D21" w:rsidP="00122D21">
      <w:r>
        <w:tab/>
        <w:t xml:space="preserve">E </w:t>
      </w:r>
      <w:r w:rsidRPr="00122D21">
        <w:rPr>
          <w:rFonts w:cs="Symbol"/>
        </w:rPr>
        <w:t>→</w:t>
      </w:r>
      <w:r>
        <w:t xml:space="preserve"> E Op1 E2 | E2</w:t>
      </w:r>
    </w:p>
    <w:p w14:paraId="3C2DDE7F" w14:textId="77777777" w:rsidR="00122D21" w:rsidRDefault="00122D21" w:rsidP="00122D21">
      <w:proofErr w:type="gramStart"/>
      <w:r>
        <w:t>It is resolved by adding variable R and modifying the rule for E</w:t>
      </w:r>
      <w:proofErr w:type="gramEnd"/>
      <w:r>
        <w:t>:</w:t>
      </w:r>
      <w:r>
        <w:br/>
      </w:r>
      <w:r>
        <w:tab/>
        <w:t xml:space="preserve">E </w:t>
      </w:r>
      <w:r w:rsidRPr="00122D21">
        <w:rPr>
          <w:rFonts w:cs="Symbol"/>
        </w:rPr>
        <w:t>→</w:t>
      </w:r>
      <w:r>
        <w:t xml:space="preserve"> E2 R</w:t>
      </w:r>
    </w:p>
    <w:p w14:paraId="46BD934A" w14:textId="77777777" w:rsidR="00122D21" w:rsidRDefault="00122D21" w:rsidP="00122D21">
      <w:r>
        <w:tab/>
        <w:t xml:space="preserve">R </w:t>
      </w:r>
      <w:r w:rsidRPr="00122D21">
        <w:rPr>
          <w:rFonts w:cs="Symbol"/>
        </w:rPr>
        <w:t>→</w:t>
      </w:r>
      <w:r>
        <w:t xml:space="preserve"> Op1 E2 R |</w:t>
      </w:r>
      <w:r w:rsidRPr="00122D21">
        <w:t xml:space="preserve"> </w:t>
      </w:r>
      <w:r w:rsidRPr="003B1FEF">
        <w:t>ε</w:t>
      </w:r>
    </w:p>
    <w:p w14:paraId="71C85FF6" w14:textId="77777777" w:rsidR="00122D21" w:rsidRPr="00122D21" w:rsidRDefault="00122D21" w:rsidP="00122D21">
      <w:pPr>
        <w:widowControl w:val="0"/>
        <w:autoSpaceDE w:val="0"/>
        <w:autoSpaceDN w:val="0"/>
        <w:adjustRightInd w:val="0"/>
        <w:rPr>
          <w:rFonts w:cs="Times"/>
        </w:rPr>
      </w:pPr>
      <w:r>
        <w:t>The new grammar G’ is:</w:t>
      </w:r>
      <w:r>
        <w:br/>
      </w:r>
      <w:r w:rsidRPr="00122D21">
        <w:rPr>
          <w:rFonts w:cs="Times New Roman"/>
        </w:rPr>
        <w:t xml:space="preserve">P </w:t>
      </w:r>
      <w:r w:rsidRPr="00122D21">
        <w:rPr>
          <w:rFonts w:cs="Symbol"/>
        </w:rPr>
        <w:t>→</w:t>
      </w:r>
      <w:r w:rsidRPr="00122D21">
        <w:rPr>
          <w:rFonts w:cs="Symbol"/>
        </w:rPr>
        <w:t></w:t>
      </w:r>
      <w:r w:rsidRPr="00122D21">
        <w:rPr>
          <w:rFonts w:cs="Times New Roman"/>
        </w:rPr>
        <w:t>L</w:t>
      </w:r>
    </w:p>
    <w:p w14:paraId="2F1657A8" w14:textId="77777777" w:rsidR="00122D21" w:rsidRPr="00122D21" w:rsidRDefault="00122D21" w:rsidP="00122D21">
      <w:pPr>
        <w:widowControl w:val="0"/>
        <w:autoSpaceDE w:val="0"/>
        <w:autoSpaceDN w:val="0"/>
        <w:adjustRightInd w:val="0"/>
        <w:rPr>
          <w:rFonts w:cs="Times New Roman"/>
        </w:rPr>
      </w:pPr>
      <w:r w:rsidRPr="00122D21">
        <w:rPr>
          <w:rFonts w:cs="Times New Roman"/>
        </w:rPr>
        <w:t xml:space="preserve">L </w:t>
      </w:r>
      <w:r w:rsidRPr="00122D21">
        <w:rPr>
          <w:rFonts w:cs="Symbol"/>
        </w:rPr>
        <w:t>→</w:t>
      </w:r>
      <w:r w:rsidRPr="00122D21">
        <w:rPr>
          <w:rFonts w:cs="Times New Roman"/>
        </w:rPr>
        <w:t xml:space="preserve">I </w:t>
      </w:r>
      <w:r w:rsidRPr="00122D21">
        <w:rPr>
          <w:rFonts w:cs="Times"/>
          <w:bCs/>
        </w:rPr>
        <w:t>M</w:t>
      </w:r>
      <w:r w:rsidRPr="00122D21">
        <w:rPr>
          <w:rFonts w:cs="Times New Roman"/>
        </w:rPr>
        <w:t> </w:t>
      </w:r>
    </w:p>
    <w:p w14:paraId="072D821B" w14:textId="77777777" w:rsidR="00122D21" w:rsidRPr="00122D21" w:rsidRDefault="00122D21" w:rsidP="00122D21">
      <w:pPr>
        <w:widowControl w:val="0"/>
        <w:autoSpaceDE w:val="0"/>
        <w:autoSpaceDN w:val="0"/>
        <w:adjustRightInd w:val="0"/>
        <w:rPr>
          <w:rFonts w:cs="Times New Roman"/>
        </w:rPr>
      </w:pPr>
      <w:r w:rsidRPr="00122D21">
        <w:rPr>
          <w:rFonts w:cs="Times New Roman"/>
        </w:rPr>
        <w:t xml:space="preserve">M </w:t>
      </w:r>
      <w:proofErr w:type="gramStart"/>
      <w:r w:rsidRPr="00122D21">
        <w:rPr>
          <w:rFonts w:cs="Symbol"/>
        </w:rPr>
        <w:t>→</w:t>
      </w:r>
      <w:r w:rsidRPr="00122D21">
        <w:rPr>
          <w:rFonts w:cs="Times New Roman"/>
        </w:rPr>
        <w:t xml:space="preserve"> </w:t>
      </w:r>
      <w:r w:rsidRPr="00122D21">
        <w:rPr>
          <w:rFonts w:cs="Times"/>
          <w:b/>
          <w:bCs/>
        </w:rPr>
        <w:t>;</w:t>
      </w:r>
      <w:proofErr w:type="gramEnd"/>
      <w:r w:rsidRPr="00122D21">
        <w:rPr>
          <w:rFonts w:cs="Times"/>
          <w:b/>
          <w:bCs/>
        </w:rPr>
        <w:t xml:space="preserve"> </w:t>
      </w:r>
      <w:r w:rsidRPr="00122D21">
        <w:rPr>
          <w:rFonts w:cs="Times New Roman"/>
        </w:rPr>
        <w:t xml:space="preserve">L | </w:t>
      </w:r>
      <w:r w:rsidRPr="00122D21">
        <w:rPr>
          <w:rFonts w:cs="Symbol"/>
        </w:rPr>
        <w:t></w:t>
      </w:r>
    </w:p>
    <w:p w14:paraId="77E4F084" w14:textId="77777777" w:rsidR="00122D21" w:rsidRPr="00122D21" w:rsidRDefault="00122D21" w:rsidP="00122D21">
      <w:pPr>
        <w:widowControl w:val="0"/>
        <w:autoSpaceDE w:val="0"/>
        <w:autoSpaceDN w:val="0"/>
        <w:adjustRightInd w:val="0"/>
        <w:rPr>
          <w:rFonts w:cs="Times New Roman"/>
        </w:rPr>
      </w:pPr>
      <w:r w:rsidRPr="00122D21">
        <w:rPr>
          <w:rFonts w:cs="Times New Roman"/>
        </w:rPr>
        <w:t xml:space="preserve">I </w:t>
      </w:r>
      <w:r w:rsidRPr="00122D21">
        <w:rPr>
          <w:rFonts w:cs="Symbol"/>
        </w:rPr>
        <w:t>→</w:t>
      </w:r>
      <w:r w:rsidRPr="00122D21">
        <w:rPr>
          <w:rFonts w:cs="Times New Roman"/>
        </w:rPr>
        <w:t>A | C | W </w:t>
      </w:r>
    </w:p>
    <w:p w14:paraId="24EBE653" w14:textId="77777777" w:rsidR="00122D21" w:rsidRPr="00122D21" w:rsidRDefault="00122D21" w:rsidP="00122D21">
      <w:pPr>
        <w:widowControl w:val="0"/>
        <w:autoSpaceDE w:val="0"/>
        <w:autoSpaceDN w:val="0"/>
        <w:adjustRightInd w:val="0"/>
        <w:rPr>
          <w:rFonts w:cs="Times New Roman"/>
        </w:rPr>
      </w:pPr>
      <w:r w:rsidRPr="00122D21">
        <w:rPr>
          <w:rFonts w:cs="Times New Roman"/>
        </w:rPr>
        <w:t xml:space="preserve">A </w:t>
      </w:r>
      <w:proofErr w:type="gramStart"/>
      <w:r w:rsidRPr="00122D21">
        <w:rPr>
          <w:rFonts w:cs="Symbol"/>
        </w:rPr>
        <w:t>→</w:t>
      </w:r>
      <w:r w:rsidRPr="00122D21">
        <w:rPr>
          <w:rFonts w:cs="Symbol"/>
        </w:rPr>
        <w:t></w:t>
      </w:r>
      <w:r w:rsidRPr="00122D21">
        <w:rPr>
          <w:rFonts w:cs="Times"/>
          <w:b/>
          <w:bCs/>
        </w:rPr>
        <w:t>id :=</w:t>
      </w:r>
      <w:proofErr w:type="gramEnd"/>
      <w:r w:rsidRPr="00122D21">
        <w:rPr>
          <w:rFonts w:cs="Times"/>
          <w:b/>
          <w:bCs/>
        </w:rPr>
        <w:t xml:space="preserve"> </w:t>
      </w:r>
      <w:r w:rsidRPr="00122D21">
        <w:rPr>
          <w:rFonts w:cs="Times New Roman"/>
        </w:rPr>
        <w:t>E </w:t>
      </w:r>
    </w:p>
    <w:p w14:paraId="08EFC710" w14:textId="77777777" w:rsidR="00122D21" w:rsidRPr="00122D21" w:rsidRDefault="00122D21" w:rsidP="00122D21">
      <w:pPr>
        <w:widowControl w:val="0"/>
        <w:autoSpaceDE w:val="0"/>
        <w:autoSpaceDN w:val="0"/>
        <w:adjustRightInd w:val="0"/>
        <w:rPr>
          <w:rFonts w:cs="Times"/>
          <w:b/>
          <w:bCs/>
        </w:rPr>
      </w:pPr>
      <w:r w:rsidRPr="00122D21">
        <w:rPr>
          <w:rFonts w:cs="Times New Roman"/>
        </w:rPr>
        <w:t xml:space="preserve">C </w:t>
      </w:r>
      <w:r w:rsidRPr="00122D21">
        <w:rPr>
          <w:rFonts w:cs="Symbol"/>
        </w:rPr>
        <w:t>→</w:t>
      </w:r>
      <w:r w:rsidRPr="00122D21">
        <w:rPr>
          <w:rFonts w:cs="Symbol"/>
        </w:rPr>
        <w:t></w:t>
      </w:r>
      <w:r w:rsidRPr="00122D21">
        <w:rPr>
          <w:rFonts w:cs="Times"/>
          <w:b/>
          <w:bCs/>
        </w:rPr>
        <w:t xml:space="preserve">if </w:t>
      </w:r>
      <w:r w:rsidRPr="00122D21">
        <w:rPr>
          <w:rFonts w:cs="Times New Roman"/>
        </w:rPr>
        <w:t xml:space="preserve">E </w:t>
      </w:r>
      <w:r w:rsidRPr="00122D21">
        <w:rPr>
          <w:rFonts w:cs="Times"/>
          <w:b/>
          <w:bCs/>
        </w:rPr>
        <w:t xml:space="preserve">then </w:t>
      </w:r>
      <w:r w:rsidRPr="00122D21">
        <w:rPr>
          <w:rFonts w:cs="Times New Roman"/>
        </w:rPr>
        <w:t xml:space="preserve">L O </w:t>
      </w:r>
      <w:proofErr w:type="spellStart"/>
      <w:r w:rsidRPr="00122D21">
        <w:rPr>
          <w:rFonts w:cs="Times"/>
          <w:b/>
          <w:bCs/>
        </w:rPr>
        <w:t>endif</w:t>
      </w:r>
      <w:proofErr w:type="spellEnd"/>
      <w:r w:rsidRPr="00122D21">
        <w:rPr>
          <w:rFonts w:cs="Times"/>
          <w:b/>
          <w:bCs/>
        </w:rPr>
        <w:t xml:space="preserve"> </w:t>
      </w:r>
    </w:p>
    <w:p w14:paraId="71B45A2C" w14:textId="77777777" w:rsidR="00122D21" w:rsidRPr="00122D21" w:rsidRDefault="00122D21" w:rsidP="00122D21">
      <w:pPr>
        <w:widowControl w:val="0"/>
        <w:autoSpaceDE w:val="0"/>
        <w:autoSpaceDN w:val="0"/>
        <w:adjustRightInd w:val="0"/>
        <w:rPr>
          <w:rFonts w:cs="Symbol"/>
        </w:rPr>
      </w:pPr>
      <w:r w:rsidRPr="00122D21">
        <w:rPr>
          <w:rFonts w:cs="Times New Roman"/>
        </w:rPr>
        <w:t xml:space="preserve">O </w:t>
      </w:r>
      <w:r w:rsidRPr="00122D21">
        <w:rPr>
          <w:rFonts w:cs="Symbol"/>
        </w:rPr>
        <w:t>→</w:t>
      </w:r>
      <w:r w:rsidRPr="00122D21">
        <w:rPr>
          <w:rFonts w:cs="Symbol"/>
        </w:rPr>
        <w:t></w:t>
      </w:r>
      <w:r w:rsidRPr="00122D21">
        <w:rPr>
          <w:rFonts w:cs="Times"/>
          <w:b/>
          <w:bCs/>
        </w:rPr>
        <w:t xml:space="preserve">else </w:t>
      </w:r>
      <w:r w:rsidRPr="00122D21">
        <w:rPr>
          <w:rFonts w:cs="Times New Roman"/>
        </w:rPr>
        <w:t xml:space="preserve">L | </w:t>
      </w:r>
      <w:r w:rsidRPr="00122D21">
        <w:rPr>
          <w:rFonts w:cs="Symbol"/>
        </w:rPr>
        <w:t></w:t>
      </w:r>
    </w:p>
    <w:p w14:paraId="2EF42E04" w14:textId="77777777" w:rsidR="00122D21" w:rsidRPr="00122D21" w:rsidRDefault="00122D21" w:rsidP="00122D21">
      <w:pPr>
        <w:widowControl w:val="0"/>
        <w:autoSpaceDE w:val="0"/>
        <w:autoSpaceDN w:val="0"/>
        <w:adjustRightInd w:val="0"/>
        <w:rPr>
          <w:rFonts w:cs="Times"/>
          <w:b/>
          <w:bCs/>
        </w:rPr>
      </w:pPr>
      <w:r w:rsidRPr="00122D21">
        <w:rPr>
          <w:rFonts w:cs="Times New Roman"/>
        </w:rPr>
        <w:t xml:space="preserve">W </w:t>
      </w:r>
      <w:r w:rsidRPr="00122D21">
        <w:rPr>
          <w:rFonts w:cs="Symbol"/>
        </w:rPr>
        <w:t>→</w:t>
      </w:r>
      <w:r w:rsidRPr="00122D21">
        <w:rPr>
          <w:rFonts w:cs="Symbol"/>
        </w:rPr>
        <w:t></w:t>
      </w:r>
      <w:r w:rsidRPr="00122D21">
        <w:rPr>
          <w:rFonts w:cs="Times"/>
          <w:b/>
          <w:bCs/>
        </w:rPr>
        <w:t xml:space="preserve">while </w:t>
      </w:r>
      <w:r w:rsidRPr="00122D21">
        <w:rPr>
          <w:rFonts w:cs="Times New Roman"/>
        </w:rPr>
        <w:t xml:space="preserve">E </w:t>
      </w:r>
      <w:r w:rsidRPr="00122D21">
        <w:rPr>
          <w:rFonts w:cs="Times"/>
          <w:b/>
          <w:bCs/>
        </w:rPr>
        <w:t xml:space="preserve">do </w:t>
      </w:r>
      <w:r w:rsidRPr="00122D21">
        <w:rPr>
          <w:rFonts w:cs="Times New Roman"/>
        </w:rPr>
        <w:t xml:space="preserve">L </w:t>
      </w:r>
      <w:r w:rsidRPr="00122D21">
        <w:rPr>
          <w:rFonts w:cs="Times"/>
          <w:b/>
          <w:bCs/>
        </w:rPr>
        <w:t xml:space="preserve">end </w:t>
      </w:r>
    </w:p>
    <w:p w14:paraId="689615CF" w14:textId="77777777" w:rsidR="00122D21" w:rsidRPr="00122D21" w:rsidRDefault="00122D21" w:rsidP="00122D21">
      <w:pPr>
        <w:widowControl w:val="0"/>
        <w:autoSpaceDE w:val="0"/>
        <w:autoSpaceDN w:val="0"/>
        <w:adjustRightInd w:val="0"/>
        <w:rPr>
          <w:rFonts w:cs="Times New Roman"/>
        </w:rPr>
      </w:pPr>
      <w:r w:rsidRPr="00122D21">
        <w:rPr>
          <w:rFonts w:cs="Times New Roman"/>
        </w:rPr>
        <w:t xml:space="preserve">E </w:t>
      </w:r>
      <w:r w:rsidRPr="00122D21">
        <w:rPr>
          <w:rFonts w:cs="Symbol"/>
        </w:rPr>
        <w:t>→</w:t>
      </w:r>
      <w:r w:rsidRPr="00122D21">
        <w:rPr>
          <w:rFonts w:cs="Symbol"/>
        </w:rPr>
        <w:t></w:t>
      </w:r>
      <w:r w:rsidRPr="00122D21">
        <w:rPr>
          <w:rFonts w:cs="Times New Roman"/>
        </w:rPr>
        <w:t xml:space="preserve"> E2 R</w:t>
      </w:r>
    </w:p>
    <w:p w14:paraId="60CF958A" w14:textId="77777777" w:rsidR="00122D21" w:rsidRPr="00122D21" w:rsidRDefault="00122D21" w:rsidP="00122D21">
      <w:pPr>
        <w:widowControl w:val="0"/>
        <w:autoSpaceDE w:val="0"/>
        <w:autoSpaceDN w:val="0"/>
        <w:adjustRightInd w:val="0"/>
        <w:rPr>
          <w:rFonts w:cs="Times New Roman"/>
        </w:rPr>
      </w:pPr>
      <w:r w:rsidRPr="00122D21">
        <w:rPr>
          <w:rFonts w:cs="Times New Roman"/>
        </w:rPr>
        <w:t xml:space="preserve">R </w:t>
      </w:r>
      <w:r w:rsidRPr="00122D21">
        <w:rPr>
          <w:rFonts w:cs="Symbol"/>
        </w:rPr>
        <w:t>→</w:t>
      </w:r>
      <w:r w:rsidRPr="00122D21">
        <w:rPr>
          <w:rFonts w:cs="Symbol"/>
        </w:rPr>
        <w:t></w:t>
      </w:r>
      <w:r w:rsidRPr="00122D21">
        <w:rPr>
          <w:rFonts w:cs="Times New Roman"/>
        </w:rPr>
        <w:t xml:space="preserve">Op1 E2 R | </w:t>
      </w:r>
      <w:r w:rsidRPr="00122D21">
        <w:rPr>
          <w:rFonts w:cs="Symbol"/>
        </w:rPr>
        <w:t></w:t>
      </w:r>
    </w:p>
    <w:p w14:paraId="16A8CC31" w14:textId="77777777" w:rsidR="00122D21" w:rsidRPr="00122D21" w:rsidRDefault="00122D21" w:rsidP="00122D21">
      <w:pPr>
        <w:widowControl w:val="0"/>
        <w:autoSpaceDE w:val="0"/>
        <w:autoSpaceDN w:val="0"/>
        <w:adjustRightInd w:val="0"/>
        <w:rPr>
          <w:rFonts w:cs="Times New Roman"/>
        </w:rPr>
      </w:pPr>
      <w:r w:rsidRPr="00122D21">
        <w:rPr>
          <w:rFonts w:cs="Times New Roman"/>
        </w:rPr>
        <w:t xml:space="preserve">E2 </w:t>
      </w:r>
      <w:r w:rsidRPr="00122D21">
        <w:rPr>
          <w:rFonts w:cs="Symbol"/>
        </w:rPr>
        <w:t>→</w:t>
      </w:r>
      <w:r w:rsidRPr="00122D21">
        <w:rPr>
          <w:rFonts w:cs="Symbol"/>
        </w:rPr>
        <w:t></w:t>
      </w:r>
      <w:r w:rsidRPr="00122D21">
        <w:rPr>
          <w:rFonts w:cs="Times New Roman"/>
        </w:rPr>
        <w:t>T K  </w:t>
      </w:r>
    </w:p>
    <w:p w14:paraId="64AE2D58" w14:textId="77777777" w:rsidR="00122D21" w:rsidRPr="00122D21" w:rsidRDefault="00122D21" w:rsidP="00122D21">
      <w:pPr>
        <w:widowControl w:val="0"/>
        <w:autoSpaceDE w:val="0"/>
        <w:autoSpaceDN w:val="0"/>
        <w:adjustRightInd w:val="0"/>
        <w:rPr>
          <w:rFonts w:cs="Times New Roman"/>
        </w:rPr>
      </w:pPr>
      <w:r w:rsidRPr="00122D21">
        <w:rPr>
          <w:rFonts w:cs="Times New Roman"/>
        </w:rPr>
        <w:t xml:space="preserve">K </w:t>
      </w:r>
      <w:r w:rsidRPr="00122D21">
        <w:rPr>
          <w:rFonts w:cs="Symbol"/>
        </w:rPr>
        <w:t>→</w:t>
      </w:r>
      <w:r w:rsidRPr="00122D21">
        <w:rPr>
          <w:rFonts w:cs="Symbol"/>
        </w:rPr>
        <w:t></w:t>
      </w:r>
      <w:r w:rsidRPr="00122D21">
        <w:rPr>
          <w:rFonts w:cs="Times New Roman"/>
        </w:rPr>
        <w:t>Op2 E2 |  </w:t>
      </w:r>
      <w:r w:rsidRPr="00122D21">
        <w:rPr>
          <w:rFonts w:cs="Symbol"/>
        </w:rPr>
        <w:t></w:t>
      </w:r>
    </w:p>
    <w:p w14:paraId="090E75FE" w14:textId="77777777" w:rsidR="00122D21" w:rsidRPr="00122D21" w:rsidRDefault="00122D21" w:rsidP="00122D21">
      <w:pPr>
        <w:widowControl w:val="0"/>
        <w:autoSpaceDE w:val="0"/>
        <w:autoSpaceDN w:val="0"/>
        <w:adjustRightInd w:val="0"/>
        <w:rPr>
          <w:rFonts w:cs="Times"/>
        </w:rPr>
      </w:pPr>
      <w:r w:rsidRPr="00122D21">
        <w:rPr>
          <w:rFonts w:cs="Times New Roman"/>
        </w:rPr>
        <w:t xml:space="preserve">T </w:t>
      </w:r>
      <w:r w:rsidRPr="00122D21">
        <w:rPr>
          <w:rFonts w:cs="Symbol"/>
        </w:rPr>
        <w:t>→</w:t>
      </w:r>
      <w:r w:rsidRPr="00122D21">
        <w:rPr>
          <w:rFonts w:cs="Symbol"/>
        </w:rPr>
        <w:t></w:t>
      </w:r>
      <w:r w:rsidRPr="00122D21">
        <w:rPr>
          <w:rFonts w:cs="Times"/>
          <w:b/>
          <w:bCs/>
        </w:rPr>
        <w:t xml:space="preserve">c </w:t>
      </w:r>
      <w:r w:rsidRPr="00122D21">
        <w:rPr>
          <w:rFonts w:cs="Times New Roman"/>
        </w:rPr>
        <w:t xml:space="preserve">| </w:t>
      </w:r>
      <w:r w:rsidRPr="00122D21">
        <w:rPr>
          <w:rFonts w:cs="Times"/>
          <w:b/>
          <w:bCs/>
        </w:rPr>
        <w:t>id</w:t>
      </w:r>
    </w:p>
    <w:p w14:paraId="0AD14FC4" w14:textId="77777777" w:rsidR="00122D21" w:rsidRPr="00122D21" w:rsidRDefault="00122D21" w:rsidP="00122D21">
      <w:pPr>
        <w:widowControl w:val="0"/>
        <w:tabs>
          <w:tab w:val="left" w:pos="220"/>
          <w:tab w:val="left" w:pos="720"/>
        </w:tabs>
        <w:autoSpaceDE w:val="0"/>
        <w:autoSpaceDN w:val="0"/>
        <w:adjustRightInd w:val="0"/>
        <w:rPr>
          <w:rFonts w:cs="Times"/>
        </w:rPr>
      </w:pPr>
      <w:proofErr w:type="gramStart"/>
      <w:r w:rsidRPr="00122D21">
        <w:rPr>
          <w:rFonts w:cs="Times New Roman"/>
        </w:rPr>
        <w:t>Op1  </w:t>
      </w:r>
      <w:r w:rsidRPr="00122D21">
        <w:rPr>
          <w:rFonts w:cs="Symbol"/>
        </w:rPr>
        <w:t>→</w:t>
      </w:r>
      <w:r w:rsidRPr="00122D21">
        <w:rPr>
          <w:rFonts w:cs="Symbol"/>
        </w:rPr>
        <w:t></w:t>
      </w:r>
      <w:proofErr w:type="gramEnd"/>
      <w:r w:rsidRPr="00122D21">
        <w:rPr>
          <w:rFonts w:cs="Times"/>
          <w:b/>
          <w:bCs/>
        </w:rPr>
        <w:t xml:space="preserve">&lt; </w:t>
      </w:r>
      <w:r w:rsidRPr="00122D21">
        <w:rPr>
          <w:rFonts w:cs="Times New Roman"/>
        </w:rPr>
        <w:t>|</w:t>
      </w:r>
      <w:r w:rsidRPr="00122D21">
        <w:rPr>
          <w:rFonts w:cs="Times"/>
          <w:b/>
          <w:bCs/>
        </w:rPr>
        <w:t xml:space="preserve">= </w:t>
      </w:r>
      <w:r w:rsidRPr="00122D21">
        <w:rPr>
          <w:rFonts w:cs="Times New Roman"/>
        </w:rPr>
        <w:t xml:space="preserve">| </w:t>
      </w:r>
      <w:r w:rsidRPr="00122D21">
        <w:rPr>
          <w:rFonts w:cs="Times"/>
          <w:b/>
          <w:bCs/>
        </w:rPr>
        <w:t xml:space="preserve">!= </w:t>
      </w:r>
    </w:p>
    <w:p w14:paraId="1AEDD86A" w14:textId="77777777" w:rsidR="00122D21" w:rsidRDefault="00122D21" w:rsidP="00122D21">
      <w:pPr>
        <w:widowControl w:val="0"/>
        <w:tabs>
          <w:tab w:val="left" w:pos="220"/>
          <w:tab w:val="left" w:pos="720"/>
        </w:tabs>
        <w:autoSpaceDE w:val="0"/>
        <w:autoSpaceDN w:val="0"/>
        <w:adjustRightInd w:val="0"/>
        <w:rPr>
          <w:rFonts w:cs="Times"/>
          <w:b/>
          <w:bCs/>
        </w:rPr>
      </w:pPr>
      <w:proofErr w:type="gramStart"/>
      <w:r w:rsidRPr="00122D21">
        <w:rPr>
          <w:rFonts w:cs="Times New Roman"/>
        </w:rPr>
        <w:t>Op2  </w:t>
      </w:r>
      <w:r w:rsidRPr="00122D21">
        <w:rPr>
          <w:rFonts w:cs="Symbol"/>
        </w:rPr>
        <w:t>→</w:t>
      </w:r>
      <w:r w:rsidRPr="00122D21">
        <w:rPr>
          <w:rFonts w:cs="Symbol"/>
        </w:rPr>
        <w:t></w:t>
      </w:r>
      <w:proofErr w:type="gramEnd"/>
      <w:r w:rsidRPr="00122D21">
        <w:rPr>
          <w:rFonts w:cs="Times"/>
          <w:b/>
          <w:bCs/>
        </w:rPr>
        <w:t xml:space="preserve">+ </w:t>
      </w:r>
      <w:r w:rsidRPr="00122D21">
        <w:rPr>
          <w:rFonts w:cs="Times New Roman"/>
        </w:rPr>
        <w:t xml:space="preserve">| </w:t>
      </w:r>
      <w:r w:rsidRPr="00122D21">
        <w:rPr>
          <w:rFonts w:cs="Times"/>
          <w:b/>
          <w:bCs/>
        </w:rPr>
        <w:t xml:space="preserve">- </w:t>
      </w:r>
    </w:p>
    <w:p w14:paraId="3194158D" w14:textId="77777777" w:rsidR="004513C1" w:rsidRDefault="004513C1" w:rsidP="00122D21">
      <w:pPr>
        <w:widowControl w:val="0"/>
        <w:tabs>
          <w:tab w:val="left" w:pos="220"/>
          <w:tab w:val="left" w:pos="720"/>
        </w:tabs>
        <w:autoSpaceDE w:val="0"/>
        <w:autoSpaceDN w:val="0"/>
        <w:adjustRightInd w:val="0"/>
        <w:rPr>
          <w:rFonts w:cs="Times"/>
          <w:b/>
          <w:bCs/>
        </w:rPr>
      </w:pPr>
    </w:p>
    <w:p w14:paraId="190BA129" w14:textId="77777777" w:rsidR="004513C1" w:rsidRDefault="004513C1" w:rsidP="00122D21">
      <w:pPr>
        <w:widowControl w:val="0"/>
        <w:tabs>
          <w:tab w:val="left" w:pos="220"/>
          <w:tab w:val="left" w:pos="720"/>
        </w:tabs>
        <w:autoSpaceDE w:val="0"/>
        <w:autoSpaceDN w:val="0"/>
        <w:adjustRightInd w:val="0"/>
        <w:rPr>
          <w:rFonts w:cs="Times"/>
          <w:b/>
          <w:bCs/>
        </w:rPr>
      </w:pPr>
    </w:p>
    <w:p w14:paraId="6E325AB0" w14:textId="77777777" w:rsidR="004513C1" w:rsidRDefault="004513C1" w:rsidP="00122D21">
      <w:pPr>
        <w:widowControl w:val="0"/>
        <w:tabs>
          <w:tab w:val="left" w:pos="220"/>
          <w:tab w:val="left" w:pos="720"/>
        </w:tabs>
        <w:autoSpaceDE w:val="0"/>
        <w:autoSpaceDN w:val="0"/>
        <w:adjustRightInd w:val="0"/>
        <w:rPr>
          <w:rFonts w:cs="Times"/>
          <w:b/>
          <w:bCs/>
        </w:rPr>
      </w:pPr>
    </w:p>
    <w:p w14:paraId="1CCE0601" w14:textId="77777777" w:rsidR="004513C1" w:rsidRDefault="004513C1" w:rsidP="00122D21">
      <w:pPr>
        <w:widowControl w:val="0"/>
        <w:tabs>
          <w:tab w:val="left" w:pos="220"/>
          <w:tab w:val="left" w:pos="720"/>
        </w:tabs>
        <w:autoSpaceDE w:val="0"/>
        <w:autoSpaceDN w:val="0"/>
        <w:adjustRightInd w:val="0"/>
        <w:rPr>
          <w:rFonts w:cs="Times"/>
          <w:b/>
          <w:bCs/>
        </w:rPr>
      </w:pPr>
      <w:r>
        <w:rPr>
          <w:rFonts w:cs="Times"/>
          <w:b/>
          <w:bCs/>
        </w:rPr>
        <w:t>Part II:</w:t>
      </w:r>
    </w:p>
    <w:p w14:paraId="26C915C7" w14:textId="77777777" w:rsidR="00374273" w:rsidRDefault="00374273" w:rsidP="00122D21">
      <w:pPr>
        <w:widowControl w:val="0"/>
        <w:tabs>
          <w:tab w:val="left" w:pos="220"/>
          <w:tab w:val="left" w:pos="720"/>
        </w:tabs>
        <w:autoSpaceDE w:val="0"/>
        <w:autoSpaceDN w:val="0"/>
        <w:adjustRightInd w:val="0"/>
        <w:rPr>
          <w:rFonts w:cs="Times"/>
          <w:bCs/>
        </w:rPr>
      </w:pPr>
      <w:r>
        <w:rPr>
          <w:rFonts w:cs="Times"/>
          <w:bCs/>
        </w:rPr>
        <w:t>Build the FIRST and FOLLOW sets for the grammar G’.</w:t>
      </w:r>
    </w:p>
    <w:p w14:paraId="0B553CBA" w14:textId="77777777" w:rsidR="00374273" w:rsidRDefault="00374273" w:rsidP="00122D21">
      <w:pPr>
        <w:widowControl w:val="0"/>
        <w:tabs>
          <w:tab w:val="left" w:pos="220"/>
          <w:tab w:val="left" w:pos="720"/>
        </w:tabs>
        <w:autoSpaceDE w:val="0"/>
        <w:autoSpaceDN w:val="0"/>
        <w:adjustRightInd w:val="0"/>
      </w:pPr>
      <w:r>
        <w:rPr>
          <w:rFonts w:cs="Times"/>
          <w:bCs/>
        </w:rPr>
        <w:t xml:space="preserve">To build FIRST set for a variable, the left hand side of the production rules are considered. The FIRST set of each terminal is itself.  If the FIRST set of a variable </w:t>
      </w:r>
      <w:r>
        <w:rPr>
          <w:rFonts w:cs="Times"/>
          <w:bCs/>
        </w:rPr>
        <w:lastRenderedPageBreak/>
        <w:t xml:space="preserve">contains </w:t>
      </w:r>
      <w:r w:rsidRPr="00B60AAC">
        <w:t>ε</w:t>
      </w:r>
      <w:r>
        <w:t>, then in order to build the parse table, the FOLLOW set must also be calculated for that variable. This entails examining the occurrences of the variable on the right hand side of the production rules and determining which terminals can occur after the variable. Often, in order to build FOLLOW sets for a variable, other FOLLOW sets must be built.</w:t>
      </w:r>
    </w:p>
    <w:p w14:paraId="24CD9E3C" w14:textId="1133D37F" w:rsidR="00306803" w:rsidRDefault="00306803" w:rsidP="00122D21">
      <w:pPr>
        <w:widowControl w:val="0"/>
        <w:tabs>
          <w:tab w:val="left" w:pos="220"/>
          <w:tab w:val="left" w:pos="720"/>
        </w:tabs>
        <w:autoSpaceDE w:val="0"/>
        <w:autoSpaceDN w:val="0"/>
        <w:adjustRightInd w:val="0"/>
      </w:pPr>
      <w:r>
        <w:t xml:space="preserve">The grammar is </w:t>
      </w:r>
      <w:proofErr w:type="gramStart"/>
      <w:r>
        <w:t>LL(</w:t>
      </w:r>
      <w:proofErr w:type="gramEnd"/>
      <w:r>
        <w:t>1) because in the parse table (see Part III) no entry has multiple rules.</w:t>
      </w:r>
    </w:p>
    <w:p w14:paraId="60075F58" w14:textId="77777777" w:rsidR="00374273" w:rsidRPr="00374273" w:rsidRDefault="00374273" w:rsidP="00122D21">
      <w:pPr>
        <w:widowControl w:val="0"/>
        <w:tabs>
          <w:tab w:val="left" w:pos="220"/>
          <w:tab w:val="left" w:pos="720"/>
        </w:tabs>
        <w:autoSpaceDE w:val="0"/>
        <w:autoSpaceDN w:val="0"/>
        <w:adjustRightInd w:val="0"/>
        <w:rPr>
          <w:rFonts w:cs="Times"/>
          <w:bCs/>
        </w:rPr>
      </w:pPr>
      <w:r>
        <w:t>Below are the FIRST and FOLLOW sets for all of the variables in the grammar.</w:t>
      </w:r>
    </w:p>
    <w:p w14:paraId="15E1A084" w14:textId="77777777" w:rsidR="00374273" w:rsidRDefault="00374273" w:rsidP="00122D21">
      <w:pPr>
        <w:widowControl w:val="0"/>
        <w:tabs>
          <w:tab w:val="left" w:pos="220"/>
          <w:tab w:val="left" w:pos="720"/>
        </w:tabs>
        <w:autoSpaceDE w:val="0"/>
        <w:autoSpaceDN w:val="0"/>
        <w:adjustRightInd w:val="0"/>
        <w:rPr>
          <w:rFonts w:cs="Times"/>
          <w:b/>
          <w:bCs/>
        </w:rPr>
      </w:pPr>
    </w:p>
    <w:tbl>
      <w:tblPr>
        <w:tblStyle w:val="LightGrid-Accent1"/>
        <w:tblW w:w="7850" w:type="dxa"/>
        <w:tblLook w:val="04A0" w:firstRow="1" w:lastRow="0" w:firstColumn="1" w:lastColumn="0" w:noHBand="0" w:noVBand="1"/>
      </w:tblPr>
      <w:tblGrid>
        <w:gridCol w:w="1416"/>
        <w:gridCol w:w="3217"/>
        <w:gridCol w:w="3217"/>
      </w:tblGrid>
      <w:tr w:rsidR="00374273" w14:paraId="75BCCED0" w14:textId="77777777" w:rsidTr="0037427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416" w:type="dxa"/>
          </w:tcPr>
          <w:p w14:paraId="0BD7B0DD" w14:textId="77777777" w:rsidR="00374273" w:rsidRDefault="00374273" w:rsidP="00374273"/>
        </w:tc>
        <w:tc>
          <w:tcPr>
            <w:tcW w:w="3217" w:type="dxa"/>
          </w:tcPr>
          <w:p w14:paraId="6CA8B7A5" w14:textId="77777777" w:rsidR="00374273" w:rsidRDefault="00374273" w:rsidP="00374273">
            <w:pPr>
              <w:cnfStyle w:val="100000000000" w:firstRow="1" w:lastRow="0" w:firstColumn="0" w:lastColumn="0" w:oddVBand="0" w:evenVBand="0" w:oddHBand="0" w:evenHBand="0" w:firstRowFirstColumn="0" w:firstRowLastColumn="0" w:lastRowFirstColumn="0" w:lastRowLastColumn="0"/>
            </w:pPr>
            <w:r>
              <w:t>FIRST</w:t>
            </w:r>
          </w:p>
        </w:tc>
        <w:tc>
          <w:tcPr>
            <w:tcW w:w="3217" w:type="dxa"/>
          </w:tcPr>
          <w:p w14:paraId="1F9A18F9" w14:textId="77777777" w:rsidR="00374273" w:rsidRDefault="00374273" w:rsidP="00374273">
            <w:pPr>
              <w:cnfStyle w:val="100000000000" w:firstRow="1" w:lastRow="0" w:firstColumn="0" w:lastColumn="0" w:oddVBand="0" w:evenVBand="0" w:oddHBand="0" w:evenHBand="0" w:firstRowFirstColumn="0" w:firstRowLastColumn="0" w:lastRowFirstColumn="0" w:lastRowLastColumn="0"/>
            </w:pPr>
            <w:r>
              <w:t>FOLLOW</w:t>
            </w:r>
          </w:p>
        </w:tc>
      </w:tr>
      <w:tr w:rsidR="00374273" w14:paraId="6F47BA96"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6756F0E7" w14:textId="77777777" w:rsidR="00374273" w:rsidRDefault="00374273" w:rsidP="00374273">
            <w:r>
              <w:t>P</w:t>
            </w:r>
          </w:p>
        </w:tc>
        <w:tc>
          <w:tcPr>
            <w:tcW w:w="3217" w:type="dxa"/>
          </w:tcPr>
          <w:p w14:paraId="0D64CB20"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id</w:t>
            </w:r>
            <w:proofErr w:type="gramEnd"/>
            <w:r>
              <w:t>, if, while }</w:t>
            </w:r>
          </w:p>
        </w:tc>
        <w:tc>
          <w:tcPr>
            <w:tcW w:w="3217" w:type="dxa"/>
          </w:tcPr>
          <w:p w14:paraId="6ED1521B"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w:t>
            </w:r>
            <w:proofErr w:type="spellStart"/>
            <w:r>
              <w:t>endif</w:t>
            </w:r>
            <w:proofErr w:type="spellEnd"/>
            <w:r>
              <w:t>, end }</w:t>
            </w:r>
          </w:p>
        </w:tc>
      </w:tr>
      <w:tr w:rsidR="00374273" w14:paraId="62940D30" w14:textId="77777777" w:rsidTr="00374273">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416" w:type="dxa"/>
          </w:tcPr>
          <w:p w14:paraId="2DCDF22C" w14:textId="77777777" w:rsidR="00374273" w:rsidRDefault="00374273" w:rsidP="00374273">
            <w:r>
              <w:t>L</w:t>
            </w:r>
          </w:p>
        </w:tc>
        <w:tc>
          <w:tcPr>
            <w:tcW w:w="3217" w:type="dxa"/>
          </w:tcPr>
          <w:p w14:paraId="50D04831"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id</w:t>
            </w:r>
            <w:proofErr w:type="gramEnd"/>
            <w:r>
              <w:t>, if, while }</w:t>
            </w:r>
          </w:p>
        </w:tc>
        <w:tc>
          <w:tcPr>
            <w:tcW w:w="3217" w:type="dxa"/>
          </w:tcPr>
          <w:p w14:paraId="616E6135"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end }</w:t>
            </w:r>
          </w:p>
        </w:tc>
      </w:tr>
      <w:tr w:rsidR="00374273" w14:paraId="3C29C762"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64CAC998" w14:textId="77777777" w:rsidR="00374273" w:rsidRDefault="00374273" w:rsidP="00374273">
            <w:r>
              <w:t>M</w:t>
            </w:r>
          </w:p>
        </w:tc>
        <w:tc>
          <w:tcPr>
            <w:tcW w:w="3217" w:type="dxa"/>
          </w:tcPr>
          <w:p w14:paraId="52A4C048"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xml:space="preserve">{ </w:t>
            </w:r>
            <w:r w:rsidRPr="00B60AAC">
              <w:t>ε</w:t>
            </w:r>
            <w:proofErr w:type="gramEnd"/>
            <w:r>
              <w:t>, ; }</w:t>
            </w:r>
          </w:p>
        </w:tc>
        <w:tc>
          <w:tcPr>
            <w:tcW w:w="3217" w:type="dxa"/>
          </w:tcPr>
          <w:p w14:paraId="157171DC"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w:t>
            </w:r>
            <w:proofErr w:type="spellStart"/>
            <w:r>
              <w:t>endif</w:t>
            </w:r>
            <w:proofErr w:type="spellEnd"/>
            <w:r>
              <w:t>, end }</w:t>
            </w:r>
          </w:p>
        </w:tc>
      </w:tr>
      <w:tr w:rsidR="00374273" w14:paraId="04FD25C6"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29D2D8DD" w14:textId="77777777" w:rsidR="00374273" w:rsidRDefault="00374273" w:rsidP="00374273">
            <w:r>
              <w:t>I</w:t>
            </w:r>
          </w:p>
        </w:tc>
        <w:tc>
          <w:tcPr>
            <w:tcW w:w="3217" w:type="dxa"/>
          </w:tcPr>
          <w:p w14:paraId="18D65D18"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id</w:t>
            </w:r>
            <w:proofErr w:type="gramEnd"/>
            <w:r>
              <w:t>, if, while }</w:t>
            </w:r>
          </w:p>
        </w:tc>
        <w:tc>
          <w:tcPr>
            <w:tcW w:w="3217" w:type="dxa"/>
          </w:tcPr>
          <w:p w14:paraId="72BE2E25"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xml:space="preserve"> }</w:t>
            </w:r>
          </w:p>
        </w:tc>
      </w:tr>
      <w:tr w:rsidR="00374273" w14:paraId="79396414"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7E9ED8CB" w14:textId="77777777" w:rsidR="00374273" w:rsidRDefault="00374273" w:rsidP="00374273">
            <w:r>
              <w:t>A</w:t>
            </w:r>
          </w:p>
        </w:tc>
        <w:tc>
          <w:tcPr>
            <w:tcW w:w="3217" w:type="dxa"/>
          </w:tcPr>
          <w:p w14:paraId="2EEFE8F8"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id</w:t>
            </w:r>
            <w:proofErr w:type="gramEnd"/>
            <w:r>
              <w:t xml:space="preserve"> }</w:t>
            </w:r>
          </w:p>
        </w:tc>
        <w:tc>
          <w:tcPr>
            <w:tcW w:w="3217" w:type="dxa"/>
          </w:tcPr>
          <w:p w14:paraId="44C94A6F"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w:t>
            </w:r>
            <w:proofErr w:type="spellStart"/>
            <w:r>
              <w:t>endif</w:t>
            </w:r>
            <w:proofErr w:type="spellEnd"/>
            <w:r>
              <w:t xml:space="preserve"> }</w:t>
            </w:r>
          </w:p>
        </w:tc>
      </w:tr>
      <w:tr w:rsidR="00374273" w14:paraId="7135F507"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29C158B7" w14:textId="77777777" w:rsidR="00374273" w:rsidRDefault="00374273" w:rsidP="00374273">
            <w:r>
              <w:t>C</w:t>
            </w:r>
          </w:p>
        </w:tc>
        <w:tc>
          <w:tcPr>
            <w:tcW w:w="3217" w:type="dxa"/>
          </w:tcPr>
          <w:p w14:paraId="79752B49"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if</w:t>
            </w:r>
            <w:proofErr w:type="gramEnd"/>
            <w:r>
              <w:t xml:space="preserve"> }</w:t>
            </w:r>
          </w:p>
        </w:tc>
        <w:tc>
          <w:tcPr>
            <w:tcW w:w="3217" w:type="dxa"/>
          </w:tcPr>
          <w:p w14:paraId="1F0A8250"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xml:space="preserve"> }</w:t>
            </w:r>
          </w:p>
        </w:tc>
      </w:tr>
      <w:tr w:rsidR="00374273" w14:paraId="4178EACE"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3E05EFB3" w14:textId="77777777" w:rsidR="00374273" w:rsidRDefault="00374273" w:rsidP="00374273">
            <w:r>
              <w:t>O</w:t>
            </w:r>
          </w:p>
        </w:tc>
        <w:tc>
          <w:tcPr>
            <w:tcW w:w="3217" w:type="dxa"/>
          </w:tcPr>
          <w:p w14:paraId="04C97E12"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xml:space="preserve">{ </w:t>
            </w:r>
            <w:r w:rsidRPr="002107ED">
              <w:t>ε</w:t>
            </w:r>
            <w:proofErr w:type="gramEnd"/>
            <w:r>
              <w:t>, else }</w:t>
            </w:r>
          </w:p>
        </w:tc>
        <w:tc>
          <w:tcPr>
            <w:tcW w:w="3217" w:type="dxa"/>
          </w:tcPr>
          <w:p w14:paraId="40F63C6D"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xml:space="preserve">{ </w:t>
            </w:r>
            <w:r w:rsidRPr="005C4BF8">
              <w:t>$</w:t>
            </w:r>
            <w:proofErr w:type="gramEnd"/>
            <w:r>
              <w:t xml:space="preserve">, </w:t>
            </w:r>
            <w:proofErr w:type="spellStart"/>
            <w:r>
              <w:t>endif</w:t>
            </w:r>
            <w:proofErr w:type="spellEnd"/>
            <w:r>
              <w:t>, end }</w:t>
            </w:r>
          </w:p>
        </w:tc>
      </w:tr>
      <w:tr w:rsidR="00374273" w14:paraId="27C8E138"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56D4A612" w14:textId="77777777" w:rsidR="00374273" w:rsidRDefault="00374273" w:rsidP="00374273">
            <w:r>
              <w:t>W</w:t>
            </w:r>
          </w:p>
        </w:tc>
        <w:tc>
          <w:tcPr>
            <w:tcW w:w="3217" w:type="dxa"/>
          </w:tcPr>
          <w:p w14:paraId="36F3D416"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while</w:t>
            </w:r>
            <w:proofErr w:type="gramEnd"/>
            <w:r>
              <w:t xml:space="preserve"> }</w:t>
            </w:r>
          </w:p>
        </w:tc>
        <w:tc>
          <w:tcPr>
            <w:tcW w:w="3217" w:type="dxa"/>
          </w:tcPr>
          <w:p w14:paraId="431C17C6"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xml:space="preserve"> }</w:t>
            </w:r>
          </w:p>
        </w:tc>
      </w:tr>
      <w:tr w:rsidR="00374273" w14:paraId="08A81EC0"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6074F676" w14:textId="77777777" w:rsidR="00374273" w:rsidRDefault="00374273" w:rsidP="00374273">
            <w:r>
              <w:t>E</w:t>
            </w:r>
          </w:p>
        </w:tc>
        <w:tc>
          <w:tcPr>
            <w:tcW w:w="3217" w:type="dxa"/>
          </w:tcPr>
          <w:p w14:paraId="021FF3E6"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c</w:t>
            </w:r>
            <w:proofErr w:type="gramEnd"/>
            <w:r>
              <w:t>, id }</w:t>
            </w:r>
          </w:p>
        </w:tc>
        <w:tc>
          <w:tcPr>
            <w:tcW w:w="3217" w:type="dxa"/>
          </w:tcPr>
          <w:p w14:paraId="1EDC68AB"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w:t>
            </w:r>
            <w:proofErr w:type="spellStart"/>
            <w:r>
              <w:t>endif</w:t>
            </w:r>
            <w:proofErr w:type="spellEnd"/>
            <w:r>
              <w:t>, do, then }</w:t>
            </w:r>
          </w:p>
        </w:tc>
      </w:tr>
      <w:tr w:rsidR="00374273" w14:paraId="7734E96D"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34B05FD4" w14:textId="77777777" w:rsidR="00374273" w:rsidRDefault="00374273" w:rsidP="00374273">
            <w:r>
              <w:t>R</w:t>
            </w:r>
          </w:p>
        </w:tc>
        <w:tc>
          <w:tcPr>
            <w:tcW w:w="3217" w:type="dxa"/>
          </w:tcPr>
          <w:p w14:paraId="6D5904B5"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rsidRPr="00BB3BD7">
              <w:t>{ ε</w:t>
            </w:r>
            <w:proofErr w:type="gramEnd"/>
            <w:r>
              <w:t>, &lt;, =, != }</w:t>
            </w:r>
          </w:p>
        </w:tc>
        <w:tc>
          <w:tcPr>
            <w:tcW w:w="3217" w:type="dxa"/>
          </w:tcPr>
          <w:p w14:paraId="0B16728B" w14:textId="77777777" w:rsidR="00374273" w:rsidRPr="00BB3BD7"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w:t>
            </w:r>
            <w:proofErr w:type="gramEnd"/>
            <w:r>
              <w:t xml:space="preserve">, </w:t>
            </w:r>
            <w:proofErr w:type="spellStart"/>
            <w:r>
              <w:t>endif</w:t>
            </w:r>
            <w:proofErr w:type="spellEnd"/>
            <w:r>
              <w:t>, do }</w:t>
            </w:r>
          </w:p>
        </w:tc>
      </w:tr>
      <w:tr w:rsidR="00374273" w14:paraId="5FE921EA"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43EBFDDF" w14:textId="77777777" w:rsidR="00374273" w:rsidRDefault="00374273" w:rsidP="00374273">
            <w:r>
              <w:t>E2</w:t>
            </w:r>
          </w:p>
        </w:tc>
        <w:tc>
          <w:tcPr>
            <w:tcW w:w="3217" w:type="dxa"/>
          </w:tcPr>
          <w:p w14:paraId="4F7736D7"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c</w:t>
            </w:r>
            <w:proofErr w:type="gramEnd"/>
            <w:r>
              <w:t>, id }</w:t>
            </w:r>
          </w:p>
        </w:tc>
        <w:tc>
          <w:tcPr>
            <w:tcW w:w="3217" w:type="dxa"/>
          </w:tcPr>
          <w:p w14:paraId="2B7FC65A"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&lt;</w:t>
            </w:r>
            <w:proofErr w:type="gramEnd"/>
            <w:r>
              <w:t xml:space="preserve">, =, !=, ;, </w:t>
            </w:r>
            <w:proofErr w:type="spellStart"/>
            <w:r>
              <w:t>endif</w:t>
            </w:r>
            <w:proofErr w:type="spellEnd"/>
            <w:r>
              <w:t>, do }</w:t>
            </w:r>
          </w:p>
        </w:tc>
      </w:tr>
      <w:tr w:rsidR="00374273" w:rsidRPr="00B60AAC" w14:paraId="7FB3B511"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0DC70931" w14:textId="77777777" w:rsidR="00374273" w:rsidRDefault="00374273" w:rsidP="00374273">
            <w:r>
              <w:t>K</w:t>
            </w:r>
          </w:p>
        </w:tc>
        <w:tc>
          <w:tcPr>
            <w:tcW w:w="3217" w:type="dxa"/>
          </w:tcPr>
          <w:p w14:paraId="27B867F5" w14:textId="77777777" w:rsidR="00374273" w:rsidRPr="00B60AAC" w:rsidRDefault="00374273" w:rsidP="00374273">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sz w:val="20"/>
                <w:szCs w:val="20"/>
              </w:rPr>
            </w:pPr>
            <w:proofErr w:type="gramStart"/>
            <w:r>
              <w:t xml:space="preserve">{ </w:t>
            </w:r>
            <w:r w:rsidRPr="00BB3BD7">
              <w:t>ε</w:t>
            </w:r>
            <w:proofErr w:type="gramEnd"/>
            <w:r>
              <w:t xml:space="preserve">, +, - </w:t>
            </w:r>
            <w:r w:rsidRPr="00BB3BD7">
              <w:t>}</w:t>
            </w:r>
          </w:p>
        </w:tc>
        <w:tc>
          <w:tcPr>
            <w:tcW w:w="3217" w:type="dxa"/>
          </w:tcPr>
          <w:p w14:paraId="6878DC98"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&lt;</w:t>
            </w:r>
            <w:proofErr w:type="gramEnd"/>
            <w:r>
              <w:t xml:space="preserve">, =, !=, ;, </w:t>
            </w:r>
            <w:proofErr w:type="spellStart"/>
            <w:r>
              <w:t>endif</w:t>
            </w:r>
            <w:proofErr w:type="spellEnd"/>
            <w:r>
              <w:t>, do }</w:t>
            </w:r>
          </w:p>
        </w:tc>
      </w:tr>
      <w:tr w:rsidR="00374273" w14:paraId="048CBFFE" w14:textId="77777777" w:rsidTr="0037427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416" w:type="dxa"/>
          </w:tcPr>
          <w:p w14:paraId="2C364510" w14:textId="77777777" w:rsidR="00374273" w:rsidRDefault="00374273" w:rsidP="00374273">
            <w:r>
              <w:t>T</w:t>
            </w:r>
          </w:p>
        </w:tc>
        <w:tc>
          <w:tcPr>
            <w:tcW w:w="3217" w:type="dxa"/>
          </w:tcPr>
          <w:p w14:paraId="39044244"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c</w:t>
            </w:r>
            <w:proofErr w:type="gramEnd"/>
            <w:r>
              <w:t>, id }</w:t>
            </w:r>
          </w:p>
        </w:tc>
        <w:tc>
          <w:tcPr>
            <w:tcW w:w="3217" w:type="dxa"/>
          </w:tcPr>
          <w:p w14:paraId="736F012B"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w:t>
            </w:r>
            <w:proofErr w:type="gramEnd"/>
            <w:r>
              <w:t xml:space="preserve">, -, &lt;, =, !=, ;, </w:t>
            </w:r>
            <w:proofErr w:type="spellStart"/>
            <w:r>
              <w:t>endif</w:t>
            </w:r>
            <w:proofErr w:type="spellEnd"/>
            <w:r>
              <w:t>, do }</w:t>
            </w:r>
          </w:p>
        </w:tc>
      </w:tr>
      <w:tr w:rsidR="00374273" w14:paraId="6D45CB1A" w14:textId="77777777" w:rsidTr="00374273">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26AE2002" w14:textId="77777777" w:rsidR="00374273" w:rsidRDefault="00374273" w:rsidP="00374273">
            <w:r>
              <w:t>Op1</w:t>
            </w:r>
          </w:p>
        </w:tc>
        <w:tc>
          <w:tcPr>
            <w:tcW w:w="3217" w:type="dxa"/>
          </w:tcPr>
          <w:p w14:paraId="010EB111"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&lt;</w:t>
            </w:r>
            <w:proofErr w:type="gramEnd"/>
            <w:r>
              <w:t>, =, != }</w:t>
            </w:r>
          </w:p>
        </w:tc>
        <w:tc>
          <w:tcPr>
            <w:tcW w:w="3217" w:type="dxa"/>
          </w:tcPr>
          <w:p w14:paraId="2BAB7F77" w14:textId="77777777" w:rsidR="00374273" w:rsidRDefault="00374273" w:rsidP="00374273">
            <w:pPr>
              <w:cnfStyle w:val="000000010000" w:firstRow="0" w:lastRow="0" w:firstColumn="0" w:lastColumn="0" w:oddVBand="0" w:evenVBand="0" w:oddHBand="0" w:evenHBand="1" w:firstRowFirstColumn="0" w:firstRowLastColumn="0" w:lastRowFirstColumn="0" w:lastRowLastColumn="0"/>
            </w:pPr>
            <w:proofErr w:type="gramStart"/>
            <w:r>
              <w:t>{ c</w:t>
            </w:r>
            <w:proofErr w:type="gramEnd"/>
            <w:r>
              <w:t>, id }</w:t>
            </w:r>
          </w:p>
        </w:tc>
      </w:tr>
      <w:tr w:rsidR="00374273" w14:paraId="60578609" w14:textId="77777777" w:rsidTr="0037427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16" w:type="dxa"/>
          </w:tcPr>
          <w:p w14:paraId="298D85BE" w14:textId="77777777" w:rsidR="00374273" w:rsidRDefault="00374273" w:rsidP="00374273">
            <w:r>
              <w:t>Op2</w:t>
            </w:r>
          </w:p>
        </w:tc>
        <w:tc>
          <w:tcPr>
            <w:tcW w:w="3217" w:type="dxa"/>
          </w:tcPr>
          <w:p w14:paraId="35508B70"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w:t>
            </w:r>
            <w:proofErr w:type="gramEnd"/>
            <w:r>
              <w:t>, - }</w:t>
            </w:r>
          </w:p>
        </w:tc>
        <w:tc>
          <w:tcPr>
            <w:tcW w:w="3217" w:type="dxa"/>
          </w:tcPr>
          <w:p w14:paraId="6E02111D" w14:textId="77777777" w:rsidR="00374273" w:rsidRDefault="00374273" w:rsidP="00374273">
            <w:pPr>
              <w:cnfStyle w:val="000000100000" w:firstRow="0" w:lastRow="0" w:firstColumn="0" w:lastColumn="0" w:oddVBand="0" w:evenVBand="0" w:oddHBand="1" w:evenHBand="0" w:firstRowFirstColumn="0" w:firstRowLastColumn="0" w:lastRowFirstColumn="0" w:lastRowLastColumn="0"/>
            </w:pPr>
            <w:proofErr w:type="gramStart"/>
            <w:r>
              <w:t>{ c</w:t>
            </w:r>
            <w:proofErr w:type="gramEnd"/>
            <w:r>
              <w:t>, id }</w:t>
            </w:r>
          </w:p>
        </w:tc>
      </w:tr>
    </w:tbl>
    <w:p w14:paraId="18BDF4E4" w14:textId="77777777" w:rsidR="004513C1" w:rsidRPr="00122D21" w:rsidRDefault="004513C1" w:rsidP="00122D21">
      <w:pPr>
        <w:widowControl w:val="0"/>
        <w:tabs>
          <w:tab w:val="left" w:pos="220"/>
          <w:tab w:val="left" w:pos="720"/>
        </w:tabs>
        <w:autoSpaceDE w:val="0"/>
        <w:autoSpaceDN w:val="0"/>
        <w:adjustRightInd w:val="0"/>
        <w:rPr>
          <w:rFonts w:cs="Times"/>
          <w:b/>
          <w:bCs/>
        </w:rPr>
      </w:pPr>
    </w:p>
    <w:p w14:paraId="4A689EB4" w14:textId="77777777" w:rsidR="00122D21" w:rsidRDefault="00122D21" w:rsidP="00122D21"/>
    <w:p w14:paraId="2A9D2AFF" w14:textId="77777777" w:rsidR="00374273" w:rsidRDefault="00374273" w:rsidP="00122D21">
      <w:r w:rsidRPr="00374273">
        <w:rPr>
          <w:b/>
        </w:rPr>
        <w:t>Part III:</w:t>
      </w:r>
      <w:r w:rsidRPr="00374273">
        <w:rPr>
          <w:b/>
        </w:rPr>
        <w:br/>
      </w:r>
      <w:r>
        <w:t xml:space="preserve">The parse table is built by using the FIRST and FOLLOW sets of the grammar. </w:t>
      </w:r>
    </w:p>
    <w:p w14:paraId="6A8736AD" w14:textId="77777777" w:rsidR="00374273" w:rsidRDefault="00374273" w:rsidP="00122D21"/>
    <w:p w14:paraId="604973F8" w14:textId="77777777" w:rsidR="00374273" w:rsidRDefault="00374273" w:rsidP="00122D21"/>
    <w:p w14:paraId="7CF2EB39" w14:textId="77777777" w:rsidR="00374273" w:rsidRDefault="00374273" w:rsidP="00122D21"/>
    <w:p w14:paraId="0E36ECC3" w14:textId="77777777" w:rsidR="00374273" w:rsidRPr="001F424D" w:rsidRDefault="00374273" w:rsidP="00122D21">
      <w:pPr>
        <w:rPr>
          <w:b/>
        </w:rPr>
      </w:pPr>
      <w:r w:rsidRPr="001F424D">
        <w:rPr>
          <w:b/>
        </w:rPr>
        <w:t>Part IV:</w:t>
      </w:r>
    </w:p>
    <w:p w14:paraId="6C259C79" w14:textId="77777777" w:rsidR="001F424D" w:rsidRDefault="001F424D" w:rsidP="001F424D">
      <w:pPr>
        <w:widowControl w:val="0"/>
        <w:tabs>
          <w:tab w:val="left" w:pos="220"/>
          <w:tab w:val="left" w:pos="720"/>
        </w:tabs>
        <w:autoSpaceDE w:val="0"/>
        <w:autoSpaceDN w:val="0"/>
        <w:adjustRightInd w:val="0"/>
      </w:pPr>
      <w:r>
        <w:t xml:space="preserve">Below is the Python 3 implementation of the </w:t>
      </w:r>
      <w:proofErr w:type="gramStart"/>
      <w:r>
        <w:t>LL(</w:t>
      </w:r>
      <w:proofErr w:type="gramEnd"/>
      <w:r>
        <w:t xml:space="preserve">1) table-driven parser. </w:t>
      </w:r>
    </w:p>
    <w:p w14:paraId="468D4CE4" w14:textId="77777777" w:rsidR="00306803" w:rsidRPr="001F424D" w:rsidRDefault="00306803" w:rsidP="001F424D">
      <w:pPr>
        <w:widowControl w:val="0"/>
        <w:tabs>
          <w:tab w:val="left" w:pos="220"/>
          <w:tab w:val="left" w:pos="720"/>
        </w:tabs>
        <w:autoSpaceDE w:val="0"/>
        <w:autoSpaceDN w:val="0"/>
        <w:adjustRightInd w:val="0"/>
        <w:rPr>
          <w:rFonts w:ascii="Times" w:hAnsi="Times" w:cs="Times"/>
        </w:rPr>
      </w:pPr>
    </w:p>
    <w:p w14:paraId="79F0D187" w14:textId="77777777" w:rsidR="001F424D" w:rsidRDefault="001F424D" w:rsidP="001F424D">
      <w:pPr>
        <w:widowControl w:val="0"/>
        <w:tabs>
          <w:tab w:val="left" w:pos="220"/>
          <w:tab w:val="left" w:pos="720"/>
        </w:tabs>
        <w:autoSpaceDE w:val="0"/>
        <w:autoSpaceDN w:val="0"/>
        <w:adjustRightInd w:val="0"/>
      </w:pPr>
      <w:r>
        <w:t>This includes an error recovery feature. After stating the error and what the parser expected, a warning is given. The warning indicates that the parser will attempt to continue to parse the input. In order to continue, the parser discards the current token, the source of the error. Based on the current variable on the top of the stack, a list of “acceptable” terminals for the grammar is created. The first token in the input is then compared to the “acceptable” terminals. If there is a match, then the parser proceeds. If the token does not match any of the “acceptable” terminals in the generated list, then the token is discarded from the input. This comparison process between input tokens and “acceptable” terminals continues until there is a match.</w:t>
      </w:r>
    </w:p>
    <w:p w14:paraId="17037208" w14:textId="77777777" w:rsidR="005027D4" w:rsidRDefault="005027D4" w:rsidP="001F424D">
      <w:pPr>
        <w:widowControl w:val="0"/>
        <w:tabs>
          <w:tab w:val="left" w:pos="220"/>
          <w:tab w:val="left" w:pos="720"/>
        </w:tabs>
        <w:autoSpaceDE w:val="0"/>
        <w:autoSpaceDN w:val="0"/>
        <w:adjustRightInd w:val="0"/>
      </w:pPr>
    </w:p>
    <w:p w14:paraId="7A3A601D" w14:textId="33D6E0DC" w:rsidR="005027D4" w:rsidRPr="00306803" w:rsidRDefault="005027D4" w:rsidP="001F424D">
      <w:pPr>
        <w:widowControl w:val="0"/>
        <w:tabs>
          <w:tab w:val="left" w:pos="220"/>
          <w:tab w:val="left" w:pos="720"/>
        </w:tabs>
        <w:autoSpaceDE w:val="0"/>
        <w:autoSpaceDN w:val="0"/>
        <w:adjustRightInd w:val="0"/>
        <w:rPr>
          <w:b/>
        </w:rPr>
      </w:pPr>
      <w:r w:rsidRPr="00306803">
        <w:rPr>
          <w:b/>
        </w:rPr>
        <w:t>Part V:</w:t>
      </w:r>
    </w:p>
    <w:p w14:paraId="4C845A96" w14:textId="77777777" w:rsidR="00471C06" w:rsidRDefault="005027D4" w:rsidP="00471C06">
      <w:pPr>
        <w:widowControl w:val="0"/>
        <w:tabs>
          <w:tab w:val="left" w:pos="220"/>
          <w:tab w:val="left" w:pos="720"/>
        </w:tabs>
        <w:autoSpaceDE w:val="0"/>
        <w:autoSpaceDN w:val="0"/>
        <w:adjustRightInd w:val="0"/>
        <w:rPr>
          <w:bCs/>
        </w:rPr>
      </w:pPr>
      <w:r>
        <w:t>If a rule is to be added or modified, then the appropriate “</w:t>
      </w:r>
      <w:proofErr w:type="spellStart"/>
      <w:r>
        <w:t>Table_Entry</w:t>
      </w:r>
      <w:proofErr w:type="spellEnd"/>
      <w:r>
        <w:t xml:space="preserve">” objects must be modified in the “Table.” </w:t>
      </w:r>
      <w:r w:rsidR="00174656">
        <w:t>A “</w:t>
      </w:r>
      <w:proofErr w:type="spellStart"/>
      <w:r w:rsidR="00174656">
        <w:t>Table_Entry</w:t>
      </w:r>
      <w:proofErr w:type="spellEnd"/>
      <w:r w:rsidR="00174656">
        <w:t xml:space="preserve">” is a custom class </w:t>
      </w:r>
      <w:proofErr w:type="gramStart"/>
      <w:r w:rsidR="00174656">
        <w:t>object which contains a variable, a terminal, and a list of variables</w:t>
      </w:r>
      <w:proofErr w:type="gramEnd"/>
      <w:r w:rsidR="00174656">
        <w:t xml:space="preserve"> and/or terminals that are put on the stack if the top of the stack is the “</w:t>
      </w:r>
      <w:proofErr w:type="spellStart"/>
      <w:r w:rsidR="00174656">
        <w:t>Table_Entry</w:t>
      </w:r>
      <w:proofErr w:type="spellEnd"/>
      <w:r w:rsidR="00174656">
        <w:t xml:space="preserve">” variable and the current input symbol is the terminal of the entry. </w:t>
      </w:r>
      <w:r w:rsidR="00306803">
        <w:t>For example, if we h</w:t>
      </w:r>
      <w:r w:rsidR="00306803" w:rsidRPr="00471C06">
        <w:t>ad an entry into the parse table of (</w:t>
      </w:r>
      <w:r w:rsidR="00471C06" w:rsidRPr="00471C06">
        <w:t>S</w:t>
      </w:r>
      <w:proofErr w:type="gramStart"/>
      <w:r w:rsidR="00471C06" w:rsidRPr="00471C06">
        <w:t xml:space="preserve">, </w:t>
      </w:r>
      <w:r w:rsidR="00471C06" w:rsidRPr="00471C06">
        <w:rPr>
          <w:bCs/>
        </w:rPr>
        <w:t>)</w:t>
      </w:r>
      <w:proofErr w:type="gramEnd"/>
      <w:r w:rsidR="00471C06" w:rsidRPr="00471C06">
        <w:rPr>
          <w:bCs/>
        </w:rPr>
        <w:t xml:space="preserve"> with the rule S-&gt;T J, then it w</w:t>
      </w:r>
      <w:r w:rsidR="00471C06">
        <w:rPr>
          <w:bCs/>
        </w:rPr>
        <w:t xml:space="preserve">e would add the following </w:t>
      </w:r>
      <w:proofErr w:type="spellStart"/>
      <w:r w:rsidR="00471C06">
        <w:rPr>
          <w:bCs/>
        </w:rPr>
        <w:t>line:</w:t>
      </w:r>
    </w:p>
    <w:p w14:paraId="6C9973E2" w14:textId="0C9406B6" w:rsidR="00471C06" w:rsidRPr="00471C06" w:rsidRDefault="00471C06" w:rsidP="00471C06">
      <w:pPr>
        <w:widowControl w:val="0"/>
        <w:tabs>
          <w:tab w:val="left" w:pos="220"/>
          <w:tab w:val="left" w:pos="720"/>
        </w:tabs>
        <w:autoSpaceDE w:val="0"/>
        <w:autoSpaceDN w:val="0"/>
        <w:adjustRightInd w:val="0"/>
        <w:ind w:left="720"/>
        <w:rPr>
          <w:rFonts w:ascii="Courier" w:hAnsi="Courier"/>
        </w:rPr>
      </w:pPr>
      <w:proofErr w:type="gramStart"/>
      <w:r w:rsidRPr="00471C06">
        <w:rPr>
          <w:rFonts w:ascii="Courier" w:hAnsi="Courier"/>
          <w:bCs/>
        </w:rPr>
        <w:t>Table.append</w:t>
      </w:r>
      <w:proofErr w:type="spellEnd"/>
      <w:r w:rsidRPr="00471C06">
        <w:rPr>
          <w:rFonts w:ascii="Courier" w:hAnsi="Courier"/>
          <w:bCs/>
        </w:rPr>
        <w:t>(</w:t>
      </w:r>
      <w:proofErr w:type="spellStart"/>
      <w:proofErr w:type="gramEnd"/>
      <w:r w:rsidRPr="00471C06">
        <w:rPr>
          <w:rFonts w:ascii="Courier" w:hAnsi="Courier"/>
          <w:bCs/>
        </w:rPr>
        <w:t>Table_Entry</w:t>
      </w:r>
      <w:proofErr w:type="spellEnd"/>
      <w:r w:rsidRPr="00471C06">
        <w:rPr>
          <w:rFonts w:ascii="Courier" w:hAnsi="Courier"/>
          <w:bCs/>
        </w:rPr>
        <w:t>(‘S’,’</w:t>
      </w:r>
      <w:r w:rsidRPr="00471C06">
        <w:rPr>
          <w:rFonts w:ascii="Courier" w:hAnsi="Courier"/>
        </w:rPr>
        <w:t>*’,[‘T’,’J’])</w:t>
      </w:r>
    </w:p>
    <w:p w14:paraId="2C86361E" w14:textId="55FF8A7B" w:rsidR="005027D4" w:rsidRDefault="00306803" w:rsidP="001F424D">
      <w:pPr>
        <w:widowControl w:val="0"/>
        <w:tabs>
          <w:tab w:val="left" w:pos="220"/>
          <w:tab w:val="left" w:pos="720"/>
        </w:tabs>
        <w:autoSpaceDE w:val="0"/>
        <w:autoSpaceDN w:val="0"/>
        <w:adjustRightInd w:val="0"/>
      </w:pPr>
      <w:r w:rsidRPr="00471C06">
        <w:t xml:space="preserve"> </w:t>
      </w:r>
      <w:r w:rsidR="00174656">
        <w:t xml:space="preserve">The current </w:t>
      </w:r>
      <w:proofErr w:type="spellStart"/>
      <w:r w:rsidR="00174656">
        <w:t>TableAlso</w:t>
      </w:r>
      <w:proofErr w:type="spellEnd"/>
      <w:r w:rsidR="00174656">
        <w:t xml:space="preserve">, the list “variables” and “terminals” must be updated to include any newly introduced or removed variables or terminals. </w:t>
      </w:r>
    </w:p>
    <w:p w14:paraId="03D18C3B" w14:textId="02B75142" w:rsidR="00471C06" w:rsidRDefault="00D63849" w:rsidP="001F424D">
      <w:pPr>
        <w:widowControl w:val="0"/>
        <w:tabs>
          <w:tab w:val="left" w:pos="220"/>
          <w:tab w:val="left" w:pos="720"/>
        </w:tabs>
        <w:autoSpaceDE w:val="0"/>
        <w:autoSpaceDN w:val="0"/>
        <w:adjustRightInd w:val="0"/>
      </w:pPr>
      <w:r>
        <w:t>The Table is built in lines approximately 125 to 190 of the Python File.</w:t>
      </w:r>
    </w:p>
    <w:p w14:paraId="25D21BE8" w14:textId="77777777" w:rsidR="00471C06" w:rsidRDefault="00471C06" w:rsidP="001F424D">
      <w:pPr>
        <w:widowControl w:val="0"/>
        <w:tabs>
          <w:tab w:val="left" w:pos="220"/>
          <w:tab w:val="left" w:pos="720"/>
        </w:tabs>
        <w:autoSpaceDE w:val="0"/>
        <w:autoSpaceDN w:val="0"/>
        <w:adjustRightInd w:val="0"/>
      </w:pPr>
    </w:p>
    <w:p w14:paraId="08855812" w14:textId="01FDE1F1" w:rsidR="00471C06" w:rsidRDefault="00471C06" w:rsidP="001F424D">
      <w:pPr>
        <w:widowControl w:val="0"/>
        <w:tabs>
          <w:tab w:val="left" w:pos="220"/>
          <w:tab w:val="left" w:pos="720"/>
        </w:tabs>
        <w:autoSpaceDE w:val="0"/>
        <w:autoSpaceDN w:val="0"/>
        <w:adjustRightInd w:val="0"/>
      </w:pPr>
      <w:r>
        <w:t>Part VI:</w:t>
      </w:r>
    </w:p>
    <w:p w14:paraId="4DB513AA" w14:textId="05A0BEC3" w:rsidR="00D63849" w:rsidRDefault="00D63849" w:rsidP="001F424D">
      <w:pPr>
        <w:widowControl w:val="0"/>
        <w:tabs>
          <w:tab w:val="left" w:pos="220"/>
          <w:tab w:val="left" w:pos="720"/>
        </w:tabs>
        <w:autoSpaceDE w:val="0"/>
        <w:autoSpaceDN w:val="0"/>
        <w:adjustRightInd w:val="0"/>
      </w:pPr>
      <w:r>
        <w:t xml:space="preserve">The parser is tested with various examples. </w:t>
      </w:r>
    </w:p>
    <w:p w14:paraId="36C02D90" w14:textId="5FFDA8E0" w:rsidR="00D63849" w:rsidRDefault="00D63849" w:rsidP="001F424D">
      <w:pPr>
        <w:widowControl w:val="0"/>
        <w:tabs>
          <w:tab w:val="left" w:pos="220"/>
          <w:tab w:val="left" w:pos="720"/>
        </w:tabs>
        <w:autoSpaceDE w:val="0"/>
        <w:autoSpaceDN w:val="0"/>
        <w:adjustRightInd w:val="0"/>
      </w:pPr>
      <w:r w:rsidRPr="00D63849">
        <w:rPr>
          <w:i/>
        </w:rPr>
        <w:t>accept.txt</w:t>
      </w:r>
      <w:r>
        <w:t xml:space="preserve">: is accepted by the parser. </w:t>
      </w:r>
      <w:bookmarkStart w:id="0" w:name="_GoBack"/>
      <w:bookmarkEnd w:id="0"/>
    </w:p>
    <w:p w14:paraId="7E905445" w14:textId="77777777" w:rsidR="00471C06" w:rsidRDefault="00471C06" w:rsidP="001F424D">
      <w:pPr>
        <w:widowControl w:val="0"/>
        <w:tabs>
          <w:tab w:val="left" w:pos="220"/>
          <w:tab w:val="left" w:pos="720"/>
        </w:tabs>
        <w:autoSpaceDE w:val="0"/>
        <w:autoSpaceDN w:val="0"/>
        <w:adjustRightInd w:val="0"/>
        <w:rPr>
          <w:rFonts w:ascii="Times" w:hAnsi="Times" w:cs="Times"/>
        </w:rPr>
      </w:pPr>
    </w:p>
    <w:p w14:paraId="26A326C0" w14:textId="77777777" w:rsidR="00374273" w:rsidRDefault="00374273" w:rsidP="00122D21"/>
    <w:p w14:paraId="5C124D38" w14:textId="77777777" w:rsidR="00374273" w:rsidRDefault="00374273" w:rsidP="00122D21"/>
    <w:p w14:paraId="5B0B62AA" w14:textId="1413616D" w:rsidR="00374273" w:rsidRPr="00374273" w:rsidRDefault="00374273" w:rsidP="00122D21"/>
    <w:sectPr w:rsidR="00374273" w:rsidRPr="00374273" w:rsidSect="007363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21"/>
    <w:rsid w:val="00122D21"/>
    <w:rsid w:val="00174656"/>
    <w:rsid w:val="001F424D"/>
    <w:rsid w:val="00306803"/>
    <w:rsid w:val="00374273"/>
    <w:rsid w:val="004513C1"/>
    <w:rsid w:val="00471C06"/>
    <w:rsid w:val="005027D4"/>
    <w:rsid w:val="007363A3"/>
    <w:rsid w:val="00D63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C1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3742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471C0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3742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471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585</Words>
  <Characters>3335</Characters>
  <Application>Microsoft Macintosh Word</Application>
  <DocSecurity>0</DocSecurity>
  <Lines>27</Lines>
  <Paragraphs>7</Paragraphs>
  <ScaleCrop>false</ScaleCrop>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Lane</dc:creator>
  <cp:keywords/>
  <dc:description/>
  <cp:lastModifiedBy>Annie Lane</cp:lastModifiedBy>
  <cp:revision>5</cp:revision>
  <dcterms:created xsi:type="dcterms:W3CDTF">2014-05-08T17:06:00Z</dcterms:created>
  <dcterms:modified xsi:type="dcterms:W3CDTF">2014-05-08T17:51:00Z</dcterms:modified>
</cp:coreProperties>
</file>