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 The estimate running time (or memory) is a function of input size </w:t>
      </w:r>
      <w:r>
        <w:rPr>
          <w:i w:val="1"/>
          <w:iCs w:val="1"/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. Explain as to why the results are the same for the following three examples.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vertAlign w:val="superscript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 xml:space="preserve">3   </w:t>
      </w:r>
      <w:r>
        <w:rPr>
          <w:sz w:val="24"/>
          <w:szCs w:val="24"/>
          <w:rtl w:val="0"/>
          <w:lang w:val="en-US"/>
        </w:rPr>
        <w:t xml:space="preserve">+  20 </w:t>
      </w:r>
      <w:r>
        <w:rPr>
          <w:i w:val="1"/>
          <w:iCs w:val="1"/>
          <w:sz w:val="24"/>
          <w:szCs w:val="24"/>
          <w:rtl w:val="0"/>
          <w:lang w:val="en-US"/>
        </w:rPr>
        <w:t>N</w:t>
      </w:r>
      <w:r>
        <w:rPr>
          <w:sz w:val="24"/>
          <w:szCs w:val="24"/>
          <w:vertAlign w:val="superscript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+  16</w:t>
        <w:tab/>
        <w:t xml:space="preserve">~  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vertAlign w:val="superscript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 xml:space="preserve">3   </w:t>
      </w:r>
      <w:r>
        <w:rPr>
          <w:sz w:val="24"/>
          <w:szCs w:val="24"/>
          <w:rtl w:val="0"/>
          <w:lang w:val="en-US"/>
        </w:rPr>
        <w:t xml:space="preserve">+  100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 xml:space="preserve">4/3 </w:t>
      </w:r>
      <w:r>
        <w:rPr>
          <w:sz w:val="24"/>
          <w:szCs w:val="24"/>
          <w:rtl w:val="0"/>
          <w:lang w:val="en-US"/>
        </w:rPr>
        <w:t xml:space="preserve"> +  56</w:t>
        <w:tab/>
        <w:t xml:space="preserve">~  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 xml:space="preserve">3   </w:t>
      </w:r>
      <w:r>
        <w:rPr>
          <w:sz w:val="24"/>
          <w:szCs w:val="24"/>
          <w:rtl w:val="0"/>
          <w:lang w:val="en-US"/>
        </w:rPr>
        <w:t xml:space="preserve">-  </w:t>
      </w:r>
      <w:r>
        <w:rPr>
          <w:sz w:val="24"/>
          <w:szCs w:val="24"/>
          <w:rtl w:val="0"/>
          <w:lang w:val="en-US"/>
        </w:rPr>
        <w:t xml:space="preserve">½ </w:t>
      </w:r>
      <w:r>
        <w:rPr>
          <w:i w:val="1"/>
          <w:iCs w:val="1"/>
          <w:sz w:val="24"/>
          <w:szCs w:val="24"/>
          <w:rtl w:val="0"/>
          <w:lang w:val="en-US"/>
        </w:rPr>
        <w:t>N</w:t>
      </w:r>
      <w:r>
        <w:rPr>
          <w:sz w:val="24"/>
          <w:szCs w:val="24"/>
          <w:vertAlign w:val="superscript"/>
          <w:rtl w:val="0"/>
          <w:lang w:val="en-US"/>
        </w:rPr>
        <w:t xml:space="preserve">  2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vertAlign w:val="superscript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+  </w:t>
      </w:r>
      <w:r>
        <w:rPr>
          <w:sz w:val="24"/>
          <w:szCs w:val="24"/>
          <w:rtl w:val="0"/>
          <w:lang w:val="en-US"/>
        </w:rPr>
        <w:t xml:space="preserve">⅓  </w:t>
      </w:r>
      <w:r>
        <w:rPr>
          <w:i w:val="1"/>
          <w:iCs w:val="1"/>
          <w:sz w:val="24"/>
          <w:szCs w:val="24"/>
          <w:rtl w:val="0"/>
          <w:lang w:val="en-US"/>
        </w:rPr>
        <w:t>N</w:t>
        <w:tab/>
      </w:r>
      <w:r>
        <w:rPr>
          <w:sz w:val="24"/>
          <w:szCs w:val="24"/>
          <w:rtl w:val="0"/>
          <w:lang w:val="en-US"/>
        </w:rPr>
        <w:t xml:space="preserve">~  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⅙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de-DE"/>
        </w:rPr>
        <w:t xml:space="preserve">N </w:t>
      </w:r>
      <w:r>
        <w:rPr>
          <w:sz w:val="24"/>
          <w:szCs w:val="24"/>
          <w:vertAlign w:val="superscript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Ans: We discard lower order terms because when N is large, terms are negligible.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Write the Java code samples for the running times:  constant 1, logN, N, NlogN, N^2,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N^3, 2^N. Mathematically, how do you describe each one of these examples in the form of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following equation?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Ans: constant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Since there is no iteration, so the Time Complexity is O(1).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logN Complexity: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i= 1, 2, 3, ..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 2^0, 2^1, 2^2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2^k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=&gt;2^k =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=&gt; k = logN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NLogN Complexity: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= 1, 2, 3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i = 1, j = 1 to n = n, For j = 2, j = 1 to n = n/2, For i = n, j = 1 to n i.e., n/n loops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 + n/2 + n/3 + n/4 + .. + 1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n(1+ 1/2 + 1/3 + 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1/n)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n(Log 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N^2 Complexity: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i= 1, 2,3.. 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j = 1, 2, 3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Since there are two for loops that runs for n times each. So, time complexity is : O(N^2)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N^3 Complexity: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i= 1, 2,3.. 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j = 1, 2, 3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k = 1, 2, 3.. 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Since there are three for loops that runs for n times each. So, time complexity is : O(N^3)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2^N Complexity: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i = 2^0, 2^1, 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2^n;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Since the loop will run for 2^n times. So, the time complexity is O(2^N)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72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3. Write the code that results to following running time. The 3-Sum Triple loop has the following running time estimate. Do Not prove the math. Just want explaining the math, what it represents and why the result is 1/6 N^3</w:t>
      </w:r>
    </w:p>
    <w:p>
      <w:pPr>
        <w:pStyle w:val="Default"/>
        <w:tabs>
          <w:tab w:val="left" w:pos="720"/>
        </w:tabs>
        <w:rPr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Ans: The equation describes a triple loop program. Each for loop will run n times. But, variables j and k are dependent on i and j respectively. So, the time complexity is 1/6N^3, ignoring lower order terms.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 Human use Infix expression and computers use Postfix expression. You are to write a simple Calculator. There are three steps: a) Read Infix expression, b) Convert Infix expression to Postfix by hand, and c) Evaluate Postfix expression, d) Write Java code using the referenced c-program example, compile and run with  Infix expression examples.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Infix: (A + B) * C + D / (E + F * G) - 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Postfix: A B + C * D E F G * + / + H 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380"/>
        <w:gridCol w:w="6252"/>
      </w:tblGrid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Stack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fr-FR"/>
              </w:rPr>
              <w:t>Expression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*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/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AB+C*DE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AB+C*DEF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*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AB+C*DEFG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AB+C*DEFG*+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38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-</w:t>
            </w:r>
          </w:p>
        </w:tc>
        <w:tc>
          <w:tcPr>
            <w:tcW w:type="dxa" w:w="6251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AB+C*DEFG*+/+H-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" w:hanging="108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Infix: (300 + 23) * (43 - 21) / (84 + 7)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Postfix: 300 23 + 43 21 - * 84 7 + 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25"/>
        <w:gridCol w:w="6507"/>
      </w:tblGrid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Stack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fr-FR"/>
              </w:rPr>
              <w:t>Expression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" w:hAnsi="Times New Roman"/>
                <w:rtl w:val="0"/>
              </w:rPr>
              <w:t>300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*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+ 43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+ 43 21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-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+ 43 21-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+ 43 21 - *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/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300 23 + 43 21 - * 84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300 23 + 43 21 - * 84 7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12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50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300 23 + 43 21 - * 84 7 + /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" w:hanging="108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Infix: (4 + 8) * (6 - 5)/((3 - 2) * (2 + 2))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Postfix: 4 8 + 6 5 - * 3 2 - 2 2 + * /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38"/>
        <w:gridCol w:w="6394"/>
      </w:tblGrid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Stack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fr-FR"/>
              </w:rPr>
              <w:t>Expression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)*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-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/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-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)*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2 -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2 - 2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2 - 2 2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2 - 2 2 +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23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639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4 8 + 6 5 - * 3 2 - 2 2 + * /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" w:hanging="108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5.  Consider the following Algorithm to convert Infix expression to Postfix.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a) Infix expression example:  A * B / C + (D + E - (F * (G / H))) 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b) Apply Algorithm to Infix example, show step-by-step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Ans: Postfix : A B * C / D E + F G H / * - +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308"/>
        <w:gridCol w:w="6324"/>
      </w:tblGrid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en-US"/>
              </w:rPr>
              <w:t>Stack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  <w:lang w:val="fr-FR"/>
              </w:rPr>
              <w:t>Expression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*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/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+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</w:t>
            </w:r>
          </w:p>
        </w:tc>
      </w:tr>
      <w:tr>
        <w:tblPrEx>
          <w:shd w:val="clear" w:color="auto" w:fill="cadfff"/>
        </w:tblPrEx>
        <w:trPr>
          <w:trHeight w:val="29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-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 +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(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 + F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*(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 + F G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/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 + F G H</w:t>
            </w:r>
          </w:p>
        </w:tc>
      </w:tr>
      <w:tr>
        <w:tblPrEx>
          <w:shd w:val="clear" w:color="auto" w:fill="cadfff"/>
        </w:tblPrEx>
        <w:trPr>
          <w:trHeight w:val="473" w:hRule="atLeast"/>
        </w:trPr>
        <w:tc>
          <w:tcPr>
            <w:tcW w:type="dxa" w:w="3308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)))</w:t>
            </w:r>
          </w:p>
        </w:tc>
        <w:tc>
          <w:tcPr>
            <w:tcW w:type="dxa" w:w="6323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</w:tabs>
            </w:pPr>
            <w:r>
              <w:rPr>
                <w:sz w:val="24"/>
                <w:szCs w:val="24"/>
                <w:rtl w:val="0"/>
              </w:rPr>
              <w:t>A B * C / D E + F G H / * - +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" w:hanging="108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  <w:lang w:val="en-US"/>
      </w:rPr>
      <w:t>Homework 2</w:t>
      <w:tab/>
      <w:tab/>
      <w:t>001050895_Aelina_Das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