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F3864"/>
          <w:sz w:val="44"/>
        </w:rPr>
        <w:t>Ali Salem</w:t>
      </w:r>
    </w:p>
    <w:p>
      <w:pPr>
        <w:spacing w:before="0" w:after="80"/>
        <w:jc w:val="center"/>
      </w:pPr>
      <w:r>
        <w:rPr>
          <w:rFonts w:ascii="Calibri" w:hAnsi="Calibri"/>
          <w:b w:val="0"/>
          <w:color w:val="000000"/>
          <w:sz w:val="20"/>
        </w:rPr>
        <w:t>+971 501379545</w:t>
      </w:r>
      <w:r>
        <w:rPr>
          <w:rFonts w:ascii="Calibri" w:hAnsi="Calibri"/>
          <w:b w:val="0"/>
          <w:color w:val="000000"/>
          <w:sz w:val="20"/>
        </w:rPr>
        <w:t xml:space="preserve">  |  </w:t>
      </w:r>
      <w:hyperlink r:id="rId9">
        <w:r>
          <w:rPr>
            <w:rFonts w:ascii="Calibri" w:hAnsi="Calibri"/>
            <w:sz w:val="20"/>
            <w:szCs w:val="20"/>
            <w:color w:val="0563C1"/>
            <w:u w:val="single"/>
          </w:rPr>
          <w:t xml:space="preserve">ali.abdulhafez@gmail.com</w:t>
        </w:r>
      </w:hyperlink>
      <w:r>
        <w:rPr>
          <w:rFonts w:ascii="Calibri" w:hAnsi="Calibri"/>
          <w:b w:val="0"/>
          <w:color w:val="000000"/>
          <w:sz w:val="20"/>
        </w:rPr>
        <w:t xml:space="preserve">  |  </w:t>
      </w:r>
      <w:r>
        <w:rPr>
          <w:rFonts w:ascii="Calibri" w:hAnsi="Calibri"/>
          <w:b w:val="0"/>
          <w:color w:val="000000"/>
          <w:sz w:val="20"/>
        </w:rPr>
        <w:t>Dubai, UAE</w:t>
      </w:r>
      <w:r>
        <w:rPr>
          <w:rFonts w:ascii="Calibri" w:hAnsi="Calibri"/>
          <w:b w:val="0"/>
          <w:color w:val="000000"/>
          <w:sz w:val="20"/>
        </w:rPr>
        <w:t xml:space="preserve">  |  </w:t>
      </w:r>
      <w:hyperlink r:id="rId10">
        <w:r>
          <w:rPr>
            <w:rFonts w:ascii="Calibri" w:hAnsi="Calibri"/>
            <w:sz w:val="20"/>
            <w:szCs w:val="20"/>
            <w:color w:val="0563C1"/>
            <w:u w:val="single"/>
          </w:rPr>
          <w:t xml:space="preserve">LinkedIn</w:t>
        </w:r>
      </w:hyperlink>
      <w:r>
        <w:rPr>
          <w:rFonts w:ascii="Calibri" w:hAnsi="Calibri"/>
          <w:b w:val="0"/>
          <w:color w:val="000000"/>
          <w:sz w:val="20"/>
        </w:rPr>
        <w:t xml:space="preserve">  |  </w:t>
      </w:r>
      <w:hyperlink r:id="rId11">
        <w:r>
          <w:rPr>
            <w:rFonts w:ascii="Calibri" w:hAnsi="Calibri"/>
            <w:sz w:val="20"/>
            <w:szCs w:val="20"/>
            <w:color w:val="0563C1"/>
            <w:u w:val="single"/>
          </w:rPr>
          <w:t xml:space="preserve">GitHub</w:t>
        </w:r>
      </w:hyperlink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SUMMARY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0"/>
        </w:rPr>
        <w:t>Hands-on Tech Lead with 15+ years building and operating scalable backend systems in production. Owns micro-architecture, technical quality gates, and mentoring for teams of 5–7 engineers across distributed, event-driven platforms. Deep production experience with TypeScript/Node.js, PHP/Laravel, queue-based workflows, and high-availability APIs — including real-money payment processing at 99.9% uptime. Ships faster with Cursor and AI-assisted engineering across implementation, testing, and code review without compromising reliability.</w:t>
      </w:r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SKILLS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0"/>
        </w:rPr>
        <w:t xml:space="preserve">Core: </w:t>
      </w:r>
      <w:r>
        <w:rPr>
          <w:rFonts w:ascii="Calibri" w:hAnsi="Calibri"/>
          <w:b w:val="0"/>
          <w:color w:val="000000"/>
          <w:sz w:val="20"/>
        </w:rPr>
        <w:t>Technical Leadership · Backend Architecture · TypeScript · Node.js · PHP · Laravel · Distributed Systems · Microservices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0"/>
        </w:rPr>
        <w:t xml:space="preserve">Tools: </w:t>
      </w:r>
      <w:r>
        <w:rPr>
          <w:rFonts w:ascii="Calibri" w:hAnsi="Calibri"/>
          <w:b w:val="0"/>
          <w:color w:val="000000"/>
          <w:sz w:val="20"/>
        </w:rPr>
        <w:t>Docker · GitHub Actions · AWS · Azure · RabbitMQ · Kafka · Redis · MySQL · MongoDB · PostgreSQL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0"/>
        </w:rPr>
        <w:t xml:space="preserve">Methods: </w:t>
      </w:r>
      <w:r>
        <w:rPr>
          <w:rFonts w:ascii="Calibri" w:hAnsi="Calibri"/>
          <w:b w:val="0"/>
          <w:color w:val="000000"/>
          <w:sz w:val="20"/>
        </w:rPr>
        <w:t>Event-Driven Architecture · CI/CD · Automated Testing · Code Review · Agile Delivery · API Design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0"/>
        </w:rPr>
        <w:t xml:space="preserve">Domains: </w:t>
      </w:r>
      <w:r>
        <w:rPr>
          <w:rFonts w:ascii="Calibri" w:hAnsi="Calibri"/>
          <w:b w:val="0"/>
          <w:color w:val="000000"/>
          <w:sz w:val="20"/>
        </w:rPr>
        <w:t>FinTech Payments · High-Availability Platforms · Real-Time Data Processing · AI-Assisted Engineering</w:t>
      </w:r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Senior Full Stack &amp; Solutions Architect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Seddiqi Holding, Dubai, UAE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2025 – Present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Own backend micro-architecture for MERN and PHP/Laravel services, improving system performance by 20% through service decomposition and optimized MongoDB query paths.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Established CI/CD with GitHub Actions and Docker, cutting deployment cycles by 30% and tightening the production quality gate for business-critical APIs.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Designed RESTful APIs for high-availability integrations, balancing feature delivery with long-term maintainability across cross-functional stakeholders.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Senior Full Stack &amp; Tech Lead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Techiematter, Dubai, UAE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2024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Led 5 engineers through Agile delivery, owning technical planning, architecture reviews, and implementation decisions for client backend platforms.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Architected scalable Node.js and Laravel backends with microservices patterns, delivering a 20% performance gain via schema and service-boundary optimization.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Built and tested REST and GraphQL endpoints with Jest and Cypress while mentoring engineers on coding standards and peer review practices.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Technical Lead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Serv5 Group, Dubai, UAE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2023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Directed 7 engineers on fintech backend systems — real-time processing, queue-based workflows, and HA APIs on Node.js and MongoDB.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Raised system performance 25% through microservices adoption and cut query latency 15% via schema optimization on production workloads.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Enforced engineering standards with PHPUnit test pipelines and structured code reviews, reducing production bugs by 40%.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Principal Software Engineer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Roqay, Kuwait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2020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Owned end-to-end architecture for a high-traffic payments platform — gateway integrations, order-processing queues, and MySQL indexing under real-money load.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Operated Docker-based AWS deployments with production monitoring, sustaining 99.9% uptime on mission-critical transaction services.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Balanced release velocity with reliability across REST APIs serving payment and order workflows for high-stakes financial traffic.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Senior Software Engineer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Lamha, Dubai, UAE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2021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Redesigned distributed PHP/Laravel architecture and database layers, lifting application performance 20% and reducing server load.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Led a cross-functional squad to align technical delivery with product requirements in a fast-moving content platform.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Earlier Technical Leadership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OlaHub, Starware Group, Unifonic, and others, MENA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2006 – 2018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Tech Lead and Senior Engineer roles delivering large-scale PHP/Laravel and MERN applications for distributed Agile teams across time zones.</w:t>
      </w:r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M.Sc. Computer Sciences and Business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Master's degree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2003</w:t>
            </w:r>
          </w:p>
        </w:tc>
      </w:tr>
    </w:tbl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Project Management Professional Diploma, The Regional IT Institute (RITI), 2016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Agile Project Management, Lynda, 2016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Scrum Master Workshop, Agile Arena, 2017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li.abdulhafez@gmail.com" TargetMode="External"/><Relationship Id="rId10" Type="http://schemas.openxmlformats.org/officeDocument/2006/relationships/hyperlink" Target="https://linkedin.com/in/alielsayedsalem" TargetMode="External"/><Relationship Id="rId11" Type="http://schemas.openxmlformats.org/officeDocument/2006/relationships/hyperlink" Target="https://github.com/aelmas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