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151.84005737304688" w:firstLine="0"/>
        <w:rPr>
          <w:rFonts w:ascii="Proxima Nova" w:cs="Proxima Nova" w:eastAsia="Proxima Nova" w:hAnsi="Proxima Nova"/>
          <w:color w:val="ffffff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Programação Java</w:t>
      </w: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49.58984375" w:line="240" w:lineRule="auto"/>
        <w:ind w:left="160" w:firstLine="0"/>
        <w:rPr>
          <w:rFonts w:ascii="Proxima Nova" w:cs="Proxima Nova" w:eastAsia="Proxima Nova" w:hAnsi="Proxima Nova"/>
          <w:color w:val="434343"/>
          <w:sz w:val="58"/>
          <w:szCs w:val="58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</w:rPr>
        <w:drawing>
          <wp:inline distB="19050" distT="19050" distL="19050" distR="1905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shd w:fill="ffdb02" w:val="clear"/>
          <w:rtl w:val="0"/>
        </w:rPr>
        <w:t xml:space="preserve">Requisito - Dia 6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400.399169921875" w:line="240" w:lineRule="auto"/>
        <w:ind w:left="130" w:firstLine="0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Especificações de Requisitos </w:t>
      </w:r>
    </w:p>
    <w:p w:rsidR="00000000" w:rsidDel="00000000" w:rsidP="00000000" w:rsidRDefault="00000000" w:rsidRPr="00000000" w14:paraId="00000004">
      <w:pPr>
        <w:widowControl w:val="0"/>
        <w:spacing w:before="992.36083984375" w:line="240" w:lineRule="auto"/>
        <w:ind w:left="149.19998168945312" w:firstLine="0"/>
        <w:rPr>
          <w:rFonts w:ascii="Proxima Nova" w:cs="Proxima Nova" w:eastAsia="Proxima Nova" w:hAnsi="Proxima Nova"/>
          <w:b w:val="1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highlight w:val="white"/>
          <w:rtl w:val="0"/>
        </w:rPr>
        <w:t xml:space="preserve">Requisitos dos EUA: ml-get-dashboard-by-period-01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778.643798828125" w:line="377.8425693511963" w:lineRule="auto"/>
        <w:ind w:left="422.4800109863281" w:right="25.01220703125" w:firstLine="7.0399475097656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User Story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</w:p>
    <w:p w:rsidR="00000000" w:rsidDel="00000000" w:rsidP="00000000" w:rsidRDefault="00000000" w:rsidRPr="00000000" w14:paraId="00000006">
      <w:pPr>
        <w:widowControl w:val="0"/>
        <w:spacing w:before="778.643798828125" w:line="377.8425693511963" w:lineRule="auto"/>
        <w:ind w:left="422.4800109863281" w:right="25.01220703125" w:firstLine="7.0399475097656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Representação JSON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widowControl w:val="0"/>
        <w:spacing w:before="778.643798828125" w:line="377.8425693511963" w:lineRule="auto"/>
        <w:ind w:left="422.4800109863281" w:right="25.01220703125" w:firstLine="7.0399475097656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Contratos relativos à User Story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 </w:t>
      </w:r>
    </w:p>
    <w:p w:rsidR="00000000" w:rsidDel="00000000" w:rsidP="00000000" w:rsidRDefault="00000000" w:rsidRPr="00000000" w14:paraId="00000008">
      <w:pPr>
        <w:widowControl w:val="0"/>
        <w:spacing w:before="1987.03369140625" w:line="240" w:lineRule="auto"/>
        <w:ind w:left="144.51995849609375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09">
      <w:pPr>
        <w:widowControl w:val="0"/>
        <w:spacing w:before="51.4141845703125" w:line="280.0276565551758" w:lineRule="auto"/>
        <w:ind w:left="137.25997924804688" w:right="17.066650390625" w:firstLine="714.7200012207031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histórias de usuários são contadas do ponto de vista do [</w:t>
      </w: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ator de uso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dependendo de suas necessidades. Os serviços são expostos a partir do armazém de atendimento para serem consumidos por [</w:t>
      </w: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ator de uso]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que o solicita. Os contratos referem-se à História do Usuário. </w:t>
      </w:r>
    </w:p>
    <w:p w:rsidR="00000000" w:rsidDel="00000000" w:rsidP="00000000" w:rsidRDefault="00000000" w:rsidRPr="00000000" w14:paraId="0000000A">
      <w:pPr>
        <w:widowControl w:val="0"/>
        <w:spacing w:before="322.8790283203125" w:line="280.0276565551758" w:lineRule="auto"/>
        <w:ind w:left="139.68002319335938" w:firstLine="727.4800109863281"/>
        <w:jc w:val="both"/>
        <w:rPr>
          <w:rFonts w:ascii="Proxima Nova" w:cs="Proxima Nova" w:eastAsia="Proxima Nova" w:hAnsi="Proxima Nova"/>
          <w:color w:val="366091"/>
        </w:rPr>
      </w:pP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Este requisito é gratuito e é realizado individualmente, partindo do pressuposto de que deve agregar valor à aplicação, utilizando dados existentes ou novos que se mostrem necessários. Dito isso, o participante fica livre para fazer um aplicativo separado que se comunica com o primeiro já criado, se desejar. Esclarecimento: não é necessário criar um novo aplicativo.</w:t>
      </w:r>
    </w:p>
    <w:p w:rsidR="00000000" w:rsidDel="00000000" w:rsidP="00000000" w:rsidRDefault="00000000" w:rsidRPr="00000000" w14:paraId="0000000B">
      <w:pPr>
        <w:widowControl w:val="0"/>
        <w:spacing w:before="322.8790283203125" w:line="280.0276565551758" w:lineRule="auto"/>
        <w:ind w:left="139.68002319335938" w:firstLine="727.4800109863281"/>
        <w:jc w:val="both"/>
        <w:rPr>
          <w:rFonts w:ascii="Proxima Nova" w:cs="Proxima Nova" w:eastAsia="Proxima Nova" w:hAnsi="Proxima Nova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6.32003784179688" w:firstLine="0"/>
        <w:rPr>
          <w:rFonts w:ascii="Proxima Nova" w:cs="Proxima Nova" w:eastAsia="Proxima Nova" w:hAnsi="Proxima Nova"/>
          <w:b w:val="1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highlight w:val="white"/>
          <w:rtl w:val="0"/>
        </w:rPr>
        <w:t xml:space="preserve">Obter um dashboard a partir de um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34.78515625" w:line="240" w:lineRule="auto"/>
        <w:ind w:left="149.19998168945312" w:firstLine="0"/>
        <w:rPr>
          <w:rFonts w:ascii="Proxima Nova" w:cs="Proxima Nova" w:eastAsia="Proxima Nova" w:hAnsi="Proxima Nova"/>
          <w:b w:val="1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highlight w:val="white"/>
          <w:rtl w:val="0"/>
        </w:rPr>
        <w:t xml:space="preserve">User Story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rtl w:val="0"/>
        </w:rPr>
        <w:t xml:space="preserve"> </w:t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500" w:hRule="atLeast"/>
        </w:trPr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5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666666" w:val="clear"/>
                <w:rtl w:val="0"/>
              </w:rPr>
              <w:t xml:space="preserve">User Story Code: ml-get-dashboard-buy-period-06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163.35205078125"/>
              <w:jc w:val="right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666666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666666" w:val="clear"/>
                <w:rtl w:val="0"/>
              </w:rPr>
              <w:t xml:space="preserve">Horas estimadas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0.198974609375" w:line="240" w:lineRule="auto"/>
              <w:ind w:left="145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666666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666666" w:val="clear"/>
                <w:rtl w:val="0"/>
              </w:rPr>
              <w:t xml:space="preserve">User Story Name: Obter um dashboard a partir de um período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6.7999267578125" w:firstLine="0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3.333333333333336"/>
                <w:szCs w:val="33.333333333333336"/>
                <w:vertAlign w:val="superscript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sz w:val="33.333333333333336"/>
                <w:szCs w:val="33.333333333333336"/>
                <w:vertAlign w:val="superscript"/>
                <w:rtl w:val="0"/>
              </w:rPr>
              <w:t xml:space="preserve">Representante de um armazém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3.333333333333336"/>
                <w:szCs w:val="33.333333333333336"/>
                <w:vertAlign w:val="superscript"/>
                <w:rtl w:val="0"/>
              </w:rPr>
              <w:t xml:space="preserve">QUERO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33.333333333333336"/>
                <w:szCs w:val="33.333333333333336"/>
                <w:vertAlign w:val="superscript"/>
                <w:rtl w:val="0"/>
              </w:rPr>
              <w:t xml:space="preserve">ter os dados de produtos mais vendidos e total de vendas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3.333333333333336"/>
                <w:szCs w:val="33.333333333333336"/>
                <w:vertAlign w:val="superscript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sz w:val="33.333333333333336"/>
                <w:szCs w:val="33.333333333333336"/>
                <w:vertAlign w:val="superscript"/>
                <w:rtl w:val="0"/>
              </w:rPr>
              <w:t xml:space="preserve">analisar o estoque e venda de produtos                         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8</w:t>
            </w:r>
          </w:p>
        </w:tc>
      </w:tr>
      <w:tr>
        <w:trPr>
          <w:trHeight w:val="4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36.799926757812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CENARIO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Representante pesquisa sobre as vendas de um período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.198974609375" w:line="240" w:lineRule="auto"/>
              <w:ind w:left="143.2000732421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DADO QUE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há vendas no período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.201416015625" w:line="240" w:lineRule="auto"/>
              <w:ind w:left="136.799926757812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Representante acessa a url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.2008056640625" w:line="240" w:lineRule="auto"/>
              <w:ind w:left="143.2000732421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uma listagem de dados contendo o periodo solicitado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.2008056640625" w:line="240" w:lineRule="auto"/>
              <w:ind w:left="143.2000732421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produto mais vendido e sua quantidade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.1983642578125" w:line="240" w:lineRule="auto"/>
              <w:ind w:left="143.2000732421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total de vendas realizadas no período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.2001953125" w:line="240" w:lineRule="auto"/>
              <w:ind w:left="143.2000732421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68.800048828125" w:line="240" w:lineRule="auto"/>
              <w:ind w:left="129.19998168945312" w:firstLine="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VALIDAÇÃO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.1983642578125" w:line="240" w:lineRule="auto"/>
              <w:ind w:left="502.79998779296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▪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Autentique como representante e acesse os endpoints.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.2001953125" w:line="240" w:lineRule="auto"/>
              <w:ind w:left="502.7999877929687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▪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Validar se há vendas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9.19998168945312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Representação JSON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9.19998168945312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49.19998168945312" w:firstLine="0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9.19998168945312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</w:rPr>
        <w:drawing>
          <wp:inline distB="114300" distT="114300" distL="114300" distR="114300">
            <wp:extent cx="5734050" cy="10750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81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5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41.18377685546875" w:line="240" w:lineRule="auto"/>
        <w:ind w:left="145.83999633789062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41.18377685546875" w:line="240" w:lineRule="auto"/>
        <w:ind w:left="145.83999633789062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441.18377685546875" w:line="240" w:lineRule="auto"/>
        <w:ind w:left="145.83999633789062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21.64825439453125" w:line="240" w:lineRule="auto"/>
        <w:ind w:left="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38.32000732421875" w:firstLine="0"/>
        <w:rPr>
          <w:rFonts w:ascii="Proxima Nova" w:cs="Proxima Nova" w:eastAsia="Proxima Nova" w:hAnsi="Proxima Nova"/>
          <w:b w:val="1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highlight w:val="white"/>
          <w:rtl w:val="0"/>
        </w:rPr>
        <w:t xml:space="preserve">Contratos referentes à User Story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38.32000732421875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210"/>
        <w:gridCol w:w="1830"/>
        <w:gridCol w:w="2625"/>
        <w:tblGridChange w:id="0">
          <w:tblGrid>
            <w:gridCol w:w="1365"/>
            <w:gridCol w:w="3210"/>
            <w:gridCol w:w="1830"/>
            <w:gridCol w:w="2625"/>
          </w:tblGrid>
        </w:tblGridChange>
      </w:tblGrid>
      <w:tr>
        <w:trPr>
          <w:trHeight w:val="749.4" w:hRule="atLeast"/>
        </w:trPr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5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  <w:rtl w:val="0"/>
              </w:rPr>
              <w:t xml:space="preserve">HTTP 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0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  <w:rtl w:val="0"/>
              </w:rPr>
              <w:t xml:space="preserve">ModeloURI Descrição US-code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0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  <w:rtl w:val="0"/>
              </w:rPr>
              <w:t xml:space="preserve">Descrição</w:t>
            </w:r>
          </w:p>
        </w:tc>
        <w:tc>
          <w:tcPr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0.5999755859375" w:firstLine="0"/>
              <w:rPr>
                <w:rFonts w:ascii="Proxima Nova" w:cs="Proxima Nova" w:eastAsia="Proxima Nova" w:hAnsi="Proxima Nova"/>
                <w:color w:val="ffffff"/>
                <w:sz w:val="20"/>
                <w:szCs w:val="20"/>
                <w:shd w:fill="59595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0.20004272460938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/fresh-products/dashboard/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2.55615234375" w:line="240" w:lineRule="auto"/>
              <w:ind w:left="0" w:firstLine="0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5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mostrar uma dashboard com data inicial, data final, produto mais vendido, quantidade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992.36083984375" w:line="240" w:lineRule="auto"/>
              <w:ind w:left="0" w:firstLine="0"/>
              <w:rPr>
                <w:rFonts w:ascii="Proxima Nova" w:cs="Proxima Nova" w:eastAsia="Proxima Nova" w:hAnsi="Proxima Nova"/>
                <w:sz w:val="8"/>
                <w:szCs w:val="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highlight w:val="white"/>
                <w:rtl w:val="0"/>
              </w:rPr>
              <w:t xml:space="preserve">ml-get-dashboard-by-period-01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-1028695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