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67" w:rsidRDefault="00415ED9">
      <w:pPr>
        <w:pStyle w:val="PreformattedText"/>
      </w:pPr>
      <w:r>
        <w:t>Dear Editor,</w:t>
      </w:r>
    </w:p>
    <w:p w:rsidR="00C44E67" w:rsidRDefault="00C44E67">
      <w:pPr>
        <w:pStyle w:val="PreformattedText"/>
      </w:pPr>
    </w:p>
    <w:p w:rsidR="00C44E67" w:rsidRDefault="00415ED9">
      <w:pPr>
        <w:pStyle w:val="PreformattedText"/>
      </w:pPr>
      <w:r>
        <w:t>In this manuscript we address the important question of the interaction of atomic</w:t>
      </w:r>
      <w:r w:rsidR="00DF4732">
        <w:t xml:space="preserve"> and molecular</w:t>
      </w:r>
      <w:r>
        <w:t xml:space="preserve"> hydrogen with amorphous silica network. Atomic hydrogen is produced by photolysis or radiolysis of silica glass, during </w:t>
      </w:r>
      <w:proofErr w:type="gramStart"/>
      <w:r>
        <w:t>anneal</w:t>
      </w:r>
      <w:proofErr w:type="gramEnd"/>
      <w:r>
        <w:t xml:space="preserve"> and hole injection in CMOS devices, and plays an important role in tectosilicate minerals. It is usually assumed that atomic hydrogen interacts weakly with non-defective silica networks, instead reacting solely with structural defects. </w:t>
      </w:r>
    </w:p>
    <w:p w:rsidR="00C44E67" w:rsidRDefault="00C44E67">
      <w:pPr>
        <w:pStyle w:val="PreformattedText"/>
      </w:pPr>
    </w:p>
    <w:p w:rsidR="00DF4732" w:rsidRDefault="00DF4732">
      <w:pPr>
        <w:pStyle w:val="PreformattedText"/>
      </w:pPr>
      <w:r w:rsidRPr="002232E7">
        <w:t>We show that the interaction of atomic hydrogen with strained \</w:t>
      </w:r>
      <w:proofErr w:type="spellStart"/>
      <w:r w:rsidRPr="002232E7">
        <w:t>mbox</w:t>
      </w:r>
      <w:proofErr w:type="spellEnd"/>
      <w:r w:rsidRPr="002232E7">
        <w:t>{Si--O} bonds in defect-free a-SiO$_2$ networks results in the formation of two distinct defect structures referred to as the [SiO$_4$/H</w:t>
      </w:r>
      <w:proofErr w:type="gramStart"/>
      <w:r w:rsidRPr="002232E7">
        <w:t>]$</w:t>
      </w:r>
      <w:proofErr w:type="gramEnd"/>
      <w:r w:rsidRPr="002232E7">
        <w:t>^0$ and the</w:t>
      </w:r>
      <w:r w:rsidRPr="002232E7">
        <w:t xml:space="preserve"> hydroxyl E$^\prime$ </w:t>
      </w:r>
      <w:proofErr w:type="spellStart"/>
      <w:r w:rsidRPr="002232E7">
        <w:t>center</w:t>
      </w:r>
      <w:proofErr w:type="spellEnd"/>
      <w:r w:rsidRPr="002232E7">
        <w:t xml:space="preserve">. </w:t>
      </w:r>
      <w:r w:rsidR="002232E7">
        <w:t>We</w:t>
      </w:r>
      <w:r w:rsidRPr="002232E7">
        <w:t xml:space="preserve"> study the distribution of each defect's properties</w:t>
      </w:r>
      <w:r w:rsidR="002232E7">
        <w:t xml:space="preserve"> and demonstrate </w:t>
      </w:r>
      <w:r w:rsidRPr="002232E7">
        <w:t xml:space="preserve">that the hydroxyl E$^\prime$ </w:t>
      </w:r>
      <w:proofErr w:type="spellStart"/>
      <w:r w:rsidRPr="002232E7">
        <w:t>center</w:t>
      </w:r>
      <w:proofErr w:type="spellEnd"/>
      <w:r w:rsidRPr="002232E7">
        <w:t xml:space="preserve"> can be thermodynamically stable in the neutral charge state. </w:t>
      </w:r>
      <w:r w:rsidR="002232E7">
        <w:t>We describe in detail t</w:t>
      </w:r>
      <w:r w:rsidRPr="002232E7">
        <w:t>he interaction of H with a single oxygen vacancy in a-SiO$_2$</w:t>
      </w:r>
      <w:r>
        <w:t>.</w:t>
      </w:r>
      <w:r w:rsidRPr="002232E7">
        <w:t xml:space="preserve"> </w:t>
      </w:r>
      <w:r w:rsidRPr="002232E7">
        <w:t>In order to understand the origins and reactions of th</w:t>
      </w:r>
      <w:r>
        <w:t>ese</w:t>
      </w:r>
      <w:r w:rsidRPr="002232E7">
        <w:t xml:space="preserve"> defect</w:t>
      </w:r>
      <w:r>
        <w:t>s</w:t>
      </w:r>
      <w:r w:rsidRPr="002232E7">
        <w:t xml:space="preserve">, different mechanisms of formation, passivation and de-passivation have been investigated. </w:t>
      </w:r>
    </w:p>
    <w:p w:rsidR="00DF4732" w:rsidRDefault="00DF4732">
      <w:pPr>
        <w:pStyle w:val="PreformattedText"/>
      </w:pPr>
    </w:p>
    <w:p w:rsidR="00C44E67" w:rsidRDefault="00DF4732">
      <w:pPr>
        <w:pStyle w:val="PreformattedText"/>
      </w:pPr>
      <w:r w:rsidRPr="002232E7">
        <w:t>These r</w:t>
      </w:r>
      <w:r w:rsidRPr="002232E7">
        <w:t>esults provide a better understanding of how atomic and molecular hydrogen can both passivate existing defects and create new electrically active defects in amorphous silica matrices.</w:t>
      </w:r>
      <w:r>
        <w:t xml:space="preserve"> Better understanding of the</w:t>
      </w:r>
      <w:r w:rsidR="00415ED9">
        <w:t xml:space="preserve"> reactivity of atomic hydrogen may have significant implications for our understanding of processes in silica glass and </w:t>
      </w:r>
      <w:proofErr w:type="spellStart"/>
      <w:r w:rsidR="00415ED9">
        <w:t>nano</w:t>
      </w:r>
      <w:proofErr w:type="spellEnd"/>
      <w:r w:rsidR="00415ED9">
        <w:t>-scaled silica, e.g. in porous low-permittivity insulators</w:t>
      </w:r>
      <w:r>
        <w:t>, and strained variants of a-SiO$_2$</w:t>
      </w:r>
      <w:bookmarkStart w:id="0" w:name="_GoBack"/>
      <w:bookmarkEnd w:id="0"/>
      <w:r w:rsidR="00415ED9">
        <w:t xml:space="preserve">, and therefore should be of interest to a wide community of chemists, mineralogists, physicists and engineers, which comprise the PRL readership. </w:t>
      </w:r>
    </w:p>
    <w:p w:rsidR="00C44E67" w:rsidRDefault="00C44E67">
      <w:pPr>
        <w:pStyle w:val="PreformattedText"/>
      </w:pPr>
    </w:p>
    <w:p w:rsidR="00C44E67" w:rsidRDefault="00C44E67">
      <w:pPr>
        <w:pStyle w:val="PreformattedText"/>
      </w:pPr>
    </w:p>
    <w:p w:rsidR="00C44E67" w:rsidRDefault="00415ED9">
      <w:pPr>
        <w:pStyle w:val="PreformattedText"/>
      </w:pPr>
      <w:r>
        <w:t>Referees:</w:t>
      </w:r>
    </w:p>
    <w:p w:rsidR="00C44E67" w:rsidRDefault="002232E7">
      <w:pPr>
        <w:pStyle w:val="PreformattedText"/>
      </w:pPr>
      <w:r>
        <w:t>Steve Parker</w:t>
      </w:r>
      <w:r w:rsidR="003B06EB">
        <w:t xml:space="preserve"> Bath</w:t>
      </w:r>
    </w:p>
    <w:p w:rsidR="00C44E67" w:rsidRDefault="00415ED9">
      <w:pPr>
        <w:pStyle w:val="PreformattedText"/>
      </w:pPr>
      <w:r>
        <w:t>Art</w:t>
      </w:r>
      <w:r w:rsidR="003B06EB">
        <w:t>hur</w:t>
      </w:r>
      <w:r>
        <w:t xml:space="preserve"> Edwards</w:t>
      </w:r>
    </w:p>
    <w:p w:rsidR="00C44E67" w:rsidRDefault="003B06EB">
      <w:pPr>
        <w:pStyle w:val="PreformattedText"/>
      </w:pPr>
      <w:r>
        <w:t>Kevin Rosso PNNL</w:t>
      </w:r>
    </w:p>
    <w:p w:rsidR="00C44E67" w:rsidRDefault="00C44E67">
      <w:pPr>
        <w:pStyle w:val="PreformattedText"/>
      </w:pPr>
    </w:p>
    <w:p w:rsidR="00C44E67" w:rsidRDefault="00C44E67">
      <w:pPr>
        <w:pStyle w:val="PreformattedText"/>
      </w:pPr>
    </w:p>
    <w:p w:rsidR="00C44E67" w:rsidRDefault="00C44E67">
      <w:pPr>
        <w:pStyle w:val="PreformattedText"/>
      </w:pPr>
    </w:p>
    <w:sectPr w:rsidR="00C44E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67"/>
    <w:rsid w:val="002232E7"/>
    <w:rsid w:val="003B06EB"/>
    <w:rsid w:val="003E5DCE"/>
    <w:rsid w:val="00415ED9"/>
    <w:rsid w:val="00C44E67"/>
    <w:rsid w:val="00D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2015-04-02T12:04:00Z</dcterms:created>
  <dcterms:modified xsi:type="dcterms:W3CDTF">2015-04-02T12:09:00Z</dcterms:modified>
  <dc:language>en-GB</dc:language>
</cp:coreProperties>
</file>