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2CF6E" w14:textId="1FC92A79" w:rsidR="00621DE9" w:rsidRPr="001C52A4" w:rsidRDefault="006B22D5" w:rsidP="001C52A4">
      <w:pPr>
        <w:jc w:val="center"/>
        <w:rPr>
          <w:b/>
          <w:bCs/>
          <w:sz w:val="32"/>
          <w:szCs w:val="32"/>
        </w:rPr>
      </w:pPr>
      <w:r w:rsidRPr="00DD02DD">
        <w:rPr>
          <w:b/>
          <w:bCs/>
          <w:sz w:val="32"/>
          <w:szCs w:val="32"/>
        </w:rPr>
        <w:t>Project report</w:t>
      </w:r>
    </w:p>
    <w:p w14:paraId="35051D17" w14:textId="77777777" w:rsidR="009E6026" w:rsidRDefault="009E6026"/>
    <w:p w14:paraId="431B2585" w14:textId="73B41964" w:rsidR="006B22D5" w:rsidRPr="00DC7E83" w:rsidRDefault="00654A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 </w:t>
      </w:r>
      <w:r w:rsidR="00621DE9" w:rsidRPr="00DC7E83">
        <w:rPr>
          <w:b/>
          <w:bCs/>
          <w:sz w:val="28"/>
          <w:szCs w:val="28"/>
          <w:u w:val="single"/>
        </w:rPr>
        <w:t>Learning algorithm</w:t>
      </w:r>
    </w:p>
    <w:p w14:paraId="4499F8D4" w14:textId="61EBC743" w:rsidR="00621DE9" w:rsidRDefault="00621DE9"/>
    <w:p w14:paraId="27D5CCB1" w14:textId="153E399D" w:rsidR="00E9055F" w:rsidRDefault="00727E20" w:rsidP="00B631BA">
      <w:r>
        <w:t>We are using a</w:t>
      </w:r>
      <w:r w:rsidR="00F63156">
        <w:t>n hybrid approach to solve the following environment, a combination of Q-learning</w:t>
      </w:r>
      <w:r w:rsidR="0085313F">
        <w:t xml:space="preserve"> </w:t>
      </w:r>
      <w:r w:rsidR="00800F58">
        <w:t>–</w:t>
      </w:r>
      <w:r w:rsidR="00F63156">
        <w:t xml:space="preserve"> </w:t>
      </w:r>
      <w:r w:rsidR="00800F58">
        <w:t xml:space="preserve">a </w:t>
      </w:r>
      <w:r w:rsidR="00F63156">
        <w:t xml:space="preserve">value based </w:t>
      </w:r>
      <w:r w:rsidR="00020CE7">
        <w:t xml:space="preserve">temporal difference </w:t>
      </w:r>
      <w:r w:rsidR="00F63156">
        <w:t>method and deep neural networks</w:t>
      </w:r>
      <w:r w:rsidR="00823484">
        <w:t xml:space="preserve"> known as the Deep Q-Learning Algorithm</w:t>
      </w:r>
      <w:r w:rsidR="00F63156">
        <w:t xml:space="preserve">.  </w:t>
      </w:r>
      <w:r w:rsidR="00823484">
        <w:t>Neural networks</w:t>
      </w:r>
      <w:r w:rsidR="0085313F">
        <w:t>,</w:t>
      </w:r>
      <w:r w:rsidR="00823484">
        <w:t xml:space="preserve"> </w:t>
      </w:r>
      <w:r w:rsidR="0085313F">
        <w:t xml:space="preserve"> </w:t>
      </w:r>
      <w:r w:rsidR="00823484">
        <w:t xml:space="preserve">is </w:t>
      </w:r>
      <w:r w:rsidR="0085313F">
        <w:t>used as a universal approximator to predict the future values</w:t>
      </w:r>
      <w:r w:rsidR="00823484">
        <w:t xml:space="preserve"> of the Q-table</w:t>
      </w:r>
      <w:r w:rsidR="00F7210E">
        <w:t>, replacing the table involved in the Q-learning method</w:t>
      </w:r>
      <w:r w:rsidR="00823484">
        <w:t xml:space="preserve"> with a deep neural network.  This allows for us to find more complex relationship within the data and overcomes the limitation of the Q-table by allowing for a larger number of action-value predictions</w:t>
      </w:r>
      <w:r w:rsidR="0065176A">
        <w:t xml:space="preserve"> and therefore expanding the size of problems we can solve.</w:t>
      </w:r>
      <w:r w:rsidR="00B631BA">
        <w:t xml:space="preserve">  </w:t>
      </w:r>
      <w:r w:rsidR="00A06C08">
        <w:t xml:space="preserve">In addition, two more features implemented to allow for better performance and stabilisation is: 1) Experience replay and 2) Fixed Q-Targets.  </w:t>
      </w:r>
    </w:p>
    <w:p w14:paraId="2005A630" w14:textId="77777777" w:rsidR="00E9055F" w:rsidRDefault="00E9055F" w:rsidP="00020CE7"/>
    <w:p w14:paraId="4D736E44" w14:textId="723F7179" w:rsidR="00B631BA" w:rsidRPr="00B631BA" w:rsidRDefault="00B631BA" w:rsidP="00B631BA">
      <w:pPr>
        <w:rPr>
          <w:b/>
          <w:bCs/>
        </w:rPr>
      </w:pPr>
      <w:r w:rsidRPr="00B631BA">
        <w:rPr>
          <w:b/>
          <w:bCs/>
        </w:rPr>
        <w:t>1 Experience replay</w:t>
      </w:r>
    </w:p>
    <w:p w14:paraId="6B49A50E" w14:textId="46283942" w:rsidR="00B631BA" w:rsidRDefault="00A06C08" w:rsidP="00B631BA">
      <w:r>
        <w:t xml:space="preserve">Experience replay allows us to make use of past experience by replaying a set of tuple (S, A, R, S') experience stored in a replay buffer.  </w:t>
      </w:r>
      <w:r w:rsidR="000501CC">
        <w:t>This allows us to break the temporal correlation that comes with updating values without any memory – making use of rare experience more and mixing experiences for updates.</w:t>
      </w:r>
    </w:p>
    <w:p w14:paraId="639A2E74" w14:textId="61412E1D" w:rsidR="00B631BA" w:rsidRDefault="00B631BA" w:rsidP="00B631BA"/>
    <w:p w14:paraId="1C92EA66" w14:textId="0AC33AF4" w:rsidR="00B631BA" w:rsidRPr="00B631BA" w:rsidRDefault="00B631BA" w:rsidP="00B631BA">
      <w:pPr>
        <w:rPr>
          <w:b/>
          <w:bCs/>
        </w:rPr>
      </w:pPr>
      <w:r w:rsidRPr="00B631BA">
        <w:rPr>
          <w:b/>
          <w:bCs/>
        </w:rPr>
        <w:t>2 Fixed Q-Targets</w:t>
      </w:r>
    </w:p>
    <w:p w14:paraId="39C84EF5" w14:textId="4CFBB9DF" w:rsidR="00020CE7" w:rsidRDefault="00020CE7" w:rsidP="0009025C">
      <w:r>
        <w:t xml:space="preserve">Fixed Q-Targets, decouples the target from the agents action allowing us to overcome the erroneous correlation that arises from the </w:t>
      </w:r>
      <w:r w:rsidR="00E64BC4">
        <w:t>fact we constantly update the parameters at every time step.</w:t>
      </w:r>
      <w:r w:rsidR="00800F58">
        <w:t xml:space="preserve">  </w:t>
      </w:r>
      <w:r w:rsidR="00E64BC4">
        <w:t>Fixed Q-Target allows us to train the agent for n time steps before updating the weights in W-, which can be represented in the equation below</w:t>
      </w:r>
      <w:r w:rsidR="00800F58">
        <w:t>,</w:t>
      </w:r>
      <w:r w:rsidR="00E64BC4">
        <w:t xml:space="preserve"> labeled (1).</w:t>
      </w:r>
    </w:p>
    <w:p w14:paraId="474D5674" w14:textId="77777777" w:rsidR="00020CE7" w:rsidRDefault="00020CE7" w:rsidP="00020CE7"/>
    <w:p w14:paraId="43084761" w14:textId="04AED1FF" w:rsidR="00020CE7" w:rsidRPr="00894D6F" w:rsidRDefault="00020CE7" w:rsidP="00020CE7">
      <w:pPr>
        <w:rPr>
          <w:rFonts w:eastAsia="Times New Roman" w:cstheme="minorHAnsi"/>
          <w:sz w:val="32"/>
          <w:szCs w:val="32"/>
        </w:rPr>
      </w:pPr>
      <w:proofErr w:type="spellStart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Δ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=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α</w:t>
      </w:r>
      <w:r w:rsidRPr="00894D6F">
        <w:rPr>
          <w:rFonts w:ascii="Cambria Math" w:eastAsia="Times New Roman" w:hAnsi="Cambria Math" w:cs="Cambria Math"/>
          <w:color w:val="4F4F4F"/>
          <w:sz w:val="32"/>
          <w:szCs w:val="32"/>
          <w:shd w:val="clear" w:color="auto" w:fill="FFFFFF"/>
        </w:rPr>
        <w:t>⋅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(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 xml:space="preserve">R 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+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γ</w:t>
      </w:r>
      <w:r w:rsidR="00894D6F"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 xml:space="preserve"> </w:t>
      </w:r>
      <w:proofErr w:type="spellStart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max</w:t>
      </w:r>
      <w:r w:rsidR="00894D6F"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_a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​</w:t>
      </w:r>
      <w:r w:rsidR="00894D6F"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′,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−)​​ −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)​​)​​</w:t>
      </w:r>
      <w:r w:rsidRPr="00894D6F">
        <w:rPr>
          <w:rFonts w:ascii="Cambria Math" w:eastAsia="Times New Roman" w:hAnsi="Cambria Math" w:cs="Cambria Math"/>
          <w:color w:val="4F4F4F"/>
          <w:sz w:val="32"/>
          <w:szCs w:val="32"/>
          <w:shd w:val="clear" w:color="auto" w:fill="FFFFFF"/>
        </w:rPr>
        <w:t>∇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​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)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ab/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ab/>
        <w:t>(1)</w:t>
      </w:r>
    </w:p>
    <w:p w14:paraId="5C5E1090" w14:textId="4145BFB1" w:rsidR="00A06C08" w:rsidRDefault="00A06C08" w:rsidP="00A06C08"/>
    <w:p w14:paraId="5AD301FD" w14:textId="41BADAB6" w:rsidR="00E64BC4" w:rsidRDefault="00E64BC4" w:rsidP="00A06C08">
      <w:r>
        <w:t>W- is the parameter that is updated by a different target network and which is not done during the learning step.</w:t>
      </w:r>
    </w:p>
    <w:p w14:paraId="38653F00" w14:textId="1F2EB666" w:rsidR="00894D6F" w:rsidRDefault="00894D6F" w:rsidP="00A06C08"/>
    <w:p w14:paraId="5E1820E6" w14:textId="2A9DC1D4" w:rsidR="00894D6F" w:rsidRPr="00654A0A" w:rsidRDefault="00CD2D15" w:rsidP="00A06C08">
      <w:pPr>
        <w:rPr>
          <w:b/>
          <w:bCs/>
        </w:rPr>
      </w:pPr>
      <w:r w:rsidRPr="00654A0A">
        <w:rPr>
          <w:b/>
          <w:bCs/>
        </w:rPr>
        <w:t>Model - Deep Neural Network</w:t>
      </w:r>
    </w:p>
    <w:p w14:paraId="1E6890E6" w14:textId="2C8B97F4" w:rsidR="00CD2D15" w:rsidRDefault="00CD2D15" w:rsidP="00A06C08"/>
    <w:p w14:paraId="025141AA" w14:textId="6F37F731" w:rsidR="00CD2D15" w:rsidRDefault="00CD2D15" w:rsidP="00A06C08">
      <w:r>
        <w:t xml:space="preserve">For the neural network I used a 3 layer structure with the first layer consisting of 64 nodes and the second layer of </w:t>
      </w:r>
      <w:r w:rsidR="00520EEF">
        <w:t>64</w:t>
      </w:r>
      <w:r>
        <w:t xml:space="preserve"> nodes. </w:t>
      </w:r>
    </w:p>
    <w:p w14:paraId="43FAE5CA" w14:textId="0B4E4DD4" w:rsidR="00CD2D15" w:rsidRDefault="00CD2D15" w:rsidP="00A06C08"/>
    <w:p w14:paraId="560C7084" w14:textId="4AA2BA27" w:rsidR="00CD2D15" w:rsidRDefault="00800F58" w:rsidP="00A06C08">
      <w:r>
        <w:t>For e</w:t>
      </w:r>
      <w:r w:rsidR="00CD2D15">
        <w:t xml:space="preserve">ach layer I used a Rectified Linear Unit (RELU) to </w:t>
      </w:r>
      <w:r w:rsidR="00B60C1D">
        <w:t>return a value</w:t>
      </w:r>
      <w:r w:rsidR="00CD2D15">
        <w:t xml:space="preserve"> between 0 and 1 (probability outcome)</w:t>
      </w:r>
      <w:r w:rsidR="00B60C1D">
        <w:t xml:space="preserve">,which is </w:t>
      </w:r>
      <w:r w:rsidR="00CD2D15">
        <w:t xml:space="preserve">attributed towards each action in the action space. </w:t>
      </w:r>
      <w:r w:rsidR="00EF796F">
        <w:t xml:space="preserve">  The last layer then return</w:t>
      </w:r>
      <w:r w:rsidR="0009025C">
        <w:t>s</w:t>
      </w:r>
      <w:r w:rsidR="00EF796F">
        <w:t xml:space="preserve"> </w:t>
      </w:r>
      <w:r w:rsidR="0009025C">
        <w:t>probability outcomes for each action (</w:t>
      </w:r>
      <w:r w:rsidR="00EF796F">
        <w:t>number of nodes corresponding to the number of actions in the action space</w:t>
      </w:r>
      <w:r w:rsidR="0009025C">
        <w:t>).</w:t>
      </w:r>
      <w:r w:rsidR="00EF796F">
        <w:t xml:space="preserve"> </w:t>
      </w:r>
    </w:p>
    <w:p w14:paraId="6BD8EAD8" w14:textId="7BB6494A" w:rsidR="00716326" w:rsidRDefault="00716326" w:rsidP="00A06C08"/>
    <w:p w14:paraId="5FE76BE9" w14:textId="77777777" w:rsidR="00520EEF" w:rsidRDefault="00520EEF" w:rsidP="00A06C08">
      <w:pPr>
        <w:rPr>
          <w:b/>
          <w:bCs/>
        </w:rPr>
      </w:pPr>
    </w:p>
    <w:p w14:paraId="0FC7AC43" w14:textId="77777777" w:rsidR="00520EEF" w:rsidRDefault="00520EEF" w:rsidP="00A06C08">
      <w:pPr>
        <w:rPr>
          <w:b/>
          <w:bCs/>
        </w:rPr>
      </w:pPr>
    </w:p>
    <w:p w14:paraId="1B26A095" w14:textId="4C23AD99" w:rsidR="00716326" w:rsidRDefault="00716326" w:rsidP="00A06C08">
      <w:pPr>
        <w:rPr>
          <w:b/>
          <w:bCs/>
        </w:rPr>
      </w:pPr>
      <w:r w:rsidRPr="00716326">
        <w:rPr>
          <w:b/>
          <w:bCs/>
        </w:rPr>
        <w:lastRenderedPageBreak/>
        <w:t>Hyperparameters</w:t>
      </w:r>
    </w:p>
    <w:p w14:paraId="420FBE90" w14:textId="77777777" w:rsidR="00520EEF" w:rsidRPr="00716326" w:rsidRDefault="00520EEF" w:rsidP="00A06C08">
      <w:pPr>
        <w:rPr>
          <w:b/>
          <w:bCs/>
        </w:rPr>
      </w:pPr>
    </w:p>
    <w:p w14:paraId="639BF1E8" w14:textId="549F7B6E" w:rsidR="00716326" w:rsidRDefault="00716326" w:rsidP="00716326">
      <w:r>
        <w:t>For the hyperparameters I done many trial and error, but with some changes being made</w:t>
      </w:r>
      <w:r w:rsidR="008E7BE1">
        <w:t xml:space="preserve"> with the motivation </w:t>
      </w:r>
      <w:r>
        <w:t>towards increasing the capabilities to replay memory or speed the learning process due to the limited number of data.  Below are the list of hyperparameters which I used to solve the environment:</w:t>
      </w:r>
    </w:p>
    <w:p w14:paraId="700BBFD7" w14:textId="0DCB7E04" w:rsidR="00716326" w:rsidRDefault="00716326" w:rsidP="00716326"/>
    <w:p w14:paraId="1524A9DE" w14:textId="228FFF8B" w:rsidR="00716326" w:rsidRDefault="00716326" w:rsidP="00716326">
      <w:r>
        <w:t xml:space="preserve">BUFFER_SIZE = int(1e6)  </w:t>
      </w:r>
      <w:r>
        <w:tab/>
      </w:r>
      <w:r>
        <w:tab/>
      </w:r>
      <w:r>
        <w:tab/>
        <w:t># replay buffer size</w:t>
      </w:r>
    </w:p>
    <w:p w14:paraId="3A955688" w14:textId="2B9A4680" w:rsidR="00716326" w:rsidRDefault="00716326" w:rsidP="00716326">
      <w:r>
        <w:t xml:space="preserve">BATCH_SIZE = </w:t>
      </w:r>
      <w:r w:rsidR="00E37328">
        <w:t>64</w:t>
      </w:r>
      <w:r w:rsidR="00E37328">
        <w:tab/>
      </w:r>
      <w:r>
        <w:t xml:space="preserve">        </w:t>
      </w:r>
      <w:r>
        <w:tab/>
      </w:r>
      <w:r>
        <w:tab/>
      </w:r>
      <w:r>
        <w:tab/>
        <w:t># minibatch size</w:t>
      </w:r>
    </w:p>
    <w:p w14:paraId="0E2571AE" w14:textId="5C9B0ADF" w:rsidR="00716326" w:rsidRDefault="00716326" w:rsidP="00716326">
      <w:r>
        <w:t xml:space="preserve">GAMMA = 0.99            </w:t>
      </w:r>
      <w:r>
        <w:tab/>
      </w:r>
      <w:r>
        <w:tab/>
      </w:r>
      <w:r>
        <w:tab/>
      </w:r>
      <w:r>
        <w:tab/>
        <w:t># discount factor</w:t>
      </w:r>
    </w:p>
    <w:p w14:paraId="4D86E49F" w14:textId="5780F7FA" w:rsidR="00716326" w:rsidRDefault="00716326" w:rsidP="00716326">
      <w:r>
        <w:t xml:space="preserve">TAU = 1e-3              </w:t>
      </w:r>
      <w:r>
        <w:tab/>
      </w:r>
      <w:r>
        <w:tab/>
      </w:r>
      <w:r>
        <w:tab/>
      </w:r>
      <w:r>
        <w:tab/>
        <w:t># for soft update of target parameters</w:t>
      </w:r>
    </w:p>
    <w:p w14:paraId="4AFD7B62" w14:textId="1E72FC5A" w:rsidR="00716326" w:rsidRDefault="00716326" w:rsidP="00716326">
      <w:r>
        <w:t xml:space="preserve">LR = </w:t>
      </w:r>
      <w:r w:rsidR="00E37328">
        <w:t>5e-1</w:t>
      </w:r>
      <w:r>
        <w:t xml:space="preserve">               </w:t>
      </w:r>
      <w:r>
        <w:tab/>
      </w:r>
      <w:r>
        <w:tab/>
      </w:r>
      <w:r>
        <w:tab/>
      </w:r>
      <w:r>
        <w:tab/>
        <w:t xml:space="preserve"># learning rate </w:t>
      </w:r>
    </w:p>
    <w:p w14:paraId="52AE09F0" w14:textId="7F3748A7" w:rsidR="00716326" w:rsidRDefault="00716326" w:rsidP="00716326">
      <w:r>
        <w:t xml:space="preserve">UPDATE_EVERY = 4       </w:t>
      </w:r>
      <w:r>
        <w:tab/>
      </w:r>
      <w:r>
        <w:tab/>
      </w:r>
      <w:r>
        <w:tab/>
        <w:t xml:space="preserve"> # how often to update the network</w:t>
      </w:r>
    </w:p>
    <w:p w14:paraId="06EB3D2F" w14:textId="0996FA23" w:rsidR="00716326" w:rsidRDefault="00716326" w:rsidP="00716326"/>
    <w:p w14:paraId="2C5BF978" w14:textId="3CBD2186" w:rsidR="00AA1842" w:rsidRDefault="00AA1842" w:rsidP="00716326">
      <w:r w:rsidRPr="00AA1842">
        <w:t>n_episodes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2000</w:t>
      </w:r>
    </w:p>
    <w:p w14:paraId="3D727642" w14:textId="49E0E2EA" w:rsidR="00AA1842" w:rsidRDefault="00AA1842" w:rsidP="00716326">
      <w:r w:rsidRPr="00AA1842">
        <w:t>max_t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2000</w:t>
      </w:r>
    </w:p>
    <w:p w14:paraId="4826FE6C" w14:textId="0B382D1B" w:rsidR="00AA1842" w:rsidRDefault="00AA1842" w:rsidP="00716326">
      <w:r w:rsidRPr="00AA1842">
        <w:t>eps_start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1.0</w:t>
      </w:r>
    </w:p>
    <w:p w14:paraId="75735141" w14:textId="59F65123" w:rsidR="00AA1842" w:rsidRDefault="00AA1842" w:rsidP="00716326">
      <w:r w:rsidRPr="00AA1842">
        <w:t>eps_end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0.01</w:t>
      </w:r>
    </w:p>
    <w:p w14:paraId="0006BDD3" w14:textId="446A0618" w:rsidR="00716326" w:rsidRDefault="00AA1842" w:rsidP="00716326">
      <w:r w:rsidRPr="00AA1842">
        <w:t>eps_decay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0.995</w:t>
      </w:r>
    </w:p>
    <w:p w14:paraId="08BA6587" w14:textId="77777777" w:rsidR="00B42A63" w:rsidRDefault="00B42A63" w:rsidP="00A06C08"/>
    <w:p w14:paraId="336C8249" w14:textId="64CEF24D" w:rsidR="00621DE9" w:rsidRDefault="00621DE9"/>
    <w:p w14:paraId="72324E42" w14:textId="0F48DA56" w:rsidR="00621DE9" w:rsidRPr="00DC7E83" w:rsidRDefault="00654A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 </w:t>
      </w:r>
      <w:r w:rsidR="00CD5D7B" w:rsidRPr="00DC7E83">
        <w:rPr>
          <w:b/>
          <w:bCs/>
          <w:sz w:val="28"/>
          <w:szCs w:val="28"/>
          <w:u w:val="single"/>
        </w:rPr>
        <w:t>Plot - Rewards</w:t>
      </w:r>
    </w:p>
    <w:p w14:paraId="569CB087" w14:textId="77777777" w:rsidR="00621DE9" w:rsidRDefault="00621DE9"/>
    <w:p w14:paraId="441F0E64" w14:textId="220F4DF9" w:rsidR="00621DE9" w:rsidRDefault="00E37328">
      <w:r>
        <w:rPr>
          <w:noProof/>
        </w:rPr>
        <w:drawing>
          <wp:inline distT="0" distB="0" distL="0" distR="0" wp14:anchorId="402F00C1" wp14:editId="3DDFDEA3">
            <wp:extent cx="5486400" cy="3657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9864" w14:textId="77777777" w:rsidR="00520EEF" w:rsidRDefault="00520EEF" w:rsidP="00813871"/>
    <w:p w14:paraId="153D5977" w14:textId="7A284C78" w:rsidR="00813871" w:rsidRPr="00DC7E83" w:rsidRDefault="00654A0A" w:rsidP="00813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3 </w:t>
      </w:r>
      <w:r w:rsidR="00621DE9" w:rsidRPr="00DC7E83">
        <w:rPr>
          <w:b/>
          <w:bCs/>
          <w:sz w:val="28"/>
          <w:szCs w:val="28"/>
          <w:u w:val="single"/>
        </w:rPr>
        <w:t>Future works</w:t>
      </w:r>
    </w:p>
    <w:p w14:paraId="5C077F46" w14:textId="77777777" w:rsidR="001C52A4" w:rsidRDefault="001C52A4" w:rsidP="00813871">
      <w:pPr>
        <w:rPr>
          <w:rFonts w:ascii="Open Sans" w:eastAsia="Times New Roman" w:hAnsi="Open Sans" w:cs="Open Sans"/>
          <w:color w:val="525C65"/>
          <w:sz w:val="21"/>
          <w:szCs w:val="21"/>
          <w:shd w:val="clear" w:color="auto" w:fill="FFFFFF"/>
        </w:rPr>
      </w:pPr>
    </w:p>
    <w:p w14:paraId="07355F99" w14:textId="1A94DD0E" w:rsidR="00813871" w:rsidRDefault="00A1640D" w:rsidP="00813871">
      <w:r>
        <w:t xml:space="preserve">For future work we can try to increase the performance by using </w:t>
      </w:r>
      <w:proofErr w:type="spellStart"/>
      <w:r w:rsidR="001E6258">
        <w:t>prioritised</w:t>
      </w:r>
      <w:proofErr w:type="spellEnd"/>
      <w:r w:rsidR="000501CC">
        <w:t xml:space="preserve"> experience replay – a variation of experience replay which focuses on specific transition over other ones, since not every transition is as fruitful as one another</w:t>
      </w:r>
      <w:r w:rsidR="00F45993">
        <w:t xml:space="preserve"> [1]</w:t>
      </w:r>
      <w:r w:rsidR="000501CC">
        <w:t xml:space="preserve">.  </w:t>
      </w:r>
    </w:p>
    <w:p w14:paraId="56CAA88E" w14:textId="37B135CA" w:rsidR="00CA63F3" w:rsidRDefault="00CA63F3" w:rsidP="00813871"/>
    <w:p w14:paraId="246956EF" w14:textId="3099552A" w:rsidR="00CA63F3" w:rsidRDefault="00CA63F3" w:rsidP="00813871">
      <w:r>
        <w:t>There are two main design choices we can make when thinking of developing a replay memory capacity: which experiences to store and which experiences to replay.  Prioritised experience replay tackles the latter</w:t>
      </w:r>
      <w:r w:rsidR="004676F7">
        <w:t>, focusing on how to select from memory.  To implement this I would change the data structure from deque to a binary heap data structure, so that when I sample the data for the memory with the highest priority transition</w:t>
      </w:r>
      <w:r>
        <w:t xml:space="preserve"> </w:t>
      </w:r>
      <w:r w:rsidR="004676F7">
        <w:t>I can retrieve it in O(1)</w:t>
      </w:r>
      <w:r w:rsidR="00734648">
        <w:t xml:space="preserve"> and update priorities in O(</w:t>
      </w:r>
      <w:proofErr w:type="spellStart"/>
      <w:r w:rsidR="00734648">
        <w:t>logN</w:t>
      </w:r>
      <w:proofErr w:type="spellEnd"/>
      <w:r w:rsidR="00734648">
        <w:t>)</w:t>
      </w:r>
      <w:r w:rsidR="004676F7">
        <w:t xml:space="preserve"> time complexity.  </w:t>
      </w:r>
    </w:p>
    <w:p w14:paraId="3DFE2EF4" w14:textId="0564E74E" w:rsidR="000501CC" w:rsidRDefault="000501CC" w:rsidP="00813871"/>
    <w:p w14:paraId="0B0A53E9" w14:textId="468658E3" w:rsidR="00734648" w:rsidRDefault="00734648" w:rsidP="00813871">
      <w:r>
        <w:t xml:space="preserve">To do this successful I would need </w:t>
      </w:r>
      <w:r w:rsidR="001E6258">
        <w:t xml:space="preserve">to </w:t>
      </w:r>
      <w:r>
        <w:t>use one of the many different criterion to measure what ‘good’ memory looks like.  One such criterion is the temporal relationship towards learning and the memory retrieved</w:t>
      </w:r>
      <w:r w:rsidR="001E6258">
        <w:t>, known as TD-Error</w:t>
      </w:r>
      <w:r>
        <w:t xml:space="preserve">.  Another is stochastic prioritization which is a balance between </w:t>
      </w:r>
      <w:r w:rsidR="001E6258">
        <w:t>greedy prioritization and uniform random sampling</w:t>
      </w:r>
      <w:r>
        <w:t xml:space="preserve">, allowing more variation and no zero probability is ever assigned </w:t>
      </w:r>
      <w:r w:rsidR="001E6258">
        <w:t>as</w:t>
      </w:r>
      <w:r>
        <w:t xml:space="preserve"> priorit</w:t>
      </w:r>
      <w:r w:rsidR="001E6258">
        <w:t>y to a memory</w:t>
      </w:r>
      <w:r>
        <w:t xml:space="preserve">.  </w:t>
      </w:r>
    </w:p>
    <w:p w14:paraId="74ED07AB" w14:textId="33BD85C6" w:rsidR="000501CC" w:rsidRDefault="000501CC" w:rsidP="00813871"/>
    <w:p w14:paraId="0C2B99D7" w14:textId="77777777" w:rsidR="00F45993" w:rsidRDefault="00F45993" w:rsidP="00F45993">
      <w:pPr>
        <w:rPr>
          <w:b/>
          <w:bCs/>
          <w:sz w:val="28"/>
          <w:szCs w:val="28"/>
          <w:u w:val="single"/>
        </w:rPr>
      </w:pPr>
      <w:r w:rsidRPr="00AB4096">
        <w:rPr>
          <w:b/>
          <w:bCs/>
          <w:sz w:val="28"/>
          <w:szCs w:val="28"/>
          <w:u w:val="single"/>
        </w:rPr>
        <w:t>4 Sources</w:t>
      </w:r>
    </w:p>
    <w:p w14:paraId="7FB98F7D" w14:textId="77777777" w:rsidR="00F45993" w:rsidRDefault="00F45993" w:rsidP="00F45993">
      <w:pPr>
        <w:rPr>
          <w:b/>
          <w:bCs/>
          <w:sz w:val="28"/>
          <w:szCs w:val="28"/>
          <w:u w:val="single"/>
        </w:rPr>
      </w:pPr>
    </w:p>
    <w:p w14:paraId="0CC2AC11" w14:textId="77777777" w:rsidR="00F45993" w:rsidRPr="00217D9A" w:rsidRDefault="00F45993" w:rsidP="00F45993">
      <w:pPr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r w:rsidRPr="00217D9A">
        <w:rPr>
          <w:sz w:val="28"/>
          <w:szCs w:val="28"/>
        </w:rPr>
        <w:t xml:space="preserve">Tom </w:t>
      </w:r>
      <w:proofErr w:type="spellStart"/>
      <w:r w:rsidRPr="00217D9A">
        <w:rPr>
          <w:sz w:val="28"/>
          <w:szCs w:val="28"/>
        </w:rPr>
        <w:t>Schaul</w:t>
      </w:r>
      <w:proofErr w:type="spellEnd"/>
      <w:r w:rsidRPr="00217D9A">
        <w:rPr>
          <w:sz w:val="28"/>
          <w:szCs w:val="28"/>
        </w:rPr>
        <w:t xml:space="preserve">, John Quan, </w:t>
      </w:r>
      <w:proofErr w:type="spellStart"/>
      <w:r w:rsidRPr="00217D9A">
        <w:rPr>
          <w:sz w:val="28"/>
          <w:szCs w:val="28"/>
        </w:rPr>
        <w:t>Ioannis</w:t>
      </w:r>
      <w:proofErr w:type="spellEnd"/>
      <w:r w:rsidRPr="00217D9A">
        <w:rPr>
          <w:sz w:val="28"/>
          <w:szCs w:val="28"/>
        </w:rPr>
        <w:t xml:space="preserve"> </w:t>
      </w:r>
      <w:proofErr w:type="spellStart"/>
      <w:r w:rsidRPr="00217D9A">
        <w:rPr>
          <w:sz w:val="28"/>
          <w:szCs w:val="28"/>
        </w:rPr>
        <w:t>Antonoglou</w:t>
      </w:r>
      <w:proofErr w:type="spellEnd"/>
      <w:r w:rsidRPr="00217D9A">
        <w:rPr>
          <w:sz w:val="28"/>
          <w:szCs w:val="28"/>
        </w:rPr>
        <w:t xml:space="preserve"> and David Silver </w:t>
      </w:r>
    </w:p>
    <w:p w14:paraId="234FD32E" w14:textId="77777777" w:rsidR="00F45993" w:rsidRPr="00217D9A" w:rsidRDefault="00F45993" w:rsidP="00F45993">
      <w:pPr>
        <w:rPr>
          <w:sz w:val="28"/>
          <w:szCs w:val="28"/>
        </w:rPr>
      </w:pPr>
      <w:r w:rsidRPr="00217D9A">
        <w:rPr>
          <w:sz w:val="28"/>
          <w:szCs w:val="28"/>
        </w:rPr>
        <w:t>Google DeepMind</w:t>
      </w:r>
      <w:r>
        <w:rPr>
          <w:sz w:val="28"/>
          <w:szCs w:val="28"/>
        </w:rPr>
        <w:t xml:space="preserve">. Prioritized Experience Replay. </w:t>
      </w:r>
      <w:r w:rsidRPr="00217D9A">
        <w:rPr>
          <w:sz w:val="28"/>
          <w:szCs w:val="28"/>
        </w:rPr>
        <w:t>{</w:t>
      </w:r>
      <w:proofErr w:type="spellStart"/>
      <w:r w:rsidRPr="00217D9A">
        <w:rPr>
          <w:sz w:val="28"/>
          <w:szCs w:val="28"/>
        </w:rPr>
        <w:t>schaul,johnquan,ioannisa,davidsilver</w:t>
      </w:r>
      <w:proofErr w:type="spellEnd"/>
      <w:r w:rsidRPr="00217D9A">
        <w:rPr>
          <w:sz w:val="28"/>
          <w:szCs w:val="28"/>
        </w:rPr>
        <w:t xml:space="preserve">}@google.com </w:t>
      </w:r>
    </w:p>
    <w:p w14:paraId="08C1C191" w14:textId="77777777" w:rsidR="00F45993" w:rsidRPr="00A1640D" w:rsidRDefault="00F45993" w:rsidP="00813871"/>
    <w:sectPr w:rsidR="00F45993" w:rsidRPr="00A1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D5"/>
    <w:rsid w:val="00020CE7"/>
    <w:rsid w:val="000501CC"/>
    <w:rsid w:val="0009025C"/>
    <w:rsid w:val="001C52A4"/>
    <w:rsid w:val="001E6258"/>
    <w:rsid w:val="004676F7"/>
    <w:rsid w:val="00520EEF"/>
    <w:rsid w:val="00621DE9"/>
    <w:rsid w:val="0065176A"/>
    <w:rsid w:val="00654A0A"/>
    <w:rsid w:val="006B22D5"/>
    <w:rsid w:val="00716326"/>
    <w:rsid w:val="00727E20"/>
    <w:rsid w:val="00734648"/>
    <w:rsid w:val="00800F58"/>
    <w:rsid w:val="00813871"/>
    <w:rsid w:val="00823484"/>
    <w:rsid w:val="0085313F"/>
    <w:rsid w:val="00894D6F"/>
    <w:rsid w:val="008E7BE1"/>
    <w:rsid w:val="009857E9"/>
    <w:rsid w:val="009E6026"/>
    <w:rsid w:val="00A06C08"/>
    <w:rsid w:val="00A1640D"/>
    <w:rsid w:val="00AA1842"/>
    <w:rsid w:val="00B42A63"/>
    <w:rsid w:val="00B60C1D"/>
    <w:rsid w:val="00B631BA"/>
    <w:rsid w:val="00CA63F3"/>
    <w:rsid w:val="00CD2D15"/>
    <w:rsid w:val="00CD5D7B"/>
    <w:rsid w:val="00DC7E83"/>
    <w:rsid w:val="00DD02DD"/>
    <w:rsid w:val="00E37328"/>
    <w:rsid w:val="00E64BC4"/>
    <w:rsid w:val="00E9055F"/>
    <w:rsid w:val="00EF796F"/>
    <w:rsid w:val="00F45993"/>
    <w:rsid w:val="00F63156"/>
    <w:rsid w:val="00F7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D141"/>
  <w15:chartTrackingRefBased/>
  <w15:docId w15:val="{0016A39F-8E55-B646-ABDD-DED5CBD0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020CE7"/>
  </w:style>
  <w:style w:type="character" w:customStyle="1" w:styleId="mrel">
    <w:name w:val="mrel"/>
    <w:basedOn w:val="DefaultParagraphFont"/>
    <w:rsid w:val="00020CE7"/>
  </w:style>
  <w:style w:type="character" w:customStyle="1" w:styleId="mbin">
    <w:name w:val="mbin"/>
    <w:basedOn w:val="DefaultParagraphFont"/>
    <w:rsid w:val="00020CE7"/>
  </w:style>
  <w:style w:type="character" w:customStyle="1" w:styleId="mopen">
    <w:name w:val="mopen"/>
    <w:basedOn w:val="DefaultParagraphFont"/>
    <w:rsid w:val="00020CE7"/>
  </w:style>
  <w:style w:type="character" w:customStyle="1" w:styleId="mtight">
    <w:name w:val="mtight"/>
    <w:basedOn w:val="DefaultParagraphFont"/>
    <w:rsid w:val="00020CE7"/>
  </w:style>
  <w:style w:type="character" w:customStyle="1" w:styleId="mop">
    <w:name w:val="mop"/>
    <w:basedOn w:val="DefaultParagraphFont"/>
    <w:rsid w:val="00020CE7"/>
  </w:style>
  <w:style w:type="character" w:customStyle="1" w:styleId="vlist-s">
    <w:name w:val="vlist-s"/>
    <w:basedOn w:val="DefaultParagraphFont"/>
    <w:rsid w:val="00020CE7"/>
  </w:style>
  <w:style w:type="character" w:customStyle="1" w:styleId="accent-body">
    <w:name w:val="accent-body"/>
    <w:basedOn w:val="DefaultParagraphFont"/>
    <w:rsid w:val="00020CE7"/>
  </w:style>
  <w:style w:type="character" w:customStyle="1" w:styleId="mpunct">
    <w:name w:val="mpunct"/>
    <w:basedOn w:val="DefaultParagraphFont"/>
    <w:rsid w:val="00020CE7"/>
  </w:style>
  <w:style w:type="character" w:customStyle="1" w:styleId="mclose">
    <w:name w:val="mclose"/>
    <w:basedOn w:val="DefaultParagraphFont"/>
    <w:rsid w:val="0002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36</cp:revision>
  <dcterms:created xsi:type="dcterms:W3CDTF">2022-02-02T11:10:00Z</dcterms:created>
  <dcterms:modified xsi:type="dcterms:W3CDTF">2022-02-08T09:27:00Z</dcterms:modified>
</cp:coreProperties>
</file>