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4399"/>
        <w:gridCol w:w="6095"/>
        <w:gridCol w:w="992"/>
        <w:gridCol w:w="992"/>
        <w:gridCol w:w="851"/>
      </w:tblGrid>
      <w:tr w:rsidR="00E303EF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9A4522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4072A6">
              <w:rPr>
                <w:sz w:val="24"/>
                <w:szCs w:val="24"/>
              </w:rPr>
              <w:t xml:space="preserve">Registro de </w:t>
            </w:r>
            <w:r w:rsidR="009A4522">
              <w:rPr>
                <w:sz w:val="24"/>
                <w:szCs w:val="24"/>
              </w:rPr>
              <w:t>Cliente</w:t>
            </w:r>
          </w:p>
        </w:tc>
      </w:tr>
      <w:tr w:rsidR="00A30AD6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9A4522">
              <w:rPr>
                <w:sz w:val="24"/>
                <w:szCs w:val="24"/>
              </w:rPr>
              <w:t>Cliente</w:t>
            </w:r>
          </w:p>
        </w:tc>
      </w:tr>
      <w:tr w:rsidR="00E303EF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9A4522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9A4522">
              <w:rPr>
                <w:sz w:val="24"/>
                <w:szCs w:val="24"/>
              </w:rPr>
              <w:t xml:space="preserve"> el registro de un nuevo cliente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2647" w:rsidRPr="009A4522" w:rsidRDefault="009A4522" w:rsidP="009A4522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usuario debe estar autentificado en el sistema.</w:t>
            </w:r>
          </w:p>
        </w:tc>
      </w:tr>
      <w:tr w:rsidR="00E303EF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7633" w:rsidRPr="006D70DC" w:rsidRDefault="00F82647" w:rsidP="009A4522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campos de este módulo deben ser validados por el sistema.</w:t>
            </w:r>
          </w:p>
        </w:tc>
      </w:tr>
      <w:tr w:rsidR="005F3A68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F30FE3">
        <w:trPr>
          <w:cantSplit/>
          <w:trHeight w:val="65"/>
          <w:tblHeader/>
        </w:trPr>
        <w:tc>
          <w:tcPr>
            <w:tcW w:w="495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B964FE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B964FE">
              <w:rPr>
                <w:b/>
                <w:color w:val="70AD47" w:themeColor="accent6"/>
              </w:rPr>
              <w:t>PASO</w:t>
            </w:r>
          </w:p>
        </w:tc>
      </w:tr>
      <w:tr w:rsidR="009F64B9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851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B964FE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64FE" w:rsidRDefault="00B964FE" w:rsidP="00B964FE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64FE" w:rsidRPr="00854E58" w:rsidRDefault="00B964FE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8" w:hanging="38"/>
              <w:rPr>
                <w:sz w:val="24"/>
              </w:rPr>
            </w:pPr>
            <w:r>
              <w:rPr>
                <w:sz w:val="24"/>
              </w:rPr>
              <w:t>Selección el módulo de Registrar</w:t>
            </w:r>
            <w:r w:rsidR="00715E12">
              <w:rPr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6095" w:type="dxa"/>
            <w:vAlign w:val="center"/>
          </w:tcPr>
          <w:p w:rsidR="00B964FE" w:rsidRDefault="00B964FE" w:rsidP="00B964FE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registrar cliente.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vAlign w:val="center"/>
          </w:tcPr>
          <w:p w:rsidR="00B964FE" w:rsidRDefault="00B964FE" w:rsidP="00B964FE"/>
        </w:tc>
      </w:tr>
      <w:tr w:rsidR="00B964FE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64FE" w:rsidRDefault="00B964FE" w:rsidP="00B964FE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64FE" w:rsidRDefault="00B964FE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Seleccionar tipo de Documento.</w:t>
            </w:r>
          </w:p>
        </w:tc>
        <w:tc>
          <w:tcPr>
            <w:tcW w:w="6095" w:type="dxa"/>
            <w:vAlign w:val="center"/>
          </w:tcPr>
          <w:p w:rsidR="00B964FE" w:rsidRDefault="00B964FE" w:rsidP="00B964FE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muestra un campo para ingresar el Nro. </w:t>
            </w:r>
            <w:proofErr w:type="gramStart"/>
            <w:r>
              <w:rPr>
                <w:sz w:val="24"/>
              </w:rPr>
              <w:t>de</w:t>
            </w:r>
            <w:proofErr w:type="gramEnd"/>
            <w:r>
              <w:rPr>
                <w:sz w:val="24"/>
              </w:rPr>
              <w:t xml:space="preserve"> Documento.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964FE" w:rsidRDefault="00B964FE" w:rsidP="00B964FE"/>
        </w:tc>
      </w:tr>
      <w:tr w:rsidR="00B964FE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64FE" w:rsidRDefault="00B964FE" w:rsidP="00B964FE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64FE" w:rsidRDefault="00B964FE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Ingresar número de </w:t>
            </w:r>
            <w:r w:rsidR="00715E12">
              <w:rPr>
                <w:sz w:val="24"/>
              </w:rPr>
              <w:t>Documento</w:t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  <w:vAlign w:val="center"/>
          </w:tcPr>
          <w:p w:rsidR="00B964FE" w:rsidRDefault="00B964FE" w:rsidP="00B964FE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Surge un mensaje de advertencia y no permitir grabar al usuario mientras resuelva dicho error.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64FE" w:rsidRPr="00DA457D" w:rsidRDefault="00B964FE" w:rsidP="00B964FE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964FE" w:rsidRPr="006A3A9A" w:rsidRDefault="00B964FE" w:rsidP="00B964FE">
            <w:pPr>
              <w:rPr>
                <w:color w:val="C45911" w:themeColor="accent2" w:themeShade="BF"/>
              </w:rPr>
            </w:pPr>
          </w:p>
        </w:tc>
      </w:tr>
      <w:tr w:rsidR="009F64B9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9F64B9" w:rsidRDefault="00715E12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 un Nombre o Razón Social según el tipo de Documento</w:t>
            </w:r>
          </w:p>
        </w:tc>
        <w:tc>
          <w:tcPr>
            <w:tcW w:w="6095" w:type="dxa"/>
            <w:vAlign w:val="center"/>
          </w:tcPr>
          <w:p w:rsidR="009F64B9" w:rsidRDefault="00715E12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informa al usuario que este campo es obligatorio si se lo deja nulo.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F64B9" w:rsidRDefault="009F64B9" w:rsidP="00600D7E"/>
        </w:tc>
      </w:tr>
      <w:tr w:rsidR="00E55000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E55000" w:rsidRDefault="00E55000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E55000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 un </w:t>
            </w:r>
            <w:r>
              <w:rPr>
                <w:sz w:val="24"/>
              </w:rPr>
              <w:t>Apellido Paterno si se elige tipo de dato como DNI.</w:t>
            </w:r>
          </w:p>
        </w:tc>
        <w:tc>
          <w:tcPr>
            <w:tcW w:w="6095" w:type="dxa"/>
            <w:vAlign w:val="center"/>
          </w:tcPr>
          <w:p w:rsidR="00E55000" w:rsidRDefault="00715E12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E55000" w:rsidRPr="00DA457D" w:rsidRDefault="00E55000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5000" w:rsidRPr="00DA457D" w:rsidRDefault="00E55000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55000" w:rsidRDefault="00E55000" w:rsidP="00600D7E"/>
        </w:tc>
      </w:tr>
      <w:tr w:rsidR="00315D08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315D08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 un </w:t>
            </w:r>
            <w:r>
              <w:rPr>
                <w:sz w:val="24"/>
              </w:rPr>
              <w:t xml:space="preserve">Apellido Materno </w:t>
            </w:r>
            <w:r>
              <w:rPr>
                <w:sz w:val="24"/>
              </w:rPr>
              <w:t>si se elige tipo de dato como DNI.</w:t>
            </w:r>
          </w:p>
        </w:tc>
        <w:tc>
          <w:tcPr>
            <w:tcW w:w="6095" w:type="dxa"/>
            <w:vAlign w:val="center"/>
          </w:tcPr>
          <w:p w:rsidR="00315D08" w:rsidRDefault="00715E12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5D08" w:rsidRDefault="00315D08" w:rsidP="00315D08"/>
        </w:tc>
      </w:tr>
      <w:tr w:rsidR="00715E12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un celular.</w:t>
            </w:r>
          </w:p>
        </w:tc>
        <w:tc>
          <w:tcPr>
            <w:tcW w:w="6095" w:type="dxa"/>
            <w:vAlign w:val="center"/>
          </w:tcPr>
          <w:p w:rsidR="00715E12" w:rsidRDefault="00715E12" w:rsidP="00715E12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informa al usuario que este campo es obligatorio si se lo deja nulo.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5E12" w:rsidRDefault="00715E12" w:rsidP="00715E12"/>
        </w:tc>
      </w:tr>
      <w:tr w:rsidR="00715E12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un teléfono.</w:t>
            </w:r>
          </w:p>
        </w:tc>
        <w:tc>
          <w:tcPr>
            <w:tcW w:w="6095" w:type="dxa"/>
            <w:vAlign w:val="center"/>
          </w:tcPr>
          <w:p w:rsidR="00715E12" w:rsidRDefault="00715E12" w:rsidP="00715E12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informa al usuario que este campo es obligatorio si se lo deja nulo.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5E12" w:rsidRDefault="00715E12" w:rsidP="00715E12"/>
        </w:tc>
      </w:tr>
      <w:tr w:rsidR="00715E12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un email.</w:t>
            </w:r>
          </w:p>
        </w:tc>
        <w:tc>
          <w:tcPr>
            <w:tcW w:w="6095" w:type="dxa"/>
            <w:vAlign w:val="center"/>
          </w:tcPr>
          <w:p w:rsidR="00715E12" w:rsidRDefault="00715E12" w:rsidP="00715E12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El sistema informa al usuario que este campo es obligatorio </w:t>
            </w:r>
            <w:r>
              <w:rPr>
                <w:sz w:val="24"/>
              </w:rPr>
              <w:t>y tiene un formato establecido.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5E12" w:rsidRDefault="00715E12" w:rsidP="00715E12"/>
        </w:tc>
      </w:tr>
      <w:tr w:rsidR="00715E12" w:rsidTr="00F30F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399" w:type="dxa"/>
            <w:tcBorders>
              <w:left w:val="single" w:sz="4" w:space="0" w:color="auto"/>
            </w:tcBorders>
            <w:vAlign w:val="center"/>
          </w:tcPr>
          <w:p w:rsidR="00715E12" w:rsidRDefault="00715E12" w:rsidP="00715E12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un comentario.</w:t>
            </w:r>
          </w:p>
        </w:tc>
        <w:tc>
          <w:tcPr>
            <w:tcW w:w="6095" w:type="dxa"/>
            <w:vAlign w:val="center"/>
          </w:tcPr>
          <w:p w:rsidR="00715E12" w:rsidRDefault="00715E12" w:rsidP="00715E12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15E12" w:rsidRPr="00DA457D" w:rsidRDefault="00715E12" w:rsidP="00715E1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5E12" w:rsidRDefault="00715E12" w:rsidP="00715E12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715E12" w:rsidRDefault="00715E12" w:rsidP="005F3A68">
      <w:pPr>
        <w:pStyle w:val="bp"/>
        <w:spacing w:before="0" w:after="0" w:line="360" w:lineRule="auto"/>
      </w:pPr>
    </w:p>
    <w:p w:rsidR="00715E12" w:rsidRDefault="00715E12" w:rsidP="005F3A68">
      <w:pPr>
        <w:pStyle w:val="bp"/>
        <w:spacing w:before="0" w:after="0" w:line="360" w:lineRule="auto"/>
      </w:pPr>
    </w:p>
    <w:p w:rsidR="00715E12" w:rsidRDefault="00715E12" w:rsidP="005F3A68">
      <w:pPr>
        <w:pStyle w:val="bp"/>
        <w:spacing w:before="0" w:after="0" w:line="360" w:lineRule="auto"/>
      </w:pPr>
    </w:p>
    <w:p w:rsidR="00715E12" w:rsidRDefault="00715E12" w:rsidP="005F3A68">
      <w:pPr>
        <w:pStyle w:val="bp"/>
        <w:spacing w:before="0" w:after="0" w:line="360" w:lineRule="auto"/>
      </w:pPr>
    </w:p>
    <w:p w:rsidR="006A3A9A" w:rsidRDefault="006A3A9A">
      <w:r>
        <w:br w:type="page"/>
      </w: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11439"/>
      </w:tblGrid>
      <w:tr w:rsidR="00780A9A" w:rsidRPr="003F7E88" w:rsidTr="00C0052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6428B4" w:rsidRPr="003F7E88" w:rsidTr="006428B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28B4" w:rsidRPr="006428B4" w:rsidRDefault="006428B4" w:rsidP="006428B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6428B4">
              <w:rPr>
                <w:b/>
                <w:color w:val="4472C4" w:themeColor="accent5"/>
              </w:rPr>
              <w:t>TEST 1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8B4" w:rsidRPr="006428B4" w:rsidRDefault="00C955D2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object w:dxaOrig="10305" w:dyaOrig="9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5.25pt;height:372pt" o:ole="">
                  <v:imagedata r:id="rId7" o:title="" cropbottom="13527f"/>
                </v:shape>
                <o:OLEObject Type="Embed" ProgID="PBrush" ShapeID="_x0000_i1025" DrawAspect="Content" ObjectID="_1506260221" r:id="rId8"/>
              </w:object>
            </w:r>
          </w:p>
        </w:tc>
      </w:tr>
      <w:tr w:rsidR="006428B4" w:rsidRPr="003F7E88" w:rsidTr="006428B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28B4" w:rsidRDefault="006428B4" w:rsidP="006428B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6428B4">
              <w:rPr>
                <w:b/>
                <w:color w:val="C00000"/>
              </w:rPr>
              <w:lastRenderedPageBreak/>
              <w:t>TEST 2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8B4" w:rsidRDefault="00C955D2" w:rsidP="005F3A68">
            <w:pPr>
              <w:pStyle w:val="bp"/>
              <w:spacing w:before="0" w:after="0" w:line="360" w:lineRule="auto"/>
              <w:jc w:val="center"/>
              <w:rPr>
                <w:noProof/>
                <w:lang w:eastAsia="es-PE"/>
              </w:rPr>
            </w:pPr>
            <w:r>
              <w:object w:dxaOrig="10635" w:dyaOrig="8655">
                <v:shape id="_x0000_i1026" type="#_x0000_t75" style="width:531.75pt;height:432.75pt" o:ole="">
                  <v:imagedata r:id="rId9" o:title=""/>
                </v:shape>
                <o:OLEObject Type="Embed" ProgID="PBrush" ShapeID="_x0000_i1026" DrawAspect="Content" ObjectID="_1506260222" r:id="rId10"/>
              </w:object>
            </w:r>
          </w:p>
        </w:tc>
      </w:tr>
      <w:tr w:rsidR="006428B4" w:rsidRPr="003F7E88" w:rsidTr="006428B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28B4" w:rsidRDefault="006428B4" w:rsidP="006428B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6428B4">
              <w:rPr>
                <w:b/>
                <w:color w:val="C00000"/>
              </w:rPr>
              <w:lastRenderedPageBreak/>
              <w:t xml:space="preserve">TEST </w:t>
            </w:r>
            <w:r>
              <w:rPr>
                <w:b/>
                <w:color w:val="C00000"/>
              </w:rPr>
              <w:t>3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8B4" w:rsidRDefault="00C955D2" w:rsidP="006428B4">
            <w:pPr>
              <w:pStyle w:val="bp"/>
              <w:spacing w:before="0" w:after="0" w:line="360" w:lineRule="auto"/>
              <w:jc w:val="center"/>
              <w:rPr>
                <w:noProof/>
                <w:lang w:eastAsia="es-PE"/>
              </w:rPr>
            </w:pPr>
            <w:r>
              <w:object w:dxaOrig="10515" w:dyaOrig="8505">
                <v:shape id="_x0000_i1027" type="#_x0000_t75" style="width:525.75pt;height:425.25pt" o:ole="">
                  <v:imagedata r:id="rId11" o:title=""/>
                </v:shape>
                <o:OLEObject Type="Embed" ProgID="PBrush" ShapeID="_x0000_i1027" DrawAspect="Content" ObjectID="_1506260223" r:id="rId12"/>
              </w:object>
            </w:r>
            <w:bookmarkStart w:id="0" w:name="_GoBack"/>
            <w:bookmarkEnd w:id="0"/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13"/>
      <w:footerReference w:type="even" r:id="rId14"/>
      <w:footerReference w:type="default" r:id="rId15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72D" w:rsidRDefault="007F472D">
      <w:r>
        <w:separator/>
      </w:r>
    </w:p>
  </w:endnote>
  <w:endnote w:type="continuationSeparator" w:id="0">
    <w:p w:rsidR="007F472D" w:rsidRDefault="007F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55D2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955D2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72D" w:rsidRDefault="007F472D">
      <w:r>
        <w:separator/>
      </w:r>
    </w:p>
  </w:footnote>
  <w:footnote w:type="continuationSeparator" w:id="0">
    <w:p w:rsidR="007F472D" w:rsidRDefault="007F4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532E3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048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74B99"/>
    <w:rsid w:val="00291668"/>
    <w:rsid w:val="002A7E47"/>
    <w:rsid w:val="002C1B7F"/>
    <w:rsid w:val="002D07CF"/>
    <w:rsid w:val="002D1D0A"/>
    <w:rsid w:val="002D7BA4"/>
    <w:rsid w:val="002E347B"/>
    <w:rsid w:val="002F251A"/>
    <w:rsid w:val="00315D08"/>
    <w:rsid w:val="00317678"/>
    <w:rsid w:val="00331345"/>
    <w:rsid w:val="00352142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072A6"/>
    <w:rsid w:val="00416404"/>
    <w:rsid w:val="00434231"/>
    <w:rsid w:val="00437870"/>
    <w:rsid w:val="00445CB3"/>
    <w:rsid w:val="004553B3"/>
    <w:rsid w:val="0046703C"/>
    <w:rsid w:val="00474A71"/>
    <w:rsid w:val="00483E69"/>
    <w:rsid w:val="004A0610"/>
    <w:rsid w:val="004A1428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28B4"/>
    <w:rsid w:val="0064789E"/>
    <w:rsid w:val="00652E80"/>
    <w:rsid w:val="00680C63"/>
    <w:rsid w:val="00683635"/>
    <w:rsid w:val="006A3A9A"/>
    <w:rsid w:val="006B416B"/>
    <w:rsid w:val="006B5D41"/>
    <w:rsid w:val="006D4DE0"/>
    <w:rsid w:val="006D5A6A"/>
    <w:rsid w:val="006D70DC"/>
    <w:rsid w:val="006F737A"/>
    <w:rsid w:val="00702B14"/>
    <w:rsid w:val="00702D6A"/>
    <w:rsid w:val="00715E12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C0EA0"/>
    <w:rsid w:val="007C41CD"/>
    <w:rsid w:val="007D644A"/>
    <w:rsid w:val="007D7134"/>
    <w:rsid w:val="007F472D"/>
    <w:rsid w:val="00800C1D"/>
    <w:rsid w:val="00821B7F"/>
    <w:rsid w:val="00821C8C"/>
    <w:rsid w:val="00827267"/>
    <w:rsid w:val="00830BD8"/>
    <w:rsid w:val="00854E58"/>
    <w:rsid w:val="008561BA"/>
    <w:rsid w:val="00857786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51DA"/>
    <w:rsid w:val="008D2261"/>
    <w:rsid w:val="008E5B7B"/>
    <w:rsid w:val="008F0C91"/>
    <w:rsid w:val="0090506A"/>
    <w:rsid w:val="00913D07"/>
    <w:rsid w:val="00915018"/>
    <w:rsid w:val="0093214E"/>
    <w:rsid w:val="009322A3"/>
    <w:rsid w:val="0093488F"/>
    <w:rsid w:val="00981DE1"/>
    <w:rsid w:val="00983E57"/>
    <w:rsid w:val="009A4522"/>
    <w:rsid w:val="009B27D3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3CB7"/>
    <w:rsid w:val="00B964FE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55D2"/>
    <w:rsid w:val="00CB6EE9"/>
    <w:rsid w:val="00CB7633"/>
    <w:rsid w:val="00CC47D2"/>
    <w:rsid w:val="00CC74EE"/>
    <w:rsid w:val="00CD4697"/>
    <w:rsid w:val="00CD6734"/>
    <w:rsid w:val="00CE2DFE"/>
    <w:rsid w:val="00D010AF"/>
    <w:rsid w:val="00D0283B"/>
    <w:rsid w:val="00D05801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09BD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1332"/>
    <w:rsid w:val="00E769D2"/>
    <w:rsid w:val="00E871F6"/>
    <w:rsid w:val="00E9165F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10A"/>
    <w:rsid w:val="00F20472"/>
    <w:rsid w:val="00F30EEB"/>
    <w:rsid w:val="00F30FE3"/>
    <w:rsid w:val="00F34D34"/>
    <w:rsid w:val="00F4383F"/>
    <w:rsid w:val="00F45076"/>
    <w:rsid w:val="00F82647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131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98</cp:revision>
  <cp:lastPrinted>2003-10-06T13:49:00Z</cp:lastPrinted>
  <dcterms:created xsi:type="dcterms:W3CDTF">2015-09-28T18:19:00Z</dcterms:created>
  <dcterms:modified xsi:type="dcterms:W3CDTF">2015-10-13T21:50:00Z</dcterms:modified>
</cp:coreProperties>
</file>