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search-bar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/>
          </w:p>
        </w:tc>
        <w:tc>
          <w:tcPr>
            <w:tcW w:type="dxa" w:w="4320"/>
          </w:tcPr>
          <w:p>
            <w:r/>
          </w:p>
        </w:tc>
      </w:tr>
    </w:tbl>
    <w:p/>
    <w:p>
      <w:pPr>
        <w:pBdr>
          <w:bottom w:val="single" w:sz="6" w:space="1" w:color="auto"/>
        </w:pBdr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search-collection-results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excFacets</w:t>
            </w:r>
          </w:p>
        </w:tc>
        <w:tc>
          <w:tcPr>
            <w:tcW w:type="dxa" w:w="4320"/>
          </w:tcPr>
          <w:p>
            <w:r>
              <w:t>{</w:t>
              <w:br/>
              <w:t>"dc:subject": {</w:t>
              <w:br/>
              <w:t>"label": "Keywords",</w:t>
              <w:br/>
              <w:t>"type": "string"</w:t>
              <w:br/>
              <w:t>},</w:t>
              <w:br/>
              <w:t>"repo:createdBy": {</w:t>
              <w:br/>
              <w:t>"label": "Uploaded By",</w:t>
              <w:br/>
              <w:t>"type": "string"</w:t>
              <w:br/>
              <w:t>}</w:t>
              <w:br/>
              <w:t>}</w:t>
            </w:r>
          </w:p>
        </w:tc>
      </w:tr>
    </w:tbl>
    <w:p/>
    <w:p>
      <w:pPr>
        <w:pBdr>
          <w:bottom w:val="single" w:sz="6" w:space="1" w:color="auto"/>
        </w:pBdr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Metadata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title</w:t>
            </w:r>
          </w:p>
        </w:tc>
        <w:tc>
          <w:tcPr>
            <w:tcW w:type="dxa" w:w="4320"/>
          </w:tcPr>
          <w:p>
            <w:r>
              <w:t>Search Collections</w:t>
            </w:r>
          </w:p>
        </w:tc>
      </w:tr>
      <w:tr>
        <w:tc>
          <w:tcPr>
            <w:tcW w:type="dxa" w:w="4320"/>
          </w:tcPr>
          <w:p>
            <w:r>
              <w:t>description</w:t>
            </w:r>
          </w:p>
        </w:tc>
        <w:tc>
          <w:tcPr>
            <w:tcW w:type="dxa" w:w="4320"/>
          </w:tcPr>
          <w:p>
            <w:r>
              <w:t>Search and browse Fréscopa asset collections.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