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hyperlink r:id="rId9">
        <w:r>
          <w:rPr/>
          <w:t xml:space="preserve">:frescopa-icon:</w:t>
        </w:r>
      </w:hyperlink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brand</w:t>
            </w:r>
          </w:p>
        </w:tc>
      </w:tr>
    </w:tbl>
    <w:p/>
    <w:p>
      <w:pPr>
        <w:pBdr>
          <w:bottom w:val="single" w:sz="6" w:space="1" w:color="auto"/>
        </w:pBdr>
      </w:pPr>
    </w:p>
    <w:p>
      <w:r>
        <w:t xml:space="preserve">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Section Metadata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tools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/e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