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52"/>
          <w:szCs w:val="52"/>
        </w:rPr>
        <w:t xml:space="preserve">Space Gerbil Adventure</w:t>
      </w:r>
    </w:p>
    <w:p>
      <w:pPr>
        <w:spacing w:after="80"/>
        <w:jc w:val="center"/>
      </w:pPr>
      <w:r>
        <w:rPr>
          <w:rFonts w:ascii="Arial" w:cs="Arial" w:eastAsia="Arial" w:hAnsi="Arial"/>
          <w:b w:val="false"/>
          <w:bCs w:val="false"/>
          <w:color w:val="2E75B6"/>
          <w:sz w:val="32"/>
          <w:szCs w:val="32"/>
        </w:rPr>
        <w:t xml:space="preserve">Agent Orchestration Specification</w:t>
      </w:r>
    </w:p>
    <w:p>
      <w:pPr>
        <w:spacing w:after="80"/>
        <w:jc w:val="center"/>
      </w:pPr>
      <w:r>
        <w:rPr>
          <w:rFonts w:ascii="Arial" w:cs="Arial" w:eastAsia="Arial" w:hAnsi="Arial"/>
          <w:color w:val="595959"/>
          <w:sz w:val="22"/>
          <w:szCs w:val="22"/>
        </w:rPr>
        <w:t xml:space="preserve">Version 1.0  |  March 2026</w:t>
      </w:r>
    </w:p>
    <w:p>
      <w:pPr>
        <w:pBdr>
          <w:bottom w:val="single" w:color="2E75B6" w:sz="6" w:space="1"/>
        </w:pBdr>
        <w:spacing w:after="160"/>
      </w:pPr>
    </w:p>
    <w:p>
      <w:pPr>
        <w:pStyle w:val="Heading1"/>
      </w:pPr>
      <w:r>
        <w:t xml:space="preserve">1. Purpose &amp; Scope</w:t>
      </w:r>
    </w:p>
    <w:p>
      <w:pPr>
        <w:spacing w:after="120"/>
      </w:pPr>
      <w:r>
        <w:rPr>
          <w:rFonts w:ascii="Arial" w:cs="Arial" w:eastAsia="Arial" w:hAnsi="Arial"/>
          <w:b w:val="false"/>
          <w:bCs w:val="false"/>
          <w:color w:val="000000"/>
          <w:sz w:val="22"/>
          <w:szCs w:val="22"/>
        </w:rPr>
        <w:t xml:space="preserve">This document defines the multi-agent orchestration architecture for Space Gerbil Adventure (SGA), a browser-based top-down adventure game developed collaboratively by the Emery family. The system uses a LangGraph StateGraph to coordinate four specialized AI agents that handle content authoring, quality validation, and documentation, with explicit human escalation gates.</w:t>
      </w:r>
    </w:p>
    <w:p>
      <w:pPr>
        <w:spacing w:after="120"/>
      </w:pPr>
      <w:r>
        <w:rPr>
          <w:rFonts w:ascii="Arial" w:cs="Arial" w:eastAsia="Arial" w:hAnsi="Arial"/>
          <w:b/>
          <w:bCs/>
          <w:color w:val="000000"/>
          <w:sz w:val="22"/>
          <w:szCs w:val="22"/>
        </w:rPr>
        <w:t xml:space="preserve">Scope of this spec:</w:t>
      </w:r>
    </w:p>
    <w:p>
      <w:pPr>
        <w:pStyle w:val="ListParagraph"/>
        <w:numPr>
          <w:ilvl w:val="0"/>
          <w:numId w:val="2"/>
        </w:numPr>
        <w:spacing w:after="80"/>
      </w:pPr>
      <w:r>
        <w:rPr>
          <w:rFonts w:ascii="Arial" w:cs="Arial" w:eastAsia="Arial" w:hAnsi="Arial"/>
          <w:sz w:val="22"/>
          <w:szCs w:val="22"/>
        </w:rPr>
        <w:t xml:space="preserve">Agent roles, responsibilities, and boundaries</w:t>
      </w:r>
    </w:p>
    <w:p>
      <w:pPr>
        <w:pStyle w:val="ListParagraph"/>
        <w:numPr>
          <w:ilvl w:val="0"/>
          <w:numId w:val="2"/>
        </w:numPr>
        <w:spacing w:after="80"/>
      </w:pPr>
      <w:r>
        <w:rPr>
          <w:rFonts w:ascii="Arial" w:cs="Arial" w:eastAsia="Arial" w:hAnsi="Arial"/>
          <w:sz w:val="22"/>
          <w:szCs w:val="22"/>
        </w:rPr>
        <w:t xml:space="preserve">State machine transitions and trigger conditions</w:t>
      </w:r>
    </w:p>
    <w:p>
      <w:pPr>
        <w:pStyle w:val="ListParagraph"/>
        <w:numPr>
          <w:ilvl w:val="0"/>
          <w:numId w:val="2"/>
        </w:numPr>
        <w:spacing w:after="80"/>
      </w:pPr>
      <w:r>
        <w:rPr>
          <w:rFonts w:ascii="Arial" w:cs="Arial" w:eastAsia="Arial" w:hAnsi="Arial"/>
          <w:sz w:val="22"/>
          <w:szCs w:val="22"/>
        </w:rPr>
        <w:t xml:space="preserve">Iteration limits and escalation policy</w:t>
      </w:r>
    </w:p>
    <w:p>
      <w:pPr>
        <w:pStyle w:val="ListParagraph"/>
        <w:numPr>
          <w:ilvl w:val="0"/>
          <w:numId w:val="2"/>
        </w:numPr>
        <w:spacing w:after="80"/>
      </w:pPr>
      <w:r>
        <w:rPr>
          <w:rFonts w:ascii="Arial" w:cs="Arial" w:eastAsia="Arial" w:hAnsi="Arial"/>
          <w:sz w:val="22"/>
          <w:szCs w:val="22"/>
        </w:rPr>
        <w:t xml:space="preserve">File access permissions per agent</w:t>
      </w:r>
    </w:p>
    <w:p>
      <w:pPr>
        <w:pStyle w:val="ListParagraph"/>
        <w:numPr>
          <w:ilvl w:val="0"/>
          <w:numId w:val="2"/>
        </w:numPr>
        <w:spacing w:after="80"/>
      </w:pPr>
      <w:r>
        <w:rPr>
          <w:rFonts w:ascii="Arial" w:cs="Arial" w:eastAsia="Arial" w:hAnsi="Arial"/>
          <w:sz w:val="22"/>
          <w:szCs w:val="22"/>
        </w:rPr>
        <w:t xml:space="preserve">CHANGELOG management contract</w:t>
      </w:r>
    </w:p>
    <w:p>
      <w:pPr>
        <w:pStyle w:val="ListParagraph"/>
        <w:numPr>
          <w:ilvl w:val="0"/>
          <w:numId w:val="2"/>
        </w:numPr>
        <w:spacing w:after="80"/>
      </w:pPr>
      <w:r>
        <w:rPr>
          <w:rFonts w:ascii="Arial" w:cs="Arial" w:eastAsia="Arial" w:hAnsi="Arial"/>
          <w:sz w:val="22"/>
          <w:szCs w:val="22"/>
        </w:rPr>
        <w:t xml:space="preserve">Estimated API cost model</w:t>
      </w:r>
    </w:p>
    <w:p>
      <w:pPr>
        <w:spacing w:after="160"/>
      </w:pPr>
    </w:p>
    <w:p>
      <w:pPr>
        <w:pStyle w:val="Heading1"/>
      </w:pPr>
      <w:r>
        <w:t xml:space="preserve">2. System Overview</w:t>
      </w:r>
    </w:p>
    <w:p>
      <w:pPr>
        <w:spacing w:after="120"/>
      </w:pPr>
      <w:r>
        <w:rPr>
          <w:rFonts w:ascii="Arial" w:cs="Arial" w:eastAsia="Arial" w:hAnsi="Arial"/>
          <w:b w:val="false"/>
          <w:bCs w:val="false"/>
          <w:color w:val="000000"/>
          <w:sz w:val="22"/>
          <w:szCs w:val="22"/>
        </w:rPr>
        <w:t xml:space="preserve">The SGA agent system is a parent-orchestrated, task-decomposed pipeline. A human submits a development request (new planet, bug fix, feature addition) and the Orchestrator agent breaks it into sub-tasks, assigns them to the Content Agent, then triggers parallel Test and Documentation passes before returning results to the human.</w:t>
      </w:r>
    </w:p>
    <w:p>
      <w:pPr>
        <w:spacing w:after="80"/>
      </w:pPr>
    </w:p>
    <w:p>
      <w:pPr>
        <w:spacing w:after="120"/>
      </w:pPr>
      <w:r>
        <w:rPr>
          <w:rFonts w:ascii="Arial" w:cs="Arial" w:eastAsia="Arial" w:hAnsi="Arial"/>
          <w:b/>
          <w:bCs/>
          <w:color w:val="1F4E79"/>
          <w:sz w:val="22"/>
          <w:szCs w:val="22"/>
        </w:rPr>
        <w:t xml:space="preserve">Agent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560"/>
        <w:gridCol w:w="1760"/>
        <w:gridCol w:w="1640"/>
      </w:tblGrid>
      <w:tr>
        <w:trPr>
          <w:tblHeader/>
        </w:trPr>
        <w:tc>
          <w:tcPr>
            <w:tcW w:type="dxa" w:w="16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Agent</w:t>
            </w:r>
          </w:p>
        </w:tc>
        <w:tc>
          <w:tcPr>
            <w:tcW w:type="dxa" w:w="28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Role</w:t>
            </w:r>
          </w:p>
        </w:tc>
        <w:tc>
          <w:tcPr>
            <w:tcW w:type="dxa" w:w="15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Runs In</w:t>
            </w:r>
          </w:p>
        </w:tc>
        <w:tc>
          <w:tcPr>
            <w:tcW w:type="dxa" w:w="17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File Access</w:t>
            </w:r>
          </w:p>
        </w:tc>
        <w:tc>
          <w:tcPr>
            <w:tcW w:type="dxa" w:w="164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Max Iters</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Orchestrator</w:t>
            </w:r>
          </w:p>
        </w:tc>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Receives user intent; routes tasks; monitors state; escalates on failure</w:t>
            </w:r>
          </w:p>
        </w:tc>
        <w:tc>
          <w:tcPr>
            <w:tcW w:type="dxa" w:w="1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Sequential</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None (read-only manifest)</w:t>
            </w:r>
          </w:p>
        </w:tc>
        <w:tc>
          <w:tcPr>
            <w:tcW w:type="dxa" w:w="164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N/A (top-level)</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Content Agent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Reads &amp; writes game files; implements features; fixes bugs</w:t>
            </w:r>
          </w:p>
        </w:tc>
        <w:tc>
          <w:tcPr>
            <w:tcW w:type="dxa" w:w="1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Sequential</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Full (read + write)</w:t>
            </w:r>
          </w:p>
        </w:tc>
        <w:tc>
          <w:tcPr>
            <w:tcW w:type="dxa" w:w="16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5 per task</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Test Agent</w:t>
            </w:r>
          </w:p>
        </w:tc>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Validates output against spec; runs checks; reports pass/fail</w:t>
            </w:r>
          </w:p>
        </w:tc>
        <w:tc>
          <w:tcPr>
            <w:tcW w:type="dxa" w:w="1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Parallel w/ Doc</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Read-only</w:t>
            </w:r>
          </w:p>
        </w:tc>
        <w:tc>
          <w:tcPr>
            <w:tcW w:type="dxa" w:w="164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5 per task</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Documentation Agent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Updates CHANGELOG.md; generates inline comments; keeps spec in sync</w:t>
            </w:r>
          </w:p>
        </w:tc>
        <w:tc>
          <w:tcPr>
            <w:tcW w:type="dxa" w:w="1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Parallel w/ Test</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CHANGELOG.md + read-only</w:t>
            </w:r>
          </w:p>
        </w:tc>
        <w:tc>
          <w:tcPr>
            <w:tcW w:type="dxa" w:w="16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 per task</w:t>
            </w:r>
          </w:p>
        </w:tc>
      </w:tr>
    </w:tbl>
    <w:p>
      <w:pPr>
        <w:spacing w:after="200"/>
      </w:pPr>
    </w:p>
    <w:p>
      <w:pPr>
        <w:pStyle w:val="Heading1"/>
      </w:pPr>
      <w:r>
        <w:t xml:space="preserve">3. Agent Definitions</w:t>
      </w:r>
    </w:p>
    <w:p>
      <w:pPr>
        <w:pStyle w:val="Heading2"/>
      </w:pPr>
      <w:r>
        <w:t xml:space="preserve">3.1  Orchestrator</w:t>
      </w:r>
    </w:p>
    <w:p>
      <w:pPr>
        <w:spacing w:after="120"/>
      </w:pPr>
      <w:r>
        <w:rPr>
          <w:rFonts w:ascii="Arial" w:cs="Arial" w:eastAsia="Arial" w:hAnsi="Arial"/>
          <w:b w:val="false"/>
          <w:bCs w:val="false"/>
          <w:color w:val="000000"/>
          <w:sz w:val="22"/>
          <w:szCs w:val="22"/>
        </w:rPr>
        <w:t xml:space="preserve">The Orchestrator is the top-level coordinator. It holds the shared StateGraph state and never touches game files directly. Its responsibilities are:</w:t>
      </w:r>
    </w:p>
    <w:p>
      <w:pPr>
        <w:pStyle w:val="ListParagraph"/>
        <w:numPr>
          <w:ilvl w:val="0"/>
          <w:numId w:val="2"/>
        </w:numPr>
        <w:spacing w:after="80"/>
      </w:pPr>
      <w:r>
        <w:rPr>
          <w:rFonts w:ascii="Arial" w:cs="Arial" w:eastAsia="Arial" w:hAnsi="Arial"/>
          <w:sz w:val="22"/>
          <w:szCs w:val="22"/>
        </w:rPr>
        <w:t xml:space="preserve">Receive and parse incoming user task descriptions</w:t>
      </w:r>
    </w:p>
    <w:p>
      <w:pPr>
        <w:pStyle w:val="ListParagraph"/>
        <w:numPr>
          <w:ilvl w:val="0"/>
          <w:numId w:val="2"/>
        </w:numPr>
        <w:spacing w:after="80"/>
      </w:pPr>
      <w:r>
        <w:rPr>
          <w:rFonts w:ascii="Arial" w:cs="Arial" w:eastAsia="Arial" w:hAnsi="Arial"/>
          <w:sz w:val="22"/>
          <w:szCs w:val="22"/>
        </w:rPr>
        <w:t xml:space="preserve">Decompose tasks into an ordered queue of sub-tasks</w:t>
      </w:r>
    </w:p>
    <w:p>
      <w:pPr>
        <w:pStyle w:val="ListParagraph"/>
        <w:numPr>
          <w:ilvl w:val="0"/>
          <w:numId w:val="2"/>
        </w:numPr>
        <w:spacing w:after="80"/>
      </w:pPr>
      <w:r>
        <w:rPr>
          <w:rFonts w:ascii="Arial" w:cs="Arial" w:eastAsia="Arial" w:hAnsi="Arial"/>
          <w:sz w:val="22"/>
          <w:szCs w:val="22"/>
        </w:rPr>
        <w:t xml:space="preserve">Invoke Content Agent for each sub-task sequentially</w:t>
      </w:r>
    </w:p>
    <w:p>
      <w:pPr>
        <w:pStyle w:val="ListParagraph"/>
        <w:numPr>
          <w:ilvl w:val="0"/>
          <w:numId w:val="2"/>
        </w:numPr>
        <w:spacing w:after="80"/>
      </w:pPr>
      <w:r>
        <w:rPr>
          <w:rFonts w:ascii="Arial" w:cs="Arial" w:eastAsia="Arial" w:hAnsi="Arial"/>
          <w:sz w:val="22"/>
          <w:szCs w:val="22"/>
        </w:rPr>
        <w:t xml:space="preserve">After each Content Agent completion, fan out to Test Agent and Doc Agent in parallel</w:t>
      </w:r>
    </w:p>
    <w:p>
      <w:pPr>
        <w:pStyle w:val="ListParagraph"/>
        <w:numPr>
          <w:ilvl w:val="0"/>
          <w:numId w:val="2"/>
        </w:numPr>
        <w:spacing w:after="80"/>
      </w:pPr>
      <w:r>
        <w:rPr>
          <w:rFonts w:ascii="Arial" w:cs="Arial" w:eastAsia="Arial" w:hAnsi="Arial"/>
          <w:sz w:val="22"/>
          <w:szCs w:val="22"/>
        </w:rPr>
        <w:t xml:space="preserve">Collect results; decide: pass → next sub-task, retry → re-queue, escalate → halt</w:t>
      </w:r>
    </w:p>
    <w:p>
      <w:pPr>
        <w:pStyle w:val="ListParagraph"/>
        <w:numPr>
          <w:ilvl w:val="0"/>
          <w:numId w:val="2"/>
        </w:numPr>
        <w:spacing w:after="80"/>
      </w:pPr>
      <w:r>
        <w:rPr>
          <w:rFonts w:ascii="Arial" w:cs="Arial" w:eastAsia="Arial" w:hAnsi="Arial"/>
          <w:sz w:val="22"/>
          <w:szCs w:val="22"/>
        </w:rPr>
        <w:t xml:space="preserve">Enforce the global iteration budget and escalation threshold</w:t>
      </w:r>
    </w:p>
    <w:p>
      <w:pPr>
        <w:spacing w:after="80"/>
      </w:pPr>
    </w:p>
    <w:p>
      <w:pPr>
        <w:pStyle w:val="Heading2"/>
      </w:pPr>
      <w:r>
        <w:t xml:space="preserve">3.2  Content Agent</w:t>
      </w:r>
    </w:p>
    <w:p>
      <w:pPr>
        <w:spacing w:after="120"/>
      </w:pPr>
      <w:r>
        <w:rPr>
          <w:rFonts w:ascii="Arial" w:cs="Arial" w:eastAsia="Arial" w:hAnsi="Arial"/>
          <w:b w:val="false"/>
          <w:bCs w:val="false"/>
          <w:color w:val="000000"/>
          <w:sz w:val="22"/>
          <w:szCs w:val="22"/>
        </w:rPr>
        <w:t xml:space="preserve">The Content Agent is the sole writer in the system. It operates on the game codebase with full read and write access and is the only agent permitted to modify game files.</w:t>
      </w:r>
    </w:p>
    <w:p>
      <w:pPr>
        <w:pStyle w:val="ListParagraph"/>
        <w:numPr>
          <w:ilvl w:val="0"/>
          <w:numId w:val="2"/>
        </w:numPr>
        <w:spacing w:after="80"/>
      </w:pPr>
      <w:r>
        <w:rPr>
          <w:rFonts w:ascii="Arial" w:cs="Arial" w:eastAsia="Arial" w:hAnsi="Arial"/>
          <w:sz w:val="22"/>
          <w:szCs w:val="22"/>
        </w:rPr>
        <w:t xml:space="preserve">Full file system read + write access to the SGA project directory</w:t>
      </w:r>
    </w:p>
    <w:p>
      <w:pPr>
        <w:pStyle w:val="ListParagraph"/>
        <w:numPr>
          <w:ilvl w:val="0"/>
          <w:numId w:val="2"/>
        </w:numPr>
        <w:spacing w:after="80"/>
      </w:pPr>
      <w:r>
        <w:rPr>
          <w:rFonts w:ascii="Arial" w:cs="Arial" w:eastAsia="Arial" w:hAnsi="Arial"/>
          <w:sz w:val="22"/>
          <w:szCs w:val="22"/>
        </w:rPr>
        <w:t xml:space="preserve">Implements features, fixes bugs, adds levels per the active sub-task spec</w:t>
      </w:r>
    </w:p>
    <w:p>
      <w:pPr>
        <w:pStyle w:val="ListParagraph"/>
        <w:numPr>
          <w:ilvl w:val="0"/>
          <w:numId w:val="2"/>
        </w:numPr>
        <w:spacing w:after="80"/>
      </w:pPr>
      <w:r>
        <w:rPr>
          <w:rFonts w:ascii="Arial" w:cs="Arial" w:eastAsia="Arial" w:hAnsi="Arial"/>
          <w:sz w:val="22"/>
          <w:szCs w:val="22"/>
        </w:rPr>
        <w:t xml:space="preserve">Reads existing files before editing to maintain architectural consistency</w:t>
      </w:r>
    </w:p>
    <w:p>
      <w:pPr>
        <w:pStyle w:val="ListParagraph"/>
        <w:numPr>
          <w:ilvl w:val="0"/>
          <w:numId w:val="2"/>
        </w:numPr>
        <w:spacing w:after="80"/>
      </w:pPr>
      <w:r>
        <w:rPr>
          <w:rFonts w:ascii="Arial" w:cs="Arial" w:eastAsia="Arial" w:hAnsi="Arial"/>
          <w:sz w:val="22"/>
          <w:szCs w:val="22"/>
        </w:rPr>
        <w:t xml:space="preserve">Constrained to 5 iterations maximum per sub-task before escalation</w:t>
      </w:r>
    </w:p>
    <w:p>
      <w:pPr>
        <w:pStyle w:val="ListParagraph"/>
        <w:numPr>
          <w:ilvl w:val="0"/>
          <w:numId w:val="2"/>
        </w:numPr>
        <w:spacing w:after="80"/>
      </w:pPr>
      <w:r>
        <w:rPr>
          <w:rFonts w:ascii="Arial" w:cs="Arial" w:eastAsia="Arial" w:hAnsi="Arial"/>
          <w:sz w:val="22"/>
          <w:szCs w:val="22"/>
        </w:rPr>
        <w:t xml:space="preserve">Must not modify CHANGELOG.md — that file is owned by the Documentation Agent</w:t>
      </w:r>
    </w:p>
    <w:p>
      <w:pPr>
        <w:spacing w:after="80"/>
      </w:pPr>
    </w:p>
    <w:p>
      <w:pPr>
        <w:pStyle w:val="Heading2"/>
      </w:pPr>
      <w:r>
        <w:t xml:space="preserve">3.3  Test Agent</w:t>
      </w:r>
    </w:p>
    <w:p>
      <w:pPr>
        <w:spacing w:after="120"/>
      </w:pPr>
      <w:r>
        <w:rPr>
          <w:rFonts w:ascii="Arial" w:cs="Arial" w:eastAsia="Arial" w:hAnsi="Arial"/>
          <w:b w:val="false"/>
          <w:bCs w:val="false"/>
          <w:color w:val="000000"/>
          <w:sz w:val="22"/>
          <w:szCs w:val="22"/>
        </w:rPr>
        <w:t xml:space="preserve">The Test Agent runs in parallel with the Documentation Agent after every Content Agent completion. It validates output against the active sub-task acceptance criteria.</w:t>
      </w:r>
    </w:p>
    <w:p>
      <w:pPr>
        <w:pStyle w:val="ListParagraph"/>
        <w:numPr>
          <w:ilvl w:val="0"/>
          <w:numId w:val="2"/>
        </w:numPr>
        <w:spacing w:after="80"/>
      </w:pPr>
      <w:r>
        <w:rPr>
          <w:rFonts w:ascii="Arial" w:cs="Arial" w:eastAsia="Arial" w:hAnsi="Arial"/>
          <w:sz w:val="22"/>
          <w:szCs w:val="22"/>
        </w:rPr>
        <w:t xml:space="preserve">Read-only file access — never modifies any project file</w:t>
      </w:r>
    </w:p>
    <w:p>
      <w:pPr>
        <w:pStyle w:val="ListParagraph"/>
        <w:numPr>
          <w:ilvl w:val="0"/>
          <w:numId w:val="2"/>
        </w:numPr>
        <w:spacing w:after="80"/>
      </w:pPr>
      <w:r>
        <w:rPr>
          <w:rFonts w:ascii="Arial" w:cs="Arial" w:eastAsia="Arial" w:hAnsi="Arial"/>
          <w:sz w:val="22"/>
          <w:szCs w:val="22"/>
        </w:rPr>
        <w:t xml:space="preserve">Runs structural checks: file presence, HTML validity, JS syntax, asset references</w:t>
      </w:r>
    </w:p>
    <w:p>
      <w:pPr>
        <w:pStyle w:val="ListParagraph"/>
        <w:numPr>
          <w:ilvl w:val="0"/>
          <w:numId w:val="2"/>
        </w:numPr>
        <w:spacing w:after="80"/>
      </w:pPr>
      <w:r>
        <w:rPr>
          <w:rFonts w:ascii="Arial" w:cs="Arial" w:eastAsia="Arial" w:hAnsi="Arial"/>
          <w:sz w:val="22"/>
          <w:szCs w:val="22"/>
        </w:rPr>
        <w:t xml:space="preserve">Validates gameplay logic against the SGA hub architecture spec</w:t>
      </w:r>
    </w:p>
    <w:p>
      <w:pPr>
        <w:pStyle w:val="ListParagraph"/>
        <w:numPr>
          <w:ilvl w:val="0"/>
          <w:numId w:val="2"/>
        </w:numPr>
        <w:spacing w:after="80"/>
      </w:pPr>
      <w:r>
        <w:rPr>
          <w:rFonts w:ascii="Arial" w:cs="Arial" w:eastAsia="Arial" w:hAnsi="Arial"/>
          <w:sz w:val="22"/>
          <w:szCs w:val="22"/>
        </w:rPr>
        <w:t xml:space="preserve">Returns a structured pass/fail report with line-level failure detail</w:t>
      </w:r>
    </w:p>
    <w:p>
      <w:pPr>
        <w:pStyle w:val="ListParagraph"/>
        <w:numPr>
          <w:ilvl w:val="0"/>
          <w:numId w:val="2"/>
        </w:numPr>
        <w:spacing w:after="80"/>
      </w:pPr>
      <w:r>
        <w:rPr>
          <w:rFonts w:ascii="Arial" w:cs="Arial" w:eastAsia="Arial" w:hAnsi="Arial"/>
          <w:sz w:val="22"/>
          <w:szCs w:val="22"/>
        </w:rPr>
        <w:t xml:space="preserve">Constrained to 5 iterations if re-validation is needed</w:t>
      </w:r>
    </w:p>
    <w:p>
      <w:pPr>
        <w:pStyle w:val="ListParagraph"/>
        <w:numPr>
          <w:ilvl w:val="0"/>
          <w:numId w:val="2"/>
        </w:numPr>
        <w:spacing w:after="80"/>
      </w:pPr>
      <w:r>
        <w:rPr>
          <w:rFonts w:ascii="Arial" w:cs="Arial" w:eastAsia="Arial" w:hAnsi="Arial"/>
          <w:sz w:val="22"/>
          <w:szCs w:val="22"/>
        </w:rPr>
        <w:t xml:space="preserve">Failure result triggers Orchestrator to either retry Content Agent or escalate</w:t>
      </w:r>
    </w:p>
    <w:p>
      <w:pPr>
        <w:spacing w:after="80"/>
      </w:pPr>
    </w:p>
    <w:p>
      <w:pPr>
        <w:pStyle w:val="Heading2"/>
      </w:pPr>
      <w:r>
        <w:t xml:space="preserve">3.4  Documentation Agent</w:t>
      </w:r>
    </w:p>
    <w:p>
      <w:pPr>
        <w:spacing w:after="120"/>
      </w:pPr>
      <w:r>
        <w:rPr>
          <w:rFonts w:ascii="Arial" w:cs="Arial" w:eastAsia="Arial" w:hAnsi="Arial"/>
          <w:b w:val="false"/>
          <w:bCs w:val="false"/>
          <w:color w:val="000000"/>
          <w:sz w:val="22"/>
          <w:szCs w:val="22"/>
        </w:rPr>
        <w:t xml:space="preserve">The Documentation Agent runs in parallel with the Test Agent and is responsible for maintaining the project's living documentation artifacts.</w:t>
      </w:r>
    </w:p>
    <w:p>
      <w:pPr>
        <w:pStyle w:val="ListParagraph"/>
        <w:numPr>
          <w:ilvl w:val="0"/>
          <w:numId w:val="2"/>
        </w:numPr>
        <w:spacing w:after="80"/>
      </w:pPr>
      <w:r>
        <w:rPr>
          <w:rFonts w:ascii="Arial" w:cs="Arial" w:eastAsia="Arial" w:hAnsi="Arial"/>
          <w:sz w:val="22"/>
          <w:szCs w:val="22"/>
        </w:rPr>
        <w:t xml:space="preserve">Exclusive write access to CHANGELOG.md; read-only access to all other files</w:t>
      </w:r>
    </w:p>
    <w:p>
      <w:pPr>
        <w:pStyle w:val="ListParagraph"/>
        <w:numPr>
          <w:ilvl w:val="0"/>
          <w:numId w:val="2"/>
        </w:numPr>
        <w:spacing w:after="80"/>
      </w:pPr>
      <w:r>
        <w:rPr>
          <w:rFonts w:ascii="Arial" w:cs="Arial" w:eastAsia="Arial" w:hAnsi="Arial"/>
          <w:sz w:val="22"/>
          <w:szCs w:val="22"/>
        </w:rPr>
        <w:t xml:space="preserve">Appends a structured entry to CHANGELOG.md for every completed sub-task</w:t>
      </w:r>
    </w:p>
    <w:p>
      <w:pPr>
        <w:pStyle w:val="ListParagraph"/>
        <w:numPr>
          <w:ilvl w:val="0"/>
          <w:numId w:val="2"/>
        </w:numPr>
        <w:spacing w:after="80"/>
      </w:pPr>
      <w:r>
        <w:rPr>
          <w:rFonts w:ascii="Arial" w:cs="Arial" w:eastAsia="Arial" w:hAnsi="Arial"/>
          <w:sz w:val="22"/>
          <w:szCs w:val="22"/>
        </w:rPr>
        <w:t xml:space="preserve">Generates or updates inline code comments in files modified by the Content Agent</w:t>
      </w:r>
    </w:p>
    <w:p>
      <w:pPr>
        <w:pStyle w:val="ListParagraph"/>
        <w:numPr>
          <w:ilvl w:val="0"/>
          <w:numId w:val="2"/>
        </w:numPr>
        <w:spacing w:after="80"/>
      </w:pPr>
      <w:r>
        <w:rPr>
          <w:rFonts w:ascii="Arial" w:cs="Arial" w:eastAsia="Arial" w:hAnsi="Arial"/>
          <w:sz w:val="22"/>
          <w:szCs w:val="22"/>
        </w:rPr>
        <w:t xml:space="preserve">Keeps this orchestration spec in sync if architecture decisions change</w:t>
      </w:r>
    </w:p>
    <w:p>
      <w:pPr>
        <w:pStyle w:val="ListParagraph"/>
        <w:numPr>
          <w:ilvl w:val="0"/>
          <w:numId w:val="2"/>
        </w:numPr>
        <w:spacing w:after="80"/>
      </w:pPr>
      <w:r>
        <w:rPr>
          <w:rFonts w:ascii="Arial" w:cs="Arial" w:eastAsia="Arial" w:hAnsi="Arial"/>
          <w:sz w:val="22"/>
          <w:szCs w:val="22"/>
        </w:rPr>
        <w:t xml:space="preserve">Constrained to 3 iterations per task</w:t>
      </w:r>
    </w:p>
    <w:p>
      <w:pPr>
        <w:pStyle w:val="ListParagraph"/>
        <w:numPr>
          <w:ilvl w:val="0"/>
          <w:numId w:val="2"/>
        </w:numPr>
        <w:spacing w:after="80"/>
      </w:pPr>
      <w:r>
        <w:rPr>
          <w:rFonts w:ascii="Arial" w:cs="Arial" w:eastAsia="Arial" w:hAnsi="Arial"/>
          <w:sz w:val="22"/>
          <w:szCs w:val="22"/>
        </w:rPr>
        <w:t xml:space="preserve">Does not block task completion — runs parallel to Test Agent; failures are logged but non-blocking</w:t>
      </w:r>
    </w:p>
    <w:p>
      <w:pPr>
        <w:spacing w:after="160"/>
      </w:pPr>
    </w:p>
    <w:p>
      <w:pPr>
        <w:pStyle w:val="Heading1"/>
      </w:pPr>
      <w:r>
        <w:t xml:space="preserve">4. LangGraph State Machine</w:t>
      </w:r>
    </w:p>
    <w:p>
      <w:pPr>
        <w:spacing w:after="120"/>
      </w:pPr>
      <w:r>
        <w:rPr>
          <w:rFonts w:ascii="Arial" w:cs="Arial" w:eastAsia="Arial" w:hAnsi="Arial"/>
          <w:b w:val="false"/>
          <w:bCs w:val="false"/>
          <w:color w:val="000000"/>
          <w:sz w:val="22"/>
          <w:szCs w:val="22"/>
        </w:rPr>
        <w:t xml:space="preserve">The system is implemented as a LangGraph StateGraph. Each node corresponds to an agent or a decision point. Edges encode conditional transitions based on agent outputs.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000"/>
        <w:gridCol w:w="3600"/>
      </w:tblGrid>
      <w:tr>
        <w:trPr>
          <w:tblHeader/>
        </w:trPr>
        <w:tc>
          <w:tcPr>
            <w:tcW w:type="dxa" w:w="17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State</w:t>
            </w:r>
          </w:p>
        </w:tc>
        <w:tc>
          <w:tcPr>
            <w:tcW w:type="dxa" w:w="40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Description</w:t>
            </w:r>
          </w:p>
        </w:tc>
        <w:tc>
          <w:tcPr>
            <w:tcW w:type="dxa" w:w="36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Next States</w:t>
            </w:r>
          </w:p>
        </w:tc>
      </w:tr>
      <w:tr>
        <w:trPr>
          <w:tblHeader w:val="false"/>
        </w:trPr>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IDLE</w:t>
            </w:r>
          </w:p>
        </w:tc>
        <w:tc>
          <w:tcPr>
            <w:tcW w:type="dxa" w:w="4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Awaiting user task input; no agents running</w:t>
            </w:r>
          </w:p>
        </w:tc>
        <w:tc>
          <w:tcPr>
            <w:tcW w:type="dxa" w:w="3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PLANNING</w:t>
            </w:r>
          </w:p>
        </w:tc>
      </w:tr>
      <w:tr>
        <w:trPr>
          <w:tblHeader w:val="false"/>
        </w:trPr>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PLANNING</w:t>
            </w:r>
          </w:p>
        </w:tc>
        <w:tc>
          <w:tcPr>
            <w:tcW w:type="dxa" w:w="4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Orchestrator decomposes task into sub-tasks and queues them</w:t>
            </w:r>
          </w:p>
        </w:tc>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EXECUTING</w:t>
            </w:r>
          </w:p>
        </w:tc>
      </w:tr>
      <w:tr>
        <w:trPr>
          <w:tblHeader w:val="false"/>
        </w:trPr>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EXECUTING</w:t>
            </w:r>
          </w:p>
        </w:tc>
        <w:tc>
          <w:tcPr>
            <w:tcW w:type="dxa" w:w="4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Content Agent working on current sub-task</w:t>
            </w:r>
          </w:p>
        </w:tc>
        <w:tc>
          <w:tcPr>
            <w:tcW w:type="dxa" w:w="3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REVIEWING, ESCALATING</w:t>
            </w:r>
          </w:p>
        </w:tc>
      </w:tr>
      <w:tr>
        <w:trPr>
          <w:tblHeader w:val="false"/>
        </w:trPr>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REVIEWING</w:t>
            </w:r>
          </w:p>
        </w:tc>
        <w:tc>
          <w:tcPr>
            <w:tcW w:type="dxa" w:w="4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Test Agent + Doc Agent running in parallel against Content output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IDLE (pass), EXECUTING (retry), ESCALATING</w:t>
            </w:r>
          </w:p>
        </w:tc>
      </w:tr>
      <w:tr>
        <w:trPr>
          <w:tblHeader w:val="false"/>
        </w:trPr>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ESCALATING</w:t>
            </w:r>
          </w:p>
        </w:tc>
        <w:tc>
          <w:tcPr>
            <w:tcW w:type="dxa" w:w="4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Max iterations reached or critical failure; human review required</w:t>
            </w:r>
          </w:p>
        </w:tc>
        <w:tc>
          <w:tcPr>
            <w:tcW w:type="dxa" w:w="3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IDLE (after human resolves)</w:t>
            </w:r>
          </w:p>
        </w:tc>
      </w:tr>
    </w:tbl>
    <w:p>
      <w:pPr>
        <w:spacing w:after="160"/>
      </w:pPr>
    </w:p>
    <w:p>
      <w:pPr>
        <w:pStyle w:val="Heading2"/>
      </w:pPr>
      <w:r>
        <w:t xml:space="preserve">4.1  State Transition Logic</w:t>
      </w:r>
    </w:p>
    <w:p>
      <w:pPr>
        <w:spacing w:after="120"/>
      </w:pPr>
      <w:r>
        <w:rPr>
          <w:rFonts w:ascii="Arial" w:cs="Arial" w:eastAsia="Arial" w:hAnsi="Arial"/>
          <w:b/>
          <w:bCs/>
          <w:color w:val="000000"/>
          <w:sz w:val="22"/>
          <w:szCs w:val="22"/>
        </w:rPr>
        <w:t xml:space="preserve">IDLE → PLANNING</w:t>
      </w:r>
    </w:p>
    <w:p>
      <w:pPr>
        <w:pStyle w:val="ListParagraph"/>
        <w:numPr>
          <w:ilvl w:val="0"/>
          <w:numId w:val="2"/>
        </w:numPr>
        <w:spacing w:after="80"/>
      </w:pPr>
      <w:r>
        <w:rPr>
          <w:rFonts w:ascii="Arial" w:cs="Arial" w:eastAsia="Arial" w:hAnsi="Arial"/>
          <w:sz w:val="22"/>
          <w:szCs w:val="22"/>
        </w:rPr>
        <w:t xml:space="preserve">Trigger: User submits a task description</w:t>
      </w:r>
    </w:p>
    <w:p>
      <w:pPr>
        <w:pStyle w:val="ListParagraph"/>
        <w:numPr>
          <w:ilvl w:val="0"/>
          <w:numId w:val="2"/>
        </w:numPr>
        <w:spacing w:after="80"/>
      </w:pPr>
      <w:r>
        <w:rPr>
          <w:rFonts w:ascii="Arial" w:cs="Arial" w:eastAsia="Arial" w:hAnsi="Arial"/>
          <w:sz w:val="22"/>
          <w:szCs w:val="22"/>
        </w:rPr>
        <w:t xml:space="preserve">Action: Orchestrator initializes state with task queue, resets iteration counters</w:t>
      </w:r>
    </w:p>
    <w:p>
      <w:pPr>
        <w:spacing w:after="60"/>
      </w:pPr>
    </w:p>
    <w:p>
      <w:pPr>
        <w:spacing w:after="120"/>
      </w:pPr>
      <w:r>
        <w:rPr>
          <w:rFonts w:ascii="Arial" w:cs="Arial" w:eastAsia="Arial" w:hAnsi="Arial"/>
          <w:b/>
          <w:bCs/>
          <w:color w:val="000000"/>
          <w:sz w:val="22"/>
          <w:szCs w:val="22"/>
        </w:rPr>
        <w:t xml:space="preserve">PLANNING → EXECUTING</w:t>
      </w:r>
    </w:p>
    <w:p>
      <w:pPr>
        <w:pStyle w:val="ListParagraph"/>
        <w:numPr>
          <w:ilvl w:val="0"/>
          <w:numId w:val="2"/>
        </w:numPr>
        <w:spacing w:after="80"/>
      </w:pPr>
      <w:r>
        <w:rPr>
          <w:rFonts w:ascii="Arial" w:cs="Arial" w:eastAsia="Arial" w:hAnsi="Arial"/>
          <w:sz w:val="22"/>
          <w:szCs w:val="22"/>
        </w:rPr>
        <w:t xml:space="preserve">Trigger: Sub-task queue is non-empty</w:t>
      </w:r>
    </w:p>
    <w:p>
      <w:pPr>
        <w:pStyle w:val="ListParagraph"/>
        <w:numPr>
          <w:ilvl w:val="0"/>
          <w:numId w:val="2"/>
        </w:numPr>
        <w:spacing w:after="80"/>
      </w:pPr>
      <w:r>
        <w:rPr>
          <w:rFonts w:ascii="Arial" w:cs="Arial" w:eastAsia="Arial" w:hAnsi="Arial"/>
          <w:sz w:val="22"/>
          <w:szCs w:val="22"/>
        </w:rPr>
        <w:t xml:space="preserve">Action: Orchestrator pops the head sub-task, invokes Content Agent</w:t>
      </w:r>
    </w:p>
    <w:p>
      <w:pPr>
        <w:spacing w:after="60"/>
      </w:pPr>
    </w:p>
    <w:p>
      <w:pPr>
        <w:spacing w:after="120"/>
      </w:pPr>
      <w:r>
        <w:rPr>
          <w:rFonts w:ascii="Arial" w:cs="Arial" w:eastAsia="Arial" w:hAnsi="Arial"/>
          <w:b/>
          <w:bCs/>
          <w:color w:val="000000"/>
          <w:sz w:val="22"/>
          <w:szCs w:val="22"/>
        </w:rPr>
        <w:t xml:space="preserve">EXECUTING → REVIEWING</w:t>
      </w:r>
    </w:p>
    <w:p>
      <w:pPr>
        <w:pStyle w:val="ListParagraph"/>
        <w:numPr>
          <w:ilvl w:val="0"/>
          <w:numId w:val="2"/>
        </w:numPr>
        <w:spacing w:after="80"/>
      </w:pPr>
      <w:r>
        <w:rPr>
          <w:rFonts w:ascii="Arial" w:cs="Arial" w:eastAsia="Arial" w:hAnsi="Arial"/>
          <w:sz w:val="22"/>
          <w:szCs w:val="22"/>
        </w:rPr>
        <w:t xml:space="preserve">Trigger: Content Agent returns a result (success or soft failure)</w:t>
      </w:r>
    </w:p>
    <w:p>
      <w:pPr>
        <w:pStyle w:val="ListParagraph"/>
        <w:numPr>
          <w:ilvl w:val="0"/>
          <w:numId w:val="2"/>
        </w:numPr>
        <w:spacing w:after="80"/>
      </w:pPr>
      <w:r>
        <w:rPr>
          <w:rFonts w:ascii="Arial" w:cs="Arial" w:eastAsia="Arial" w:hAnsi="Arial"/>
          <w:sz w:val="22"/>
          <w:szCs w:val="22"/>
        </w:rPr>
        <w:t xml:space="preserve">Action: Orchestrator fans out to Test Agent and Doc Agent in parallel</w:t>
      </w:r>
    </w:p>
    <w:p>
      <w:pPr>
        <w:spacing w:after="60"/>
      </w:pPr>
    </w:p>
    <w:p>
      <w:pPr>
        <w:spacing w:after="120"/>
      </w:pPr>
      <w:r>
        <w:rPr>
          <w:rFonts w:ascii="Arial" w:cs="Arial" w:eastAsia="Arial" w:hAnsi="Arial"/>
          <w:b/>
          <w:bCs/>
          <w:color w:val="000000"/>
          <w:sz w:val="22"/>
          <w:szCs w:val="22"/>
        </w:rPr>
        <w:t xml:space="preserve">REVIEWING → IDLE (pass)</w:t>
      </w:r>
    </w:p>
    <w:p>
      <w:pPr>
        <w:pStyle w:val="ListParagraph"/>
        <w:numPr>
          <w:ilvl w:val="0"/>
          <w:numId w:val="2"/>
        </w:numPr>
        <w:spacing w:after="80"/>
      </w:pPr>
      <w:r>
        <w:rPr>
          <w:rFonts w:ascii="Arial" w:cs="Arial" w:eastAsia="Arial" w:hAnsi="Arial"/>
          <w:sz w:val="22"/>
          <w:szCs w:val="22"/>
        </w:rPr>
        <w:t xml:space="preserve">Trigger: Test Agent returns all-pass AND sub-task queue is now empty</w:t>
      </w:r>
    </w:p>
    <w:p>
      <w:pPr>
        <w:pStyle w:val="ListParagraph"/>
        <w:numPr>
          <w:ilvl w:val="0"/>
          <w:numId w:val="2"/>
        </w:numPr>
        <w:spacing w:after="80"/>
      </w:pPr>
      <w:r>
        <w:rPr>
          <w:rFonts w:ascii="Arial" w:cs="Arial" w:eastAsia="Arial" w:hAnsi="Arial"/>
          <w:sz w:val="22"/>
          <w:szCs w:val="22"/>
        </w:rPr>
        <w:t xml:space="preserve">Action: Orchestrator returns final summary to human; transitions to IDLE</w:t>
      </w:r>
    </w:p>
    <w:p>
      <w:pPr>
        <w:spacing w:after="60"/>
      </w:pPr>
    </w:p>
    <w:p>
      <w:pPr>
        <w:spacing w:after="120"/>
      </w:pPr>
      <w:r>
        <w:rPr>
          <w:rFonts w:ascii="Arial" w:cs="Arial" w:eastAsia="Arial" w:hAnsi="Arial"/>
          <w:b/>
          <w:bCs/>
          <w:color w:val="000000"/>
          <w:sz w:val="22"/>
          <w:szCs w:val="22"/>
        </w:rPr>
        <w:t xml:space="preserve">REVIEWING → EXECUTING (retry)</w:t>
      </w:r>
    </w:p>
    <w:p>
      <w:pPr>
        <w:pStyle w:val="ListParagraph"/>
        <w:numPr>
          <w:ilvl w:val="0"/>
          <w:numId w:val="2"/>
        </w:numPr>
        <w:spacing w:after="80"/>
      </w:pPr>
      <w:r>
        <w:rPr>
          <w:rFonts w:ascii="Arial" w:cs="Arial" w:eastAsia="Arial" w:hAnsi="Arial"/>
          <w:sz w:val="22"/>
          <w:szCs w:val="22"/>
        </w:rPr>
        <w:t xml:space="preserve">Trigger: Test Agent returns failure AND iteration count &lt; 5</w:t>
      </w:r>
    </w:p>
    <w:p>
      <w:pPr>
        <w:pStyle w:val="ListParagraph"/>
        <w:numPr>
          <w:ilvl w:val="0"/>
          <w:numId w:val="2"/>
        </w:numPr>
        <w:spacing w:after="80"/>
      </w:pPr>
      <w:r>
        <w:rPr>
          <w:rFonts w:ascii="Arial" w:cs="Arial" w:eastAsia="Arial" w:hAnsi="Arial"/>
          <w:sz w:val="22"/>
          <w:szCs w:val="22"/>
        </w:rPr>
        <w:t xml:space="preserve">Action: Orchestrator increments iteration counter; re-invokes Content Agent with failure context</w:t>
      </w:r>
    </w:p>
    <w:p>
      <w:pPr>
        <w:spacing w:after="60"/>
      </w:pPr>
    </w:p>
    <w:p>
      <w:pPr>
        <w:spacing w:after="120"/>
      </w:pPr>
      <w:r>
        <w:rPr>
          <w:rFonts w:ascii="Arial" w:cs="Arial" w:eastAsia="Arial" w:hAnsi="Arial"/>
          <w:b/>
          <w:bCs/>
          <w:color w:val="000000"/>
          <w:sz w:val="22"/>
          <w:szCs w:val="22"/>
        </w:rPr>
        <w:t xml:space="preserve">REVIEWING / EXECUTING → ESCALATING</w:t>
      </w:r>
    </w:p>
    <w:p>
      <w:pPr>
        <w:pStyle w:val="ListParagraph"/>
        <w:numPr>
          <w:ilvl w:val="0"/>
          <w:numId w:val="2"/>
        </w:numPr>
        <w:spacing w:after="80"/>
      </w:pPr>
      <w:r>
        <w:rPr>
          <w:rFonts w:ascii="Arial" w:cs="Arial" w:eastAsia="Arial" w:hAnsi="Arial"/>
          <w:sz w:val="22"/>
          <w:szCs w:val="22"/>
        </w:rPr>
        <w:t xml:space="preserve">Trigger: Iteration count reaches 5 OR Content Agent returns a hard failure</w:t>
      </w:r>
    </w:p>
    <w:p>
      <w:pPr>
        <w:pStyle w:val="ListParagraph"/>
        <w:numPr>
          <w:ilvl w:val="0"/>
          <w:numId w:val="2"/>
        </w:numPr>
        <w:spacing w:after="80"/>
      </w:pPr>
      <w:r>
        <w:rPr>
          <w:rFonts w:ascii="Arial" w:cs="Arial" w:eastAsia="Arial" w:hAnsi="Arial"/>
          <w:sz w:val="22"/>
          <w:szCs w:val="22"/>
        </w:rPr>
        <w:t xml:space="preserve">Action: Orchestrator halts all agents; emits escalation report to human</w:t>
      </w:r>
    </w:p>
    <w:p>
      <w:pPr>
        <w:spacing w:after="160"/>
      </w:pPr>
    </w:p>
    <w:p>
      <w:pPr>
        <w:pStyle w:val="Heading1"/>
      </w:pPr>
      <w:r>
        <w:t xml:space="preserve">5. Escalation Policy</w:t>
      </w:r>
    </w:p>
    <w:p>
      <w:pPr>
        <w:spacing w:after="120"/>
      </w:pPr>
      <w:r>
        <w:rPr>
          <w:rFonts w:ascii="Arial" w:cs="Arial" w:eastAsia="Arial" w:hAnsi="Arial"/>
          <w:b w:val="false"/>
          <w:bCs w:val="false"/>
          <w:color w:val="000000"/>
          <w:sz w:val="22"/>
          <w:szCs w:val="22"/>
        </w:rPr>
        <w:t xml:space="preserve">Human escalation is a first-class concept in this system — it is not a failure mode but a designed off-ramp for situations where the agent loop cannot make safe forward progress.</w:t>
      </w:r>
    </w:p>
    <w:p>
      <w:pPr>
        <w:spacing w:after="80"/>
      </w:pPr>
    </w:p>
    <w:p>
      <w:pPr>
        <w:pStyle w:val="Heading2"/>
      </w:pPr>
      <w:r>
        <w:t xml:space="preserve">5.1  Escalation Triggers</w:t>
      </w:r>
    </w:p>
    <w:p>
      <w:pPr>
        <w:pStyle w:val="ListParagraph"/>
        <w:numPr>
          <w:ilvl w:val="0"/>
          <w:numId w:val="2"/>
        </w:numPr>
        <w:spacing w:after="80"/>
      </w:pPr>
      <w:r>
        <w:rPr>
          <w:rFonts w:ascii="Arial" w:cs="Arial" w:eastAsia="Arial" w:hAnsi="Arial"/>
          <w:sz w:val="22"/>
          <w:szCs w:val="22"/>
        </w:rPr>
        <w:t xml:space="preserve">Content Agent exceeds 5 iterations on a single sub-task</w:t>
      </w:r>
    </w:p>
    <w:p>
      <w:pPr>
        <w:pStyle w:val="ListParagraph"/>
        <w:numPr>
          <w:ilvl w:val="0"/>
          <w:numId w:val="2"/>
        </w:numPr>
        <w:spacing w:after="80"/>
      </w:pPr>
      <w:r>
        <w:rPr>
          <w:rFonts w:ascii="Arial" w:cs="Arial" w:eastAsia="Arial" w:hAnsi="Arial"/>
          <w:sz w:val="22"/>
          <w:szCs w:val="22"/>
        </w:rPr>
        <w:t xml:space="preserve">Test Agent returns a critical structural failure (e.g. broken hub navigation)</w:t>
      </w:r>
    </w:p>
    <w:p>
      <w:pPr>
        <w:pStyle w:val="ListParagraph"/>
        <w:numPr>
          <w:ilvl w:val="0"/>
          <w:numId w:val="2"/>
        </w:numPr>
        <w:spacing w:after="80"/>
      </w:pPr>
      <w:r>
        <w:rPr>
          <w:rFonts w:ascii="Arial" w:cs="Arial" w:eastAsia="Arial" w:hAnsi="Arial"/>
          <w:sz w:val="22"/>
          <w:szCs w:val="22"/>
        </w:rPr>
        <w:t xml:space="preserve">Content Agent proposes a file deletion or irreversible architectural change</w:t>
      </w:r>
    </w:p>
    <w:p>
      <w:pPr>
        <w:pStyle w:val="ListParagraph"/>
        <w:numPr>
          <w:ilvl w:val="0"/>
          <w:numId w:val="2"/>
        </w:numPr>
        <w:spacing w:after="80"/>
      </w:pPr>
      <w:r>
        <w:rPr>
          <w:rFonts w:ascii="Arial" w:cs="Arial" w:eastAsia="Arial" w:hAnsi="Arial"/>
          <w:sz w:val="22"/>
          <w:szCs w:val="22"/>
        </w:rPr>
        <w:t xml:space="preserve">Any agent encounters a runtime exception or unrecoverable API error</w:t>
      </w:r>
    </w:p>
    <w:p>
      <w:pPr>
        <w:spacing w:after="80"/>
      </w:pPr>
    </w:p>
    <w:p>
      <w:pPr>
        <w:pStyle w:val="Heading2"/>
      </w:pPr>
      <w:r>
        <w:t xml:space="preserve">5.2  Escalation Report Contents</w:t>
      </w:r>
    </w:p>
    <w:p>
      <w:pPr>
        <w:spacing w:after="120"/>
      </w:pPr>
      <w:r>
        <w:rPr>
          <w:rFonts w:ascii="Arial" w:cs="Arial" w:eastAsia="Arial" w:hAnsi="Arial"/>
          <w:b w:val="false"/>
          <w:bCs w:val="false"/>
          <w:color w:val="000000"/>
          <w:sz w:val="22"/>
          <w:szCs w:val="22"/>
        </w:rPr>
        <w:t xml:space="preserve">When the system escalates, it emits a structured report containing:</w:t>
      </w:r>
    </w:p>
    <w:p>
      <w:pPr>
        <w:pStyle w:val="ListParagraph"/>
        <w:numPr>
          <w:ilvl w:val="0"/>
          <w:numId w:val="2"/>
        </w:numPr>
        <w:spacing w:after="80"/>
      </w:pPr>
      <w:r>
        <w:rPr>
          <w:rFonts w:ascii="Arial" w:cs="Arial" w:eastAsia="Arial" w:hAnsi="Arial"/>
          <w:sz w:val="22"/>
          <w:szCs w:val="22"/>
        </w:rPr>
        <w:t xml:space="preserve">Active sub-task description and acceptance criteria</w:t>
      </w:r>
    </w:p>
    <w:p>
      <w:pPr>
        <w:pStyle w:val="ListParagraph"/>
        <w:numPr>
          <w:ilvl w:val="0"/>
          <w:numId w:val="2"/>
        </w:numPr>
        <w:spacing w:after="80"/>
      </w:pPr>
      <w:r>
        <w:rPr>
          <w:rFonts w:ascii="Arial" w:cs="Arial" w:eastAsia="Arial" w:hAnsi="Arial"/>
          <w:sz w:val="22"/>
          <w:szCs w:val="22"/>
        </w:rPr>
        <w:t xml:space="preserve">Last Content Agent output (diff or file snapshot)</w:t>
      </w:r>
    </w:p>
    <w:p>
      <w:pPr>
        <w:pStyle w:val="ListParagraph"/>
        <w:numPr>
          <w:ilvl w:val="0"/>
          <w:numId w:val="2"/>
        </w:numPr>
        <w:spacing w:after="80"/>
      </w:pPr>
      <w:r>
        <w:rPr>
          <w:rFonts w:ascii="Arial" w:cs="Arial" w:eastAsia="Arial" w:hAnsi="Arial"/>
          <w:sz w:val="22"/>
          <w:szCs w:val="22"/>
        </w:rPr>
        <w:t xml:space="preserve">Test Agent failure detail (checks that did not pass)</w:t>
      </w:r>
    </w:p>
    <w:p>
      <w:pPr>
        <w:pStyle w:val="ListParagraph"/>
        <w:numPr>
          <w:ilvl w:val="0"/>
          <w:numId w:val="2"/>
        </w:numPr>
        <w:spacing w:after="80"/>
      </w:pPr>
      <w:r>
        <w:rPr>
          <w:rFonts w:ascii="Arial" w:cs="Arial" w:eastAsia="Arial" w:hAnsi="Arial"/>
          <w:sz w:val="22"/>
          <w:szCs w:val="22"/>
        </w:rPr>
        <w:t xml:space="preserve">Iteration history with per-iteration attempt summary</w:t>
      </w:r>
    </w:p>
    <w:p>
      <w:pPr>
        <w:pStyle w:val="ListParagraph"/>
        <w:numPr>
          <w:ilvl w:val="0"/>
          <w:numId w:val="2"/>
        </w:numPr>
        <w:spacing w:after="80"/>
      </w:pPr>
      <w:r>
        <w:rPr>
          <w:rFonts w:ascii="Arial" w:cs="Arial" w:eastAsia="Arial" w:hAnsi="Arial"/>
          <w:sz w:val="22"/>
          <w:szCs w:val="22"/>
        </w:rPr>
        <w:t xml:space="preserve">Recommended human action (approve as-is, modify spec, reset)</w:t>
      </w:r>
    </w:p>
    <w:p>
      <w:pPr>
        <w:spacing w:after="80"/>
      </w:pPr>
    </w:p>
    <w:p>
      <w:pPr>
        <w:pStyle w:val="Heading2"/>
      </w:pPr>
      <w:r>
        <w:t xml:space="preserve">5.3  Resolution Path</w:t>
      </w:r>
    </w:p>
    <w:p>
      <w:pPr>
        <w:spacing w:after="120"/>
      </w:pPr>
      <w:r>
        <w:rPr>
          <w:rFonts w:ascii="Arial" w:cs="Arial" w:eastAsia="Arial" w:hAnsi="Arial"/>
          <w:b w:val="false"/>
          <w:bCs w:val="false"/>
          <w:color w:val="000000"/>
          <w:sz w:val="22"/>
          <w:szCs w:val="22"/>
        </w:rPr>
        <w:t xml:space="preserve">Human resolves escalation by one of three actions:</w:t>
      </w:r>
    </w:p>
    <w:p>
      <w:pPr>
        <w:pStyle w:val="ListParagraph"/>
        <w:numPr>
          <w:ilvl w:val="0"/>
          <w:numId w:val="2"/>
        </w:numPr>
        <w:spacing w:after="80"/>
      </w:pPr>
      <w:r>
        <w:rPr>
          <w:rFonts w:ascii="Arial" w:cs="Arial" w:eastAsia="Arial" w:hAnsi="Arial"/>
          <w:sz w:val="22"/>
          <w:szCs w:val="22"/>
        </w:rPr>
        <w:t xml:space="preserve">Approve as-is — accepts current Content Agent output; system moves to next sub-task</w:t>
      </w:r>
    </w:p>
    <w:p>
      <w:pPr>
        <w:pStyle w:val="ListParagraph"/>
        <w:numPr>
          <w:ilvl w:val="0"/>
          <w:numId w:val="2"/>
        </w:numPr>
        <w:spacing w:after="80"/>
      </w:pPr>
      <w:r>
        <w:rPr>
          <w:rFonts w:ascii="Arial" w:cs="Arial" w:eastAsia="Arial" w:hAnsi="Arial"/>
          <w:sz w:val="22"/>
          <w:szCs w:val="22"/>
        </w:rPr>
        <w:t xml:space="preserve">Modify spec — updates acceptance criteria; system retries from EXECUTING with reset counter</w:t>
      </w:r>
    </w:p>
    <w:p>
      <w:pPr>
        <w:pStyle w:val="ListParagraph"/>
        <w:numPr>
          <w:ilvl w:val="0"/>
          <w:numId w:val="2"/>
        </w:numPr>
        <w:spacing w:after="80"/>
      </w:pPr>
      <w:r>
        <w:rPr>
          <w:rFonts w:ascii="Arial" w:cs="Arial" w:eastAsia="Arial" w:hAnsi="Arial"/>
          <w:sz w:val="22"/>
          <w:szCs w:val="22"/>
        </w:rPr>
        <w:t xml:space="preserve">Reset — discards all changes since last IDLE; task is re-queued or abandoned</w:t>
      </w:r>
    </w:p>
    <w:p>
      <w:pPr>
        <w:spacing w:after="160"/>
      </w:pPr>
    </w:p>
    <w:p>
      <w:pPr>
        <w:pStyle w:val="Heading1"/>
      </w:pPr>
      <w:r>
        <w:t xml:space="preserve">6. File Access Policy</w:t>
      </w:r>
    </w:p>
    <w:p>
      <w:pPr>
        <w:spacing w:after="120"/>
      </w:pPr>
      <w:r>
        <w:rPr>
          <w:rFonts w:ascii="Arial" w:cs="Arial" w:eastAsia="Arial" w:hAnsi="Arial"/>
          <w:b w:val="false"/>
          <w:bCs w:val="false"/>
          <w:color w:val="000000"/>
          <w:sz w:val="22"/>
          <w:szCs w:val="22"/>
        </w:rPr>
        <w:t xml:space="preserve">File access is enforced at the agent prompt level — each agent's system prompt explicitly states its access boundary. The Orchestrator validates agent output metadata before persisting any file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60"/>
        <w:gridCol w:w="1800"/>
        <w:gridCol w:w="1800"/>
      </w:tblGrid>
      <w:tr>
        <w:trPr>
          <w:tblHeader/>
        </w:trPr>
        <w:tc>
          <w:tcPr>
            <w:tcW w:type="dxa" w:w="18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Agent</w:t>
            </w:r>
          </w:p>
        </w:tc>
        <w:tc>
          <w:tcPr>
            <w:tcW w:type="dxa" w:w="22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SGA Project Files</w:t>
            </w:r>
          </w:p>
        </w:tc>
        <w:tc>
          <w:tcPr>
            <w:tcW w:type="dxa" w:w="17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CHANGELOG.md</w:t>
            </w:r>
          </w:p>
        </w:tc>
        <w:tc>
          <w:tcPr>
            <w:tcW w:type="dxa" w:w="18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Spec / Other Docs</w:t>
            </w:r>
          </w:p>
        </w:tc>
        <w:tc>
          <w:tcPr>
            <w:tcW w:type="dxa" w:w="18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Temp/Scratch</w:t>
            </w:r>
          </w:p>
        </w:tc>
      </w:tr>
      <w:tr>
        <w:trPr>
          <w:tblHeader w:val="false"/>
        </w:trPr>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Orchestrator</w:t>
            </w:r>
          </w:p>
        </w:tc>
        <w:tc>
          <w:tcPr>
            <w:tcW w:type="dxa" w:w="22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 (manifest check)</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None</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Content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 Write</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 access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 Write</w:t>
            </w:r>
          </w:p>
        </w:tc>
      </w:tr>
      <w:tr>
        <w:trPr>
          <w:tblHeader w:val="false"/>
        </w:trPr>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Test Agent</w:t>
            </w:r>
          </w:p>
        </w:tc>
        <w:tc>
          <w:tcPr>
            <w:tcW w:type="dxa" w:w="22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None</w:t>
            </w:r>
          </w:p>
        </w:tc>
      </w:tr>
      <w:tr>
        <w:trPr>
          <w:tblHeader w:val="false"/>
        </w:trP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Documentation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only</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 Write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Read + Write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None</w:t>
            </w:r>
          </w:p>
        </w:tc>
      </w:tr>
    </w:tbl>
    <w:p>
      <w:pPr>
        <w:spacing w:after="160"/>
      </w:pPr>
    </w:p>
    <w:p>
      <w:pPr>
        <w:pStyle w:val="Heading1"/>
      </w:pPr>
      <w:r>
        <w:t xml:space="preserve">7. CHANGELOG.md Contract</w:t>
      </w:r>
    </w:p>
    <w:p>
      <w:pPr>
        <w:spacing w:after="120"/>
      </w:pPr>
      <w:r>
        <w:rPr>
          <w:rFonts w:ascii="Arial" w:cs="Arial" w:eastAsia="Arial" w:hAnsi="Arial"/>
          <w:b w:val="false"/>
          <w:bCs w:val="false"/>
          <w:color w:val="000000"/>
          <w:sz w:val="22"/>
          <w:szCs w:val="22"/>
        </w:rPr>
        <w:t xml:space="preserve">CHANGELOG.md is the canonical record of all automated changes applied to the SGA codebase. It is maintained exclusively by the Documentation Agent and follows a strict format so it can be parsed by humans and future agents alike.</w:t>
      </w:r>
    </w:p>
    <w:p>
      <w:pPr>
        <w:spacing w:after="80"/>
      </w:pPr>
    </w:p>
    <w:p>
      <w:pPr>
        <w:pStyle w:val="Heading2"/>
      </w:pPr>
      <w:r>
        <w:t xml:space="preserve">7.1  Entry Format</w:t>
      </w:r>
    </w:p>
    <w:p>
      <w:pPr>
        <w:spacing w:after="120"/>
      </w:pPr>
      <w:r>
        <w:rPr>
          <w:rFonts w:ascii="Arial" w:cs="Arial" w:eastAsia="Arial" w:hAnsi="Arial"/>
          <w:b w:val="false"/>
          <w:bCs w:val="false"/>
          <w:color w:val="000000"/>
          <w:sz w:val="22"/>
          <w:szCs w:val="22"/>
        </w:rPr>
        <w:t xml:space="preserve">Each completed sub-task generates one CHANGELOG entry:</w:t>
      </w:r>
    </w:p>
    <w:p>
      <w:pPr>
        <w:spacing w:after="40"/>
      </w:pPr>
    </w:p>
    <w:p>
      <w:pPr>
        <w:pBdr>
          <w:left w:val="single" w:color="2E75B6" w:sz="12" w:space="10"/>
        </w:pBdr>
        <w:shd w:fill="F0F0F0" w:val="clear"/>
        <w:spacing w:after="100"/>
        <w:ind w:left="360"/>
      </w:pPr>
      <w:r>
        <w:rPr>
          <w:rFonts w:ascii="Courier New" w:cs="Courier New" w:eastAsia="Courier New" w:hAnsi="Courier New"/>
          <w:color w:val="1F4E79"/>
          <w:sz w:val="18"/>
          <w:szCs w:val="18"/>
        </w:rPr>
        <w:t xml:space="preserve">## [DATE] — [SUB-TASK TITLE]</w:t>
      </w:r>
      <w:r>
        <w:br/>
        <w:t xml:space="preserve">
</w:t>
      </w:r>
      <w:r>
        <w:rPr>
          <w:rFonts w:ascii="Courier New" w:cs="Courier New" w:eastAsia="Courier New" w:hAnsi="Courier New"/>
          <w:sz w:val="18"/>
          <w:szCs w:val="18"/>
        </w:rPr>
        <w:t xml:space="preserve">- Agent: Content Agent v[version]</w:t>
      </w:r>
      <w:r>
        <w:br/>
        <w:t xml:space="preserve">
</w:t>
      </w:r>
      <w:r>
        <w:rPr>
          <w:rFonts w:ascii="Courier New" w:cs="Courier New" w:eastAsia="Courier New" w:hAnsi="Courier New"/>
          <w:sz w:val="18"/>
          <w:szCs w:val="18"/>
        </w:rPr>
        <w:t xml:space="preserve">- Files changed: [list]</w:t>
      </w:r>
      <w:r>
        <w:br/>
        <w:t xml:space="preserve">
</w:t>
      </w:r>
      <w:r>
        <w:rPr>
          <w:rFonts w:ascii="Courier New" w:cs="Courier New" w:eastAsia="Courier New" w:hAnsi="Courier New"/>
          <w:sz w:val="18"/>
          <w:szCs w:val="18"/>
        </w:rPr>
        <w:t xml:space="preserve">- Iterations used: [n]/5</w:t>
      </w:r>
      <w:r>
        <w:br/>
        <w:t xml:space="preserve">
</w:t>
      </w:r>
      <w:r>
        <w:rPr>
          <w:rFonts w:ascii="Courier New" w:cs="Courier New" w:eastAsia="Courier New" w:hAnsi="Courier New"/>
          <w:sz w:val="18"/>
          <w:szCs w:val="18"/>
        </w:rPr>
        <w:t xml:space="preserve">- Test result: PASS | FAIL (escalated)</w:t>
      </w:r>
      <w:r>
        <w:br/>
        <w:t xml:space="preserve">
</w:t>
      </w:r>
      <w:r>
        <w:rPr>
          <w:rFonts w:ascii="Courier New" w:cs="Courier New" w:eastAsia="Courier New" w:hAnsi="Courier New"/>
          <w:sz w:val="18"/>
          <w:szCs w:val="18"/>
        </w:rPr>
        <w:t xml:space="preserve">- Summary: [one-sentence description of change]</w:t>
      </w:r>
    </w:p>
    <w:p>
      <w:pPr>
        <w:spacing w:after="80"/>
      </w:pPr>
    </w:p>
    <w:p>
      <w:pPr>
        <w:pStyle w:val="Heading2"/>
      </w:pPr>
      <w:r>
        <w:t xml:space="preserve">7.2  Versioning</w:t>
      </w:r>
    </w:p>
    <w:p>
      <w:pPr>
        <w:pStyle w:val="ListParagraph"/>
        <w:numPr>
          <w:ilvl w:val="0"/>
          <w:numId w:val="2"/>
        </w:numPr>
        <w:spacing w:after="80"/>
      </w:pPr>
      <w:r>
        <w:rPr>
          <w:rFonts w:ascii="Arial" w:cs="Arial" w:eastAsia="Arial" w:hAnsi="Arial"/>
          <w:sz w:val="22"/>
          <w:szCs w:val="22"/>
        </w:rPr>
        <w:t xml:space="preserve">Entries are prepended (newest first) to CHANGELOG.md</w:t>
      </w:r>
    </w:p>
    <w:p>
      <w:pPr>
        <w:pStyle w:val="ListParagraph"/>
        <w:numPr>
          <w:ilvl w:val="0"/>
          <w:numId w:val="2"/>
        </w:numPr>
        <w:spacing w:after="80"/>
      </w:pPr>
      <w:r>
        <w:rPr>
          <w:rFonts w:ascii="Arial" w:cs="Arial" w:eastAsia="Arial" w:hAnsi="Arial"/>
          <w:sz w:val="22"/>
          <w:szCs w:val="22"/>
        </w:rPr>
        <w:t xml:space="preserve">Escalated tasks are logged with status ESCALATED and a note that human review was required</w:t>
      </w:r>
    </w:p>
    <w:p>
      <w:pPr>
        <w:pStyle w:val="ListParagraph"/>
        <w:numPr>
          <w:ilvl w:val="0"/>
          <w:numId w:val="2"/>
        </w:numPr>
        <w:spacing w:after="80"/>
      </w:pPr>
      <w:r>
        <w:rPr>
          <w:rFonts w:ascii="Arial" w:cs="Arial" w:eastAsia="Arial" w:hAnsi="Arial"/>
          <w:sz w:val="22"/>
          <w:szCs w:val="22"/>
        </w:rPr>
        <w:t xml:space="preserve">The Documentation Agent never deletes or modifies existing entries</w:t>
      </w:r>
    </w:p>
    <w:p>
      <w:pPr>
        <w:spacing w:after="160"/>
      </w:pPr>
    </w:p>
    <w:p>
      <w:pPr>
        <w:pStyle w:val="Heading1"/>
      </w:pPr>
      <w:r>
        <w:t xml:space="preserve">8. API Cost Model</w:t>
      </w:r>
    </w:p>
    <w:p>
      <w:pPr>
        <w:spacing w:after="120"/>
      </w:pPr>
      <w:r>
        <w:rPr>
          <w:rFonts w:ascii="Arial" w:cs="Arial" w:eastAsia="Arial" w:hAnsi="Arial"/>
          <w:b w:val="false"/>
          <w:bCs w:val="false"/>
          <w:color w:val="000000"/>
          <w:sz w:val="22"/>
          <w:szCs w:val="22"/>
        </w:rPr>
        <w:t xml:space="preserve">All agents invoke claude-sonnet-4 via the Anthropic API. Costs are driven by context window size per call, number of agents invoked per sub-task, and iteration count. The estimates below assume typical SGA session profiles.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3240"/>
      </w:tblGrid>
      <w:tr>
        <w:trPr>
          <w:tblHeader/>
        </w:trPr>
        <w:tc>
          <w:tcPr>
            <w:tcW w:type="dxa" w:w="26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Usage Profile</w:t>
            </w:r>
          </w:p>
        </w:tc>
        <w:tc>
          <w:tcPr>
            <w:tcW w:type="dxa" w:w="17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Sessions/Month</w:t>
            </w:r>
          </w:p>
        </w:tc>
        <w:tc>
          <w:tcPr>
            <w:tcW w:type="dxa" w:w="17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Est. Cost (USD)</w:t>
            </w:r>
          </w:p>
        </w:tc>
        <w:tc>
          <w:tcPr>
            <w:tcW w:type="dxa" w:w="324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center"/>
          </w:tcPr>
          <w:p>
            <w:r>
              <w:rPr>
                <w:rFonts w:ascii="Arial" w:cs="Arial" w:eastAsia="Arial" w:hAnsi="Arial"/>
                <w:b/>
                <w:bCs/>
                <w:color w:val="1F4E79"/>
                <w:sz w:val="22"/>
                <w:szCs w:val="22"/>
              </w:rPr>
              <w:t xml:space="preserve">Notes</w:t>
            </w:r>
          </w:p>
        </w:tc>
      </w:tr>
      <w:tr>
        <w:trPr>
          <w:tblHeader w:val="false"/>
        </w:trPr>
        <w:tc>
          <w:tcPr>
            <w:tcW w:type="dxa" w:w="2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Light (bug fixes only)</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$5–10</w:t>
            </w:r>
          </w:p>
        </w:tc>
        <w:tc>
          <w:tcPr>
            <w:tcW w:type="dxa" w:w="324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Short context, few iterations</w:t>
            </w:r>
          </w:p>
        </w:tc>
      </w:tr>
      <w:tr>
        <w:trPr>
          <w:tblHeader w:val="false"/>
        </w:trP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Moderate (feature work)</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$10–20</w:t>
            </w:r>
          </w:p>
        </w:tc>
        <w:tc>
          <w:tcPr>
            <w:tcW w:type="dxa" w:w="3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Typical dev sessions</w:t>
            </w:r>
          </w:p>
        </w:tc>
      </w:tr>
      <w:tr>
        <w:trPr>
          <w:tblHeader w:val="false"/>
        </w:trPr>
        <w:tc>
          <w:tcPr>
            <w:tcW w:type="dxa" w:w="2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Heavy (full chapters)</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~60+</w:t>
            </w:r>
          </w:p>
        </w:tc>
        <w:tc>
          <w:tcPr>
            <w:tcW w:type="dxa" w:w="1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$20–30</w:t>
            </w:r>
          </w:p>
        </w:tc>
        <w:tc>
          <w:tcPr>
            <w:tcW w:type="dxa" w:w="324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Multi-file edits, full test runs</w:t>
            </w:r>
          </w:p>
        </w:tc>
      </w:tr>
    </w:tbl>
    <w:p>
      <w:pPr>
        <w:spacing w:after="80"/>
      </w:pPr>
    </w:p>
    <w:p>
      <w:pPr>
        <w:spacing w:after="120"/>
      </w:pPr>
      <w:r>
        <w:rPr>
          <w:rFonts w:ascii="Arial" w:cs="Arial" w:eastAsia="Arial" w:hAnsi="Arial"/>
          <w:b/>
          <w:bCs/>
          <w:color w:val="000000"/>
          <w:sz w:val="22"/>
          <w:szCs w:val="22"/>
        </w:rPr>
        <w:t xml:space="preserve">Cost control levers:</w:t>
      </w:r>
    </w:p>
    <w:p>
      <w:pPr>
        <w:pStyle w:val="ListParagraph"/>
        <w:numPr>
          <w:ilvl w:val="0"/>
          <w:numId w:val="2"/>
        </w:numPr>
        <w:spacing w:after="80"/>
      </w:pPr>
      <w:r>
        <w:rPr>
          <w:rFonts w:ascii="Arial" w:cs="Arial" w:eastAsia="Arial" w:hAnsi="Arial"/>
          <w:sz w:val="22"/>
          <w:szCs w:val="22"/>
        </w:rPr>
        <w:t xml:space="preserve">Reduce Content Agent context by passing diffs instead of full files</w:t>
      </w:r>
    </w:p>
    <w:p>
      <w:pPr>
        <w:pStyle w:val="ListParagraph"/>
        <w:numPr>
          <w:ilvl w:val="0"/>
          <w:numId w:val="2"/>
        </w:numPr>
        <w:spacing w:after="80"/>
      </w:pPr>
      <w:r>
        <w:rPr>
          <w:rFonts w:ascii="Arial" w:cs="Arial" w:eastAsia="Arial" w:hAnsi="Arial"/>
          <w:sz w:val="22"/>
          <w:szCs w:val="22"/>
        </w:rPr>
        <w:t xml:space="preserve">Cache stable spec sections outside the agent context window</w:t>
      </w:r>
    </w:p>
    <w:p>
      <w:pPr>
        <w:pStyle w:val="ListParagraph"/>
        <w:numPr>
          <w:ilvl w:val="0"/>
          <w:numId w:val="2"/>
        </w:numPr>
        <w:spacing w:after="80"/>
      </w:pPr>
      <w:r>
        <w:rPr>
          <w:rFonts w:ascii="Arial" w:cs="Arial" w:eastAsia="Arial" w:hAnsi="Arial"/>
          <w:sz w:val="22"/>
          <w:szCs w:val="22"/>
        </w:rPr>
        <w:t xml:space="preserve">Cap Documentation Agent to 3 iterations (already policy)</w:t>
      </w:r>
    </w:p>
    <w:p>
      <w:pPr>
        <w:pStyle w:val="ListParagraph"/>
        <w:numPr>
          <w:ilvl w:val="0"/>
          <w:numId w:val="2"/>
        </w:numPr>
        <w:spacing w:after="80"/>
      </w:pPr>
      <w:r>
        <w:rPr>
          <w:rFonts w:ascii="Arial" w:cs="Arial" w:eastAsia="Arial" w:hAnsi="Arial"/>
          <w:sz w:val="22"/>
          <w:szCs w:val="22"/>
        </w:rPr>
        <w:t xml:space="preserve">Batch small bug fixes into a single Content Agent sub-task</w:t>
      </w:r>
    </w:p>
    <w:p>
      <w:pPr>
        <w:spacing w:after="160"/>
      </w:pPr>
    </w:p>
    <w:p>
      <w:pPr>
        <w:pStyle w:val="Heading1"/>
      </w:pPr>
      <w:r>
        <w:t xml:space="preserve">9. Implementation Notes</w:t>
      </w:r>
    </w:p>
    <w:p>
      <w:pPr>
        <w:pStyle w:val="Heading2"/>
      </w:pPr>
      <w:r>
        <w:t xml:space="preserve">9.1  LangGraph Setup</w:t>
      </w:r>
    </w:p>
    <w:p>
      <w:pPr>
        <w:pStyle w:val="ListParagraph"/>
        <w:numPr>
          <w:ilvl w:val="0"/>
          <w:numId w:val="2"/>
        </w:numPr>
        <w:spacing w:after="80"/>
      </w:pPr>
      <w:r>
        <w:rPr>
          <w:rFonts w:ascii="Arial" w:cs="Arial" w:eastAsia="Arial" w:hAnsi="Arial"/>
          <w:sz w:val="22"/>
          <w:szCs w:val="22"/>
        </w:rPr>
        <w:t xml:space="preserve">Use LangGraph StateGraph with typed state schema</w:t>
      </w:r>
    </w:p>
    <w:p>
      <w:pPr>
        <w:pStyle w:val="ListParagraph"/>
        <w:numPr>
          <w:ilvl w:val="0"/>
          <w:numId w:val="2"/>
        </w:numPr>
        <w:spacing w:after="80"/>
      </w:pPr>
      <w:r>
        <w:rPr>
          <w:rFonts w:ascii="Arial" w:cs="Arial" w:eastAsia="Arial" w:hAnsi="Arial"/>
          <w:sz w:val="22"/>
          <w:szCs w:val="22"/>
        </w:rPr>
        <w:t xml:space="preserve">Each agent is a node; parallel fan-out via Send() for Test + Doc</w:t>
      </w:r>
    </w:p>
    <w:p>
      <w:pPr>
        <w:pStyle w:val="ListParagraph"/>
        <w:numPr>
          <w:ilvl w:val="0"/>
          <w:numId w:val="2"/>
        </w:numPr>
        <w:spacing w:after="80"/>
      </w:pPr>
      <w:r>
        <w:rPr>
          <w:rFonts w:ascii="Arial" w:cs="Arial" w:eastAsia="Arial" w:hAnsi="Arial"/>
          <w:sz w:val="22"/>
          <w:szCs w:val="22"/>
        </w:rPr>
        <w:t xml:space="preserve">Iteration counter and sub-task queue live in shared graph state</w:t>
      </w:r>
    </w:p>
    <w:p>
      <w:pPr>
        <w:pStyle w:val="ListParagraph"/>
        <w:numPr>
          <w:ilvl w:val="0"/>
          <w:numId w:val="2"/>
        </w:numPr>
        <w:spacing w:after="80"/>
      </w:pPr>
      <w:r>
        <w:rPr>
          <w:rFonts w:ascii="Arial" w:cs="Arial" w:eastAsia="Arial" w:hAnsi="Arial"/>
          <w:sz w:val="22"/>
          <w:szCs w:val="22"/>
        </w:rPr>
        <w:t xml:space="preserve">Conditional edges implement the REVIEWING branch logic</w:t>
      </w:r>
    </w:p>
    <w:p>
      <w:pPr>
        <w:spacing w:after="80"/>
      </w:pPr>
    </w:p>
    <w:p>
      <w:pPr>
        <w:pStyle w:val="Heading2"/>
      </w:pPr>
      <w:r>
        <w:t xml:space="preserve">9.2  Agent Prompt Strategy</w:t>
      </w:r>
    </w:p>
    <w:p>
      <w:pPr>
        <w:pStyle w:val="ListParagraph"/>
        <w:numPr>
          <w:ilvl w:val="0"/>
          <w:numId w:val="2"/>
        </w:numPr>
        <w:spacing w:after="80"/>
      </w:pPr>
      <w:r>
        <w:rPr>
          <w:rFonts w:ascii="Arial" w:cs="Arial" w:eastAsia="Arial" w:hAnsi="Arial"/>
          <w:sz w:val="22"/>
          <w:szCs w:val="22"/>
        </w:rPr>
        <w:t xml:space="preserve">Each agent receives a dedicated system prompt encoding its role, file access scope, and iteration limit</w:t>
      </w:r>
    </w:p>
    <w:p>
      <w:pPr>
        <w:pStyle w:val="ListParagraph"/>
        <w:numPr>
          <w:ilvl w:val="0"/>
          <w:numId w:val="2"/>
        </w:numPr>
        <w:spacing w:after="80"/>
      </w:pPr>
      <w:r>
        <w:rPr>
          <w:rFonts w:ascii="Arial" w:cs="Arial" w:eastAsia="Arial" w:hAnsi="Arial"/>
          <w:sz w:val="22"/>
          <w:szCs w:val="22"/>
        </w:rPr>
        <w:t xml:space="preserve">Orchestrator injects the active sub-task spec and current state into each agent's user message</w:t>
      </w:r>
    </w:p>
    <w:p>
      <w:pPr>
        <w:pStyle w:val="ListParagraph"/>
        <w:numPr>
          <w:ilvl w:val="0"/>
          <w:numId w:val="2"/>
        </w:numPr>
        <w:spacing w:after="80"/>
      </w:pPr>
      <w:r>
        <w:rPr>
          <w:rFonts w:ascii="Arial" w:cs="Arial" w:eastAsia="Arial" w:hAnsi="Arial"/>
          <w:sz w:val="22"/>
          <w:szCs w:val="22"/>
        </w:rPr>
        <w:t xml:space="preserve">Content Agent receives a file manifest + relevant file contents; not the full repo</w:t>
      </w:r>
    </w:p>
    <w:p>
      <w:pPr>
        <w:pStyle w:val="ListParagraph"/>
        <w:numPr>
          <w:ilvl w:val="0"/>
          <w:numId w:val="2"/>
        </w:numPr>
        <w:spacing w:after="80"/>
      </w:pPr>
      <w:r>
        <w:rPr>
          <w:rFonts w:ascii="Arial" w:cs="Arial" w:eastAsia="Arial" w:hAnsi="Arial"/>
          <w:sz w:val="22"/>
          <w:szCs w:val="22"/>
        </w:rPr>
        <w:t xml:space="preserve">Test Agent receives the sub-task acceptance criteria + Content Agent diff output</w:t>
      </w:r>
    </w:p>
    <w:p>
      <w:pPr>
        <w:spacing w:after="80"/>
      </w:pPr>
    </w:p>
    <w:p>
      <w:pPr>
        <w:pStyle w:val="Heading2"/>
      </w:pPr>
      <w:r>
        <w:t xml:space="preserve">9.3  Continuation from Prior Work</w:t>
      </w:r>
    </w:p>
    <w:p>
      <w:pPr>
        <w:spacing w:after="120"/>
      </w:pPr>
      <w:r>
        <w:rPr>
          <w:rFonts w:ascii="Arial" w:cs="Arial" w:eastAsia="Arial" w:hAnsi="Arial"/>
          <w:b w:val="false"/>
          <w:bCs w:val="false"/>
          <w:color w:val="000000"/>
          <w:sz w:val="22"/>
          <w:szCs w:val="22"/>
        </w:rPr>
        <w:t xml:space="preserve">Two standalone planet HTML files already exist. The hub architecture handoff spec defines the shared navigation contract (planet registry, return-to-hub protocol, save state schema). The Content Agent must read the hub spec before any new planet or feature work to ensure continuity.</w:t>
      </w:r>
    </w:p>
    <w:p>
      <w:pPr>
        <w:spacing w:after="80"/>
      </w:pPr>
    </w:p>
    <w:p>
      <w:pPr>
        <w:pStyle w:val="Heading2"/>
      </w:pPr>
      <w:r>
        <w:t xml:space="preserve">9.4  Human Touchpoints</w:t>
      </w:r>
    </w:p>
    <w:p>
      <w:pPr>
        <w:spacing w:after="120"/>
      </w:pPr>
      <w:r>
        <w:rPr>
          <w:rFonts w:ascii="Arial" w:cs="Arial" w:eastAsia="Arial" w:hAnsi="Arial"/>
          <w:b w:val="false"/>
          <w:bCs w:val="false"/>
          <w:color w:val="000000"/>
          <w:sz w:val="22"/>
          <w:szCs w:val="22"/>
        </w:rPr>
        <w:t xml:space="preserve">Beyond escalation, humans interact at these defined gates:</w:t>
      </w:r>
    </w:p>
    <w:p>
      <w:pPr>
        <w:pStyle w:val="ListParagraph"/>
        <w:numPr>
          <w:ilvl w:val="0"/>
          <w:numId w:val="2"/>
        </w:numPr>
        <w:spacing w:after="80"/>
      </w:pPr>
      <w:r>
        <w:rPr>
          <w:rFonts w:ascii="Arial" w:cs="Arial" w:eastAsia="Arial" w:hAnsi="Arial"/>
          <w:sz w:val="22"/>
          <w:szCs w:val="22"/>
        </w:rPr>
        <w:t xml:space="preserve">Task submission — provides the feature or fix request in natural language</w:t>
      </w:r>
    </w:p>
    <w:p>
      <w:pPr>
        <w:pStyle w:val="ListParagraph"/>
        <w:numPr>
          <w:ilvl w:val="0"/>
          <w:numId w:val="2"/>
        </w:numPr>
        <w:spacing w:after="80"/>
      </w:pPr>
      <w:r>
        <w:rPr>
          <w:rFonts w:ascii="Arial" w:cs="Arial" w:eastAsia="Arial" w:hAnsi="Arial"/>
          <w:sz w:val="22"/>
          <w:szCs w:val="22"/>
        </w:rPr>
        <w:t xml:space="preserve">Escalation resolution — approves, modifies spec, or resets (see Section 5.3)</w:t>
      </w:r>
    </w:p>
    <w:p>
      <w:pPr>
        <w:pStyle w:val="ListParagraph"/>
        <w:numPr>
          <w:ilvl w:val="0"/>
          <w:numId w:val="2"/>
        </w:numPr>
        <w:spacing w:after="80"/>
      </w:pPr>
      <w:r>
        <w:rPr>
          <w:rFonts w:ascii="Arial" w:cs="Arial" w:eastAsia="Arial" w:hAnsi="Arial"/>
          <w:sz w:val="22"/>
          <w:szCs w:val="22"/>
        </w:rPr>
        <w:t xml:space="preserve">CHANGELOG review — optional periodic review of Documentation Agent output</w:t>
      </w:r>
    </w:p>
    <w:p>
      <w:pPr>
        <w:pStyle w:val="ListParagraph"/>
        <w:numPr>
          <w:ilvl w:val="0"/>
          <w:numId w:val="2"/>
        </w:numPr>
        <w:spacing w:after="80"/>
      </w:pPr>
      <w:r>
        <w:rPr>
          <w:rFonts w:ascii="Arial" w:cs="Arial" w:eastAsia="Arial" w:hAnsi="Arial"/>
          <w:sz w:val="22"/>
          <w:szCs w:val="22"/>
        </w:rPr>
        <w:t xml:space="preserve">Architecture decisions — any change to the hub spec requires human sign-off before agents proceed</w:t>
      </w:r>
    </w:p>
    <w:p>
      <w:pPr>
        <w:spacing w:after="200"/>
      </w:pPr>
    </w:p>
    <w:p>
      <w:pPr>
        <w:pBdr>
          <w:bottom w:val="single" w:color="2E75B6" w:sz="6" w:space="1"/>
        </w:pBdr>
        <w:spacing w:after="160"/>
      </w:pPr>
    </w:p>
    <w:p>
      <w:pPr>
        <w:spacing w:after="0"/>
        <w:jc w:val="center"/>
      </w:pPr>
      <w:r>
        <w:rPr>
          <w:rFonts w:ascii="Arial" w:cs="Arial" w:eastAsia="Arial" w:hAnsi="Arial"/>
          <w:i/>
          <w:iCs/>
          <w:color w:val="595959"/>
          <w:sz w:val="18"/>
          <w:szCs w:val="18"/>
        </w:rPr>
        <w:t xml:space="preserve">SGA Agent Orchestration Spec  |  v1.0  |  Emery Family Project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2"/>
      </w:pBdr>
      <w:spacing w:before="3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2026-03-15T12:44:49.315Z</dcterms:created>
  <dcterms:modified xsi:type="dcterms:W3CDTF">2026-03-15T12:44:49.316Z</dcterms:modified>
</cp:coreProperties>
</file>

<file path=docProps/custom.xml><?xml version="1.0" encoding="utf-8"?>
<Properties xmlns="http://schemas.openxmlformats.org/officeDocument/2006/custom-properties" xmlns:vt="http://schemas.openxmlformats.org/officeDocument/2006/docPropsVTypes"/>
</file>