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28F11">
      <w:pPr>
        <w:rPr>
          <w:rFonts w:ascii="宋体" w:hAnsi="宋体" w:eastAsia="宋体"/>
          <w:b/>
          <w:color w:val="FF0000"/>
          <w:sz w:val="32"/>
        </w:rPr>
      </w:pPr>
      <w:bookmarkStart w:id="0" w:name="_Hlk181988085"/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6E2758CA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bookmarkEnd w:id="0"/>
    <w:p w14:paraId="36BDCF5B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数据可视化基础理论</w:t>
      </w:r>
    </w:p>
    <w:p w14:paraId="296308EC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bookmarkStart w:id="1" w:name="_Hlk181988161"/>
      <w:r>
        <w:rPr>
          <w:rFonts w:hint="eastAsia" w:ascii="宋体" w:hAnsi="宋体" w:eastAsia="宋体"/>
          <w:b/>
          <w:sz w:val="24"/>
        </w:rPr>
        <w:t>：</w:t>
      </w:r>
      <w:bookmarkEnd w:id="1"/>
      <w:r>
        <w:rPr>
          <w:rFonts w:hint="eastAsia" w:ascii="宋体" w:hAnsi="宋体" w:eastAsia="宋体"/>
          <w:sz w:val="24"/>
          <w:u w:val="single"/>
        </w:rPr>
        <w:t xml:space="preserve"> 理解数据可视化的概念、目的及其优势，并了解常见的数据可视化类型。</w:t>
      </w:r>
    </w:p>
    <w:p w14:paraId="6C53A74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045B8D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什么是数据可视化？</w:t>
      </w:r>
    </w:p>
    <w:p w14:paraId="6DD2079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数据可视化的目的和优势。</w:t>
      </w:r>
    </w:p>
    <w:p w14:paraId="2D794D9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常见的数据可视化类型：条形图、折线图、散点图、饼图等。</w:t>
      </w:r>
    </w:p>
    <w:p w14:paraId="21A2AD3E">
      <w:pPr>
        <w:rPr>
          <w:rFonts w:ascii="宋体" w:hAnsi="宋体" w:eastAsia="宋体"/>
        </w:rPr>
      </w:pPr>
    </w:p>
    <w:p w14:paraId="78DCE203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Matplotlib简介与安装</w:t>
      </w:r>
    </w:p>
    <w:p w14:paraId="5DB67E09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>了解Matplotlib的基本功能及其应用场景，并掌握其安装和配置方法。</w:t>
      </w:r>
    </w:p>
    <w:p w14:paraId="016329E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44A5C47">
      <w:pPr>
        <w:rPr>
          <w:rFonts w:ascii="宋体" w:hAnsi="宋体" w:eastAsia="宋体"/>
        </w:rPr>
      </w:pPr>
      <w:r>
        <w:rPr>
          <w:rFonts w:ascii="宋体" w:hAnsi="宋体" w:eastAsia="宋体"/>
        </w:rPr>
        <w:t>Matplotlib简介及其应用场景。</w:t>
      </w:r>
    </w:p>
    <w:p w14:paraId="43C2EAD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安装与配置</w:t>
      </w:r>
      <w:r>
        <w:rPr>
          <w:rFonts w:ascii="宋体" w:hAnsi="宋体" w:eastAsia="宋体"/>
        </w:rPr>
        <w:t>Matplotlib库。</w:t>
      </w:r>
    </w:p>
    <w:p w14:paraId="27B7C6EC">
      <w:pPr>
        <w:rPr>
          <w:rFonts w:ascii="宋体" w:hAnsi="宋体" w:eastAsia="宋体"/>
        </w:rPr>
      </w:pPr>
      <w:r>
        <w:rPr>
          <w:rFonts w:ascii="宋体" w:hAnsi="宋体" w:eastAsia="宋体"/>
        </w:rPr>
        <w:t>Matplotlib基本构架与常用组件。</w:t>
      </w:r>
    </w:p>
    <w:p w14:paraId="50570188">
      <w:pPr>
        <w:rPr>
          <w:rFonts w:ascii="宋体" w:hAnsi="宋体" w:eastAsia="宋体"/>
        </w:rPr>
      </w:pPr>
    </w:p>
    <w:p w14:paraId="34E2A848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Matplotlib基本绘图</w:t>
      </w:r>
    </w:p>
    <w:p w14:paraId="3D2B8C59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>学会使用Matplotlib创建简单图表并进行定制化设置。</w:t>
      </w:r>
    </w:p>
    <w:p w14:paraId="27021DF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743784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创建简单图表：折线图、条形图、饼图。</w:t>
      </w:r>
    </w:p>
    <w:p w14:paraId="126ADBF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图表定制：标题、轴标签、图例、颜色等。</w:t>
      </w:r>
    </w:p>
    <w:p w14:paraId="2885833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Matplotlib绘制康复数据的基本图表。</w:t>
      </w:r>
    </w:p>
    <w:p w14:paraId="250707A8">
      <w:pPr>
        <w:rPr>
          <w:rFonts w:ascii="宋体" w:hAnsi="宋体" w:eastAsia="宋体"/>
        </w:rPr>
      </w:pPr>
    </w:p>
    <w:p w14:paraId="19BD807D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Plotly简介与安装</w:t>
      </w:r>
    </w:p>
    <w:p w14:paraId="6D57E2F6">
      <w:pPr>
        <w:rPr>
          <w:rFonts w:hint="eastAsia"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熟悉Plotly的功能及其应用场景，并能正确安装和配置该库</w:t>
      </w:r>
    </w:p>
    <w:p w14:paraId="40EEC15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227B9DEA">
      <w:pPr>
        <w:rPr>
          <w:rFonts w:ascii="宋体" w:hAnsi="宋体" w:eastAsia="宋体"/>
        </w:rPr>
      </w:pPr>
      <w:r>
        <w:rPr>
          <w:rFonts w:ascii="宋体" w:hAnsi="宋体" w:eastAsia="宋体"/>
        </w:rPr>
        <w:t>Plotly简介及其应用场景。</w:t>
      </w:r>
    </w:p>
    <w:p w14:paraId="7B65F12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安装与配置</w:t>
      </w:r>
      <w:r>
        <w:rPr>
          <w:rFonts w:ascii="宋体" w:hAnsi="宋体" w:eastAsia="宋体"/>
        </w:rPr>
        <w:t>Plotly库。</w:t>
      </w:r>
    </w:p>
    <w:p w14:paraId="10E1222A">
      <w:pPr>
        <w:rPr>
          <w:rFonts w:ascii="宋体" w:hAnsi="宋体" w:eastAsia="宋体"/>
        </w:rPr>
      </w:pPr>
      <w:r>
        <w:rPr>
          <w:rFonts w:ascii="宋体" w:hAnsi="宋体" w:eastAsia="宋体"/>
        </w:rPr>
        <w:t>Plotly与Jupyter Notebook的结合使用。</w:t>
      </w:r>
    </w:p>
    <w:p w14:paraId="27E85357">
      <w:pPr>
        <w:rPr>
          <w:rFonts w:ascii="宋体" w:hAnsi="宋体" w:eastAsia="宋体"/>
        </w:rPr>
      </w:pPr>
    </w:p>
    <w:p w14:paraId="16D1FF48">
      <w:pPr>
        <w:rPr>
          <w:rFonts w:ascii="宋体" w:hAnsi="宋体" w:eastAsia="宋体"/>
        </w:rPr>
      </w:pPr>
      <w:r>
        <w:rPr>
          <w:rFonts w:ascii="宋体" w:hAnsi="宋体" w:eastAsia="宋体"/>
          <w:b/>
          <w:sz w:val="24"/>
        </w:rPr>
        <w:t>Plotly交互式绘图</w:t>
      </w:r>
    </w:p>
    <w:p w14:paraId="1BE70469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bookmarkStart w:id="2" w:name="_GoBack"/>
      <w:bookmarkEnd w:id="2"/>
      <w:r>
        <w:rPr>
          <w:rFonts w:ascii="宋体" w:hAnsi="宋体" w:eastAsia="宋体"/>
          <w:sz w:val="24"/>
          <w:u w:val="single"/>
        </w:rPr>
        <w:t>掌握使用Plotly创建交互式图表的方法及其交互功能的应用。</w:t>
      </w:r>
    </w:p>
    <w:p w14:paraId="288748A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8FBD19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创建交互式图表：折线图、散点图、饼图、地理图表。</w:t>
      </w:r>
    </w:p>
    <w:p w14:paraId="1FA559C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图表交互功能：缩放、平移、悬停显示。</w:t>
      </w:r>
    </w:p>
    <w:p w14:paraId="2572677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Plotly绘制交互式康复数据图表。</w:t>
      </w:r>
    </w:p>
    <w:p w14:paraId="30F8D65E">
      <w:pPr>
        <w:rPr>
          <w:rFonts w:ascii="宋体" w:hAnsi="宋体" w:eastAsia="宋体"/>
        </w:rPr>
      </w:pPr>
    </w:p>
    <w:p w14:paraId="55449137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数据可视化项目实战</w:t>
      </w:r>
    </w:p>
    <w:p w14:paraId="4283C63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学习目标：综合运用所学知识进行数据可视化项目。</w:t>
      </w:r>
    </w:p>
    <w:p w14:paraId="54591B8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7980FBA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项目介绍：对康复数据进行可视化分析。</w:t>
      </w:r>
    </w:p>
    <w:p w14:paraId="6444178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数据采集与预处理：导入并清洗康复数据。</w:t>
      </w:r>
    </w:p>
    <w:p w14:paraId="2348783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数据可视化：使用</w:t>
      </w:r>
      <w:r>
        <w:rPr>
          <w:rFonts w:ascii="宋体" w:hAnsi="宋体" w:eastAsia="宋体"/>
        </w:rPr>
        <w:t>Matplotlib、Seaborn、Plotly进行可视化分析。</w:t>
      </w:r>
    </w:p>
    <w:p w14:paraId="2E393A8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项目评审：展示可视化成果，讲解实现思路和遇到的问题。</w:t>
      </w:r>
    </w:p>
    <w:p w14:paraId="64868D94">
      <w:pPr>
        <w:rPr>
          <w:rFonts w:ascii="宋体" w:hAnsi="宋体" w:eastAsia="宋体"/>
        </w:rPr>
      </w:pPr>
    </w:p>
    <w:p w14:paraId="18F24660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2182A20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学习目标：巩固所学内容，解决学员疑问。</w:t>
      </w:r>
    </w:p>
    <w:p w14:paraId="2B8E8F2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内容：培训内容总结，关键点回顾，学员提问与解答。</w:t>
      </w:r>
    </w:p>
    <w:p w14:paraId="1716B63E">
      <w:pPr>
        <w:rPr>
          <w:rFonts w:ascii="宋体" w:hAnsi="宋体" w:eastAsia="宋体"/>
        </w:rPr>
      </w:pPr>
    </w:p>
    <w:p w14:paraId="5D5A31A7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682FB84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学习目标：评估学员掌握的数据可视化技能。</w:t>
      </w:r>
    </w:p>
    <w:p w14:paraId="09BE134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BF6523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理论测试：关于数据可视化基本概念和工具使用的笔试。</w:t>
      </w:r>
    </w:p>
    <w:p w14:paraId="67AC312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实操测试：要求学员完成指定的数据可视化任务。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04"/>
    <w:rsid w:val="002D7E1F"/>
    <w:rsid w:val="00817177"/>
    <w:rsid w:val="00D84501"/>
    <w:rsid w:val="00E65E04"/>
    <w:rsid w:val="00F66E4C"/>
    <w:rsid w:val="79F2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676</Characters>
  <Lines>5</Lines>
  <Paragraphs>1</Paragraphs>
  <TotalTime>69</TotalTime>
  <ScaleCrop>false</ScaleCrop>
  <LinksUpToDate>false</LinksUpToDate>
  <CharactersWithSpaces>752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2024-11-08T12:01:00Z</dcterms:created>
  <dc:creator>admin</dc:creator>
  <cp:lastModifiedBy>吴国锋</cp:lastModifiedBy>
  <dcterms:modified xsi:type="dcterms:W3CDTF">2025-03-12T08:09:07Z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eyJoZGlkIjoiMTMxN2NlY2Q3YWJiYTViZmMzZmY0OGEyODg5MDllOTIiLCJ1c2VySWQiOiI4MTQ4MDcyMzkifQ==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9CEC6777D15744B68F097A49AD624696_12</vt:lpwstr>
  </property>
</Properties>
</file>