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BEAA4"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AI智能安防监控系统采集和处理指导方案</w:t>
      </w:r>
    </w:p>
    <w:p w14:paraId="26C8CC53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1. 数据采集方法</w:t>
      </w:r>
    </w:p>
    <w:p w14:paraId="698656E8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高清视频流采集：部署高清摄像头，确保视频画面清晰，便于AI算法识别细节。</w:t>
      </w:r>
    </w:p>
    <w:p w14:paraId="3ED3800D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多角度覆盖：合理布置摄像头，确保_</w:t>
      </w:r>
      <w:r>
        <w:rPr>
          <w:rFonts w:ascii="宋体" w:hAnsi="宋体"/>
          <w:color w:val="000000"/>
          <w:szCs w:val="21"/>
        </w:rPr>
        <w:t>____</w:t>
      </w:r>
      <w:r>
        <w:rPr>
          <w:rFonts w:hint="eastAsia" w:ascii="宋体" w:hAnsi="宋体"/>
          <w:color w:val="000000"/>
          <w:szCs w:val="21"/>
        </w:rPr>
        <w:t>监控区域</w:t>
      </w:r>
      <w:r>
        <w:rPr>
          <w:rFonts w:ascii="宋体" w:hAnsi="宋体"/>
          <w:color w:val="000000"/>
          <w:szCs w:val="21"/>
        </w:rPr>
        <w:t>____</w:t>
      </w:r>
      <w:r>
        <w:rPr>
          <w:rFonts w:hint="eastAsia" w:ascii="宋体" w:hAnsi="宋体"/>
          <w:color w:val="000000"/>
          <w:szCs w:val="21"/>
        </w:rPr>
        <w:t>无死角，覆盖所有入口、出口和敏感区域。</w:t>
      </w:r>
    </w:p>
    <w:p w14:paraId="39B26DC4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夜间与低光环境适应：使用带有红外夜视功能的摄像头，保证夜间或低光条件下仍能捕捉到清晰图像。</w:t>
      </w:r>
    </w:p>
    <w:p w14:paraId="04FF9027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数据传输与存储：采用稳定的数据传输网络，确保视频流的实时传输，同时建立安全的_</w:t>
      </w:r>
      <w:r>
        <w:rPr>
          <w:rFonts w:ascii="宋体" w:hAnsi="宋体"/>
          <w:color w:val="000000"/>
          <w:szCs w:val="21"/>
        </w:rPr>
        <w:t>___</w:t>
      </w:r>
      <w:r>
        <w:rPr>
          <w:rFonts w:hint="eastAsia" w:ascii="宋体" w:hAnsi="宋体"/>
          <w:color w:val="000000"/>
          <w:szCs w:val="21"/>
        </w:rPr>
        <w:t>存储系统</w:t>
      </w:r>
      <w:r>
        <w:rPr>
          <w:rFonts w:ascii="宋体" w:hAnsi="宋体"/>
          <w:color w:val="000000"/>
          <w:szCs w:val="21"/>
        </w:rPr>
        <w:t>____</w:t>
      </w:r>
      <w:r>
        <w:rPr>
          <w:rFonts w:hint="eastAsia" w:ascii="宋体" w:hAnsi="宋体"/>
          <w:color w:val="000000"/>
          <w:szCs w:val="21"/>
        </w:rPr>
        <w:t>，保存原始视频和分析结果。</w:t>
      </w:r>
    </w:p>
    <w:p w14:paraId="68B1F46F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2. 数据处理方案</w:t>
      </w:r>
    </w:p>
    <w:p w14:paraId="11FD33A2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视频流预处理：_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对视频流进行去噪，视频压缩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。</w:t>
      </w:r>
    </w:p>
    <w:p w14:paraId="1B93B7B8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行为分析与异常检测：_用深度学习算法对视频中的目标进行检测、跟踪和行为预测，一旦有异常，立即记录并出发响应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。</w:t>
      </w:r>
    </w:p>
    <w:p w14:paraId="5EA0672F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隐私保护算法：在不影响异常行为识别的前提下，对视频中无关个体进行模糊处理，保护个人隐私。</w:t>
      </w:r>
    </w:p>
    <w:p w14:paraId="70FD8AD0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数据融合与决策支持：结合多个摄像头的数据，进行空间和时间上的数据融合，构建更全面的场景理解，为安全决策提供依据。</w:t>
      </w:r>
    </w:p>
    <w:p w14:paraId="426EA31F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3. 系统优化与安全措施</w:t>
      </w:r>
    </w:p>
    <w:p w14:paraId="21B261B8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算法优化：持续训练和优化AI模型，提升_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异</w:t>
      </w:r>
      <w:bookmarkStart w:id="0" w:name="_GoBack"/>
      <w:r>
        <w:rPr>
          <w:rFonts w:hint="eastAsia" w:ascii="宋体" w:hAnsi="宋体"/>
          <w:color w:val="000000"/>
          <w:szCs w:val="21"/>
        </w:rPr>
        <w:t>常行为识别的准确率和速度</w:t>
      </w:r>
      <w:bookmarkEnd w:id="0"/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。</w:t>
      </w:r>
    </w:p>
    <w:p w14:paraId="6D25E02C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隐私合规：确保系统设计和运营遵守GDPR、CCPA等数据保护法规，定期进行隐私影响评估。</w:t>
      </w:r>
    </w:p>
    <w:p w14:paraId="74C6609A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/>
        </w:rPr>
      </w:pPr>
      <w:r>
        <w:rPr>
          <w:rFonts w:hint="eastAsia" w:ascii="宋体" w:hAnsi="宋体"/>
          <w:color w:val="000000"/>
          <w:szCs w:val="21"/>
        </w:rPr>
        <w:t>安全防护：实施数据加密、访问控制和防火墙等安全措施，防止数据泄露和系统被攻击。</w:t>
      </w:r>
    </w:p>
    <w:p w14:paraId="0BE35A0B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F04"/>
    <w:rsid w:val="0017751F"/>
    <w:rsid w:val="0079256C"/>
    <w:rsid w:val="00904F04"/>
    <w:rsid w:val="00B818CA"/>
    <w:rsid w:val="00D70E47"/>
    <w:rsid w:val="25E80FF9"/>
    <w:rsid w:val="36B5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Shanghai Ocean University</Company>
  <Pages>1</Pages>
  <Words>510</Words>
  <Characters>539</Characters>
  <Lines>3</Lines>
  <Paragraphs>1</Paragraphs>
  <TotalTime>5</TotalTime>
  <ScaleCrop>false</ScaleCrop>
  <LinksUpToDate>false</LinksUpToDate>
  <CharactersWithSpaces>542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2024-08-01T09:23:00Z</dcterms:created>
  <dc:creator>...</dc:creator>
  <cp:lastModifiedBy>吴国锋</cp:lastModifiedBy>
  <dcterms:modified xsi:type="dcterms:W3CDTF">2025-07-19T08:28:50Z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88B58651C84447DD975F88326B063ACC_12</vt:lpwstr>
  </property>
</Properties>
</file>