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B794" w14:textId="77777777" w:rsidR="00B47261" w:rsidRPr="008664EF" w:rsidRDefault="00B47261">
      <w:pPr>
        <w:rPr>
          <w:sz w:val="16"/>
          <w:szCs w:val="16"/>
        </w:rPr>
      </w:pPr>
    </w:p>
    <w:p w14:paraId="65939A5B" w14:textId="484D21B6" w:rsidR="00B47261" w:rsidRPr="008664EF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i w:val="0"/>
          <w:iCs/>
          <w:sz w:val="16"/>
          <w:szCs w:val="16"/>
        </w:rPr>
      </w:pPr>
      <w:r w:rsidRPr="008664EF">
        <w:rPr>
          <w:i w:val="0"/>
          <w:iCs/>
          <w:sz w:val="16"/>
          <w:szCs w:val="16"/>
        </w:rPr>
        <w:t>Table 1. Survey weighted characteristics of adults by metabolic syndrome status (4-component definition, imputed data)</w:t>
      </w:r>
    </w:p>
    <w:tbl>
      <w:tblPr>
        <w:tblW w:w="9520" w:type="dxa"/>
        <w:jc w:val="center"/>
        <w:tblLayout w:type="fixed"/>
        <w:tblLook w:val="0420" w:firstRow="1" w:lastRow="0" w:firstColumn="0" w:lastColumn="0" w:noHBand="0" w:noVBand="1"/>
      </w:tblPr>
      <w:tblGrid>
        <w:gridCol w:w="1620"/>
        <w:gridCol w:w="3690"/>
        <w:gridCol w:w="4210"/>
      </w:tblGrid>
      <w:tr w:rsidR="00B47261" w:rsidRPr="008664EF" w14:paraId="0F5830E8" w14:textId="77777777" w:rsidTr="008664EF">
        <w:trPr>
          <w:tblHeader/>
          <w:jc w:val="center"/>
        </w:trPr>
        <w:tc>
          <w:tcPr>
            <w:tcW w:w="16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57CFB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 xml:space="preserve"> </w:t>
            </w:r>
          </w:p>
        </w:tc>
        <w:tc>
          <w:tcPr>
            <w:tcW w:w="7900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8A6EB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  <w:t>Metabolic syndrome status</w:t>
            </w:r>
          </w:p>
        </w:tc>
      </w:tr>
      <w:tr w:rsidR="00B47261" w:rsidRPr="008664EF" w14:paraId="4740D9BF" w14:textId="77777777" w:rsidTr="008664EF">
        <w:trPr>
          <w:tblHeader/>
          <w:jc w:val="center"/>
        </w:trPr>
        <w:tc>
          <w:tcPr>
            <w:tcW w:w="16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8FC36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  <w:t>Characteristic</w:t>
            </w:r>
          </w:p>
        </w:tc>
        <w:tc>
          <w:tcPr>
            <w:tcW w:w="369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08BD9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  <w:t>No MetS (0-2 components)</w:t>
            </w: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  <w:vertAlign w:val="superscript"/>
              </w:rPr>
              <w:t>1</w:t>
            </w:r>
          </w:p>
        </w:tc>
        <w:tc>
          <w:tcPr>
            <w:tcW w:w="42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1AA59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  <w:t>MetS (&gt;=3 of 4 components)</w:t>
            </w: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  <w:vertAlign w:val="superscript"/>
              </w:rPr>
              <w:t>1</w:t>
            </w:r>
          </w:p>
        </w:tc>
      </w:tr>
      <w:tr w:rsidR="00B47261" w:rsidRPr="008664EF" w14:paraId="6CFBA493" w14:textId="77777777" w:rsidTr="008664EF">
        <w:trPr>
          <w:jc w:val="center"/>
        </w:trPr>
        <w:tc>
          <w:tcPr>
            <w:tcW w:w="16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E54D2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  <w:t>Age group (years)</w:t>
            </w:r>
          </w:p>
        </w:tc>
        <w:tc>
          <w:tcPr>
            <w:tcW w:w="369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8CD5C" w14:textId="77777777" w:rsidR="00B47261" w:rsidRPr="008664EF" w:rsidRDefault="00B472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</w:p>
        </w:tc>
        <w:tc>
          <w:tcPr>
            <w:tcW w:w="42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B30CB" w14:textId="77777777" w:rsidR="00B47261" w:rsidRPr="008664EF" w:rsidRDefault="00B472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</w:p>
        </w:tc>
      </w:tr>
      <w:tr w:rsidR="00B47261" w:rsidRPr="008664EF" w14:paraId="7B4A5949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58A86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20–39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FF88A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80,122,523 (47%)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EB95F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6,576,647 (8.7%)</w:t>
            </w:r>
          </w:p>
        </w:tc>
      </w:tr>
      <w:tr w:rsidR="00B47261" w:rsidRPr="008664EF" w14:paraId="056C63AF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0354F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40–59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A1834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54,984,420 (32%)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F4A27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27,154,114 (36%)</w:t>
            </w:r>
          </w:p>
        </w:tc>
      </w:tr>
      <w:tr w:rsidR="00B47261" w:rsidRPr="008664EF" w14:paraId="73135D2A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8D5D1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60–79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F87F7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29,537,546 (17%)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FE726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35,370,328 (47%)</w:t>
            </w:r>
          </w:p>
        </w:tc>
      </w:tr>
      <w:tr w:rsidR="00B47261" w:rsidRPr="008664EF" w14:paraId="397684F2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A1595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80+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AE299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4,979,584 (2.9%)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3EFE1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6,336,007 (8.4%)</w:t>
            </w:r>
          </w:p>
        </w:tc>
      </w:tr>
      <w:tr w:rsidR="00B47261" w:rsidRPr="008664EF" w14:paraId="1BABB723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71BA6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  <w:t>Sex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C59B6" w14:textId="77777777" w:rsidR="00B47261" w:rsidRPr="008664EF" w:rsidRDefault="00B472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A93FA" w14:textId="77777777" w:rsidR="00B47261" w:rsidRPr="008664EF" w:rsidRDefault="00B472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</w:p>
        </w:tc>
      </w:tr>
      <w:tr w:rsidR="00B47261" w:rsidRPr="008664EF" w14:paraId="41A45B16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D80F9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Male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9A055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82,176,615 (48%)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8A87B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36,597,345 (49%)</w:t>
            </w:r>
          </w:p>
        </w:tc>
      </w:tr>
      <w:tr w:rsidR="00B47261" w:rsidRPr="008664EF" w14:paraId="5E369520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7441E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Female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D06AC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87,447,458 (52%)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5AACE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38,839,751 (51%)</w:t>
            </w:r>
          </w:p>
        </w:tc>
      </w:tr>
      <w:tr w:rsidR="00B47261" w:rsidRPr="008664EF" w14:paraId="7E130A43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3C2DD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  <w:t>Race and ethnicity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79B1B" w14:textId="77777777" w:rsidR="00B47261" w:rsidRPr="008664EF" w:rsidRDefault="00B472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6608F" w14:textId="77777777" w:rsidR="00B47261" w:rsidRPr="008664EF" w:rsidRDefault="00B472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</w:p>
        </w:tc>
      </w:tr>
      <w:tr w:rsidR="00B47261" w:rsidRPr="008664EF" w14:paraId="2DD92BC6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DB503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Hispanic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60A7B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30,358,041 (18%)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CFB14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10,556,001 (14%)</w:t>
            </w:r>
          </w:p>
        </w:tc>
      </w:tr>
      <w:tr w:rsidR="00B47261" w:rsidRPr="008664EF" w14:paraId="50038D96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107FE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Non-Hispanic Black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C9CE7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18,052,389 (11%)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C0689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8,975,274 (12%)</w:t>
            </w:r>
          </w:p>
        </w:tc>
      </w:tr>
      <w:tr w:rsidR="00B47261" w:rsidRPr="008664EF" w14:paraId="108D9A19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B88D6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Non-Hispanic White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D4F4F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98,000,880 (58%)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8742D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49,187,185 (65%)</w:t>
            </w:r>
          </w:p>
        </w:tc>
      </w:tr>
      <w:tr w:rsidR="00B47261" w:rsidRPr="008664EF" w14:paraId="3F54756D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D69F5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Other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6A150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23,212,762 (14%)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75493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6,718,635 (8.9%)</w:t>
            </w:r>
          </w:p>
        </w:tc>
      </w:tr>
      <w:tr w:rsidR="00B47261" w:rsidRPr="008664EF" w14:paraId="776CA004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9B143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  <w:t>Body mass index category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228F0" w14:textId="77777777" w:rsidR="00B47261" w:rsidRPr="008664EF" w:rsidRDefault="00B472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9519C" w14:textId="77777777" w:rsidR="00B47261" w:rsidRPr="008664EF" w:rsidRDefault="00B472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</w:p>
        </w:tc>
      </w:tr>
      <w:tr w:rsidR="00B47261" w:rsidRPr="008664EF" w14:paraId="3A7AA4C0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3AB32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&lt;25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B6CAA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61,885,314 (36%)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484E1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6,710,090 (8.9%)</w:t>
            </w:r>
          </w:p>
        </w:tc>
      </w:tr>
      <w:tr w:rsidR="00B47261" w:rsidRPr="008664EF" w14:paraId="4F44324E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F1AB7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25–29.9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0A476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56,666,484 (33%)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235BC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21,978,031 (29%)</w:t>
            </w:r>
          </w:p>
        </w:tc>
      </w:tr>
      <w:tr w:rsidR="00B47261" w:rsidRPr="008664EF" w14:paraId="5AE796B1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ABF58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≥30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B40BF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51,072,275 (30%)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FDEEA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46,748,976 (62%)</w:t>
            </w:r>
          </w:p>
        </w:tc>
      </w:tr>
      <w:tr w:rsidR="00B47261" w:rsidRPr="008664EF" w14:paraId="6A96D957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CDC7F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  <w:t>Education level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39F99" w14:textId="77777777" w:rsidR="00B47261" w:rsidRPr="008664EF" w:rsidRDefault="00B472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E718D" w14:textId="77777777" w:rsidR="00B47261" w:rsidRPr="008664EF" w:rsidRDefault="00B472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</w:p>
        </w:tc>
      </w:tr>
      <w:tr w:rsidR="00B47261" w:rsidRPr="008664EF" w14:paraId="0646FE24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CE01F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&lt;High school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ECAA5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15,013,077 (8.9%)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0FD6D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9,779,354 (13%)</w:t>
            </w:r>
          </w:p>
        </w:tc>
      </w:tr>
      <w:tr w:rsidR="00B47261" w:rsidRPr="008664EF" w14:paraId="0AAD07B2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05FC0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HS or GED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63D2F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42,323,869 (25%)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63E9D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22,566,797 (30%)</w:t>
            </w:r>
          </w:p>
        </w:tc>
      </w:tr>
      <w:tr w:rsidR="00B47261" w:rsidRPr="008664EF" w14:paraId="0B916732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CF867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Some college or AA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25EDC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49,382,293 (29%)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DF6CA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22,675,598 (30%)</w:t>
            </w:r>
          </w:p>
        </w:tc>
      </w:tr>
      <w:tr w:rsidR="00B47261" w:rsidRPr="008664EF" w14:paraId="1A6622C0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0AB66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College graduate+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C57C6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62,847,998 (37%)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01A19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20,386,770 (27%)</w:t>
            </w:r>
          </w:p>
        </w:tc>
      </w:tr>
      <w:tr w:rsidR="00B47261" w:rsidRPr="008664EF" w14:paraId="6B53B4B5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FE847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  <w:t>Smoking status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EE567" w14:textId="77777777" w:rsidR="00B47261" w:rsidRPr="008664EF" w:rsidRDefault="00B472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372B1" w14:textId="77777777" w:rsidR="00B47261" w:rsidRPr="008664EF" w:rsidRDefault="00B472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</w:p>
        </w:tc>
      </w:tr>
      <w:tr w:rsidR="00B47261" w:rsidRPr="008664EF" w14:paraId="44E0368E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87DBE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Never smoker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C8A69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111,339,502 (66%)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6B451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40,776,516 (54%)</w:t>
            </w:r>
          </w:p>
        </w:tc>
      </w:tr>
      <w:tr w:rsidR="00B47261" w:rsidRPr="008664EF" w14:paraId="731BD43B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9C917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Former smoker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4650C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33,345,174 (20%)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57A90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23,614,769 (31%)</w:t>
            </w:r>
          </w:p>
        </w:tc>
      </w:tr>
      <w:tr w:rsidR="00B47261" w:rsidRPr="008664EF" w14:paraId="66A01085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9C742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Current smoker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DF123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24,739,925 (15%)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8B477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10,939,009 (15%)</w:t>
            </w:r>
          </w:p>
        </w:tc>
      </w:tr>
      <w:tr w:rsidR="00B47261" w:rsidRPr="008664EF" w14:paraId="0A9383DA" w14:textId="77777777" w:rsidTr="008664EF">
        <w:trPr>
          <w:jc w:val="center"/>
        </w:trPr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6AF9C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b/>
                <w:color w:val="000000"/>
                <w:sz w:val="15"/>
                <w:szCs w:val="15"/>
              </w:rPr>
              <w:t>Any cancer diagnosis</w:t>
            </w:r>
          </w:p>
        </w:tc>
        <w:tc>
          <w:tcPr>
            <w:tcW w:w="369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BBFBA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14,141,240 (8.3%)</w:t>
            </w:r>
          </w:p>
        </w:tc>
        <w:tc>
          <w:tcPr>
            <w:tcW w:w="42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70410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14,278,606 (19%)</w:t>
            </w:r>
          </w:p>
        </w:tc>
      </w:tr>
      <w:tr w:rsidR="00B47261" w:rsidRPr="008664EF" w14:paraId="288BFFC1" w14:textId="77777777" w:rsidTr="008664EF">
        <w:trPr>
          <w:jc w:val="center"/>
        </w:trPr>
        <w:tc>
          <w:tcPr>
            <w:tcW w:w="9520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5F1D9" w14:textId="77777777" w:rsidR="00B47261" w:rsidRPr="008664E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</w:pP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  <w:vertAlign w:val="superscript"/>
              </w:rPr>
              <w:t>1</w:t>
            </w:r>
            <w:r w:rsidRPr="008664EF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n (%)</w:t>
            </w:r>
          </w:p>
        </w:tc>
      </w:tr>
    </w:tbl>
    <w:p w14:paraId="1DDF5480" w14:textId="77777777" w:rsidR="002511AB" w:rsidRPr="008664EF" w:rsidRDefault="002511AB">
      <w:pPr>
        <w:rPr>
          <w:sz w:val="16"/>
          <w:szCs w:val="16"/>
        </w:rPr>
      </w:pPr>
    </w:p>
    <w:sectPr w:rsidR="002511AB" w:rsidRPr="008664EF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16112126">
    <w:abstractNumId w:val="1"/>
  </w:num>
  <w:num w:numId="2" w16cid:durableId="991446965">
    <w:abstractNumId w:val="2"/>
  </w:num>
  <w:num w:numId="3" w16cid:durableId="141901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261"/>
    <w:rsid w:val="002511AB"/>
    <w:rsid w:val="005A4099"/>
    <w:rsid w:val="00655574"/>
    <w:rsid w:val="008664EF"/>
    <w:rsid w:val="00B4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D7E2A"/>
  <w15:docId w15:val="{3BAE3FA7-B4E1-AE42-9707-461DF925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Fissha, Aemon</cp:lastModifiedBy>
  <cp:revision>10</cp:revision>
  <dcterms:created xsi:type="dcterms:W3CDTF">2017-02-28T11:18:00Z</dcterms:created>
  <dcterms:modified xsi:type="dcterms:W3CDTF">2025-12-04T06:02:00Z</dcterms:modified>
  <cp:category/>
</cp:coreProperties>
</file>