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36" w:rsidRDefault="00720536" w:rsidP="00720536">
      <w:bookmarkStart w:id="0" w:name="_GoBack"/>
      <w:bookmarkEnd w:id="0"/>
    </w:p>
    <w:p w:rsidR="00FC7244" w:rsidRDefault="00FC7244" w:rsidP="00FC7244">
      <w:pPr>
        <w:pStyle w:val="Title"/>
      </w:pPr>
      <w:bookmarkStart w:id="1" w:name="_Toc381623397"/>
      <w:bookmarkStart w:id="2" w:name="_Toc381708905"/>
      <w:r>
        <w:t>Revision History</w:t>
      </w:r>
      <w:bookmarkEnd w:id="1"/>
      <w:bookmarkEnd w:id="2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</w:pPr>
            <w:r>
              <w:t>&lt;</w:t>
            </w:r>
            <w:proofErr w:type="gramStart"/>
            <w:r>
              <w:t>dd</w:t>
            </w:r>
            <w:proofErr w:type="gramEnd"/>
            <w:r>
              <w:t>/mm/yy&gt;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</w:pPr>
            <w:r>
              <w:t>&lt;</w:t>
            </w:r>
            <w:proofErr w:type="gramStart"/>
            <w:r>
              <w:t>x</w:t>
            </w:r>
            <w:proofErr w:type="gramEnd"/>
            <w:r>
              <w:t>.x&gt;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</w:pPr>
            <w:r>
              <w:t>&lt;</w:t>
            </w:r>
            <w:proofErr w:type="gramStart"/>
            <w:r>
              <w:t>details</w:t>
            </w:r>
            <w:proofErr w:type="gramEnd"/>
            <w:r>
              <w:t>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C7244" w:rsidRDefault="00FC7244" w:rsidP="003504B9">
            <w:pPr>
              <w:pStyle w:val="Tabletext"/>
            </w:pPr>
            <w:r>
              <w:t>&lt;</w:t>
            </w:r>
            <w:proofErr w:type="gramStart"/>
            <w:r>
              <w:t>name</w:t>
            </w:r>
            <w:proofErr w:type="gramEnd"/>
            <w:r>
              <w:t>&gt;</w:t>
            </w:r>
          </w:p>
        </w:tc>
      </w:tr>
      <w:tr w:rsidR="00FC7244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</w:tr>
      <w:tr w:rsidR="00FC7244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</w:tr>
      <w:tr w:rsidR="00FC7244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44" w:rsidRDefault="00FC7244" w:rsidP="003504B9">
            <w:pPr>
              <w:pStyle w:val="Tabletext"/>
            </w:pPr>
          </w:p>
        </w:tc>
      </w:tr>
    </w:tbl>
    <w:p w:rsidR="00FC7244" w:rsidRDefault="00FC7244" w:rsidP="00FC7244">
      <w:pPr>
        <w:rPr>
          <w:sz w:val="20"/>
          <w:lang w:eastAsia="en-US"/>
        </w:rPr>
      </w:pPr>
    </w:p>
    <w:p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:rsidR="00720536" w:rsidRPr="002E0128" w:rsidRDefault="00720536" w:rsidP="00720536"/>
    <w:p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:rsidR="00587833" w:rsidRPr="00CB7AA0" w:rsidRDefault="00720536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587833">
        <w:rPr>
          <w:noProof/>
        </w:rPr>
        <w:t>Revision History</w:t>
      </w:r>
      <w:r w:rsidR="00587833">
        <w:rPr>
          <w:noProof/>
        </w:rPr>
        <w:tab/>
      </w:r>
      <w:r w:rsidR="00587833">
        <w:rPr>
          <w:noProof/>
        </w:rPr>
        <w:fldChar w:fldCharType="begin"/>
      </w:r>
      <w:r w:rsidR="00587833">
        <w:rPr>
          <w:noProof/>
        </w:rPr>
        <w:instrText xml:space="preserve"> PAGEREF _Toc381708905 \h </w:instrText>
      </w:r>
      <w:r w:rsidR="00587833">
        <w:rPr>
          <w:noProof/>
        </w:rPr>
      </w:r>
      <w:r w:rsidR="00587833">
        <w:rPr>
          <w:noProof/>
        </w:rPr>
        <w:fldChar w:fldCharType="separate"/>
      </w:r>
      <w:r w:rsidR="00587833">
        <w:rPr>
          <w:noProof/>
        </w:rPr>
        <w:t>1</w:t>
      </w:r>
      <w:r w:rsidR="00587833">
        <w:rPr>
          <w:noProof/>
        </w:rPr>
        <w:fldChar w:fldCharType="end"/>
      </w:r>
    </w:p>
    <w:p w:rsidR="00587833" w:rsidRPr="00CB7AA0" w:rsidRDefault="00587833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CB7AA0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1.4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87833" w:rsidRPr="00CB7AA0" w:rsidRDefault="00587833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CB7AA0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2.4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7833" w:rsidRPr="00CB7AA0" w:rsidRDefault="00587833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CB7AA0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7833" w:rsidRPr="00CB7AA0" w:rsidRDefault="00587833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BC08AF">
        <w:rPr>
          <w:noProof/>
          <w:highlight w:val="lightGray"/>
        </w:rPr>
        <w:t>3.1</w:t>
      </w:r>
      <w:r w:rsidRPr="00CB7AA0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BC08AF">
        <w:rPr>
          <w:noProof/>
          <w:highlight w:val="lightGray"/>
        </w:rPr>
        <w:t>Choose sub-section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_Toc381708917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:rsidR="00720536" w:rsidRPr="002E0128" w:rsidRDefault="00720536" w:rsidP="00720536">
      <w:pPr>
        <w:pStyle w:val="Heading1"/>
      </w:pPr>
      <w:bookmarkStart w:id="3" w:name="_Toc381708906"/>
      <w:r w:rsidRPr="002E0128">
        <w:lastRenderedPageBreak/>
        <w:t>Introduction</w:t>
      </w:r>
      <w:bookmarkEnd w:id="3"/>
    </w:p>
    <w:p w:rsidR="00720536" w:rsidRPr="002E0128" w:rsidRDefault="00720536" w:rsidP="00720536">
      <w:pPr>
        <w:pStyle w:val="Heading2"/>
      </w:pPr>
      <w:bookmarkStart w:id="4" w:name="_Toc511458419"/>
      <w:bookmarkStart w:id="5" w:name="_Toc115956196"/>
      <w:bookmarkStart w:id="6" w:name="_Toc381708907"/>
      <w:r w:rsidRPr="002E0128">
        <w:t>Document overview</w:t>
      </w:r>
      <w:bookmarkEnd w:id="4"/>
      <w:bookmarkEnd w:id="5"/>
      <w:bookmarkEnd w:id="6"/>
    </w:p>
    <w:p w:rsidR="00720536" w:rsidRPr="002E0128" w:rsidRDefault="00720536" w:rsidP="00FC7244">
      <w:r w:rsidRPr="002E0128">
        <w:t xml:space="preserve">This document is the software test </w:t>
      </w:r>
      <w:r w:rsidR="00FC7244">
        <w:t>plan</w:t>
      </w:r>
      <w:r w:rsidRPr="002E0128">
        <w:t xml:space="preserve"> of the XXX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:rsidR="00720536" w:rsidRDefault="00720536" w:rsidP="00720536"/>
    <w:p w:rsidR="00720536" w:rsidRDefault="00720536" w:rsidP="00720536">
      <w:r w:rsidRPr="002328E2">
        <w:rPr>
          <w:highlight w:val="lightGray"/>
        </w:rPr>
        <w:t xml:space="preserve">The structure of this template is simple compared to others. But don’t underestimate the effort to fill it. </w:t>
      </w:r>
      <w:r>
        <w:rPr>
          <w:highlight w:val="lightGray"/>
        </w:rPr>
        <w:t>T</w:t>
      </w:r>
      <w:r w:rsidRPr="002328E2">
        <w:rPr>
          <w:highlight w:val="lightGray"/>
        </w:rPr>
        <w:t>ests descriptions may give you headaches</w:t>
      </w:r>
      <w:r>
        <w:rPr>
          <w:highlight w:val="lightGray"/>
        </w:rPr>
        <w:t>!</w:t>
      </w:r>
    </w:p>
    <w:p w:rsidR="00720536" w:rsidRPr="002E0128" w:rsidRDefault="00720536" w:rsidP="00720536"/>
    <w:p w:rsidR="00720536" w:rsidRPr="002E0128" w:rsidRDefault="00720536" w:rsidP="00720536">
      <w:pPr>
        <w:pStyle w:val="Heading2"/>
      </w:pPr>
      <w:bookmarkStart w:id="7" w:name="_Toc511458433"/>
      <w:bookmarkStart w:id="8" w:name="_Toc115956198"/>
      <w:bookmarkStart w:id="9" w:name="_Toc126126694"/>
      <w:bookmarkStart w:id="10" w:name="_Toc381708908"/>
      <w:r w:rsidRPr="002E0128">
        <w:t>Abbreviations</w:t>
      </w:r>
      <w:bookmarkEnd w:id="7"/>
      <w:bookmarkEnd w:id="8"/>
      <w:bookmarkEnd w:id="9"/>
      <w:bookmarkEnd w:id="10"/>
    </w:p>
    <w:p w:rsidR="00720536" w:rsidRPr="002E0128" w:rsidRDefault="00720536" w:rsidP="00720536">
      <w:r w:rsidRPr="002E0128">
        <w:rPr>
          <w:highlight w:val="lightGray"/>
        </w:rPr>
        <w:t>Add here abbreviations</w:t>
      </w:r>
    </w:p>
    <w:p w:rsidR="00720536" w:rsidRPr="002E0128" w:rsidRDefault="00720536" w:rsidP="00720536">
      <w:pPr>
        <w:pStyle w:val="Heading2"/>
      </w:pPr>
      <w:bookmarkStart w:id="11" w:name="_Toc115956199"/>
      <w:bookmarkStart w:id="12" w:name="_Toc126126697"/>
      <w:bookmarkStart w:id="13" w:name="_Toc381708909"/>
      <w:r w:rsidRPr="002E0128">
        <w:t>References</w:t>
      </w:r>
      <w:bookmarkEnd w:id="11"/>
      <w:bookmarkEnd w:id="12"/>
      <w:bookmarkEnd w:id="13"/>
    </w:p>
    <w:p w:rsidR="00720536" w:rsidRPr="002E0128" w:rsidRDefault="00720536" w:rsidP="0072053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>
        <w:trPr>
          <w:tblHeader/>
        </w:trPr>
        <w:tc>
          <w:tcPr>
            <w:tcW w:w="808" w:type="dxa"/>
            <w:shd w:val="clear" w:color="auto" w:fill="CCCCCC"/>
          </w:tcPr>
          <w:p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>
        <w:tc>
          <w:tcPr>
            <w:tcW w:w="808" w:type="dxa"/>
          </w:tcPr>
          <w:p w:rsidR="00720536" w:rsidRPr="002E0128" w:rsidRDefault="00720536" w:rsidP="00720536">
            <w:pPr>
              <w:rPr>
                <w:highlight w:val="lightGray"/>
              </w:rPr>
            </w:pPr>
            <w:bookmarkStart w:id="14" w:name="_Ref210901804"/>
            <w:r w:rsidRPr="002E0128">
              <w:rPr>
                <w:highlight w:val="lightGray"/>
              </w:rPr>
              <w:t>[R1]</w:t>
            </w:r>
          </w:p>
        </w:tc>
        <w:bookmarkEnd w:id="14"/>
        <w:tc>
          <w:tcPr>
            <w:tcW w:w="2271" w:type="dxa"/>
          </w:tcPr>
          <w:p w:rsidR="00720536" w:rsidRPr="002E0128" w:rsidRDefault="00720536" w:rsidP="00720536">
            <w:pPr>
              <w:rPr>
                <w:highlight w:val="lightGray"/>
              </w:rPr>
            </w:pPr>
            <w:r w:rsidRPr="002E0128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720536" w:rsidRPr="002E0128" w:rsidRDefault="00720536" w:rsidP="00720536">
            <w:pPr>
              <w:rPr>
                <w:highlight w:val="lightGray"/>
              </w:rPr>
            </w:pPr>
            <w:r w:rsidRPr="002E0128">
              <w:rPr>
                <w:highlight w:val="lightGray"/>
              </w:rPr>
              <w:t>Add your documents references.</w:t>
            </w:r>
          </w:p>
          <w:p w:rsidR="00720536" w:rsidRPr="002E0128" w:rsidRDefault="00720536" w:rsidP="00720536">
            <w:r w:rsidRPr="002E0128">
              <w:rPr>
                <w:highlight w:val="lightGray"/>
              </w:rPr>
              <w:t>One line per document</w:t>
            </w:r>
          </w:p>
        </w:tc>
      </w:tr>
    </w:tbl>
    <w:p w:rsidR="00720536" w:rsidRPr="002E0128" w:rsidRDefault="00720536" w:rsidP="00720536">
      <w:pPr>
        <w:pStyle w:val="Heading2"/>
      </w:pPr>
      <w:bookmarkStart w:id="15" w:name="_Toc126126698"/>
      <w:bookmarkStart w:id="16" w:name="_Toc381708910"/>
      <w:r w:rsidRPr="002E0128">
        <w:t>Conventions</w:t>
      </w:r>
      <w:bookmarkEnd w:id="15"/>
      <w:bookmarkEnd w:id="16"/>
    </w:p>
    <w:p w:rsidR="00720536" w:rsidRPr="002E0128" w:rsidRDefault="00720536" w:rsidP="00720536">
      <w:pPr>
        <w:rPr>
          <w:highlight w:val="lightGray"/>
        </w:rPr>
      </w:pPr>
      <w:r w:rsidRPr="002E0128">
        <w:rPr>
          <w:highlight w:val="lightGray"/>
        </w:rPr>
        <w:t>Add here conventions</w:t>
      </w:r>
    </w:p>
    <w:p w:rsidR="00720536" w:rsidRPr="002E0128" w:rsidRDefault="00720536" w:rsidP="00720536">
      <w:pPr>
        <w:pStyle w:val="Heading1"/>
      </w:pPr>
      <w:bookmarkStart w:id="17" w:name="_Toc381708911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7"/>
    </w:p>
    <w:p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:rsidR="00720536" w:rsidRDefault="00720536" w:rsidP="00E1011F">
      <w:pPr>
        <w:pStyle w:val="Heading2"/>
      </w:pPr>
      <w:bookmarkStart w:id="18" w:name="_Toc381708912"/>
      <w:r>
        <w:t>Hardware preparation</w:t>
      </w:r>
      <w:bookmarkEnd w:id="18"/>
    </w:p>
    <w:p w:rsidR="00720536" w:rsidRPr="002E0128" w:rsidRDefault="00720536" w:rsidP="00720536">
      <w:pPr>
        <w:rPr>
          <w:highlight w:val="lightGray"/>
        </w:rPr>
      </w:pPr>
      <w:r w:rsidRPr="002E0128">
        <w:rPr>
          <w:highlight w:val="lightGray"/>
        </w:rPr>
        <w:t xml:space="preserve">Describe </w:t>
      </w:r>
      <w:r>
        <w:rPr>
          <w:highlight w:val="lightGray"/>
        </w:rPr>
        <w:t xml:space="preserve">platform configuration </w:t>
      </w:r>
      <w:r w:rsidRPr="002E0128">
        <w:rPr>
          <w:highlight w:val="lightGray"/>
        </w:rPr>
        <w:t>operations, like specific hardware to be used, physical network configuration.</w:t>
      </w:r>
    </w:p>
    <w:p w:rsidR="00720536" w:rsidRDefault="00720536" w:rsidP="00720536">
      <w:r w:rsidRPr="002E0128">
        <w:rPr>
          <w:highlight w:val="lightGray"/>
        </w:rPr>
        <w:t>You may add a diagram and steps to set up hardware for use.</w:t>
      </w:r>
    </w:p>
    <w:p w:rsidR="00720536" w:rsidRDefault="00720536" w:rsidP="00E1011F">
      <w:pPr>
        <w:pStyle w:val="Heading2"/>
      </w:pPr>
      <w:bookmarkStart w:id="19" w:name="_Toc381708913"/>
      <w:r>
        <w:t>Software preparation</w:t>
      </w:r>
      <w:bookmarkEnd w:id="19"/>
    </w:p>
    <w:p w:rsidR="00720536" w:rsidRPr="002E0128" w:rsidRDefault="00720536" w:rsidP="00720536">
      <w:pPr>
        <w:rPr>
          <w:highlight w:val="lightGray"/>
        </w:rPr>
      </w:pPr>
      <w:r w:rsidRPr="002E0128">
        <w:rPr>
          <w:highlight w:val="lightGray"/>
        </w:rPr>
        <w:t xml:space="preserve">Describe </w:t>
      </w:r>
      <w:r>
        <w:rPr>
          <w:highlight w:val="lightGray"/>
        </w:rPr>
        <w:t xml:space="preserve">software set-up and configuration </w:t>
      </w:r>
      <w:r w:rsidRPr="002E0128">
        <w:rPr>
          <w:highlight w:val="lightGray"/>
        </w:rPr>
        <w:t xml:space="preserve">operations, like </w:t>
      </w:r>
      <w:r>
        <w:rPr>
          <w:highlight w:val="lightGray"/>
        </w:rPr>
        <w:t xml:space="preserve">simulators or software test tool </w:t>
      </w:r>
      <w:r w:rsidRPr="002E0128">
        <w:rPr>
          <w:highlight w:val="lightGray"/>
        </w:rPr>
        <w:t xml:space="preserve">to be used, </w:t>
      </w:r>
      <w:r>
        <w:rPr>
          <w:highlight w:val="lightGray"/>
        </w:rPr>
        <w:t xml:space="preserve">logical </w:t>
      </w:r>
      <w:r w:rsidRPr="002E0128">
        <w:rPr>
          <w:highlight w:val="lightGray"/>
        </w:rPr>
        <w:t>network configuration.</w:t>
      </w:r>
    </w:p>
    <w:p w:rsidR="00720536" w:rsidRDefault="00720536" w:rsidP="00720536">
      <w:r w:rsidRPr="002E0128">
        <w:rPr>
          <w:highlight w:val="lightGray"/>
        </w:rPr>
        <w:t xml:space="preserve">You may add a diagram and steps to set up </w:t>
      </w:r>
      <w:r>
        <w:rPr>
          <w:highlight w:val="lightGray"/>
        </w:rPr>
        <w:t>software</w:t>
      </w:r>
      <w:r w:rsidRPr="002E0128">
        <w:rPr>
          <w:highlight w:val="lightGray"/>
        </w:rPr>
        <w:t xml:space="preserve"> for use.</w:t>
      </w:r>
    </w:p>
    <w:p w:rsidR="00720536" w:rsidRDefault="00720536" w:rsidP="00E1011F">
      <w:pPr>
        <w:pStyle w:val="Heading2"/>
      </w:pPr>
      <w:bookmarkStart w:id="20" w:name="_Toc381708914"/>
      <w:r>
        <w:t>Other test preparation</w:t>
      </w:r>
      <w:bookmarkEnd w:id="20"/>
    </w:p>
    <w:p w:rsidR="00720536" w:rsidRDefault="00720536" w:rsidP="00720536">
      <w:r w:rsidRPr="00351AD4">
        <w:rPr>
          <w:highlight w:val="lightGray"/>
        </w:rPr>
        <w:t>Describe here any other specific task to do before tests.</w:t>
      </w:r>
    </w:p>
    <w:p w:rsidR="00720536" w:rsidRDefault="00720536" w:rsidP="00E1011F">
      <w:pPr>
        <w:pStyle w:val="Heading2"/>
      </w:pPr>
      <w:bookmarkStart w:id="21" w:name="_Toc381708915"/>
      <w:r>
        <w:t>Safety, security and privacy precautions</w:t>
      </w:r>
      <w:bookmarkEnd w:id="21"/>
    </w:p>
    <w:p w:rsidR="00720536" w:rsidRDefault="00720536" w:rsidP="00720536">
      <w:r w:rsidRPr="00351AD4">
        <w:rPr>
          <w:highlight w:val="lightGray"/>
        </w:rPr>
        <w:t>Add here warnings or precautions about safety, security and privacy.</w:t>
      </w:r>
    </w:p>
    <w:p w:rsidR="00FC7244" w:rsidRDefault="00720536" w:rsidP="00720536">
      <w:pPr>
        <w:rPr>
          <w:highlight w:val="lightGray"/>
        </w:rPr>
      </w:pPr>
      <w:r w:rsidRPr="00351AD4">
        <w:rPr>
          <w:highlight w:val="lightGray"/>
        </w:rPr>
        <w:t xml:space="preserve">Think twice about it if tests are, for example, realized in a health care </w:t>
      </w:r>
      <w:r w:rsidR="00FC7244">
        <w:rPr>
          <w:highlight w:val="lightGray"/>
        </w:rPr>
        <w:t>centre.</w:t>
      </w:r>
    </w:p>
    <w:p w:rsidR="00FC7244" w:rsidRDefault="00FC7244" w:rsidP="00720536">
      <w:r>
        <w:rPr>
          <w:highlight w:val="lightGray"/>
        </w:rPr>
        <w:t>In the context of the course project, you can just write here “None”</w:t>
      </w:r>
    </w:p>
    <w:p w:rsidR="00720536" w:rsidRDefault="00720536" w:rsidP="00720536"/>
    <w:p w:rsidR="00720536" w:rsidRDefault="00720536" w:rsidP="00720536"/>
    <w:p w:rsidR="00720536" w:rsidRDefault="00720536" w:rsidP="00720536">
      <w:pPr>
        <w:pStyle w:val="Heading1"/>
      </w:pPr>
      <w:bookmarkStart w:id="22" w:name="_Toc381708916"/>
      <w:r>
        <w:lastRenderedPageBreak/>
        <w:t>Tests descriptions</w:t>
      </w:r>
      <w:bookmarkEnd w:id="22"/>
    </w:p>
    <w:p w:rsidR="00720536" w:rsidRPr="00BB6F1E" w:rsidRDefault="00720536" w:rsidP="00720536">
      <w:pPr>
        <w:rPr>
          <w:highlight w:val="lightGray"/>
        </w:rPr>
      </w:pPr>
      <w:r w:rsidRPr="00BB6F1E">
        <w:rPr>
          <w:highlight w:val="lightGray"/>
        </w:rPr>
        <w:t>You may organize tests by groups or list them in alphabetical order.</w:t>
      </w:r>
    </w:p>
    <w:p w:rsidR="00720536" w:rsidRDefault="00720536" w:rsidP="00720536">
      <w:r w:rsidRPr="00BB6F1E">
        <w:rPr>
          <w:highlight w:val="lightGray"/>
        </w:rPr>
        <w:t xml:space="preserve">The most effective way is to list them in chronological order of execution for each phase. </w:t>
      </w:r>
      <w:r>
        <w:rPr>
          <w:highlight w:val="lightGray"/>
        </w:rPr>
        <w:t>Test</w:t>
      </w:r>
      <w:r w:rsidR="00C10705">
        <w:rPr>
          <w:highlight w:val="lightGray"/>
        </w:rPr>
        <w:t xml:space="preserve"> engineer</w:t>
      </w:r>
      <w:r>
        <w:rPr>
          <w:highlight w:val="lightGray"/>
        </w:rPr>
        <w:t xml:space="preserve">s won’t waste time searching for tests in the document. </w:t>
      </w:r>
    </w:p>
    <w:p w:rsidR="00FC5501" w:rsidRDefault="00FC5501" w:rsidP="00720536"/>
    <w:p w:rsidR="00720536" w:rsidRDefault="00720536" w:rsidP="00720536">
      <w:pPr>
        <w:pStyle w:val="Heading2"/>
        <w:rPr>
          <w:highlight w:val="lightGray"/>
        </w:rPr>
      </w:pPr>
      <w:bookmarkStart w:id="23" w:name="_Toc381708917"/>
      <w:r w:rsidRPr="002E0128">
        <w:rPr>
          <w:highlight w:val="lightGray"/>
        </w:rPr>
        <w:t xml:space="preserve">Choose sub-section </w:t>
      </w:r>
      <w:r w:rsidRPr="00351AD4">
        <w:rPr>
          <w:highlight w:val="lightGray"/>
        </w:rPr>
        <w:t>name</w:t>
      </w:r>
      <w:bookmarkEnd w:id="23"/>
    </w:p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Section name may be:</w:t>
      </w:r>
    </w:p>
    <w:p w:rsidR="00720536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category of test xxx</w:t>
      </w:r>
    </w:p>
    <w:p w:rsidR="00720536" w:rsidRPr="00EE145F" w:rsidRDefault="00720536" w:rsidP="00720536">
      <w:pPr>
        <w:numPr>
          <w:ilvl w:val="0"/>
          <w:numId w:val="30"/>
        </w:numPr>
        <w:rPr>
          <w:highlight w:val="lightGray"/>
        </w:rPr>
      </w:pPr>
      <w:proofErr w:type="gramStart"/>
      <w:r>
        <w:rPr>
          <w:highlight w:val="lightGray"/>
        </w:rPr>
        <w:t>or</w:t>
      </w:r>
      <w:proofErr w:type="gramEnd"/>
      <w:r>
        <w:rPr>
          <w:highlight w:val="lightGray"/>
        </w:rPr>
        <w:t xml:space="preserve"> some other logic to group tests</w:t>
      </w:r>
    </w:p>
    <w:p w:rsidR="00720536" w:rsidRDefault="00720536" w:rsidP="00720536">
      <w:pPr>
        <w:rPr>
          <w:highlight w:val="lightGray"/>
        </w:rPr>
      </w:pPr>
    </w:p>
    <w:p w:rsidR="00FC5501" w:rsidRDefault="00FC5501" w:rsidP="00720536">
      <w:pPr>
        <w:rPr>
          <w:highlight w:val="lightGray"/>
        </w:rPr>
      </w:pPr>
    </w:p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Describe each test with the pattern below.</w:t>
      </w:r>
    </w:p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For most of tests, only a subset of fields in the table is used, mark N/A (non applicable) the unused fields.</w:t>
      </w:r>
    </w:p>
    <w:p w:rsidR="00720536" w:rsidRDefault="00720536" w:rsidP="00720536">
      <w:pPr>
        <w:rPr>
          <w:highlight w:val="lightGray"/>
        </w:rPr>
      </w:pPr>
    </w:p>
    <w:p w:rsidR="00FC5501" w:rsidRPr="00B04568" w:rsidRDefault="00FC5501" w:rsidP="00720536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C10705" w:rsidP="00720536">
            <w:pPr>
              <w:jc w:val="left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Some ID assigned according to the naming chosen convention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:rsidR="00720536" w:rsidRPr="00270DFB" w:rsidRDefault="00C10705" w:rsidP="00720536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A brief description of the test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>
              <w:t>Verified Requirement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SRS-REQ-001</w:t>
            </w:r>
          </w:p>
        </w:tc>
        <w:tc>
          <w:tcPr>
            <w:tcW w:w="3709" w:type="dxa"/>
          </w:tcPr>
          <w:p w:rsidR="00720536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Verification method: I</w:t>
            </w:r>
            <w:proofErr w:type="gramStart"/>
            <w:r w:rsidRPr="00270DFB">
              <w:rPr>
                <w:highlight w:val="lightGray"/>
              </w:rPr>
              <w:t>,A,D,T</w:t>
            </w:r>
            <w:proofErr w:type="gramEnd"/>
          </w:p>
          <w:p w:rsidR="00FC5501" w:rsidRPr="00270DFB" w:rsidRDefault="00FC5501" w:rsidP="00FC550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 xml:space="preserve">See the explanations and examples on the </w:t>
            </w:r>
            <w:proofErr w:type="gramStart"/>
            <w:r>
              <w:rPr>
                <w:highlight w:val="lightGray"/>
              </w:rPr>
              <w:t>next  pages</w:t>
            </w:r>
            <w:proofErr w:type="gramEnd"/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Initial conditions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state of software before test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or it may be the result of previous test</w:t>
            </w: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Input data from any test tool, input files name and location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use the test tool</w:t>
            </w: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Recording and post processing of output data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You may reference a procedure to record data with a test tool</w:t>
            </w: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data files names and location, logs …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Give unique name out output data files.</w:t>
            </w: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If any, may be limited access to a tool, license …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List here the results of test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And the criteria to evaluate the result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evaluation criteria</w:t>
            </w:r>
          </w:p>
        </w:tc>
      </w:tr>
      <w:tr w:rsidR="00720536" w:rsidRPr="00B04568">
        <w:tc>
          <w:tcPr>
            <w:tcW w:w="1809" w:type="dxa"/>
          </w:tcPr>
          <w:p w:rsidR="00720536" w:rsidRPr="00B04568" w:rsidRDefault="00720536" w:rsidP="00720536">
            <w:pPr>
              <w:jc w:val="left"/>
            </w:pPr>
            <w:r w:rsidRPr="00B04568"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Start foo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Foo is started</w:t>
            </w:r>
          </w:p>
        </w:tc>
      </w:tr>
    </w:tbl>
    <w:p w:rsidR="00720536" w:rsidRDefault="00720536" w:rsidP="00720536"/>
    <w:p w:rsidR="00720536" w:rsidRDefault="00720536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720536"/>
    <w:p w:rsidR="00FC5501" w:rsidRDefault="00FC5501" w:rsidP="00FC5501">
      <w:pPr>
        <w:rPr>
          <w:highlight w:val="lightGray"/>
        </w:rPr>
      </w:pPr>
      <w:r>
        <w:rPr>
          <w:highlight w:val="lightGray"/>
        </w:rPr>
        <w:lastRenderedPageBreak/>
        <w:t>Verification Methods:</w:t>
      </w:r>
    </w:p>
    <w:p w:rsidR="00FC5501" w:rsidRPr="00DF1F27" w:rsidRDefault="00FC5501" w:rsidP="00FC5501">
      <w:pPr>
        <w:rPr>
          <w:highlight w:val="lightGray"/>
        </w:rPr>
      </w:pPr>
    </w:p>
    <w:p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Inspection (I): control or visual verification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Control of the documentation describing a component. The control verifies that the documentation is compliant with the requirements.</w:t>
      </w:r>
    </w:p>
    <w:p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Analysis (A): verification based upon analytical evidences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of test data or of design data is used as appropriate to verify requirements.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The verification is based upon analytical evidences obtained by calculations, like modeling, simulation and forecasting.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Analysis is used when an acceptable level of confidence cannot be established by other methods or if analysis is the most cost-effective solution.</w:t>
      </w:r>
    </w:p>
    <w:p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(D): verification of operational characteristics, without quantitative measurement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requirement by demonstration implies that the required functionality specified by a requirement is complete.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is used when quantitative measurement is not required for verification of the requirements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Demonstration includes the control of the technical solutions specified by the non-functional requirements.</w:t>
      </w:r>
    </w:p>
    <w:p w:rsidR="00FC5501" w:rsidRPr="00DF1F27" w:rsidRDefault="00FC5501" w:rsidP="00FC5501">
      <w:pPr>
        <w:numPr>
          <w:ilvl w:val="0"/>
          <w:numId w:val="14"/>
        </w:numPr>
        <w:rPr>
          <w:highlight w:val="lightGray"/>
        </w:rPr>
      </w:pPr>
      <w:r w:rsidRPr="00DF1F27">
        <w:rPr>
          <w:highlight w:val="lightGray"/>
        </w:rPr>
        <w:t>Test (T): verification of quantitative characteristics with quantitative measurement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Verifying a functionality, performance or technical solution of a component by executing testing scenarios in predefined, controlled and traceable testing conditions.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Tests require the use of special equipment, instrumentation, simulation techniques, or the application of established principles and procedures,</w:t>
      </w:r>
    </w:p>
    <w:p w:rsidR="00FC5501" w:rsidRPr="00DF1F27" w:rsidRDefault="00FC5501" w:rsidP="00FC5501">
      <w:pPr>
        <w:numPr>
          <w:ilvl w:val="1"/>
          <w:numId w:val="14"/>
        </w:numPr>
        <w:rPr>
          <w:highlight w:val="lightGray"/>
        </w:rPr>
      </w:pPr>
      <w:r w:rsidRPr="00DF1F27">
        <w:rPr>
          <w:highlight w:val="lightGray"/>
        </w:rPr>
        <w:t>Data produced during tests is used to evaluate quantitative results and compare them with requirements.</w:t>
      </w:r>
    </w:p>
    <w:p w:rsidR="00FC5501" w:rsidRDefault="00FC5501" w:rsidP="00FC5501"/>
    <w:p w:rsidR="00FC5501" w:rsidRDefault="00FC5501" w:rsidP="00FC5501">
      <w:r w:rsidRPr="008573D6">
        <w:rPr>
          <w:highlight w:val="lightGray"/>
        </w:rPr>
        <w:t>Examples of tests methods:</w:t>
      </w:r>
    </w:p>
    <w:p w:rsidR="00FC5501" w:rsidRDefault="00FC5501" w:rsidP="00FC5501"/>
    <w:p w:rsidR="00FC5501" w:rsidRDefault="00FC5501" w:rsidP="00FC5501">
      <w:r w:rsidRPr="008573D6">
        <w:rPr>
          <w:highlight w:val="lightGray"/>
        </w:rPr>
        <w:t>Inspection:</w:t>
      </w:r>
    </w:p>
    <w:p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:rsidR="00FC5501" w:rsidRDefault="00FC5501" w:rsidP="00FC5501">
      <w:pPr>
        <w:numPr>
          <w:ilvl w:val="0"/>
          <w:numId w:val="18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:rsidR="00FC5501" w:rsidRPr="008573D6" w:rsidRDefault="00FC5501" w:rsidP="00FC5501">
      <w:pPr>
        <w:numPr>
          <w:ilvl w:val="0"/>
          <w:numId w:val="18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:rsidR="00FC5501" w:rsidRPr="008573D6" w:rsidRDefault="00FC5501" w:rsidP="00FC5501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:rsidR="00FC5501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:rsidR="00FC5501" w:rsidRPr="008573D6" w:rsidRDefault="00FC5501" w:rsidP="00FC5501">
      <w:pPr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:rsidR="00FC5501" w:rsidRDefault="00FC5501" w:rsidP="00FC5501">
      <w:pPr>
        <w:rPr>
          <w:highlight w:val="lightGray"/>
        </w:rPr>
      </w:pPr>
      <w:r>
        <w:rPr>
          <w:highlight w:val="lightGray"/>
        </w:rPr>
        <w:t>Analysis:</w:t>
      </w:r>
    </w:p>
    <w:p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statistical distribution of results of xxx algorithm is a Gaussian with mean=x and stdev=y, when input data are blah blah</w:t>
      </w:r>
    </w:p>
    <w:p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for which value is 1 on the y-axis, at zero on the x-axis, </w:t>
      </w:r>
    </w:p>
    <w:p w:rsidR="00FC5501" w:rsidRDefault="00FC5501" w:rsidP="00FC5501">
      <w:pPr>
        <w:rPr>
          <w:highlight w:val="lightGray"/>
        </w:rPr>
      </w:pPr>
    </w:p>
    <w:p w:rsidR="00FC5501" w:rsidRDefault="00FC5501" w:rsidP="00FC5501">
      <w:pPr>
        <w:rPr>
          <w:highlight w:val="lightGray"/>
        </w:rPr>
      </w:pPr>
      <w:r>
        <w:rPr>
          <w:highlight w:val="lightGray"/>
        </w:rPr>
        <w:t>Test:</w:t>
      </w:r>
    </w:p>
    <w:p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:rsidR="00FC5501" w:rsidRDefault="00FC5501" w:rsidP="00FC5501">
      <w:pPr>
        <w:numPr>
          <w:ilvl w:val="0"/>
          <w:numId w:val="20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:rsidR="00FC5501" w:rsidRPr="004E20C4" w:rsidRDefault="00FC5501" w:rsidP="00FC5501"/>
    <w:p w:rsidR="00720536" w:rsidRDefault="00720536" w:rsidP="00720536">
      <w:pPr>
        <w:rPr>
          <w:highlight w:val="lightGray"/>
        </w:rPr>
      </w:pPr>
      <w:r w:rsidRPr="002C63AC">
        <w:rPr>
          <w:highlight w:val="lightGray"/>
        </w:rPr>
        <w:t>Examples of tests:</w:t>
      </w:r>
    </w:p>
    <w:p w:rsidR="00720536" w:rsidRDefault="00720536" w:rsidP="00720536">
      <w:pPr>
        <w:rPr>
          <w:highlight w:val="lightGray"/>
        </w:rPr>
      </w:pPr>
    </w:p>
    <w:p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Inspection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 desc.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user manual contains the intended use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Verif. Req.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Inspection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Init. Cond.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Assum &amp; constr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user manual contains the intended use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Same IU as the one found in risk analysis report ref. xxx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 crit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user manual, doc ref xxx, section: Introduction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IU is located in the introduction, the text is the same as the one found in risk analysis report ref. xxx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Help/User manual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online user manual is opened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tabs>
                <w:tab w:val="center" w:pos="1735"/>
              </w:tabs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Go to Section 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section 1 is displayed, it contains the IU as the one found in risk analysis report ref. xxx</w:t>
            </w:r>
          </w:p>
        </w:tc>
      </w:tr>
    </w:tbl>
    <w:p w:rsidR="00720536" w:rsidRDefault="00720536" w:rsidP="00720536">
      <w:pPr>
        <w:rPr>
          <w:highlight w:val="lightGray"/>
        </w:rPr>
      </w:pPr>
    </w:p>
    <w:p w:rsidR="00720536" w:rsidRDefault="00720536" w:rsidP="00720536">
      <w:pPr>
        <w:rPr>
          <w:highlight w:val="lightGray"/>
        </w:rPr>
      </w:pPr>
    </w:p>
    <w:p w:rsidR="00720536" w:rsidRPr="002C63AC" w:rsidRDefault="00720536" w:rsidP="00720536">
      <w:pPr>
        <w:rPr>
          <w:highlight w:val="lightGray"/>
        </w:rPr>
      </w:pPr>
      <w:r>
        <w:rPr>
          <w:highlight w:val="lightGray"/>
        </w:rPr>
        <w:t>Demonstration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 desc.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allows to choose on protocol in the list of recorded protocols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Verif. Req.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Demonstration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Init. Cond.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idle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Assum &amp; constr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Chosen protocol is selected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last step for criteria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 crit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the list of protocols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list of protocol is displayed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Select a protocol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summary is displayed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Validate the choice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protocol is selected. The name of the protocol is displayed at the top of the screen.</w:t>
            </w:r>
          </w:p>
        </w:tc>
      </w:tr>
    </w:tbl>
    <w:p w:rsidR="00720536" w:rsidRDefault="00720536" w:rsidP="00720536">
      <w:pPr>
        <w:rPr>
          <w:highlight w:val="lightGray"/>
        </w:rPr>
      </w:pPr>
    </w:p>
    <w:p w:rsidR="00720536" w:rsidRDefault="00720536" w:rsidP="00720536">
      <w:pPr>
        <w:rPr>
          <w:highlight w:val="lightGray"/>
        </w:rPr>
      </w:pPr>
    </w:p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 desc.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computes the xxx result with yyy algorithm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Verif. Req.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Analysis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Init. Cond.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 and set in “Verbose” mode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Script xxx to generate data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Log file xxx-verbose.log and post-processor script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Output file post-processor script and graph: xxx-post-process.txt and xxx-post-process.png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xxx on how to use script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Assum &amp; constr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Do not run data generator script with more than 1000 loops, or post process is too long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graph is a gausian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Chi2 = … Mean = … stdev= …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 crit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Set log mode in “verbose” and restart software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Software is started, log file name xxx-verbose.log is created in xxx directory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data generator script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binary file generated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data file with software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Software processes the file and a msg is displayed when finished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4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Run xxx post process and wait end of post processing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proofErr w:type="gramStart"/>
            <w:r w:rsidRPr="00270DFB">
              <w:rPr>
                <w:highlight w:val="lightGray"/>
              </w:rPr>
              <w:t>xxx</w:t>
            </w:r>
            <w:proofErr w:type="gramEnd"/>
            <w:r w:rsidRPr="00270DFB">
              <w:rPr>
                <w:highlight w:val="lightGray"/>
              </w:rPr>
              <w:t>-post-process.txt and xxx-post-process.png are generated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5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files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graph is a gausian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The post process values are: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Chi2 = … Mean = … stdev= …</w:t>
            </w:r>
          </w:p>
        </w:tc>
      </w:tr>
    </w:tbl>
    <w:p w:rsidR="00720536" w:rsidRDefault="00720536" w:rsidP="00720536"/>
    <w:p w:rsidR="00720536" w:rsidRDefault="00720536" w:rsidP="00720536">
      <w:pPr>
        <w:rPr>
          <w:highlight w:val="lightGray"/>
        </w:rPr>
      </w:pPr>
    </w:p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 desc.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the xxx software receives data from yyy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Verif. Req.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Init. Cond.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YYY simulator is started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procedure yyy on how to use YYY simulator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Assum &amp; constr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YYY simulator work only in the range of zzz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Data received and processed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See below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lastRenderedPageBreak/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 crit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Send data with YYY simulator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Simulator displays msg “data sent”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Open xxx window of xxx software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displayed, with date-time of reception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3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Press run button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Sent data are processed, result is displayed.</w:t>
            </w:r>
          </w:p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Value of result is …</w:t>
            </w:r>
          </w:p>
        </w:tc>
      </w:tr>
    </w:tbl>
    <w:p w:rsidR="00720536" w:rsidRDefault="00720536" w:rsidP="00720536">
      <w:pPr>
        <w:rPr>
          <w:highlight w:val="lightGray"/>
        </w:rPr>
      </w:pPr>
    </w:p>
    <w:p w:rsidR="00720536" w:rsidRDefault="00720536" w:rsidP="00720536"/>
    <w:p w:rsidR="00720536" w:rsidRDefault="00720536" w:rsidP="00720536">
      <w:pPr>
        <w:rPr>
          <w:highlight w:val="lightGray"/>
        </w:rPr>
      </w:pPr>
      <w:r>
        <w:rPr>
          <w:highlight w:val="lightGray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3686"/>
        <w:gridCol w:w="3709"/>
      </w:tblGrid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ID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T-SRS-REQ-001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 desc.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Verify that a user displays result in less than one minute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Verif. Req.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SRS-REQ-001, 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Test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Init. Cond.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XXX Software is started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inputs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Data collection 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Stopwatch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Tests outputs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N/A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Assum &amp; constr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Users shall have received basic training to use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Expected results and criteria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Results displayed in less than one minute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Test procedure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Step number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Operator actions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b/>
                <w:highlight w:val="lightGray"/>
              </w:rPr>
            </w:pPr>
            <w:r w:rsidRPr="00270DFB">
              <w:rPr>
                <w:b/>
                <w:highlight w:val="lightGray"/>
              </w:rPr>
              <w:t>Expected result and eval crit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1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For 3 users, run the main use scenario 3 times.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Note duration of execution for each run of each user.</w:t>
            </w:r>
          </w:p>
        </w:tc>
      </w:tr>
      <w:tr w:rsidR="00720536" w:rsidRPr="00270DFB">
        <w:tc>
          <w:tcPr>
            <w:tcW w:w="18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2</w:t>
            </w:r>
          </w:p>
        </w:tc>
        <w:tc>
          <w:tcPr>
            <w:tcW w:w="3686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Compute the mean of durations</w:t>
            </w:r>
          </w:p>
        </w:tc>
        <w:tc>
          <w:tcPr>
            <w:tcW w:w="3709" w:type="dxa"/>
          </w:tcPr>
          <w:p w:rsidR="00720536" w:rsidRPr="00270DFB" w:rsidRDefault="00720536" w:rsidP="00720536">
            <w:pPr>
              <w:jc w:val="left"/>
              <w:rPr>
                <w:highlight w:val="lightGray"/>
              </w:rPr>
            </w:pPr>
            <w:r w:rsidRPr="00270DFB">
              <w:rPr>
                <w:highlight w:val="lightGray"/>
              </w:rPr>
              <w:t>Mean is less than 1 minute.</w:t>
            </w:r>
          </w:p>
        </w:tc>
      </w:tr>
    </w:tbl>
    <w:p w:rsidR="00720536" w:rsidRDefault="00720536" w:rsidP="00720536"/>
    <w:p w:rsidR="00720536" w:rsidRPr="002E0128" w:rsidRDefault="00720536" w:rsidP="00720536"/>
    <w:sectPr w:rsidR="00720536" w:rsidRPr="002E0128" w:rsidSect="00720536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E9" w:rsidRDefault="00F62BE9">
      <w:r>
        <w:separator/>
      </w:r>
    </w:p>
  </w:endnote>
  <w:endnote w:type="continuationSeparator" w:id="0">
    <w:p w:rsidR="00F62BE9" w:rsidRDefault="00F6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F24" w:rsidRDefault="00255F24" w:rsidP="00255F24">
    <w:pPr>
      <w:jc w:val="center"/>
      <w:rPr>
        <w:sz w:val="16"/>
      </w:rPr>
    </w:pPr>
    <w:r>
      <w:rPr>
        <w:sz w:val="16"/>
      </w:rPr>
      <w:t>Ozyegin University: School of Engineering</w:t>
    </w:r>
  </w:p>
  <w:p w:rsidR="00255F24" w:rsidRDefault="00255F24" w:rsidP="00255F24">
    <w:pPr>
      <w:jc w:val="center"/>
      <w:rPr>
        <w:sz w:val="16"/>
      </w:rPr>
    </w:pPr>
    <w:r>
      <w:rPr>
        <w:sz w:val="16"/>
      </w:rPr>
      <w:t>CS320 – Software Engineering</w:t>
    </w:r>
  </w:p>
  <w:p w:rsidR="00720536" w:rsidRPr="00255F24" w:rsidRDefault="00255F24" w:rsidP="00255F24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E9" w:rsidRDefault="00F62BE9">
      <w:r>
        <w:separator/>
      </w:r>
    </w:p>
  </w:footnote>
  <w:footnote w:type="continuationSeparator" w:id="0">
    <w:p w:rsidR="00F62BE9" w:rsidRDefault="00F62B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20536" w:rsidRPr="005D48F0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720536" w:rsidRPr="005D48F0" w:rsidRDefault="00720536" w:rsidP="00FC7244">
          <w:pPr>
            <w:jc w:val="center"/>
            <w:rPr>
              <w:b/>
            </w:rPr>
          </w:pPr>
          <w:r>
            <w:rPr>
              <w:b/>
            </w:rPr>
            <w:t xml:space="preserve">Software Test </w:t>
          </w:r>
          <w:r w:rsidR="00FC7244">
            <w:rPr>
              <w:b/>
            </w:rPr>
            <w:t>Plan</w:t>
          </w:r>
          <w:r>
            <w:rPr>
              <w:b/>
            </w:rPr>
            <w:t xml:space="preserve"> of XXX</w:t>
          </w:r>
        </w:p>
      </w:tc>
    </w:tr>
    <w:tr w:rsidR="00720536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720536" w:rsidRPr="004E5B72" w:rsidRDefault="00720536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:rsidR="00720536" w:rsidRPr="00247E9D" w:rsidRDefault="00720536" w:rsidP="00720536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:rsidR="00720536" w:rsidRPr="004E5B72" w:rsidRDefault="00720536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3A279B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035550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3A279B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035550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720536" w:rsidRPr="003D38FF" w:rsidRDefault="0072053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960A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4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3"/>
  </w:num>
  <w:num w:numId="12">
    <w:abstractNumId w:val="24"/>
  </w:num>
  <w:num w:numId="13">
    <w:abstractNumId w:val="27"/>
  </w:num>
  <w:num w:numId="14">
    <w:abstractNumId w:val="30"/>
  </w:num>
  <w:num w:numId="15">
    <w:abstractNumId w:val="31"/>
  </w:num>
  <w:num w:numId="16">
    <w:abstractNumId w:val="12"/>
  </w:num>
  <w:num w:numId="17">
    <w:abstractNumId w:val="16"/>
  </w:num>
  <w:num w:numId="18">
    <w:abstractNumId w:val="18"/>
  </w:num>
  <w:num w:numId="19">
    <w:abstractNumId w:val="21"/>
  </w:num>
  <w:num w:numId="20">
    <w:abstractNumId w:val="11"/>
  </w:num>
  <w:num w:numId="21">
    <w:abstractNumId w:val="25"/>
  </w:num>
  <w:num w:numId="22">
    <w:abstractNumId w:val="15"/>
  </w:num>
  <w:num w:numId="23">
    <w:abstractNumId w:val="14"/>
  </w:num>
  <w:num w:numId="24">
    <w:abstractNumId w:val="17"/>
  </w:num>
  <w:num w:numId="25">
    <w:abstractNumId w:val="19"/>
  </w:num>
  <w:num w:numId="26">
    <w:abstractNumId w:val="22"/>
  </w:num>
  <w:num w:numId="27">
    <w:abstractNumId w:val="20"/>
  </w:num>
  <w:num w:numId="28">
    <w:abstractNumId w:val="29"/>
  </w:num>
  <w:num w:numId="29">
    <w:abstractNumId w:val="26"/>
  </w:num>
  <w:num w:numId="30">
    <w:abstractNumId w:val="28"/>
  </w:num>
  <w:num w:numId="31">
    <w:abstractNumId w:val="13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5550"/>
    <w:rsid w:val="002116CD"/>
    <w:rsid w:val="00255F24"/>
    <w:rsid w:val="003504B9"/>
    <w:rsid w:val="003A279B"/>
    <w:rsid w:val="00587833"/>
    <w:rsid w:val="006A4F5E"/>
    <w:rsid w:val="00720536"/>
    <w:rsid w:val="00B84909"/>
    <w:rsid w:val="00C10705"/>
    <w:rsid w:val="00CB7AA0"/>
    <w:rsid w:val="00D50161"/>
    <w:rsid w:val="00E1011F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1622</Words>
  <Characters>9252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10853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Eren Sezener</cp:lastModifiedBy>
  <cp:revision>2</cp:revision>
  <cp:lastPrinted>2011-03-11T09:21:00Z</cp:lastPrinted>
  <dcterms:created xsi:type="dcterms:W3CDTF">2014-03-11T15:22:00Z</dcterms:created>
  <dcterms:modified xsi:type="dcterms:W3CDTF">2014-03-11T15:22:00Z</dcterms:modified>
</cp:coreProperties>
</file>